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DBE9" w14:textId="3A850563" w:rsidR="00292357" w:rsidRPr="00D37648" w:rsidRDefault="00EE52C1" w:rsidP="00D376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2"/>
          <w:szCs w:val="24"/>
        </w:rPr>
      </w:pPr>
      <w:r w:rsidRPr="00D37648">
        <w:rPr>
          <w:rFonts w:ascii="Times New Roman" w:hAnsi="Times New Roman" w:cs="Times New Roman"/>
          <w:b/>
          <w:bCs/>
          <w:sz w:val="22"/>
          <w:szCs w:val="24"/>
        </w:rPr>
        <w:t>Background</w:t>
      </w:r>
    </w:p>
    <w:p w14:paraId="2C2F42AC" w14:textId="1DF27C45" w:rsidR="00D37648" w:rsidRPr="00D37648" w:rsidRDefault="00D37648" w:rsidP="00D376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D37648">
        <w:rPr>
          <w:rFonts w:ascii="Times New Roman" w:hAnsi="Times New Roman" w:cs="Times New Roman"/>
          <w:sz w:val="22"/>
          <w:szCs w:val="24"/>
        </w:rPr>
        <w:t>E</w:t>
      </w:r>
      <w:r w:rsidRPr="00D37648">
        <w:rPr>
          <w:rFonts w:ascii="Times New Roman" w:hAnsi="Times New Roman" w:cs="Times New Roman"/>
          <w:sz w:val="22"/>
          <w:szCs w:val="24"/>
        </w:rPr>
        <w:t>stimation of large earthquake magnitude</w:t>
      </w:r>
    </w:p>
    <w:p w14:paraId="30729079" w14:textId="7F0DDECC" w:rsidR="00EE52C1" w:rsidRPr="00D37648" w:rsidRDefault="00EE52C1" w:rsidP="00D376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2"/>
          <w:szCs w:val="24"/>
        </w:rPr>
      </w:pPr>
      <w:r w:rsidRPr="00D37648">
        <w:rPr>
          <w:rFonts w:ascii="Times New Roman" w:hAnsi="Times New Roman" w:cs="Times New Roman"/>
          <w:b/>
          <w:bCs/>
          <w:sz w:val="22"/>
          <w:szCs w:val="24"/>
        </w:rPr>
        <w:t>Traditional Methods to Solve the Problem</w:t>
      </w:r>
      <w:r w:rsidR="00D37648" w:rsidRPr="00D37648">
        <w:rPr>
          <w:rFonts w:ascii="Times New Roman" w:hAnsi="Times New Roman" w:cs="Times New Roman"/>
          <w:b/>
          <w:bCs/>
          <w:sz w:val="22"/>
          <w:szCs w:val="24"/>
        </w:rPr>
        <w:t xml:space="preserve"> (Pros &amp; Cons)</w:t>
      </w:r>
    </w:p>
    <w:p w14:paraId="0554A3BC" w14:textId="03BBC935" w:rsidR="00D37648" w:rsidRPr="00D37648" w:rsidRDefault="00D37648" w:rsidP="00D376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D37648">
        <w:rPr>
          <w:rFonts w:ascii="Times New Roman" w:hAnsi="Times New Roman" w:cs="Times New Roman"/>
          <w:sz w:val="22"/>
          <w:szCs w:val="24"/>
        </w:rPr>
        <w:t>Standard early warning systems based on seismic waves</w:t>
      </w:r>
      <w:r w:rsidRPr="00D37648">
        <w:rPr>
          <w:rFonts w:ascii="Times New Roman" w:hAnsi="Times New Roman" w:cs="Times New Roman"/>
          <w:sz w:val="22"/>
          <w:szCs w:val="24"/>
        </w:rPr>
        <w:t>.</w:t>
      </w:r>
    </w:p>
    <w:p w14:paraId="61A08E3B" w14:textId="321785F2" w:rsidR="00D37648" w:rsidRPr="00D37648" w:rsidRDefault="00D37648" w:rsidP="00D376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D37648">
        <w:rPr>
          <w:rFonts w:ascii="Times New Roman" w:hAnsi="Times New Roman" w:cs="Times New Roman"/>
          <w:sz w:val="22"/>
          <w:szCs w:val="24"/>
        </w:rPr>
        <w:t>Geodesy-based approaches</w:t>
      </w:r>
      <w:r w:rsidRPr="00D37648">
        <w:rPr>
          <w:rFonts w:ascii="Times New Roman" w:hAnsi="Times New Roman" w:cs="Times New Roman"/>
          <w:sz w:val="22"/>
          <w:szCs w:val="24"/>
        </w:rPr>
        <w:t>.</w:t>
      </w:r>
    </w:p>
    <w:p w14:paraId="0CA2F666" w14:textId="41264A0B" w:rsidR="00EE52C1" w:rsidRPr="00D37648" w:rsidRDefault="00EE52C1" w:rsidP="00D376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2"/>
          <w:szCs w:val="24"/>
        </w:rPr>
      </w:pPr>
      <w:r w:rsidRPr="00D37648">
        <w:rPr>
          <w:rFonts w:ascii="Times New Roman" w:hAnsi="Times New Roman" w:cs="Times New Roman"/>
          <w:b/>
          <w:bCs/>
          <w:sz w:val="22"/>
          <w:szCs w:val="24"/>
        </w:rPr>
        <w:t>Motivation of Using Deep Learning Models</w:t>
      </w:r>
    </w:p>
    <w:p w14:paraId="35DDD8DC" w14:textId="18740A10" w:rsidR="00EE52C1" w:rsidRPr="00D37648" w:rsidRDefault="00EE52C1" w:rsidP="00D376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2"/>
          <w:szCs w:val="24"/>
        </w:rPr>
      </w:pPr>
      <w:r w:rsidRPr="00D37648">
        <w:rPr>
          <w:rFonts w:ascii="Times New Roman" w:hAnsi="Times New Roman" w:cs="Times New Roman"/>
          <w:b/>
          <w:bCs/>
          <w:sz w:val="22"/>
          <w:szCs w:val="24"/>
        </w:rPr>
        <w:t>Preliminary Knowledge</w:t>
      </w:r>
    </w:p>
    <w:p w14:paraId="6A78A957" w14:textId="5B09E34D" w:rsidR="00D37648" w:rsidRPr="00D37648" w:rsidRDefault="00D37648" w:rsidP="00D376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D37648">
        <w:rPr>
          <w:rFonts w:ascii="Times New Roman" w:hAnsi="Times New Roman" w:cs="Times New Roman"/>
          <w:sz w:val="22"/>
          <w:szCs w:val="24"/>
        </w:rPr>
        <w:t>S</w:t>
      </w:r>
      <w:r w:rsidRPr="00D37648">
        <w:rPr>
          <w:rFonts w:ascii="Times New Roman" w:hAnsi="Times New Roman" w:cs="Times New Roman"/>
          <w:sz w:val="22"/>
          <w:szCs w:val="24"/>
        </w:rPr>
        <w:t>peed-of-light prompt elastogravity signals (PEGS)</w:t>
      </w:r>
    </w:p>
    <w:p w14:paraId="3630EDF1" w14:textId="63624167" w:rsidR="00D37648" w:rsidRPr="00D37648" w:rsidRDefault="00D37648" w:rsidP="00D376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D37648">
        <w:rPr>
          <w:rFonts w:ascii="Times New Roman" w:hAnsi="Times New Roman" w:cs="Times New Roman"/>
          <w:sz w:val="22"/>
          <w:szCs w:val="24"/>
        </w:rPr>
        <w:t>C</w:t>
      </w:r>
      <w:r w:rsidRPr="00D37648">
        <w:rPr>
          <w:rFonts w:ascii="Times New Roman" w:hAnsi="Times New Roman" w:cs="Times New Roman"/>
          <w:sz w:val="22"/>
          <w:szCs w:val="24"/>
        </w:rPr>
        <w:t xml:space="preserve">onvolutional </w:t>
      </w:r>
      <w:r w:rsidRPr="00D37648">
        <w:rPr>
          <w:rFonts w:ascii="Times New Roman" w:hAnsi="Times New Roman" w:cs="Times New Roman"/>
          <w:sz w:val="22"/>
          <w:szCs w:val="24"/>
        </w:rPr>
        <w:t>N</w:t>
      </w:r>
      <w:r w:rsidRPr="00D37648">
        <w:rPr>
          <w:rFonts w:ascii="Times New Roman" w:hAnsi="Times New Roman" w:cs="Times New Roman"/>
          <w:sz w:val="22"/>
          <w:szCs w:val="24"/>
        </w:rPr>
        <w:t>eural</w:t>
      </w:r>
      <w:r w:rsidRPr="00D37648">
        <w:rPr>
          <w:rFonts w:ascii="Times New Roman" w:hAnsi="Times New Roman" w:cs="Times New Roman"/>
          <w:sz w:val="22"/>
          <w:szCs w:val="24"/>
        </w:rPr>
        <w:t xml:space="preserve"> N</w:t>
      </w:r>
      <w:r w:rsidRPr="00D37648">
        <w:rPr>
          <w:rFonts w:ascii="Times New Roman" w:hAnsi="Times New Roman" w:cs="Times New Roman"/>
          <w:sz w:val="22"/>
          <w:szCs w:val="24"/>
        </w:rPr>
        <w:t>etwork (CNN)</w:t>
      </w:r>
    </w:p>
    <w:p w14:paraId="025A70F7" w14:textId="5D61E090" w:rsidR="00EE52C1" w:rsidRPr="00D37648" w:rsidRDefault="00EE52C1" w:rsidP="00D376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2"/>
          <w:szCs w:val="24"/>
        </w:rPr>
      </w:pPr>
      <w:r w:rsidRPr="00D37648">
        <w:rPr>
          <w:rFonts w:ascii="Times New Roman" w:hAnsi="Times New Roman" w:cs="Times New Roman"/>
          <w:b/>
          <w:bCs/>
          <w:sz w:val="22"/>
          <w:szCs w:val="24"/>
        </w:rPr>
        <w:t>Model</w:t>
      </w:r>
      <w:r w:rsidR="00D37648" w:rsidRPr="00D37648">
        <w:rPr>
          <w:rFonts w:ascii="Times New Roman" w:hAnsi="Times New Roman" w:cs="Times New Roman"/>
          <w:b/>
          <w:bCs/>
          <w:sz w:val="22"/>
          <w:szCs w:val="24"/>
        </w:rPr>
        <w:t>--</w:t>
      </w:r>
      <w:proofErr w:type="spellStart"/>
      <w:r w:rsidR="00D37648" w:rsidRPr="00D37648">
        <w:rPr>
          <w:rFonts w:ascii="Times New Roman" w:hAnsi="Times New Roman" w:cs="Times New Roman"/>
          <w:b/>
          <w:bCs/>
          <w:sz w:val="22"/>
          <w:szCs w:val="24"/>
        </w:rPr>
        <w:t>PEGSNet</w:t>
      </w:r>
      <w:proofErr w:type="spellEnd"/>
    </w:p>
    <w:p w14:paraId="3863A301" w14:textId="06CA442A" w:rsidR="00D37648" w:rsidRPr="00D37648" w:rsidRDefault="00D37648" w:rsidP="00D376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D37648">
        <w:rPr>
          <w:rFonts w:ascii="Times New Roman" w:hAnsi="Times New Roman" w:cs="Times New Roman"/>
          <w:sz w:val="22"/>
          <w:szCs w:val="24"/>
        </w:rPr>
        <w:t>Training Database</w:t>
      </w:r>
    </w:p>
    <w:p w14:paraId="2622FADA" w14:textId="0D3F4CBD" w:rsidR="00D37648" w:rsidRPr="00D37648" w:rsidRDefault="00D37648" w:rsidP="00D376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D37648">
        <w:rPr>
          <w:rFonts w:ascii="Times New Roman" w:hAnsi="Times New Roman" w:cs="Times New Roman"/>
          <w:sz w:val="22"/>
          <w:szCs w:val="24"/>
        </w:rPr>
        <w:t>Input and Output</w:t>
      </w:r>
    </w:p>
    <w:p w14:paraId="675DF6DB" w14:textId="7D200044" w:rsidR="00D37648" w:rsidRPr="00D37648" w:rsidRDefault="00D37648" w:rsidP="00D376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D37648">
        <w:rPr>
          <w:rFonts w:ascii="Times New Roman" w:hAnsi="Times New Roman" w:cs="Times New Roman"/>
          <w:sz w:val="22"/>
          <w:szCs w:val="24"/>
        </w:rPr>
        <w:t>Model architecture</w:t>
      </w:r>
    </w:p>
    <w:p w14:paraId="0609843C" w14:textId="1CF1F64E" w:rsidR="00EE52C1" w:rsidRPr="00D37648" w:rsidRDefault="00EE52C1" w:rsidP="00D376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2"/>
          <w:szCs w:val="24"/>
        </w:rPr>
      </w:pPr>
      <w:r w:rsidRPr="00D37648">
        <w:rPr>
          <w:rFonts w:ascii="Times New Roman" w:hAnsi="Times New Roman" w:cs="Times New Roman"/>
          <w:b/>
          <w:bCs/>
          <w:sz w:val="22"/>
          <w:szCs w:val="24"/>
        </w:rPr>
        <w:t>Evaluation</w:t>
      </w:r>
    </w:p>
    <w:p w14:paraId="33747848" w14:textId="77777777" w:rsidR="00EE52C1" w:rsidRPr="00D37648" w:rsidRDefault="00EE52C1" w:rsidP="00D376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2"/>
          <w:szCs w:val="24"/>
        </w:rPr>
      </w:pPr>
      <w:r w:rsidRPr="00D37648">
        <w:rPr>
          <w:rFonts w:ascii="Times New Roman" w:hAnsi="Times New Roman" w:cs="Times New Roman"/>
          <w:b/>
          <w:bCs/>
          <w:sz w:val="22"/>
          <w:szCs w:val="24"/>
        </w:rPr>
        <w:t>Discussion:</w:t>
      </w:r>
    </w:p>
    <w:p w14:paraId="7CF544D2" w14:textId="53B720DC" w:rsidR="00EE52C1" w:rsidRPr="00D37648" w:rsidRDefault="00EE52C1" w:rsidP="00D376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D37648">
        <w:rPr>
          <w:rFonts w:ascii="Times New Roman" w:hAnsi="Times New Roman" w:cs="Times New Roman"/>
          <w:sz w:val="22"/>
          <w:szCs w:val="24"/>
        </w:rPr>
        <w:t>Compare with Traditional Methods</w:t>
      </w:r>
    </w:p>
    <w:p w14:paraId="5DA9D277" w14:textId="0E7E0CA8" w:rsidR="00EE52C1" w:rsidRPr="00D37648" w:rsidRDefault="00EE52C1" w:rsidP="00D376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D37648">
        <w:rPr>
          <w:rFonts w:ascii="Times New Roman" w:hAnsi="Times New Roman" w:cs="Times New Roman"/>
          <w:sz w:val="22"/>
          <w:szCs w:val="24"/>
        </w:rPr>
        <w:t>Improvements &amp; Future Direction</w:t>
      </w:r>
    </w:p>
    <w:sectPr w:rsidR="00EE52C1" w:rsidRPr="00D37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D23E7"/>
    <w:multiLevelType w:val="hybridMultilevel"/>
    <w:tmpl w:val="39E806FA"/>
    <w:lvl w:ilvl="0" w:tplc="66DA5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287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1F"/>
    <w:rsid w:val="00292357"/>
    <w:rsid w:val="005B301F"/>
    <w:rsid w:val="00D37648"/>
    <w:rsid w:val="00EE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B010"/>
  <w15:chartTrackingRefBased/>
  <w15:docId w15:val="{75E9F703-BF3C-4A28-AD87-35977272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2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Yingying</dc:creator>
  <cp:keywords/>
  <dc:description/>
  <cp:lastModifiedBy>Liu Yingying</cp:lastModifiedBy>
  <cp:revision>2</cp:revision>
  <dcterms:created xsi:type="dcterms:W3CDTF">2023-10-12T07:12:00Z</dcterms:created>
  <dcterms:modified xsi:type="dcterms:W3CDTF">2023-10-12T07:29:00Z</dcterms:modified>
</cp:coreProperties>
</file>