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3CAE" w14:textId="3AB1607F" w:rsidR="00106D82" w:rsidRDefault="000B151A">
      <w:pPr>
        <w:pBdr>
          <w:bottom w:val="single" w:sz="6" w:space="1" w:color="auto"/>
        </w:pBdr>
        <w:rPr>
          <w:b/>
          <w:bCs/>
          <w:sz w:val="32"/>
          <w:szCs w:val="32"/>
          <w:lang w:val="en-US"/>
        </w:rPr>
      </w:pPr>
      <w:r w:rsidRPr="000B151A">
        <w:rPr>
          <w:b/>
          <w:bCs/>
          <w:sz w:val="32"/>
          <w:szCs w:val="32"/>
          <w:lang w:val="en-US"/>
        </w:rPr>
        <w:t xml:space="preserve">5G testbed components analysis </w:t>
      </w:r>
    </w:p>
    <w:p w14:paraId="2D38E3DC" w14:textId="1E5AD4B6" w:rsidR="000B151A" w:rsidRPr="00C035C3" w:rsidRDefault="000B151A" w:rsidP="00C035C3">
      <w:pPr>
        <w:jc w:val="right"/>
        <w:rPr>
          <w:lang w:val="en-US"/>
        </w:rPr>
      </w:pPr>
      <w:r w:rsidRPr="00C035C3">
        <w:rPr>
          <w:lang w:val="en-US"/>
        </w:rPr>
        <w:t>last edit: 04/10/2022</w:t>
      </w:r>
    </w:p>
    <w:p w14:paraId="1D9F1EF0" w14:textId="2A03CAD1" w:rsidR="00C035C3" w:rsidRDefault="00C035C3">
      <w:pPr>
        <w:rPr>
          <w:b/>
          <w:bCs/>
          <w:sz w:val="28"/>
          <w:szCs w:val="28"/>
          <w:lang w:val="en-US"/>
        </w:rPr>
      </w:pPr>
      <w:r w:rsidRPr="00C035C3">
        <w:rPr>
          <w:b/>
          <w:bCs/>
          <w:sz w:val="28"/>
          <w:szCs w:val="28"/>
          <w:lang w:val="en-US"/>
        </w:rPr>
        <w:t>De</w:t>
      </w:r>
      <w:r>
        <w:rPr>
          <w:b/>
          <w:bCs/>
          <w:sz w:val="28"/>
          <w:szCs w:val="28"/>
          <w:lang w:val="en-US"/>
        </w:rPr>
        <w:t xml:space="preserve">scription </w:t>
      </w:r>
    </w:p>
    <w:p w14:paraId="6E888645" w14:textId="3F97CE96" w:rsidR="00C035C3" w:rsidRDefault="00E2086F" w:rsidP="00112AA8">
      <w:pPr>
        <w:jc w:val="both"/>
        <w:rPr>
          <w:rFonts w:cstheme="minorHAnsi"/>
        </w:rPr>
      </w:pPr>
      <w:r w:rsidRPr="0024592A">
        <w:rPr>
          <w:rFonts w:cstheme="minorHAnsi"/>
        </w:rPr>
        <w:t>We want to use</w:t>
      </w:r>
      <w:r>
        <w:rPr>
          <w:rFonts w:cstheme="minorHAnsi"/>
        </w:rPr>
        <w:t xml:space="preserve"> </w:t>
      </w:r>
      <w:r w:rsidR="00756CE7">
        <w:rPr>
          <w:rFonts w:cstheme="minorHAnsi"/>
        </w:rPr>
        <w:t xml:space="preserve">some </w:t>
      </w:r>
      <w:r>
        <w:rPr>
          <w:rFonts w:cstheme="minorHAnsi"/>
        </w:rPr>
        <w:t>materials</w:t>
      </w:r>
      <w:r w:rsidR="005F1821">
        <w:rPr>
          <w:rFonts w:cstheme="minorHAnsi"/>
        </w:rPr>
        <w:t xml:space="preserve"> </w:t>
      </w:r>
      <w:r>
        <w:rPr>
          <w:rFonts w:cstheme="minorHAnsi"/>
        </w:rPr>
        <w:t xml:space="preserve">about 5G technology and the introduction </w:t>
      </w:r>
      <w:r w:rsidR="000C1051">
        <w:rPr>
          <w:rFonts w:cstheme="minorHAnsi"/>
        </w:rPr>
        <w:t xml:space="preserve">document </w:t>
      </w:r>
      <w:r>
        <w:rPr>
          <w:rFonts w:cstheme="minorHAnsi"/>
        </w:rPr>
        <w:t xml:space="preserve">of 5G testbed </w:t>
      </w:r>
      <w:r w:rsidR="000C1051">
        <w:rPr>
          <w:rFonts w:cstheme="minorHAnsi"/>
        </w:rPr>
        <w:t xml:space="preserve">(in the last section &lt;Reference link&gt; part) </w:t>
      </w:r>
      <w:r>
        <w:rPr>
          <w:rFonts w:cstheme="minorHAnsi"/>
        </w:rPr>
        <w:t xml:space="preserve">to analyse what kind of </w:t>
      </w:r>
      <w:r w:rsidR="00727222">
        <w:rPr>
          <w:rFonts w:cstheme="minorHAnsi"/>
        </w:rPr>
        <w:t xml:space="preserve">5G </w:t>
      </w:r>
      <w:r>
        <w:rPr>
          <w:rFonts w:cstheme="minorHAnsi"/>
        </w:rPr>
        <w:t>components NCL can provide</w:t>
      </w:r>
      <w:r w:rsidR="004A62C9">
        <w:rPr>
          <w:rFonts w:cstheme="minorHAnsi"/>
        </w:rPr>
        <w:t>/build</w:t>
      </w:r>
      <w:r>
        <w:rPr>
          <w:rFonts w:cstheme="minorHAnsi"/>
        </w:rPr>
        <w:t xml:space="preserve"> </w:t>
      </w:r>
      <w:r w:rsidR="0052366B">
        <w:rPr>
          <w:rFonts w:cstheme="minorHAnsi"/>
        </w:rPr>
        <w:t xml:space="preserve">on </w:t>
      </w:r>
      <w:r w:rsidR="00727222">
        <w:rPr>
          <w:rFonts w:cstheme="minorHAnsi"/>
        </w:rPr>
        <w:t>us</w:t>
      </w:r>
      <w:r w:rsidR="0052366B">
        <w:rPr>
          <w:rFonts w:cstheme="minorHAnsi"/>
        </w:rPr>
        <w:t xml:space="preserve"> infra </w:t>
      </w:r>
      <w:r>
        <w:rPr>
          <w:rFonts w:cstheme="minorHAnsi"/>
        </w:rPr>
        <w:t>in the feature</w:t>
      </w:r>
      <w:r w:rsidR="00215D2F">
        <w:rPr>
          <w:rFonts w:cstheme="minorHAnsi"/>
        </w:rPr>
        <w:t xml:space="preserve"> </w:t>
      </w:r>
      <w:r>
        <w:rPr>
          <w:rFonts w:cstheme="minorHAnsi"/>
        </w:rPr>
        <w:t xml:space="preserve">as a </w:t>
      </w:r>
      <w:r w:rsidR="00CA029F">
        <w:rPr>
          <w:rFonts w:cstheme="minorHAnsi"/>
        </w:rPr>
        <w:t xml:space="preserve">testbed/env-provider </w:t>
      </w:r>
      <w:r>
        <w:rPr>
          <w:rFonts w:cstheme="minorHAnsi"/>
        </w:rPr>
        <w:t xml:space="preserve">service if we want to build a 5G test bed. </w:t>
      </w:r>
    </w:p>
    <w:p w14:paraId="5B0D62EC" w14:textId="7D57C28B" w:rsidR="008654C8" w:rsidRDefault="006678E3">
      <w:pPr>
        <w:rPr>
          <w:rFonts w:cstheme="minorHAnsi"/>
        </w:rPr>
      </w:pPr>
      <w:r>
        <w:rPr>
          <w:rFonts w:cstheme="minorHAnsi"/>
        </w:rPr>
        <w:t>Generally,</w:t>
      </w:r>
      <w:r w:rsidR="008654C8">
        <w:rPr>
          <w:rFonts w:cstheme="minorHAnsi"/>
        </w:rPr>
        <w:t xml:space="preserve"> a 5G system/network testbed contents 3 parts: </w:t>
      </w:r>
    </w:p>
    <w:p w14:paraId="2D866522" w14:textId="456EC1B6" w:rsidR="008654C8" w:rsidRPr="00DA5D6C" w:rsidRDefault="008654C8" w:rsidP="00DA5D6C">
      <w:pPr>
        <w:pStyle w:val="ListParagraph"/>
        <w:numPr>
          <w:ilvl w:val="0"/>
          <w:numId w:val="2"/>
        </w:numPr>
        <w:rPr>
          <w:rFonts w:cstheme="minorHAnsi"/>
        </w:rPr>
      </w:pPr>
      <w:r w:rsidRPr="00DA5D6C">
        <w:rPr>
          <w:rFonts w:cstheme="minorHAnsi"/>
        </w:rPr>
        <w:t>Hardware components</w:t>
      </w:r>
      <w:r w:rsidR="00986529">
        <w:rPr>
          <w:rFonts w:cstheme="minorHAnsi"/>
        </w:rPr>
        <w:t xml:space="preserve"> set.</w:t>
      </w:r>
    </w:p>
    <w:p w14:paraId="171B1307" w14:textId="052DB469" w:rsidR="00DA5D6C" w:rsidRDefault="008654C8" w:rsidP="00DA5D6C">
      <w:pPr>
        <w:pStyle w:val="ListParagraph"/>
        <w:numPr>
          <w:ilvl w:val="0"/>
          <w:numId w:val="2"/>
        </w:numPr>
        <w:rPr>
          <w:rFonts w:cstheme="minorHAnsi"/>
        </w:rPr>
      </w:pPr>
      <w:r w:rsidRPr="00DA5D6C">
        <w:rPr>
          <w:rFonts w:cstheme="minorHAnsi"/>
        </w:rPr>
        <w:t>Firm</w:t>
      </w:r>
      <w:r w:rsidR="00B508FC" w:rsidRPr="00DA5D6C">
        <w:rPr>
          <w:rFonts w:cstheme="minorHAnsi"/>
        </w:rPr>
        <w:t>w</w:t>
      </w:r>
      <w:r w:rsidRPr="00DA5D6C">
        <w:rPr>
          <w:rFonts w:cstheme="minorHAnsi"/>
        </w:rPr>
        <w:t>are(driver) component</w:t>
      </w:r>
      <w:r w:rsidR="00DA5D6C">
        <w:rPr>
          <w:rFonts w:cstheme="minorHAnsi"/>
        </w:rPr>
        <w:t>s</w:t>
      </w:r>
      <w:r w:rsidR="00986529">
        <w:rPr>
          <w:rFonts w:cstheme="minorHAnsi"/>
        </w:rPr>
        <w:t xml:space="preserve"> set.</w:t>
      </w:r>
    </w:p>
    <w:p w14:paraId="0C5E06DA" w14:textId="451EB7C5" w:rsidR="00A13EB5" w:rsidRDefault="00A13EB5" w:rsidP="00DA5D6C">
      <w:pPr>
        <w:pStyle w:val="ListParagraph"/>
        <w:numPr>
          <w:ilvl w:val="0"/>
          <w:numId w:val="2"/>
        </w:numPr>
        <w:rPr>
          <w:rFonts w:cstheme="minorHAnsi"/>
        </w:rPr>
      </w:pPr>
      <w:r w:rsidRPr="00DA5D6C">
        <w:rPr>
          <w:rFonts w:cstheme="minorHAnsi"/>
        </w:rPr>
        <w:t>Core network components</w:t>
      </w:r>
      <w:r w:rsidR="00986529">
        <w:rPr>
          <w:rFonts w:cstheme="minorHAnsi"/>
        </w:rPr>
        <w:t xml:space="preserve"> set.</w:t>
      </w:r>
    </w:p>
    <w:p w14:paraId="467CE4F8" w14:textId="47B4B549" w:rsidR="00781AF5" w:rsidRPr="00781AF5" w:rsidRDefault="00781AF5" w:rsidP="00112AA8">
      <w:pPr>
        <w:jc w:val="both"/>
        <w:rPr>
          <w:rFonts w:cstheme="minorHAnsi"/>
        </w:rPr>
      </w:pPr>
      <w:r>
        <w:rPr>
          <w:rFonts w:cstheme="minorHAnsi"/>
        </w:rPr>
        <w:t xml:space="preserve">Based on our current </w:t>
      </w:r>
      <w:r w:rsidR="00112AA8">
        <w:rPr>
          <w:rFonts w:cstheme="minorHAnsi"/>
        </w:rPr>
        <w:t xml:space="preserve">infra </w:t>
      </w:r>
      <w:r>
        <w:rPr>
          <w:rFonts w:cstheme="minorHAnsi"/>
        </w:rPr>
        <w:t xml:space="preserve">state, we may be able to build </w:t>
      </w:r>
      <w:r w:rsidR="007E3AF1">
        <w:rPr>
          <w:rFonts w:cstheme="minorHAnsi"/>
        </w:rPr>
        <w:t xml:space="preserve">a </w:t>
      </w:r>
      <w:r>
        <w:rPr>
          <w:rFonts w:cstheme="minorHAnsi"/>
        </w:rPr>
        <w:t>testbed which can provide the red components</w:t>
      </w:r>
      <w:r w:rsidR="007A7DC0">
        <w:rPr>
          <w:rFonts w:cstheme="minorHAnsi"/>
        </w:rPr>
        <w:t xml:space="preserve"> </w:t>
      </w:r>
      <w:r>
        <w:rPr>
          <w:rFonts w:cstheme="minorHAnsi"/>
        </w:rPr>
        <w:t>(as shown below) in the 5G native network components</w:t>
      </w:r>
      <w:r w:rsidR="00EF7CE8">
        <w:rPr>
          <w:rFonts w:cstheme="minorHAnsi"/>
        </w:rPr>
        <w:t xml:space="preserve"> under the</w:t>
      </w:r>
      <w:r w:rsidR="00885B4B">
        <w:rPr>
          <w:rFonts w:cstheme="minorHAnsi"/>
        </w:rPr>
        <w:t xml:space="preserve"> 5G</w:t>
      </w:r>
      <w:r w:rsidR="00EF7CE8">
        <w:rPr>
          <w:rFonts w:cstheme="minorHAnsi"/>
        </w:rPr>
        <w:t xml:space="preserve"> </w:t>
      </w:r>
      <w:r w:rsidR="00EF7CE8" w:rsidRPr="00DA5D6C">
        <w:rPr>
          <w:rFonts w:cstheme="minorHAnsi"/>
        </w:rPr>
        <w:t>Core network components</w:t>
      </w:r>
      <w:r w:rsidR="00EF7CE8">
        <w:rPr>
          <w:rFonts w:cstheme="minorHAnsi"/>
        </w:rPr>
        <w:t xml:space="preserve"> set</w:t>
      </w:r>
      <w:r w:rsidR="00EF7CE8">
        <w:rPr>
          <w:rFonts w:cstheme="minorHAnsi"/>
        </w:rPr>
        <w:t>:</w:t>
      </w:r>
    </w:p>
    <w:p w14:paraId="55B0F290" w14:textId="1EC32BB1" w:rsidR="00C035C3" w:rsidRDefault="008654C8">
      <w:pPr>
        <w:rPr>
          <w:b/>
          <w:bCs/>
          <w:sz w:val="32"/>
          <w:szCs w:val="32"/>
          <w:lang w:val="en-US"/>
        </w:rPr>
      </w:pPr>
      <w:r>
        <w:rPr>
          <w:noProof/>
        </w:rPr>
        <w:drawing>
          <wp:inline distT="0" distB="0" distL="0" distR="0" wp14:anchorId="6541F361" wp14:editId="14BCE835">
            <wp:extent cx="5731510" cy="4449445"/>
            <wp:effectExtent l="19050" t="19050" r="21590" b="273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4449445"/>
                    </a:xfrm>
                    <a:prstGeom prst="rect">
                      <a:avLst/>
                    </a:prstGeom>
                    <a:ln w="9525">
                      <a:solidFill>
                        <a:schemeClr val="tx1"/>
                      </a:solidFill>
                    </a:ln>
                  </pic:spPr>
                </pic:pic>
              </a:graphicData>
            </a:graphic>
          </wp:inline>
        </w:drawing>
      </w:r>
    </w:p>
    <w:p w14:paraId="406FEB95" w14:textId="6695917D" w:rsidR="00322FD8" w:rsidRPr="00CC136E" w:rsidRDefault="00322FD8">
      <w:pPr>
        <w:rPr>
          <w:lang w:val="en-US"/>
        </w:rPr>
      </w:pPr>
      <w:r w:rsidRPr="00CC136E">
        <w:rPr>
          <w:lang w:val="en-US"/>
        </w:rPr>
        <w:t xml:space="preserve">The basic </w:t>
      </w:r>
      <w:r w:rsidR="003D4E21" w:rsidRPr="00CC136E">
        <w:rPr>
          <w:lang w:val="en-US"/>
        </w:rPr>
        <w:t>requirement</w:t>
      </w:r>
      <w:r w:rsidR="00CC136E">
        <w:rPr>
          <w:lang w:val="en-US"/>
        </w:rPr>
        <w:t>s</w:t>
      </w:r>
      <w:r w:rsidR="003D4E21" w:rsidRPr="00CC136E">
        <w:rPr>
          <w:lang w:val="en-US"/>
        </w:rPr>
        <w:t xml:space="preserve"> for a 5G env testbed are</w:t>
      </w:r>
      <w:r w:rsidR="003362FA">
        <w:rPr>
          <w:lang w:val="en-US"/>
        </w:rPr>
        <w:t xml:space="preserve"> (more related to hardware </w:t>
      </w:r>
      <w:r w:rsidR="007A7DC0" w:rsidRPr="00DA5D6C">
        <w:rPr>
          <w:rFonts w:cstheme="minorHAnsi"/>
        </w:rPr>
        <w:t>components</w:t>
      </w:r>
      <w:r w:rsidR="0010674F">
        <w:rPr>
          <w:lang w:val="en-US"/>
        </w:rPr>
        <w:t>):</w:t>
      </w:r>
      <w:r w:rsidR="003D4E21" w:rsidRPr="00CC136E">
        <w:rPr>
          <w:lang w:val="en-US"/>
        </w:rPr>
        <w:t xml:space="preserve"> </w:t>
      </w:r>
    </w:p>
    <w:p w14:paraId="47A43969" w14:textId="592408F1" w:rsidR="00322FD8" w:rsidRPr="00CC136E" w:rsidRDefault="005768F2" w:rsidP="00322FD8">
      <w:pPr>
        <w:rPr>
          <w:lang w:val="en-US"/>
        </w:rPr>
      </w:pPr>
      <w:r w:rsidRPr="00CC136E">
        <w:rPr>
          <w:lang w:val="en-US"/>
        </w:rPr>
        <w:t xml:space="preserve">1. </w:t>
      </w:r>
      <w:r w:rsidR="00322FD8" w:rsidRPr="00CC136E">
        <w:rPr>
          <w:lang w:val="en-US"/>
        </w:rPr>
        <w:t>Faster data transmission speed, up to multi-Gigabit/s speeds.</w:t>
      </w:r>
    </w:p>
    <w:p w14:paraId="023B47D7" w14:textId="0AE7DBA2" w:rsidR="00322FD8" w:rsidRPr="00CC136E" w:rsidRDefault="005768F2" w:rsidP="00322FD8">
      <w:pPr>
        <w:rPr>
          <w:lang w:val="en-US"/>
        </w:rPr>
      </w:pPr>
      <w:r w:rsidRPr="00CC136E">
        <w:rPr>
          <w:lang w:val="en-US"/>
        </w:rPr>
        <w:t xml:space="preserve">2. </w:t>
      </w:r>
      <w:r w:rsidR="00322FD8" w:rsidRPr="00CC136E">
        <w:rPr>
          <w:lang w:val="en-US"/>
        </w:rPr>
        <w:t>Greater capacity, fueling a massive amount of IoT devices per square kilometer.</w:t>
      </w:r>
    </w:p>
    <w:p w14:paraId="373FBCA7" w14:textId="507D7745" w:rsidR="00322FD8" w:rsidRPr="00CC136E" w:rsidRDefault="005768F2" w:rsidP="00322FD8">
      <w:pPr>
        <w:rPr>
          <w:lang w:val="en-US"/>
        </w:rPr>
      </w:pPr>
      <w:r w:rsidRPr="00CC136E">
        <w:rPr>
          <w:lang w:val="en-US"/>
        </w:rPr>
        <w:lastRenderedPageBreak/>
        <w:t xml:space="preserve">3. </w:t>
      </w:r>
      <w:r w:rsidR="00322FD8" w:rsidRPr="00CC136E">
        <w:rPr>
          <w:lang w:val="en-US"/>
        </w:rPr>
        <w:t>Lower latency, down to single-digit milliseconds, which is critically important in applications such as [connected vehicles in ITS applications</w:t>
      </w:r>
      <w:r w:rsidR="006C5CD0">
        <w:rPr>
          <w:lang w:val="en-US"/>
        </w:rPr>
        <w:t xml:space="preserve">] </w:t>
      </w:r>
      <w:r w:rsidR="00322FD8" w:rsidRPr="00CC136E">
        <w:rPr>
          <w:lang w:val="en-US"/>
        </w:rPr>
        <w:t xml:space="preserve">(https://www.digi.com/blog/post/5g-iot-and-the-future-of-connected-vehicle) and autonomous vehicles, where near instantaneous response is necessary. </w:t>
      </w:r>
    </w:p>
    <w:p w14:paraId="4BF49BF5" w14:textId="6F506C3B" w:rsidR="00322FD8" w:rsidRDefault="005768F2" w:rsidP="00322FD8">
      <w:pPr>
        <w:rPr>
          <w:lang w:val="en-US"/>
        </w:rPr>
      </w:pPr>
      <w:r w:rsidRPr="00CC136E">
        <w:rPr>
          <w:lang w:val="en-US"/>
        </w:rPr>
        <w:t xml:space="preserve">4. </w:t>
      </w:r>
      <w:r w:rsidR="00322FD8" w:rsidRPr="00CC136E">
        <w:rPr>
          <w:lang w:val="en-US"/>
        </w:rPr>
        <w:t xml:space="preserve">Support low, </w:t>
      </w:r>
      <w:proofErr w:type="gramStart"/>
      <w:r w:rsidR="00322FD8" w:rsidRPr="00CC136E">
        <w:rPr>
          <w:lang w:val="en-US"/>
        </w:rPr>
        <w:t>mid</w:t>
      </w:r>
      <w:proofErr w:type="gramEnd"/>
      <w:r w:rsidR="00322FD8" w:rsidRPr="00CC136E">
        <w:rPr>
          <w:lang w:val="en-US"/>
        </w:rPr>
        <w:t xml:space="preserve"> and high-band spectrum – from licensed, shared and private sources: 5G high-band (</w:t>
      </w:r>
      <w:proofErr w:type="spellStart"/>
      <w:r w:rsidR="00322FD8" w:rsidRPr="00CC136E">
        <w:rPr>
          <w:lang w:val="en-US"/>
        </w:rPr>
        <w:t>mmWave</w:t>
      </w:r>
      <w:proofErr w:type="spellEnd"/>
      <w:r w:rsidR="00322FD8" w:rsidRPr="00CC136E">
        <w:rPr>
          <w:lang w:val="en-US"/>
        </w:rPr>
        <w:t>), 5G mid-band operates in the 2-6 GHz range, 5G low-band operates below 2 GHz.</w:t>
      </w:r>
    </w:p>
    <w:p w14:paraId="646252BC" w14:textId="77777777" w:rsidR="0066264E" w:rsidRDefault="0066264E" w:rsidP="00930261">
      <w:pPr>
        <w:rPr>
          <w:b/>
          <w:bCs/>
          <w:sz w:val="28"/>
          <w:szCs w:val="28"/>
          <w:lang w:val="en-US"/>
        </w:rPr>
      </w:pPr>
    </w:p>
    <w:p w14:paraId="689009D6" w14:textId="2D95BC37" w:rsidR="00930261" w:rsidRDefault="00930261" w:rsidP="00930261">
      <w:pPr>
        <w:rPr>
          <w:b/>
          <w:bCs/>
          <w:sz w:val="28"/>
          <w:szCs w:val="28"/>
          <w:lang w:val="en-US"/>
        </w:rPr>
      </w:pPr>
      <w:r w:rsidRPr="000E65B7">
        <w:rPr>
          <w:b/>
          <w:bCs/>
          <w:sz w:val="28"/>
          <w:szCs w:val="28"/>
          <w:lang w:val="en-US"/>
        </w:rPr>
        <w:t>5G testbed core network components</w:t>
      </w:r>
    </w:p>
    <w:p w14:paraId="7DF7E777" w14:textId="77777777" w:rsidR="00CB48FC" w:rsidRDefault="00C45E7D" w:rsidP="00CB48FC">
      <w:pPr>
        <w:jc w:val="both"/>
        <w:rPr>
          <w:lang w:val="en-US"/>
        </w:rPr>
      </w:pPr>
      <w:r>
        <w:rPr>
          <w:lang w:val="en-US"/>
        </w:rPr>
        <w:t>As we cannot provide 5G hardware components, we will focus on building the 5G native-network part which is a bridge link the 5G equipment to the internet/cloud. T</w:t>
      </w:r>
      <w:r w:rsidR="00930261" w:rsidRPr="00930261">
        <w:rPr>
          <w:lang w:val="en-US"/>
        </w:rPr>
        <w:t>he 5G core</w:t>
      </w:r>
      <w:r>
        <w:rPr>
          <w:lang w:val="en-US"/>
        </w:rPr>
        <w:t xml:space="preserve"> network</w:t>
      </w:r>
      <w:r w:rsidR="00930261" w:rsidRPr="00930261">
        <w:rPr>
          <w:lang w:val="en-US"/>
        </w:rPr>
        <w:t xml:space="preserve"> uses a cloud-aligned service-based architecture (SBA) to support authentication, security, session management and aggregation of traffic from connected devices, all of which requires the complex interconnection of network functions</w:t>
      </w:r>
      <w:r w:rsidR="00CB48FC">
        <w:rPr>
          <w:lang w:val="en-US"/>
        </w:rPr>
        <w:t>.</w:t>
      </w:r>
    </w:p>
    <w:p w14:paraId="0A87CCFA" w14:textId="4C275636" w:rsidR="00930261" w:rsidRPr="00930261" w:rsidRDefault="00CB48FC" w:rsidP="00CB48FC">
      <w:pPr>
        <w:jc w:val="both"/>
        <w:rPr>
          <w:lang w:val="en-US"/>
        </w:rPr>
      </w:pPr>
      <w:r>
        <w:rPr>
          <w:lang w:val="en-US"/>
        </w:rPr>
        <w:t>T</w:t>
      </w:r>
      <w:r w:rsidR="00930261" w:rsidRPr="00930261">
        <w:rPr>
          <w:lang w:val="en-US"/>
        </w:rPr>
        <w:t>he components of the 5G core</w:t>
      </w:r>
      <w:r w:rsidR="00930261">
        <w:rPr>
          <w:lang w:val="en-US"/>
        </w:rPr>
        <w:t xml:space="preserve"> native</w:t>
      </w:r>
      <w:r w:rsidR="00930261" w:rsidRPr="00930261">
        <w:rPr>
          <w:lang w:val="en-US"/>
        </w:rPr>
        <w:t xml:space="preserve"> network architecture include:</w:t>
      </w:r>
    </w:p>
    <w:p w14:paraId="16CF3D28" w14:textId="10588D50" w:rsidR="00930261" w:rsidRPr="00930261" w:rsidRDefault="00930261" w:rsidP="00930261">
      <w:pPr>
        <w:rPr>
          <w:lang w:val="en-US"/>
        </w:rPr>
      </w:pPr>
      <w:r w:rsidRPr="00930261">
        <w:rPr>
          <w:lang w:val="en-US"/>
        </w:rPr>
        <w:t>- User plane Function (UPF)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we may provide]</w:t>
      </w:r>
    </w:p>
    <w:p w14:paraId="2769F310" w14:textId="4E977BC2" w:rsidR="00930261" w:rsidRPr="00930261" w:rsidRDefault="00930261" w:rsidP="00930261">
      <w:pPr>
        <w:rPr>
          <w:lang w:val="en-US"/>
        </w:rPr>
      </w:pPr>
      <w:r w:rsidRPr="00930261">
        <w:rPr>
          <w:lang w:val="en-US"/>
        </w:rPr>
        <w:t>- Data network (DN), e.g. operator services, Internet access or 3rd party services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we can provide]</w:t>
      </w:r>
    </w:p>
    <w:p w14:paraId="269E63E3" w14:textId="27BC5C5A" w:rsidR="00930261" w:rsidRPr="00930261" w:rsidRDefault="00930261" w:rsidP="00930261">
      <w:pPr>
        <w:rPr>
          <w:lang w:val="en-US"/>
        </w:rPr>
      </w:pPr>
      <w:r w:rsidRPr="00930261">
        <w:rPr>
          <w:lang w:val="en-US"/>
        </w:rPr>
        <w:t>- Core Access and Mobility Management Function (AMF)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we may provide]</w:t>
      </w:r>
    </w:p>
    <w:p w14:paraId="256AC259" w14:textId="16791272" w:rsidR="00930261" w:rsidRPr="00930261" w:rsidRDefault="00930261" w:rsidP="00930261">
      <w:pPr>
        <w:rPr>
          <w:lang w:val="en-US"/>
        </w:rPr>
      </w:pPr>
      <w:r w:rsidRPr="00930261">
        <w:rPr>
          <w:lang w:val="en-US"/>
        </w:rPr>
        <w:t>- Authentication Server Function (AUSF)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we may provide]</w:t>
      </w:r>
    </w:p>
    <w:p w14:paraId="0BAEA3BB" w14:textId="33D55255" w:rsidR="00930261" w:rsidRPr="00930261" w:rsidRDefault="00930261" w:rsidP="00930261">
      <w:pPr>
        <w:rPr>
          <w:lang w:val="en-US"/>
        </w:rPr>
      </w:pPr>
      <w:r w:rsidRPr="00930261">
        <w:rPr>
          <w:lang w:val="en-US"/>
        </w:rPr>
        <w:t>- Session Management Function (SMF)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we may provide]</w:t>
      </w:r>
    </w:p>
    <w:p w14:paraId="45CBF6C7" w14:textId="778A4E1A" w:rsidR="00930261" w:rsidRPr="00930261" w:rsidRDefault="00930261" w:rsidP="00930261">
      <w:pPr>
        <w:rPr>
          <w:lang w:val="en-US"/>
        </w:rPr>
      </w:pPr>
      <w:r w:rsidRPr="00930261">
        <w:rPr>
          <w:lang w:val="en-US"/>
        </w:rPr>
        <w:t>- Network Slice Selection Function (NSSF)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we may provide]</w:t>
      </w:r>
    </w:p>
    <w:p w14:paraId="3CC712D3" w14:textId="22C9E3F8" w:rsidR="00930261" w:rsidRPr="00930261" w:rsidRDefault="00930261" w:rsidP="00930261">
      <w:pPr>
        <w:rPr>
          <w:lang w:val="en-US"/>
        </w:rPr>
      </w:pPr>
      <w:r w:rsidRPr="00930261">
        <w:rPr>
          <w:lang w:val="en-US"/>
        </w:rPr>
        <w:t>- Network Exposure Function (NEF)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difficult]</w:t>
      </w:r>
    </w:p>
    <w:p w14:paraId="3C29FD06" w14:textId="1A453F6A" w:rsidR="00930261" w:rsidRPr="00930261" w:rsidRDefault="00930261" w:rsidP="00930261">
      <w:pPr>
        <w:rPr>
          <w:lang w:val="en-US"/>
        </w:rPr>
      </w:pPr>
      <w:r w:rsidRPr="00930261">
        <w:rPr>
          <w:lang w:val="en-US"/>
        </w:rPr>
        <w:t>- Network Function Repository Function (NRF)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let customer/researcher add ]</w:t>
      </w:r>
    </w:p>
    <w:p w14:paraId="31DC96E3" w14:textId="60FEE97B" w:rsidR="00930261" w:rsidRPr="00930261" w:rsidRDefault="00930261" w:rsidP="00930261">
      <w:pPr>
        <w:rPr>
          <w:lang w:val="en-US"/>
        </w:rPr>
      </w:pPr>
      <w:r w:rsidRPr="00930261">
        <w:rPr>
          <w:lang w:val="en-US"/>
        </w:rPr>
        <w:t>- Policy Control function (PCF</w:t>
      </w:r>
      <w:proofErr w:type="gramStart"/>
      <w:r w:rsidRPr="00930261">
        <w:rPr>
          <w:lang w:val="en-US"/>
        </w:rPr>
        <w:t>)[</w:t>
      </w:r>
      <w:proofErr w:type="gramEnd"/>
      <w:r w:rsidR="002608D8">
        <w:rPr>
          <w:lang w:val="en-US"/>
        </w:rPr>
        <w:t xml:space="preserve"> </w:t>
      </w:r>
      <w:r w:rsidRPr="00031ED6">
        <w:rPr>
          <w:b/>
          <w:bCs/>
          <w:lang w:val="en-US"/>
        </w:rPr>
        <w:t>NCL</w:t>
      </w:r>
      <w:r w:rsidR="002608D8">
        <w:rPr>
          <w:lang w:val="en-US"/>
        </w:rPr>
        <w:t xml:space="preserve"> </w:t>
      </w:r>
      <w:r w:rsidRPr="00930261">
        <w:rPr>
          <w:lang w:val="en-US"/>
        </w:rPr>
        <w:t>: we may provide]</w:t>
      </w:r>
    </w:p>
    <w:p w14:paraId="769555C8" w14:textId="5F9B58F8" w:rsidR="00930261" w:rsidRPr="00930261" w:rsidRDefault="00930261" w:rsidP="00930261">
      <w:pPr>
        <w:rPr>
          <w:lang w:val="en-US"/>
        </w:rPr>
      </w:pPr>
      <w:r w:rsidRPr="00930261">
        <w:rPr>
          <w:lang w:val="en-US"/>
        </w:rPr>
        <w:t>- Unified Data Management (UDM)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we may provide]</w:t>
      </w:r>
    </w:p>
    <w:p w14:paraId="7242F4D0" w14:textId="79D8F48F" w:rsidR="00B51C33" w:rsidRDefault="00930261" w:rsidP="00930261">
      <w:pPr>
        <w:rPr>
          <w:lang w:val="en-US"/>
        </w:rPr>
      </w:pPr>
      <w:r w:rsidRPr="00930261">
        <w:rPr>
          <w:lang w:val="en-US"/>
        </w:rPr>
        <w:t>- Application Function (AF) [</w:t>
      </w:r>
      <w:r w:rsidR="002608D8">
        <w:rPr>
          <w:lang w:val="en-US"/>
        </w:rPr>
        <w:t xml:space="preserve"> </w:t>
      </w:r>
      <w:proofErr w:type="gramStart"/>
      <w:r w:rsidRPr="00031ED6">
        <w:rPr>
          <w:b/>
          <w:bCs/>
          <w:lang w:val="en-US"/>
        </w:rPr>
        <w:t>NCL</w:t>
      </w:r>
      <w:r w:rsidR="002608D8">
        <w:rPr>
          <w:lang w:val="en-US"/>
        </w:rPr>
        <w:t xml:space="preserve"> </w:t>
      </w:r>
      <w:r w:rsidRPr="00930261">
        <w:rPr>
          <w:lang w:val="en-US"/>
        </w:rPr>
        <w:t>:</w:t>
      </w:r>
      <w:proofErr w:type="gramEnd"/>
      <w:r w:rsidRPr="00930261">
        <w:rPr>
          <w:lang w:val="en-US"/>
        </w:rPr>
        <w:t xml:space="preserve">  let customer/researcher add]</w:t>
      </w:r>
    </w:p>
    <w:p w14:paraId="376799E2" w14:textId="104E2005" w:rsidR="00B51C33" w:rsidRPr="00067C1B" w:rsidRDefault="00B51C33" w:rsidP="00930261">
      <w:pPr>
        <w:rPr>
          <w:b/>
          <w:bCs/>
          <w:lang w:val="en-US"/>
        </w:rPr>
      </w:pPr>
      <w:r w:rsidRPr="00067C1B">
        <w:rPr>
          <w:b/>
          <w:bCs/>
          <w:lang w:val="en-US"/>
        </w:rPr>
        <w:t>How the native network components work together:</w:t>
      </w:r>
    </w:p>
    <w:p w14:paraId="39C1E782" w14:textId="2CC12B1B" w:rsidR="00930261" w:rsidRPr="00B51C33" w:rsidRDefault="00B51C33" w:rsidP="00322FD8">
      <w:pPr>
        <w:rPr>
          <w:b/>
          <w:bCs/>
          <w:lang w:val="en-US"/>
        </w:rPr>
      </w:pPr>
      <w:r>
        <w:rPr>
          <w:noProof/>
        </w:rPr>
        <w:drawing>
          <wp:inline distT="0" distB="0" distL="0" distR="0" wp14:anchorId="676546F6" wp14:editId="4B4EAA78">
            <wp:extent cx="3847381" cy="2092914"/>
            <wp:effectExtent l="19050" t="19050" r="20320" b="222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2817" cy="2095871"/>
                    </a:xfrm>
                    <a:prstGeom prst="rect">
                      <a:avLst/>
                    </a:prstGeom>
                    <a:noFill/>
                    <a:ln w="3175">
                      <a:solidFill>
                        <a:schemeClr val="tx1"/>
                      </a:solidFill>
                    </a:ln>
                  </pic:spPr>
                </pic:pic>
              </a:graphicData>
            </a:graphic>
          </wp:inline>
        </w:drawing>
      </w:r>
    </w:p>
    <w:p w14:paraId="6BC68ED6" w14:textId="244DD02D" w:rsidR="002608D8" w:rsidRPr="002608D8" w:rsidRDefault="002608D8" w:rsidP="002608D8">
      <w:pPr>
        <w:rPr>
          <w:lang w:val="en-US"/>
        </w:rPr>
      </w:pPr>
      <w:r w:rsidRPr="002608D8">
        <w:rPr>
          <w:lang w:val="en-US"/>
        </w:rPr>
        <w:lastRenderedPageBreak/>
        <w:t>- User Equipment (</w:t>
      </w:r>
      <w:proofErr w:type="gramStart"/>
      <w:r w:rsidRPr="002608D8">
        <w:rPr>
          <w:lang w:val="en-US"/>
        </w:rPr>
        <w:t>UE)</w:t>
      </w:r>
      <w:r>
        <w:rPr>
          <w:lang w:val="en-US"/>
        </w:rPr>
        <w:t xml:space="preserve"> </w:t>
      </w:r>
      <w:r w:rsidRPr="002608D8">
        <w:rPr>
          <w:lang w:val="en-US"/>
        </w:rPr>
        <w:t xml:space="preserve"> like</w:t>
      </w:r>
      <w:proofErr w:type="gramEnd"/>
      <w:r w:rsidRPr="002608D8">
        <w:rPr>
          <w:lang w:val="en-US"/>
        </w:rPr>
        <w:t xml:space="preserve"> 5G smartphones or 5G cellular devices connect over the 5G New Radio Access Network to the 5G core and further to </w:t>
      </w:r>
      <w:r>
        <w:rPr>
          <w:lang w:val="en-US"/>
        </w:rPr>
        <w:t xml:space="preserve"> </w:t>
      </w:r>
      <w:r w:rsidRPr="002608D8">
        <w:rPr>
          <w:lang w:val="en-US"/>
        </w:rPr>
        <w:t>Data Networks (DN)</w:t>
      </w:r>
      <w:r>
        <w:rPr>
          <w:lang w:val="en-US"/>
        </w:rPr>
        <w:t xml:space="preserve"> </w:t>
      </w:r>
      <w:r w:rsidRPr="002608D8">
        <w:rPr>
          <w:lang w:val="en-US"/>
        </w:rPr>
        <w:t>, like the Internet.</w:t>
      </w:r>
    </w:p>
    <w:p w14:paraId="3B629690" w14:textId="4DA51144" w:rsidR="002608D8" w:rsidRPr="002608D8" w:rsidRDefault="002608D8" w:rsidP="002608D8">
      <w:pPr>
        <w:rPr>
          <w:lang w:val="en-US"/>
        </w:rPr>
      </w:pPr>
      <w:r w:rsidRPr="002608D8">
        <w:rPr>
          <w:lang w:val="en-US"/>
        </w:rPr>
        <w:t xml:space="preserve">- </w:t>
      </w:r>
      <w:r w:rsidR="0079391C" w:rsidRPr="002608D8">
        <w:rPr>
          <w:lang w:val="en-US"/>
        </w:rPr>
        <w:t xml:space="preserve">The </w:t>
      </w:r>
      <w:r w:rsidR="0079391C">
        <w:rPr>
          <w:lang w:val="en-US"/>
        </w:rPr>
        <w:t>Access</w:t>
      </w:r>
      <w:r w:rsidRPr="002608D8">
        <w:rPr>
          <w:lang w:val="en-US"/>
        </w:rPr>
        <w:t xml:space="preserve"> and Mobility Management Function (</w:t>
      </w:r>
      <w:proofErr w:type="gramStart"/>
      <w:r w:rsidRPr="002608D8">
        <w:rPr>
          <w:lang w:val="en-US"/>
        </w:rPr>
        <w:t>AMF)</w:t>
      </w:r>
      <w:r>
        <w:rPr>
          <w:lang w:val="en-US"/>
        </w:rPr>
        <w:t xml:space="preserve"> </w:t>
      </w:r>
      <w:r w:rsidRPr="002608D8">
        <w:rPr>
          <w:lang w:val="en-US"/>
        </w:rPr>
        <w:t xml:space="preserve"> acts</w:t>
      </w:r>
      <w:proofErr w:type="gramEnd"/>
      <w:r w:rsidRPr="002608D8">
        <w:rPr>
          <w:lang w:val="en-US"/>
        </w:rPr>
        <w:t xml:space="preserve"> as a single-entry point for the UE connection.</w:t>
      </w:r>
    </w:p>
    <w:p w14:paraId="5036DEAA" w14:textId="77777777" w:rsidR="002608D8" w:rsidRPr="002608D8" w:rsidRDefault="002608D8" w:rsidP="002608D8">
      <w:pPr>
        <w:rPr>
          <w:lang w:val="en-US"/>
        </w:rPr>
      </w:pPr>
      <w:r w:rsidRPr="002608D8">
        <w:rPr>
          <w:lang w:val="en-US"/>
        </w:rPr>
        <w:t>- Based on the service requested by the UE, the AMF selects the respective Session Management Function (SMF) for managing the user session.</w:t>
      </w:r>
    </w:p>
    <w:p w14:paraId="6408FD1E" w14:textId="6D533F40" w:rsidR="002608D8" w:rsidRPr="002608D8" w:rsidRDefault="002608D8" w:rsidP="002608D8">
      <w:pPr>
        <w:rPr>
          <w:lang w:val="en-US"/>
        </w:rPr>
      </w:pPr>
      <w:r w:rsidRPr="002608D8">
        <w:rPr>
          <w:lang w:val="en-US"/>
        </w:rPr>
        <w:t xml:space="preserve">- </w:t>
      </w:r>
      <w:r w:rsidR="0079391C" w:rsidRPr="002608D8">
        <w:rPr>
          <w:lang w:val="en-US"/>
        </w:rPr>
        <w:t xml:space="preserve">The </w:t>
      </w:r>
      <w:r w:rsidR="0079391C">
        <w:rPr>
          <w:lang w:val="en-US"/>
        </w:rPr>
        <w:t>User</w:t>
      </w:r>
      <w:r w:rsidRPr="002608D8">
        <w:rPr>
          <w:lang w:val="en-US"/>
        </w:rPr>
        <w:t xml:space="preserve"> Plane Function (</w:t>
      </w:r>
      <w:proofErr w:type="gramStart"/>
      <w:r w:rsidRPr="002608D8">
        <w:rPr>
          <w:lang w:val="en-US"/>
        </w:rPr>
        <w:t>UPF)</w:t>
      </w:r>
      <w:r>
        <w:rPr>
          <w:lang w:val="en-US"/>
        </w:rPr>
        <w:t xml:space="preserve"> </w:t>
      </w:r>
      <w:r w:rsidRPr="002608D8">
        <w:rPr>
          <w:lang w:val="en-US"/>
        </w:rPr>
        <w:t xml:space="preserve"> transports</w:t>
      </w:r>
      <w:proofErr w:type="gramEnd"/>
      <w:r w:rsidRPr="002608D8">
        <w:rPr>
          <w:lang w:val="en-US"/>
        </w:rPr>
        <w:t xml:space="preserve"> the IP data traffic (user plane) between the User Equipment (UE) and the external networks.</w:t>
      </w:r>
    </w:p>
    <w:p w14:paraId="47E34E2D" w14:textId="284CB83F" w:rsidR="002608D8" w:rsidRPr="002608D8" w:rsidRDefault="002608D8" w:rsidP="002608D8">
      <w:pPr>
        <w:rPr>
          <w:lang w:val="en-US"/>
        </w:rPr>
      </w:pPr>
      <w:r w:rsidRPr="002608D8">
        <w:rPr>
          <w:lang w:val="en-US"/>
        </w:rPr>
        <w:t xml:space="preserve">- </w:t>
      </w:r>
      <w:r w:rsidR="0079391C" w:rsidRPr="002608D8">
        <w:rPr>
          <w:lang w:val="en-US"/>
        </w:rPr>
        <w:t xml:space="preserve">The </w:t>
      </w:r>
      <w:r w:rsidR="0079391C">
        <w:rPr>
          <w:lang w:val="en-US"/>
        </w:rPr>
        <w:t>Authentication</w:t>
      </w:r>
      <w:r w:rsidRPr="002608D8">
        <w:rPr>
          <w:lang w:val="en-US"/>
        </w:rPr>
        <w:t xml:space="preserve"> Server Function (</w:t>
      </w:r>
      <w:proofErr w:type="gramStart"/>
      <w:r w:rsidRPr="002608D8">
        <w:rPr>
          <w:lang w:val="en-US"/>
        </w:rPr>
        <w:t>AUSF)</w:t>
      </w:r>
      <w:r>
        <w:rPr>
          <w:lang w:val="en-US"/>
        </w:rPr>
        <w:t xml:space="preserve"> </w:t>
      </w:r>
      <w:r w:rsidRPr="002608D8">
        <w:rPr>
          <w:lang w:val="en-US"/>
        </w:rPr>
        <w:t xml:space="preserve"> allows</w:t>
      </w:r>
      <w:proofErr w:type="gramEnd"/>
      <w:r w:rsidRPr="002608D8">
        <w:rPr>
          <w:lang w:val="en-US"/>
        </w:rPr>
        <w:t xml:space="preserve"> the AMF to authenticate the UE and access services of the 5G core.</w:t>
      </w:r>
    </w:p>
    <w:p w14:paraId="763AEBDC" w14:textId="5ECD8A31" w:rsidR="002608D8" w:rsidRPr="002608D8" w:rsidRDefault="002608D8" w:rsidP="002608D8">
      <w:pPr>
        <w:rPr>
          <w:lang w:val="en-US"/>
        </w:rPr>
      </w:pPr>
      <w:r w:rsidRPr="002608D8">
        <w:rPr>
          <w:lang w:val="en-US"/>
        </w:rPr>
        <w:t xml:space="preserve">- Other functions like </w:t>
      </w:r>
      <w:r w:rsidR="0079391C" w:rsidRPr="002608D8">
        <w:rPr>
          <w:lang w:val="en-US"/>
        </w:rPr>
        <w:t xml:space="preserve">the </w:t>
      </w:r>
      <w:r w:rsidR="0079391C">
        <w:rPr>
          <w:lang w:val="en-US"/>
        </w:rPr>
        <w:t>Session</w:t>
      </w:r>
      <w:r w:rsidRPr="002608D8">
        <w:rPr>
          <w:lang w:val="en-US"/>
        </w:rPr>
        <w:t xml:space="preserve"> Management Function (SMF</w:t>
      </w:r>
      <w:proofErr w:type="gramStart"/>
      <w:r w:rsidRPr="002608D8">
        <w:rPr>
          <w:lang w:val="en-US"/>
        </w:rPr>
        <w:t>)</w:t>
      </w:r>
      <w:r>
        <w:rPr>
          <w:lang w:val="en-US"/>
        </w:rPr>
        <w:t xml:space="preserve"> </w:t>
      </w:r>
      <w:r w:rsidRPr="002608D8">
        <w:rPr>
          <w:lang w:val="en-US"/>
        </w:rPr>
        <w:t>,</w:t>
      </w:r>
      <w:proofErr w:type="gramEnd"/>
      <w:r w:rsidRPr="002608D8">
        <w:rPr>
          <w:lang w:val="en-US"/>
        </w:rPr>
        <w:t xml:space="preserve"> the </w:t>
      </w:r>
      <w:r>
        <w:rPr>
          <w:lang w:val="en-US"/>
        </w:rPr>
        <w:t xml:space="preserve"> </w:t>
      </w:r>
      <w:r w:rsidRPr="002608D8">
        <w:rPr>
          <w:lang w:val="en-US"/>
        </w:rPr>
        <w:t>Policy Control Function (PCF)</w:t>
      </w:r>
      <w:r>
        <w:rPr>
          <w:lang w:val="en-US"/>
        </w:rPr>
        <w:t xml:space="preserve"> </w:t>
      </w:r>
      <w:r w:rsidRPr="002608D8">
        <w:rPr>
          <w:lang w:val="en-US"/>
        </w:rPr>
        <w:t xml:space="preserve">, the </w:t>
      </w:r>
      <w:r>
        <w:rPr>
          <w:lang w:val="en-US"/>
        </w:rPr>
        <w:t xml:space="preserve"> </w:t>
      </w:r>
      <w:r w:rsidRPr="002608D8">
        <w:rPr>
          <w:lang w:val="en-US"/>
        </w:rPr>
        <w:t>Application Function (AF)</w:t>
      </w:r>
      <w:r>
        <w:rPr>
          <w:lang w:val="en-US"/>
        </w:rPr>
        <w:t xml:space="preserve"> </w:t>
      </w:r>
      <w:r w:rsidRPr="002608D8">
        <w:rPr>
          <w:lang w:val="en-US"/>
        </w:rPr>
        <w:t xml:space="preserve"> and the </w:t>
      </w:r>
      <w:r>
        <w:rPr>
          <w:lang w:val="en-US"/>
        </w:rPr>
        <w:t xml:space="preserve"> </w:t>
      </w:r>
      <w:r w:rsidRPr="002608D8">
        <w:rPr>
          <w:lang w:val="en-US"/>
        </w:rPr>
        <w:t>Unified Data Management (UDM)</w:t>
      </w:r>
      <w:r>
        <w:rPr>
          <w:lang w:val="en-US"/>
        </w:rPr>
        <w:t xml:space="preserve"> </w:t>
      </w:r>
      <w:r w:rsidRPr="002608D8">
        <w:rPr>
          <w:lang w:val="en-US"/>
        </w:rPr>
        <w:t xml:space="preserve"> function provide the policy control framework, applying policy decisions and accessing subscription information, to govern the network behavior.</w:t>
      </w:r>
    </w:p>
    <w:p w14:paraId="1D609066" w14:textId="4F874CB1" w:rsidR="00930261" w:rsidRPr="00E21529" w:rsidRDefault="00E21529" w:rsidP="00322FD8">
      <w:pPr>
        <w:rPr>
          <w:b/>
          <w:bCs/>
          <w:lang w:val="en-US"/>
        </w:rPr>
      </w:pPr>
      <w:r w:rsidRPr="00E21529">
        <w:rPr>
          <w:b/>
          <w:bCs/>
          <w:lang w:val="en-US"/>
        </w:rPr>
        <w:t xml:space="preserve">Build a specific 5G network usage </w:t>
      </w:r>
      <w:r w:rsidRPr="00E21529">
        <w:rPr>
          <w:b/>
          <w:bCs/>
          <w:lang w:val="en-US"/>
        </w:rPr>
        <w:t>scenario</w:t>
      </w:r>
      <w:r>
        <w:rPr>
          <w:b/>
          <w:bCs/>
          <w:lang w:val="en-US"/>
        </w:rPr>
        <w:t xml:space="preserve"> testbed</w:t>
      </w:r>
    </w:p>
    <w:p w14:paraId="2A6B08F1" w14:textId="5D9ACF9F" w:rsidR="00B755C1" w:rsidRPr="00B755C1" w:rsidRDefault="002608D8" w:rsidP="00B755C1">
      <w:pPr>
        <w:rPr>
          <w:lang w:val="en-US"/>
        </w:rPr>
      </w:pPr>
      <w:r>
        <w:rPr>
          <w:lang w:val="en-US"/>
        </w:rPr>
        <w:t>I</w:t>
      </w:r>
      <w:r w:rsidR="00B22B49">
        <w:rPr>
          <w:lang w:val="en-US"/>
        </w:rPr>
        <w:t>f</w:t>
      </w:r>
      <w:r>
        <w:rPr>
          <w:lang w:val="en-US"/>
        </w:rPr>
        <w:t xml:space="preserve"> we want to build a specific 5G usage </w:t>
      </w:r>
      <w:r w:rsidR="00B755C1" w:rsidRPr="00B755C1">
        <w:rPr>
          <w:lang w:val="en-US"/>
        </w:rPr>
        <w:t>scenario</w:t>
      </w:r>
      <w:r w:rsidR="004D1536">
        <w:rPr>
          <w:lang w:val="en-US"/>
        </w:rPr>
        <w:t xml:space="preserve"> test bed</w:t>
      </w:r>
      <w:r w:rsidR="00B755C1">
        <w:rPr>
          <w:lang w:val="en-US"/>
        </w:rPr>
        <w:t xml:space="preserve">, we may </w:t>
      </w:r>
      <w:r w:rsidR="0024432C">
        <w:rPr>
          <w:lang w:val="en-US"/>
        </w:rPr>
        <w:t>consider</w:t>
      </w:r>
      <w:r w:rsidR="00B755C1">
        <w:rPr>
          <w:lang w:val="en-US"/>
        </w:rPr>
        <w:t xml:space="preserve"> about the </w:t>
      </w:r>
      <w:r w:rsidR="00B755C1" w:rsidRPr="00B755C1">
        <w:rPr>
          <w:lang w:val="en-US"/>
        </w:rPr>
        <w:t xml:space="preserve">Network Slicing </w:t>
      </w:r>
      <w:r w:rsidR="00531D44">
        <w:rPr>
          <w:lang w:val="en-US"/>
        </w:rPr>
        <w:t xml:space="preserve">components </w:t>
      </w:r>
      <w:r w:rsidR="00B755C1" w:rsidRPr="00B755C1">
        <w:rPr>
          <w:lang w:val="en-US"/>
        </w:rPr>
        <w:t>[We may be able to provide 5G network slicing simulation</w:t>
      </w:r>
      <w:proofErr w:type="gramStart"/>
      <w:r w:rsidR="00B755C1" w:rsidRPr="00B755C1">
        <w:rPr>
          <w:lang w:val="en-US"/>
        </w:rPr>
        <w:t>] :</w:t>
      </w:r>
      <w:proofErr w:type="gramEnd"/>
      <w:r w:rsidR="00B755C1" w:rsidRPr="00B755C1">
        <w:rPr>
          <w:lang w:val="en-US"/>
        </w:rPr>
        <w:t xml:space="preserve"> </w:t>
      </w:r>
    </w:p>
    <w:p w14:paraId="6742C302" w14:textId="1A995735" w:rsidR="00B755C1" w:rsidRPr="00B755C1" w:rsidRDefault="0024432C" w:rsidP="00B755C1">
      <w:pPr>
        <w:rPr>
          <w:lang w:val="en-US"/>
        </w:rPr>
      </w:pPr>
      <w:r>
        <w:rPr>
          <w:noProof/>
        </w:rPr>
        <w:drawing>
          <wp:inline distT="0" distB="0" distL="0" distR="0" wp14:anchorId="57C77D82" wp14:editId="4D8442C7">
            <wp:extent cx="5731510" cy="3307715"/>
            <wp:effectExtent l="0" t="0" r="254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p>
    <w:p w14:paraId="39794F7C" w14:textId="77B49A97" w:rsidR="002608D8" w:rsidRDefault="00B755C1" w:rsidP="0009216A">
      <w:pPr>
        <w:jc w:val="both"/>
        <w:rPr>
          <w:lang w:val="en-US"/>
        </w:rPr>
      </w:pPr>
      <w:r w:rsidRPr="00B755C1">
        <w:rPr>
          <w:lang w:val="en-US"/>
        </w:rPr>
        <w:t xml:space="preserve">A 5G network operator may offer one slice that is optimized for high bandwidth applications, another slice that's more optimized for low latency, and a third that's optimized for a massive number of IoT devices. Depending on this optimization, some of the 5G core functions may not be available at all. For example, if you are only servicing IoT devices, you would not need the voice function that is necessary for mobile phones. And because not every slice must have </w:t>
      </w:r>
      <w:proofErr w:type="gramStart"/>
      <w:r w:rsidRPr="00B755C1">
        <w:rPr>
          <w:lang w:val="en-US"/>
        </w:rPr>
        <w:t>exactly the same</w:t>
      </w:r>
      <w:proofErr w:type="gramEnd"/>
      <w:r w:rsidRPr="00B755C1">
        <w:rPr>
          <w:lang w:val="en-US"/>
        </w:rPr>
        <w:t xml:space="preserve"> capabilities, the available computing power is used more efficiently.</w:t>
      </w:r>
    </w:p>
    <w:p w14:paraId="669B9A19" w14:textId="7A73AC09" w:rsidR="00EF3510" w:rsidRDefault="00EF3510" w:rsidP="00B755C1">
      <w:pPr>
        <w:rPr>
          <w:lang w:val="en-US"/>
        </w:rPr>
      </w:pPr>
    </w:p>
    <w:p w14:paraId="4C8B2915" w14:textId="7592B092" w:rsidR="00EF3510" w:rsidRPr="0009216A" w:rsidRDefault="00EF3510" w:rsidP="00EF3510">
      <w:pPr>
        <w:rPr>
          <w:b/>
          <w:bCs/>
          <w:lang w:val="en-US"/>
        </w:rPr>
      </w:pPr>
      <w:r w:rsidRPr="0009216A">
        <w:rPr>
          <w:b/>
          <w:bCs/>
          <w:lang w:val="en-US"/>
        </w:rPr>
        <w:lastRenderedPageBreak/>
        <w:t>5G test bed example:</w:t>
      </w:r>
    </w:p>
    <w:p w14:paraId="11B3E5E5" w14:textId="52E737AB" w:rsidR="00EF3510" w:rsidRPr="00EF3510" w:rsidRDefault="00EF3510" w:rsidP="00EF3510">
      <w:pPr>
        <w:rPr>
          <w:lang w:val="en-US"/>
        </w:rPr>
      </w:pPr>
      <w:r w:rsidRPr="00EF3510">
        <w:rPr>
          <w:lang w:val="en-US"/>
        </w:rPr>
        <w:t xml:space="preserve">- </w:t>
      </w:r>
      <w:r w:rsidR="001D6E47">
        <w:rPr>
          <w:lang w:val="en-US"/>
        </w:rPr>
        <w:t xml:space="preserve">  </w:t>
      </w:r>
      <w:r w:rsidRPr="00EF3510">
        <w:rPr>
          <w:lang w:val="en-US"/>
        </w:rPr>
        <w:t xml:space="preserve">5G </w:t>
      </w:r>
      <w:proofErr w:type="spellStart"/>
      <w:r w:rsidR="0009216A" w:rsidRPr="00EF3510">
        <w:rPr>
          <w:lang w:val="en-US"/>
        </w:rPr>
        <w:t>RuralFirst</w:t>
      </w:r>
      <w:proofErr w:type="spellEnd"/>
      <w:r w:rsidR="0009216A">
        <w:rPr>
          <w:lang w:val="en-US"/>
        </w:rPr>
        <w:t xml:space="preserve"> —</w:t>
      </w:r>
      <w:r w:rsidRPr="00EF3510">
        <w:rPr>
          <w:lang w:val="en-US"/>
        </w:rPr>
        <w:t xml:space="preserve">tested spectrum sharing and other networking technologies in hard-to-reach [remote </w:t>
      </w:r>
      <w:proofErr w:type="gramStart"/>
      <w:r w:rsidRPr="00EF3510">
        <w:rPr>
          <w:lang w:val="en-US"/>
        </w:rPr>
        <w:t>areas](</w:t>
      </w:r>
      <w:proofErr w:type="gramEnd"/>
      <w:r w:rsidRPr="00EF3510">
        <w:rPr>
          <w:lang w:val="en-US"/>
        </w:rPr>
        <w:t>https://futurenetworks.ieee.org/home/sitemap/13-education/214-5g-networks-for-rural-and-remote-areas-applications)</w:t>
      </w:r>
    </w:p>
    <w:p w14:paraId="3D873ECF" w14:textId="3B0759A2" w:rsidR="00EF3510" w:rsidRPr="00EF3510" w:rsidRDefault="00EF3510" w:rsidP="00EF3510">
      <w:pPr>
        <w:rPr>
          <w:lang w:val="en-US"/>
        </w:rPr>
      </w:pPr>
      <w:r w:rsidRPr="00EF3510">
        <w:rPr>
          <w:lang w:val="en-US"/>
        </w:rPr>
        <w:t xml:space="preserve">- </w:t>
      </w:r>
      <w:r w:rsidR="001D6E47">
        <w:rPr>
          <w:lang w:val="en-US"/>
        </w:rPr>
        <w:t xml:space="preserve">  </w:t>
      </w:r>
      <w:r w:rsidRPr="00EF3510">
        <w:rPr>
          <w:lang w:val="en-US"/>
        </w:rPr>
        <w:t xml:space="preserve">5G Smart </w:t>
      </w:r>
      <w:r w:rsidR="0009216A" w:rsidRPr="00EF3510">
        <w:rPr>
          <w:lang w:val="en-US"/>
        </w:rPr>
        <w:t>Tourism</w:t>
      </w:r>
      <w:r w:rsidR="0009216A">
        <w:rPr>
          <w:lang w:val="en-US"/>
        </w:rPr>
        <w:t xml:space="preserve"> —</w:t>
      </w:r>
      <w:r w:rsidRPr="00EF3510">
        <w:rPr>
          <w:lang w:val="en-US"/>
        </w:rPr>
        <w:t>demonstrated virtual reality and augmented reality technologies to enhance visitor experiences at museums and festivals</w:t>
      </w:r>
    </w:p>
    <w:p w14:paraId="08816305" w14:textId="5347BD21" w:rsidR="00EF3510" w:rsidRPr="00EF3510" w:rsidRDefault="00EF3510" w:rsidP="00EF3510">
      <w:pPr>
        <w:rPr>
          <w:lang w:val="en-US"/>
        </w:rPr>
      </w:pPr>
      <w:r w:rsidRPr="00EF3510">
        <w:rPr>
          <w:lang w:val="en-US"/>
        </w:rPr>
        <w:t xml:space="preserve">- </w:t>
      </w:r>
      <w:r w:rsidR="001D6E47">
        <w:rPr>
          <w:lang w:val="en-US"/>
        </w:rPr>
        <w:t xml:space="preserve">  </w:t>
      </w:r>
      <w:r w:rsidRPr="00EF3510">
        <w:rPr>
          <w:lang w:val="en-US"/>
        </w:rPr>
        <w:t xml:space="preserve">Worcestershire 5G </w:t>
      </w:r>
      <w:r w:rsidR="0009216A" w:rsidRPr="00EF3510">
        <w:rPr>
          <w:lang w:val="en-US"/>
        </w:rPr>
        <w:t>Consortium</w:t>
      </w:r>
      <w:r w:rsidR="0009216A">
        <w:rPr>
          <w:lang w:val="en-US"/>
        </w:rPr>
        <w:t xml:space="preserve"> —</w:t>
      </w:r>
      <w:r w:rsidRPr="00EF3510">
        <w:rPr>
          <w:lang w:val="en-US"/>
        </w:rPr>
        <w:t>used robotics, augmented reality, and data analytics to optimize manufacturing</w:t>
      </w:r>
    </w:p>
    <w:p w14:paraId="66C065CB" w14:textId="58218A17" w:rsidR="00EF3510" w:rsidRPr="00EF3510" w:rsidRDefault="00EF3510" w:rsidP="00EF3510">
      <w:pPr>
        <w:rPr>
          <w:lang w:val="en-US"/>
        </w:rPr>
      </w:pPr>
      <w:r w:rsidRPr="00EF3510">
        <w:rPr>
          <w:lang w:val="en-US"/>
        </w:rPr>
        <w:t xml:space="preserve">- </w:t>
      </w:r>
      <w:r w:rsidR="001D6E47">
        <w:rPr>
          <w:lang w:val="en-US"/>
        </w:rPr>
        <w:t xml:space="preserve">  </w:t>
      </w:r>
      <w:r w:rsidRPr="00EF3510">
        <w:rPr>
          <w:lang w:val="en-US"/>
        </w:rPr>
        <w:t xml:space="preserve">Liverpool 5G </w:t>
      </w:r>
      <w:r w:rsidR="0009216A" w:rsidRPr="00EF3510">
        <w:rPr>
          <w:lang w:val="en-US"/>
        </w:rPr>
        <w:t>Testbed</w:t>
      </w:r>
      <w:r w:rsidR="0009216A">
        <w:rPr>
          <w:lang w:val="en-US"/>
        </w:rPr>
        <w:t xml:space="preserve"> —</w:t>
      </w:r>
      <w:r w:rsidRPr="00EF3510">
        <w:rPr>
          <w:lang w:val="en-US"/>
        </w:rPr>
        <w:t>deployed 5G technology to elderly people living independently to address loneliness and improve communication with hospitals</w:t>
      </w:r>
    </w:p>
    <w:p w14:paraId="7E0E18AD" w14:textId="196DFFBF" w:rsidR="00EF3510" w:rsidRPr="00EF3510" w:rsidRDefault="00EF3510" w:rsidP="00EF3510">
      <w:pPr>
        <w:rPr>
          <w:lang w:val="en-US"/>
        </w:rPr>
      </w:pPr>
      <w:r w:rsidRPr="00EF3510">
        <w:rPr>
          <w:lang w:val="en-US"/>
        </w:rPr>
        <w:t xml:space="preserve">- </w:t>
      </w:r>
      <w:r w:rsidR="001D6E47">
        <w:rPr>
          <w:lang w:val="en-US"/>
        </w:rPr>
        <w:t xml:space="preserve">  </w:t>
      </w:r>
      <w:proofErr w:type="spellStart"/>
      <w:proofErr w:type="gramStart"/>
      <w:r w:rsidRPr="00EF3510">
        <w:rPr>
          <w:lang w:val="en-US"/>
        </w:rPr>
        <w:t>AutoAir</w:t>
      </w:r>
      <w:proofErr w:type="spellEnd"/>
      <w:r w:rsidR="001D6E47">
        <w:rPr>
          <w:lang w:val="en-US"/>
        </w:rPr>
        <w:t xml:space="preserve">  </w:t>
      </w:r>
      <w:r w:rsidRPr="00EF3510">
        <w:rPr>
          <w:lang w:val="en-US"/>
        </w:rPr>
        <w:t>—</w:t>
      </w:r>
      <w:proofErr w:type="gramEnd"/>
      <w:r w:rsidRPr="00EF3510">
        <w:rPr>
          <w:lang w:val="en-US"/>
        </w:rPr>
        <w:t>explored 5G technology in autonomous vehicles as well as air and rail transportation</w:t>
      </w:r>
    </w:p>
    <w:p w14:paraId="7DD58F51" w14:textId="174C4E28" w:rsidR="00EF3510" w:rsidRPr="00EF3510" w:rsidRDefault="00EF3510" w:rsidP="00EF3510">
      <w:pPr>
        <w:rPr>
          <w:lang w:val="en-US"/>
        </w:rPr>
      </w:pPr>
      <w:r w:rsidRPr="00EF3510">
        <w:rPr>
          <w:lang w:val="en-US"/>
        </w:rPr>
        <w:t xml:space="preserve">- </w:t>
      </w:r>
      <w:r w:rsidR="001D6E47">
        <w:rPr>
          <w:lang w:val="en-US"/>
        </w:rPr>
        <w:t xml:space="preserve">  </w:t>
      </w:r>
      <w:r w:rsidRPr="00EF3510">
        <w:rPr>
          <w:lang w:val="en-US"/>
        </w:rPr>
        <w:t xml:space="preserve">5G Rural Integrated </w:t>
      </w:r>
      <w:proofErr w:type="gramStart"/>
      <w:r w:rsidRPr="00EF3510">
        <w:rPr>
          <w:lang w:val="en-US"/>
        </w:rPr>
        <w:t>Testbed</w:t>
      </w:r>
      <w:r w:rsidR="001D6E47">
        <w:rPr>
          <w:lang w:val="en-US"/>
        </w:rPr>
        <w:t xml:space="preserve">  </w:t>
      </w:r>
      <w:r w:rsidRPr="00EF3510">
        <w:rPr>
          <w:lang w:val="en-US"/>
        </w:rPr>
        <w:t>—</w:t>
      </w:r>
      <w:proofErr w:type="gramEnd"/>
      <w:r w:rsidRPr="00EF3510">
        <w:rPr>
          <w:lang w:val="en-US"/>
        </w:rPr>
        <w:t>connected residents in rural communities and tested drones and machine learning to optimize farming</w:t>
      </w:r>
    </w:p>
    <w:p w14:paraId="093EE35B" w14:textId="7B62134D" w:rsidR="001D6E47" w:rsidRPr="008A6BCD" w:rsidRDefault="0009216A" w:rsidP="00EF3510">
      <w:pPr>
        <w:rPr>
          <w:b/>
          <w:bCs/>
          <w:lang w:val="en-US"/>
        </w:rPr>
      </w:pPr>
      <w:r w:rsidRPr="008A6BCD">
        <w:rPr>
          <w:b/>
          <w:bCs/>
          <w:lang w:val="en-US"/>
        </w:rPr>
        <w:t>5G testbed related to OpenStack:</w:t>
      </w:r>
    </w:p>
    <w:p w14:paraId="429BD83F" w14:textId="32C4B57B" w:rsidR="00EF3510" w:rsidRDefault="001D6E47" w:rsidP="00EF3510">
      <w:pPr>
        <w:rPr>
          <w:lang w:val="en-US"/>
        </w:rPr>
      </w:pPr>
      <w:r>
        <w:rPr>
          <w:lang w:val="en-US"/>
        </w:rPr>
        <w:t>5G testbed example u</w:t>
      </w:r>
      <w:r w:rsidR="00EF3510" w:rsidRPr="00EF3510">
        <w:rPr>
          <w:lang w:val="en-US"/>
        </w:rPr>
        <w:t>se OpenStack as cloud/edge computing solutions: https://5ginfire.eu/university-of-bristol-5g-testbed/</w:t>
      </w:r>
    </w:p>
    <w:p w14:paraId="7F6D367C" w14:textId="77777777" w:rsidR="00AF74AC" w:rsidRDefault="00AF74AC" w:rsidP="00322FD8">
      <w:pPr>
        <w:rPr>
          <w:b/>
          <w:bCs/>
          <w:sz w:val="28"/>
          <w:szCs w:val="28"/>
          <w:lang w:val="en-US"/>
        </w:rPr>
      </w:pPr>
    </w:p>
    <w:p w14:paraId="6B865904" w14:textId="55CB9DAF" w:rsidR="00930261" w:rsidRPr="00AF74AC" w:rsidRDefault="00AF74AC" w:rsidP="00322FD8">
      <w:pPr>
        <w:rPr>
          <w:b/>
          <w:bCs/>
          <w:sz w:val="28"/>
          <w:szCs w:val="28"/>
          <w:lang w:val="en-US"/>
        </w:rPr>
      </w:pPr>
      <w:r w:rsidRPr="00AF74AC">
        <w:rPr>
          <w:b/>
          <w:bCs/>
          <w:sz w:val="28"/>
          <w:szCs w:val="28"/>
          <w:lang w:val="en-US"/>
        </w:rPr>
        <w:t>Reference link</w:t>
      </w:r>
    </w:p>
    <w:p w14:paraId="067BEC9C" w14:textId="77777777" w:rsidR="0009703A" w:rsidRPr="00D21960" w:rsidRDefault="0009703A" w:rsidP="00D21960">
      <w:pPr>
        <w:pStyle w:val="ListParagraph"/>
        <w:numPr>
          <w:ilvl w:val="0"/>
          <w:numId w:val="3"/>
        </w:numPr>
        <w:rPr>
          <w:lang w:val="en-US"/>
        </w:rPr>
      </w:pPr>
      <w:r w:rsidRPr="00D21960">
        <w:rPr>
          <w:lang w:val="en-US"/>
        </w:rPr>
        <w:t>https://futurenetworks.ieee.org/topics/5g-testbed</w:t>
      </w:r>
    </w:p>
    <w:p w14:paraId="7C43613D" w14:textId="77777777" w:rsidR="0009703A" w:rsidRPr="00D21960" w:rsidRDefault="0009703A" w:rsidP="00D21960">
      <w:pPr>
        <w:pStyle w:val="ListParagraph"/>
        <w:numPr>
          <w:ilvl w:val="0"/>
          <w:numId w:val="3"/>
        </w:numPr>
        <w:rPr>
          <w:lang w:val="en-US"/>
        </w:rPr>
      </w:pPr>
      <w:r w:rsidRPr="00D21960">
        <w:rPr>
          <w:lang w:val="en-US"/>
        </w:rPr>
        <w:t>https://www.digi.com/blog/post/5g-network-architecture</w:t>
      </w:r>
    </w:p>
    <w:p w14:paraId="69192914" w14:textId="77777777" w:rsidR="0009703A" w:rsidRPr="00D21960" w:rsidRDefault="0009703A" w:rsidP="00D21960">
      <w:pPr>
        <w:pStyle w:val="ListParagraph"/>
        <w:numPr>
          <w:ilvl w:val="0"/>
          <w:numId w:val="3"/>
        </w:numPr>
        <w:rPr>
          <w:lang w:val="en-US"/>
        </w:rPr>
      </w:pPr>
      <w:r w:rsidRPr="00D21960">
        <w:rPr>
          <w:lang w:val="en-US"/>
        </w:rPr>
        <w:t>https://www.sdxcentral.com/5g/definitions/key-elements-5g-network/5g-network-slicing/</w:t>
      </w:r>
    </w:p>
    <w:p w14:paraId="7F1C3DC5" w14:textId="77777777" w:rsidR="0009703A" w:rsidRPr="00D21960" w:rsidRDefault="0009703A" w:rsidP="00D21960">
      <w:pPr>
        <w:pStyle w:val="ListParagraph"/>
        <w:numPr>
          <w:ilvl w:val="0"/>
          <w:numId w:val="3"/>
        </w:numPr>
        <w:rPr>
          <w:lang w:val="en-US"/>
        </w:rPr>
      </w:pPr>
      <w:r w:rsidRPr="00D21960">
        <w:rPr>
          <w:lang w:val="en-US"/>
        </w:rPr>
        <w:t>https://www.keysight.com/us/en/products/modular/reference-solutions/5g-waveform-generation-analysis-testbed-reference-solution.html</w:t>
      </w:r>
    </w:p>
    <w:p w14:paraId="4130C946" w14:textId="7310E76A" w:rsidR="00EE2D13" w:rsidRPr="00D21960" w:rsidRDefault="0009703A" w:rsidP="00D21960">
      <w:pPr>
        <w:pStyle w:val="ListParagraph"/>
        <w:numPr>
          <w:ilvl w:val="0"/>
          <w:numId w:val="3"/>
        </w:numPr>
        <w:rPr>
          <w:lang w:val="en-US"/>
        </w:rPr>
      </w:pPr>
      <w:r w:rsidRPr="00D21960">
        <w:rPr>
          <w:lang w:val="en-US"/>
        </w:rPr>
        <w:t>https://www.ericsson.com/en/5g/5g-networks</w:t>
      </w:r>
    </w:p>
    <w:p w14:paraId="13375FDD" w14:textId="77777777" w:rsidR="00EE2D13" w:rsidRPr="000E65B7" w:rsidRDefault="00EE2D13" w:rsidP="00322FD8">
      <w:pPr>
        <w:rPr>
          <w:b/>
          <w:bCs/>
          <w:sz w:val="28"/>
          <w:szCs w:val="28"/>
          <w:lang w:val="en-US"/>
        </w:rPr>
      </w:pPr>
    </w:p>
    <w:sectPr w:rsidR="00EE2D13" w:rsidRPr="000E6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F6CF3"/>
    <w:multiLevelType w:val="hybridMultilevel"/>
    <w:tmpl w:val="ED94E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16D4352"/>
    <w:multiLevelType w:val="hybridMultilevel"/>
    <w:tmpl w:val="6A440D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F595042"/>
    <w:multiLevelType w:val="hybridMultilevel"/>
    <w:tmpl w:val="551A48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32890306">
    <w:abstractNumId w:val="2"/>
  </w:num>
  <w:num w:numId="2" w16cid:durableId="1848985238">
    <w:abstractNumId w:val="1"/>
  </w:num>
  <w:num w:numId="3" w16cid:durableId="22781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07"/>
    <w:rsid w:val="00031ED6"/>
    <w:rsid w:val="00067C1B"/>
    <w:rsid w:val="0009216A"/>
    <w:rsid w:val="0009703A"/>
    <w:rsid w:val="000B151A"/>
    <w:rsid w:val="000C1051"/>
    <w:rsid w:val="000E65B7"/>
    <w:rsid w:val="0010674F"/>
    <w:rsid w:val="0011106F"/>
    <w:rsid w:val="00112AA8"/>
    <w:rsid w:val="001D6E47"/>
    <w:rsid w:val="00215D2F"/>
    <w:rsid w:val="0024432C"/>
    <w:rsid w:val="002608D8"/>
    <w:rsid w:val="003168DA"/>
    <w:rsid w:val="00322FD8"/>
    <w:rsid w:val="003362FA"/>
    <w:rsid w:val="003D4E21"/>
    <w:rsid w:val="0043558F"/>
    <w:rsid w:val="004A62C9"/>
    <w:rsid w:val="004D1536"/>
    <w:rsid w:val="004E3812"/>
    <w:rsid w:val="0052366B"/>
    <w:rsid w:val="00531D44"/>
    <w:rsid w:val="005768F2"/>
    <w:rsid w:val="00576CB8"/>
    <w:rsid w:val="005F1821"/>
    <w:rsid w:val="00635010"/>
    <w:rsid w:val="006357D7"/>
    <w:rsid w:val="0066264E"/>
    <w:rsid w:val="006678E3"/>
    <w:rsid w:val="006C5CD0"/>
    <w:rsid w:val="007177F5"/>
    <w:rsid w:val="00727222"/>
    <w:rsid w:val="00756CE7"/>
    <w:rsid w:val="00781AF5"/>
    <w:rsid w:val="0079391C"/>
    <w:rsid w:val="007A7DC0"/>
    <w:rsid w:val="007E3AF1"/>
    <w:rsid w:val="008654C8"/>
    <w:rsid w:val="00885B4B"/>
    <w:rsid w:val="008A6BCD"/>
    <w:rsid w:val="00930261"/>
    <w:rsid w:val="00986529"/>
    <w:rsid w:val="00A13EB5"/>
    <w:rsid w:val="00AE7234"/>
    <w:rsid w:val="00AF74AC"/>
    <w:rsid w:val="00B22B49"/>
    <w:rsid w:val="00B508FC"/>
    <w:rsid w:val="00B5137D"/>
    <w:rsid w:val="00B51C33"/>
    <w:rsid w:val="00B755C1"/>
    <w:rsid w:val="00C035C3"/>
    <w:rsid w:val="00C2696B"/>
    <w:rsid w:val="00C45E7D"/>
    <w:rsid w:val="00C90094"/>
    <w:rsid w:val="00CA029F"/>
    <w:rsid w:val="00CB48FC"/>
    <w:rsid w:val="00CC136E"/>
    <w:rsid w:val="00D008B0"/>
    <w:rsid w:val="00D20130"/>
    <w:rsid w:val="00D21960"/>
    <w:rsid w:val="00D36E56"/>
    <w:rsid w:val="00D7719E"/>
    <w:rsid w:val="00DA5D6C"/>
    <w:rsid w:val="00DF3B63"/>
    <w:rsid w:val="00DF71AA"/>
    <w:rsid w:val="00E01807"/>
    <w:rsid w:val="00E2086F"/>
    <w:rsid w:val="00E21529"/>
    <w:rsid w:val="00EC050F"/>
    <w:rsid w:val="00EE2D13"/>
    <w:rsid w:val="00EF3510"/>
    <w:rsid w:val="00EF7C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A4DB"/>
  <w15:chartTrackingRefBased/>
  <w15:docId w15:val="{41010E7E-D1BB-479C-878A-55515136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73</cp:revision>
  <dcterms:created xsi:type="dcterms:W3CDTF">2022-10-04T05:26:00Z</dcterms:created>
  <dcterms:modified xsi:type="dcterms:W3CDTF">2022-10-04T06:13:00Z</dcterms:modified>
</cp:coreProperties>
</file>