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154A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72AB7E8A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382258FD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18BCA845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  <w:r w:rsidRPr="004C4086">
        <w:rPr>
          <w:rFonts w:ascii="Calibri" w:eastAsia="宋体" w:hAnsi="Calibri" w:cs="Times New Roman" w:hint="eastAsia"/>
          <w:noProof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73C18FDC" wp14:editId="63B8CF8C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0280D" w14:textId="22C17419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6D5D2B0D" w14:textId="77777777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2A4971A2" w14:textId="77777777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5E991A82" w14:textId="555C4D29" w:rsidR="004C4086" w:rsidRPr="004C4086" w:rsidRDefault="004C4086" w:rsidP="004C4086">
      <w:pPr>
        <w:jc w:val="center"/>
        <w:rPr>
          <w:rFonts w:ascii="微软雅黑" w:eastAsia="微软雅黑" w:hAnsi="微软雅黑" w:cs="Times New Roman"/>
          <w:b/>
          <w:bCs/>
          <w:sz w:val="48"/>
          <w:szCs w:val="36"/>
          <w14:ligatures w14:val="none"/>
        </w:rPr>
      </w:pPr>
      <w:r>
        <w:rPr>
          <w:rFonts w:ascii="微软雅黑" w:eastAsia="微软雅黑" w:hAnsi="微软雅黑" w:cs="Times New Roman" w:hint="eastAsia"/>
          <w:b/>
          <w:bCs/>
          <w:sz w:val="48"/>
          <w:szCs w:val="36"/>
          <w14:ligatures w14:val="none"/>
        </w:rPr>
        <w:t>航空器创新设计与实践系列竞赛</w:t>
      </w:r>
    </w:p>
    <w:p w14:paraId="329AD215" w14:textId="64DF5AA4" w:rsidR="004C4086" w:rsidRDefault="006E5E08" w:rsidP="004C408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  <w14:ligatures w14:val="none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文创</w:t>
      </w:r>
      <w:r w:rsidR="004C4086"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设计赛道</w:t>
      </w:r>
    </w:p>
    <w:p w14:paraId="5BB4A8C0" w14:textId="6324C478" w:rsidR="004C4086" w:rsidRP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  <w14:ligatures w14:val="none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设计报告</w:t>
      </w:r>
    </w:p>
    <w:p w14:paraId="787A35D5" w14:textId="73439766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031424EF" w14:textId="36D9A87C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572177B6" w14:textId="77777777" w:rsidR="004C4086" w:rsidRP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2935"/>
      </w:tblGrid>
      <w:tr w:rsidR="004C4086" w14:paraId="41B7F554" w14:textId="77777777" w:rsidTr="004C4086">
        <w:trPr>
          <w:jc w:val="center"/>
        </w:trPr>
        <w:tc>
          <w:tcPr>
            <w:tcW w:w="1876" w:type="dxa"/>
          </w:tcPr>
          <w:p w14:paraId="51ABF144" w14:textId="15A92466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题目：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4C53B0F1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18692645" w14:textId="77777777" w:rsidTr="004C4086">
        <w:trPr>
          <w:jc w:val="center"/>
        </w:trPr>
        <w:tc>
          <w:tcPr>
            <w:tcW w:w="1876" w:type="dxa"/>
          </w:tcPr>
          <w:p w14:paraId="494B60F2" w14:textId="14E61208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学院/书院：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6BD2FE0D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701F2471" w14:textId="77777777" w:rsidTr="004C4086">
        <w:trPr>
          <w:jc w:val="center"/>
        </w:trPr>
        <w:tc>
          <w:tcPr>
            <w:tcW w:w="1876" w:type="dxa"/>
          </w:tcPr>
          <w:p w14:paraId="5089359D" w14:textId="594E807E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姓名：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3ADA9F54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1B36DF69" w14:textId="77777777" w:rsidTr="004C4086">
        <w:trPr>
          <w:jc w:val="center"/>
        </w:trPr>
        <w:tc>
          <w:tcPr>
            <w:tcW w:w="1876" w:type="dxa"/>
          </w:tcPr>
          <w:p w14:paraId="328754B3" w14:textId="33A43578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学号：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0CC92255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</w:tbl>
    <w:p w14:paraId="03703427" w14:textId="28DBBF21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114024B7" w14:textId="64CD3E25" w:rsidR="004C4086" w:rsidRPr="00FD23BF" w:rsidRDefault="004C4086" w:rsidP="00FD23BF">
      <w:pPr>
        <w:jc w:val="center"/>
        <w:rPr>
          <w:b/>
          <w:bCs/>
          <w:sz w:val="28"/>
          <w:szCs w:val="28"/>
        </w:rPr>
      </w:pPr>
    </w:p>
    <w:p w14:paraId="2E4042F7" w14:textId="7255B6E6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5D568618" w14:textId="5B634053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0E4DDD99" w14:textId="77777777" w:rsidR="004C4086" w:rsidRDefault="004C4086" w:rsidP="004C4086">
      <w:pPr>
        <w:jc w:val="center"/>
        <w:rPr>
          <w:rFonts w:ascii="宋体" w:eastAsia="宋体" w:hAnsi="宋体" w:cs="微软雅黑"/>
          <w:b/>
          <w:bCs/>
          <w:sz w:val="24"/>
          <w:szCs w:val="24"/>
          <w14:ligatures w14:val="none"/>
        </w:rPr>
        <w:sectPr w:rsidR="004C4086" w:rsidSect="00FD23BF">
          <w:footerReference w:type="default" r:id="rId9"/>
          <w:pgSz w:w="11906" w:h="16838"/>
          <w:pgMar w:top="1928" w:right="1474" w:bottom="1474" w:left="1701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微软雅黑" w:hint="eastAsia"/>
          <w:b/>
          <w:bCs/>
          <w:sz w:val="24"/>
          <w:szCs w:val="24"/>
          <w14:ligatures w14:val="none"/>
        </w:rPr>
        <w:t>2</w:t>
      </w:r>
      <w:r>
        <w:rPr>
          <w:rFonts w:ascii="宋体" w:eastAsia="宋体" w:hAnsi="宋体" w:cs="微软雅黑"/>
          <w:b/>
          <w:bCs/>
          <w:sz w:val="24"/>
          <w:szCs w:val="24"/>
          <w14:ligatures w14:val="none"/>
        </w:rPr>
        <w:t>023</w:t>
      </w:r>
      <w:r>
        <w:rPr>
          <w:rFonts w:ascii="宋体" w:eastAsia="宋体" w:hAnsi="宋体" w:cs="微软雅黑" w:hint="eastAsia"/>
          <w:b/>
          <w:bCs/>
          <w:sz w:val="24"/>
          <w:szCs w:val="24"/>
          <w14:ligatures w14:val="none"/>
        </w:rPr>
        <w:t>年 月 日</w:t>
      </w:r>
    </w:p>
    <w:p w14:paraId="1F9196E5" w14:textId="5FF4B613" w:rsidR="00C807D2" w:rsidRPr="00C807D2" w:rsidRDefault="00C807D2" w:rsidP="00C807D2">
      <w:pPr>
        <w:sectPr w:rsidR="00C807D2" w:rsidRPr="00C807D2" w:rsidSect="00C807D2">
          <w:headerReference w:type="default" r:id="rId10"/>
          <w:footerReference w:type="default" r:id="rId11"/>
          <w:pgSz w:w="11906" w:h="16838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73C9CB85" w14:textId="3C19DCFA" w:rsidR="00FD23BF" w:rsidRDefault="00D17C8A" w:rsidP="00286BF5">
      <w:pPr>
        <w:pStyle w:val="a"/>
        <w:spacing w:before="156" w:after="312"/>
      </w:pPr>
      <w:r>
        <w:rPr>
          <w:rFonts w:hint="eastAsia"/>
        </w:rPr>
        <w:lastRenderedPageBreak/>
        <w:t>绪论</w:t>
      </w:r>
    </w:p>
    <w:p w14:paraId="473F42E1" w14:textId="22C35296" w:rsidR="00C9407C" w:rsidRPr="00C9407C" w:rsidRDefault="00C9407C" w:rsidP="00C9407C">
      <w:pPr>
        <w:pStyle w:val="ab"/>
        <w:ind w:firstLine="480"/>
        <w:rPr>
          <w:color w:val="FF0000"/>
        </w:rPr>
      </w:pPr>
      <w:r w:rsidRPr="00C9407C">
        <w:rPr>
          <w:rFonts w:hint="eastAsia"/>
          <w:color w:val="FF0000"/>
        </w:rPr>
        <w:t>注：以下章节安排仅供参考，可以根据实际需求自行调整。</w:t>
      </w:r>
      <w:r w:rsidR="00CC1E81">
        <w:rPr>
          <w:rFonts w:hint="eastAsia"/>
          <w:color w:val="FF0000"/>
        </w:rPr>
        <w:t>应用模板时请将括号及括号</w:t>
      </w:r>
      <w:proofErr w:type="gramStart"/>
      <w:r w:rsidR="00CC1E81">
        <w:rPr>
          <w:rFonts w:hint="eastAsia"/>
          <w:color w:val="FF0000"/>
        </w:rPr>
        <w:t>内内容</w:t>
      </w:r>
      <w:proofErr w:type="gramEnd"/>
      <w:r w:rsidR="00CC1E81">
        <w:rPr>
          <w:rFonts w:hint="eastAsia"/>
          <w:color w:val="FF0000"/>
        </w:rPr>
        <w:t>删除。</w:t>
      </w:r>
    </w:p>
    <w:p w14:paraId="7BA1619F" w14:textId="0BD32EDD" w:rsidR="00D17C8A" w:rsidRPr="00D17C8A" w:rsidRDefault="00D17C8A" w:rsidP="00D17C8A">
      <w:pPr>
        <w:pStyle w:val="a0"/>
        <w:spacing w:before="156" w:after="156"/>
      </w:pPr>
      <w:r>
        <w:rPr>
          <w:rFonts w:hint="eastAsia"/>
        </w:rPr>
        <w:t>设计背景与意义</w:t>
      </w:r>
    </w:p>
    <w:p w14:paraId="695B7B5F" w14:textId="63B00C5A" w:rsidR="00286BF5" w:rsidRDefault="00286BF5" w:rsidP="00286BF5">
      <w:pPr>
        <w:pStyle w:val="ab"/>
        <w:ind w:firstLine="480"/>
      </w:pPr>
      <w:r>
        <w:rPr>
          <w:rFonts w:hint="eastAsia"/>
        </w:rPr>
        <w:t>（</w:t>
      </w:r>
      <w:r w:rsidR="00D17C8A">
        <w:rPr>
          <w:rFonts w:hint="eastAsia"/>
        </w:rPr>
        <w:t>本小节内容包括但不限于介绍所设计</w:t>
      </w:r>
      <w:r w:rsidR="000009F9">
        <w:rPr>
          <w:rFonts w:hint="eastAsia"/>
        </w:rPr>
        <w:t>文</w:t>
      </w:r>
      <w:proofErr w:type="gramStart"/>
      <w:r w:rsidR="000009F9">
        <w:rPr>
          <w:rFonts w:hint="eastAsia"/>
        </w:rPr>
        <w:t>创产品</w:t>
      </w:r>
      <w:proofErr w:type="gramEnd"/>
      <w:r w:rsidR="00D17C8A">
        <w:rPr>
          <w:rFonts w:hint="eastAsia"/>
        </w:rPr>
        <w:t>的设计背景</w:t>
      </w:r>
      <w:r w:rsidR="00293BCE">
        <w:rPr>
          <w:rFonts w:hint="eastAsia"/>
        </w:rPr>
        <w:t>调研</w:t>
      </w:r>
      <w:r w:rsidR="00D17C8A">
        <w:rPr>
          <w:rFonts w:hint="eastAsia"/>
        </w:rPr>
        <w:t>，例如基于</w:t>
      </w:r>
      <w:r w:rsidR="000009F9">
        <w:rPr>
          <w:rFonts w:hint="eastAsia"/>
        </w:rPr>
        <w:t>飞鹰的</w:t>
      </w:r>
      <w:r w:rsidR="000009F9">
        <w:rPr>
          <w:rFonts w:hint="eastAsia"/>
        </w:rPr>
        <w:t>logo</w:t>
      </w:r>
      <w:r w:rsidR="00D17C8A">
        <w:rPr>
          <w:rFonts w:hint="eastAsia"/>
        </w:rPr>
        <w:t>、</w:t>
      </w:r>
      <w:r w:rsidR="000009F9">
        <w:rPr>
          <w:rFonts w:hint="eastAsia"/>
        </w:rPr>
        <w:t>配色、已有的</w:t>
      </w:r>
      <w:r w:rsidR="000009F9">
        <w:rPr>
          <w:rFonts w:hint="eastAsia"/>
        </w:rPr>
        <w:t>I</w:t>
      </w:r>
      <w:r w:rsidR="000009F9">
        <w:t>P</w:t>
      </w:r>
      <w:r w:rsidR="000009F9">
        <w:rPr>
          <w:rFonts w:hint="eastAsia"/>
        </w:rPr>
        <w:t>形象、航空器发展史、学院日常办公需要等</w:t>
      </w:r>
      <w:r w:rsidR="00D17C8A">
        <w:rPr>
          <w:rFonts w:hint="eastAsia"/>
        </w:rPr>
        <w:t>。</w:t>
      </w:r>
      <w:r>
        <w:rPr>
          <w:rFonts w:hint="eastAsia"/>
        </w:rPr>
        <w:t>）</w:t>
      </w:r>
    </w:p>
    <w:p w14:paraId="088FA948" w14:textId="38B9DE1B" w:rsidR="00D17C8A" w:rsidRDefault="00D17C8A" w:rsidP="00D17C8A">
      <w:pPr>
        <w:pStyle w:val="a0"/>
        <w:spacing w:before="156" w:after="156"/>
      </w:pPr>
      <w:r>
        <w:rPr>
          <w:rFonts w:hint="eastAsia"/>
        </w:rPr>
        <w:t>设计理念</w:t>
      </w:r>
    </w:p>
    <w:p w14:paraId="4D8A7A7D" w14:textId="31AEBF56" w:rsidR="00D17C8A" w:rsidRPr="00D17C8A" w:rsidRDefault="00D17C8A" w:rsidP="00D17C8A">
      <w:pPr>
        <w:pStyle w:val="ab"/>
        <w:ind w:firstLine="480"/>
      </w:pPr>
      <w:r>
        <w:rPr>
          <w:rFonts w:hint="eastAsia"/>
        </w:rPr>
        <w:t>（本小节内容包括但不限于介绍所设计</w:t>
      </w:r>
      <w:r w:rsidR="000009F9">
        <w:rPr>
          <w:rFonts w:hint="eastAsia"/>
        </w:rPr>
        <w:t>产品</w:t>
      </w:r>
      <w:r>
        <w:rPr>
          <w:rFonts w:hint="eastAsia"/>
        </w:rPr>
        <w:t>应用了哪些</w:t>
      </w:r>
      <w:r w:rsidR="00293BCE">
        <w:rPr>
          <w:rFonts w:hint="eastAsia"/>
        </w:rPr>
        <w:t>美学</w:t>
      </w:r>
      <w:r w:rsidR="000009F9">
        <w:rPr>
          <w:rFonts w:hint="eastAsia"/>
        </w:rPr>
        <w:t>和材料选择的</w:t>
      </w:r>
      <w:r>
        <w:rPr>
          <w:rFonts w:hint="eastAsia"/>
        </w:rPr>
        <w:t>理念。）</w:t>
      </w:r>
    </w:p>
    <w:p w14:paraId="3D7636F4" w14:textId="61DFD4F1" w:rsidR="00C9407C" w:rsidRDefault="00C9407C" w:rsidP="00C9407C">
      <w:pPr>
        <w:pStyle w:val="a"/>
        <w:spacing w:before="156" w:after="312"/>
      </w:pPr>
      <w:r>
        <w:rPr>
          <w:rFonts w:hint="eastAsia"/>
        </w:rPr>
        <w:lastRenderedPageBreak/>
        <w:t>设计方案</w:t>
      </w:r>
    </w:p>
    <w:p w14:paraId="03053F7E" w14:textId="32E72D5D" w:rsidR="00C9407C" w:rsidRDefault="00C9407C" w:rsidP="00C9407C">
      <w:pPr>
        <w:pStyle w:val="ab"/>
        <w:ind w:firstLine="480"/>
      </w:pPr>
      <w:r>
        <w:rPr>
          <w:rFonts w:hint="eastAsia"/>
        </w:rPr>
        <w:t>（本小节内容包括但不限于介绍</w:t>
      </w:r>
      <w:r w:rsidR="00293BCE">
        <w:rPr>
          <w:rFonts w:hint="eastAsia"/>
        </w:rPr>
        <w:t>系列文</w:t>
      </w:r>
      <w:proofErr w:type="gramStart"/>
      <w:r w:rsidR="00293BCE">
        <w:rPr>
          <w:rFonts w:hint="eastAsia"/>
        </w:rPr>
        <w:t>创产品</w:t>
      </w:r>
      <w:proofErr w:type="gramEnd"/>
      <w:r w:rsidR="00293BCE">
        <w:rPr>
          <w:rFonts w:hint="eastAsia"/>
        </w:rPr>
        <w:t>的具体方案</w:t>
      </w:r>
      <w:r w:rsidR="0013740B">
        <w:rPr>
          <w:rFonts w:hint="eastAsia"/>
        </w:rPr>
        <w:t>以及设计说明，需要附上图片内容，具体的文创的文件</w:t>
      </w:r>
      <w:r w:rsidR="00906B84">
        <w:rPr>
          <w:rFonts w:hint="eastAsia"/>
        </w:rPr>
        <w:t>包括但不限于</w:t>
      </w:r>
      <w:r w:rsidR="00906B84">
        <w:rPr>
          <w:rFonts w:hint="eastAsia"/>
        </w:rPr>
        <w:t>3</w:t>
      </w:r>
      <w:r w:rsidR="00906B84">
        <w:t>D</w:t>
      </w:r>
      <w:r w:rsidR="00906B84">
        <w:rPr>
          <w:rFonts w:hint="eastAsia"/>
        </w:rPr>
        <w:t>文件</w:t>
      </w:r>
      <w:r w:rsidR="0013740B">
        <w:rPr>
          <w:rFonts w:hint="eastAsia"/>
        </w:rPr>
        <w:t>、</w:t>
      </w:r>
      <w:r w:rsidR="0013740B">
        <w:t>PSD</w:t>
      </w:r>
      <w:r w:rsidR="0013740B">
        <w:rPr>
          <w:rFonts w:hint="eastAsia"/>
        </w:rPr>
        <w:t>、</w:t>
      </w:r>
      <w:r w:rsidR="0013740B">
        <w:rPr>
          <w:rFonts w:hint="eastAsia"/>
        </w:rPr>
        <w:t>A</w:t>
      </w:r>
      <w:r w:rsidR="0013740B">
        <w:t>I</w:t>
      </w:r>
      <w:r w:rsidR="00906B84">
        <w:rPr>
          <w:rFonts w:hint="eastAsia"/>
        </w:rPr>
        <w:t>、</w:t>
      </w:r>
      <w:r w:rsidR="00906B84">
        <w:rPr>
          <w:rFonts w:hint="eastAsia"/>
        </w:rPr>
        <w:t>J</w:t>
      </w:r>
      <w:r w:rsidR="00906B84">
        <w:t>PG</w:t>
      </w:r>
      <w:r w:rsidR="00906B84">
        <w:rPr>
          <w:rFonts w:hint="eastAsia"/>
        </w:rPr>
        <w:t>、</w:t>
      </w:r>
      <w:r w:rsidR="00906B84">
        <w:rPr>
          <w:rFonts w:hint="eastAsia"/>
        </w:rPr>
        <w:t>P</w:t>
      </w:r>
      <w:r w:rsidR="00906B84">
        <w:t>NG</w:t>
      </w:r>
      <w:r w:rsidR="00906B84">
        <w:rPr>
          <w:rFonts w:hint="eastAsia"/>
        </w:rPr>
        <w:t>等</w:t>
      </w:r>
      <w:r w:rsidR="0013740B">
        <w:rPr>
          <w:rFonts w:hint="eastAsia"/>
        </w:rPr>
        <w:t>文件可以附在同一文件夹以压缩包方式提交</w:t>
      </w:r>
      <w:r>
        <w:rPr>
          <w:rFonts w:hint="eastAsia"/>
        </w:rPr>
        <w:t>。）</w:t>
      </w:r>
    </w:p>
    <w:p w14:paraId="69C41330" w14:textId="77777777" w:rsidR="0085058A" w:rsidRDefault="0085058A" w:rsidP="00C9407C">
      <w:pPr>
        <w:pStyle w:val="ab"/>
        <w:ind w:firstLine="480"/>
        <w:rPr>
          <w:rFonts w:hint="eastAsia"/>
        </w:rPr>
      </w:pPr>
    </w:p>
    <w:p w14:paraId="2CA6F402" w14:textId="54A50788" w:rsidR="00C9407C" w:rsidRDefault="00C9407C" w:rsidP="00293BCE">
      <w:pPr>
        <w:pStyle w:val="a"/>
        <w:numPr>
          <w:ilvl w:val="0"/>
          <w:numId w:val="0"/>
        </w:numPr>
        <w:spacing w:before="156" w:after="312"/>
        <w:jc w:val="both"/>
        <w:rPr>
          <w:rFonts w:hint="eastAsia"/>
        </w:rPr>
      </w:pPr>
      <w:bookmarkStart w:id="0" w:name="_GoBack"/>
      <w:bookmarkEnd w:id="0"/>
    </w:p>
    <w:p w14:paraId="2B43E950" w14:textId="508DEF9B" w:rsidR="00C9407C" w:rsidRDefault="00C9407C" w:rsidP="00C9407C">
      <w:pPr>
        <w:pStyle w:val="a"/>
        <w:spacing w:before="156" w:after="312"/>
      </w:pPr>
      <w:r>
        <w:rPr>
          <w:rFonts w:hint="eastAsia"/>
        </w:rPr>
        <w:lastRenderedPageBreak/>
        <w:t>总结与展望</w:t>
      </w:r>
    </w:p>
    <w:p w14:paraId="702DF096" w14:textId="00B315A9" w:rsidR="00C9407C" w:rsidRDefault="00C9407C" w:rsidP="00293BCE">
      <w:pPr>
        <w:pStyle w:val="a0"/>
        <w:numPr>
          <w:ilvl w:val="0"/>
          <w:numId w:val="0"/>
        </w:numPr>
        <w:spacing w:before="156" w:after="156"/>
      </w:pPr>
    </w:p>
    <w:p w14:paraId="0148491C" w14:textId="0EEF41EC" w:rsidR="00C9407C" w:rsidRPr="00C9407C" w:rsidRDefault="00C9407C" w:rsidP="00C9407C">
      <w:pPr>
        <w:pStyle w:val="ab"/>
        <w:ind w:firstLine="480"/>
      </w:pPr>
      <w:r>
        <w:rPr>
          <w:rFonts w:hint="eastAsia"/>
        </w:rPr>
        <w:t>（本小节内容包括但不限于对整篇设计报告的简要总结。）</w:t>
      </w:r>
    </w:p>
    <w:p w14:paraId="08E03487" w14:textId="77777777" w:rsidR="00C9407C" w:rsidRDefault="00C9407C" w:rsidP="00C9407C">
      <w:pPr>
        <w:pStyle w:val="a0"/>
        <w:spacing w:before="156" w:after="156"/>
      </w:pPr>
      <w:r>
        <w:rPr>
          <w:rFonts w:hint="eastAsia"/>
        </w:rPr>
        <w:t>创新点</w:t>
      </w:r>
    </w:p>
    <w:p w14:paraId="04F93124" w14:textId="1DA9F83B" w:rsidR="00293BCE" w:rsidRDefault="00C9407C" w:rsidP="00293BCE">
      <w:pPr>
        <w:pStyle w:val="ab"/>
        <w:ind w:firstLine="480"/>
      </w:pPr>
      <w:r>
        <w:rPr>
          <w:rFonts w:hint="eastAsia"/>
        </w:rPr>
        <w:t>（本小节内容包括但不限于介绍所设计</w:t>
      </w:r>
      <w:r w:rsidR="00293BCE">
        <w:rPr>
          <w:rFonts w:hint="eastAsia"/>
        </w:rPr>
        <w:t>文</w:t>
      </w:r>
      <w:proofErr w:type="gramStart"/>
      <w:r w:rsidR="00293BCE">
        <w:rPr>
          <w:rFonts w:hint="eastAsia"/>
        </w:rPr>
        <w:t>创产品</w:t>
      </w:r>
      <w:proofErr w:type="gramEnd"/>
      <w:r>
        <w:rPr>
          <w:rFonts w:hint="eastAsia"/>
        </w:rPr>
        <w:t>的创新点，例如应用场景创新、</w:t>
      </w:r>
      <w:r w:rsidR="00293BCE">
        <w:rPr>
          <w:rFonts w:hint="eastAsia"/>
        </w:rPr>
        <w:t>外观设计</w:t>
      </w:r>
      <w:r>
        <w:rPr>
          <w:rFonts w:hint="eastAsia"/>
        </w:rPr>
        <w:t>创新、</w:t>
      </w:r>
      <w:r w:rsidR="00293BCE">
        <w:rPr>
          <w:rFonts w:hint="eastAsia"/>
        </w:rPr>
        <w:t>使用方式</w:t>
      </w:r>
      <w:r>
        <w:rPr>
          <w:rFonts w:hint="eastAsia"/>
        </w:rPr>
        <w:t>创新等。）</w:t>
      </w:r>
    </w:p>
    <w:p w14:paraId="10120080" w14:textId="5794F826" w:rsidR="00293BCE" w:rsidRDefault="00293BCE" w:rsidP="00293BCE">
      <w:pPr>
        <w:pStyle w:val="a0"/>
        <w:spacing w:before="156" w:after="156"/>
      </w:pPr>
      <w:r>
        <w:rPr>
          <w:rFonts w:hint="eastAsia"/>
        </w:rPr>
        <w:t>总结</w:t>
      </w:r>
    </w:p>
    <w:p w14:paraId="0F2C388F" w14:textId="267921CA" w:rsidR="00293BCE" w:rsidRPr="00293BCE" w:rsidRDefault="00293BCE" w:rsidP="00293BCE">
      <w:pPr>
        <w:pStyle w:val="ab"/>
        <w:ind w:firstLine="480"/>
        <w:sectPr w:rsidR="00293BCE" w:rsidRPr="00293BCE" w:rsidSect="00C807D2">
          <w:footerReference w:type="default" r:id="rId12"/>
          <w:pgSz w:w="11906" w:h="16838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86AEBAE" w14:textId="32398F11" w:rsidR="00C9407C" w:rsidRDefault="00C9407C" w:rsidP="00C9407C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附录</w:t>
      </w:r>
    </w:p>
    <w:p w14:paraId="38FBADD9" w14:textId="5E2D8403" w:rsidR="00CC1E81" w:rsidRDefault="00CC1E81" w:rsidP="00CC1E81">
      <w:pPr>
        <w:pStyle w:val="ab"/>
        <w:ind w:firstLine="480"/>
      </w:pPr>
      <w:r>
        <w:rPr>
          <w:rFonts w:hint="eastAsia"/>
        </w:rPr>
        <w:t>（附录是设计报告主体的补充项目，为了体现整篇设计报告的完整性，写入正文又可能有损于设计报告的条理性、逻辑性和精炼性，这些材料可以写入附录段，但对于每一篇设计报告并不是必须的。主要包括以下几类：</w:t>
      </w:r>
    </w:p>
    <w:p w14:paraId="2A4934E6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1</w:t>
      </w:r>
      <w:r>
        <w:t>）比正文更为详尽的理论根据、研究方法和技术要点，建议可以阅读的参考文献的题录，对了解正文内容有用的补充信息等；</w:t>
      </w:r>
    </w:p>
    <w:p w14:paraId="557F37F1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2</w:t>
      </w:r>
      <w:r>
        <w:t>）由于篇幅过长或取材于复制品而不宜写入正文的材料；</w:t>
      </w:r>
    </w:p>
    <w:p w14:paraId="0C91F0F8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3</w:t>
      </w:r>
      <w:r>
        <w:t>）一般读者并非必要阅读，但对本专业同行很有参考价值的资料；</w:t>
      </w:r>
    </w:p>
    <w:p w14:paraId="65323FD6" w14:textId="0820A905" w:rsidR="00CC1E81" w:rsidRP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4</w:t>
      </w:r>
      <w:r>
        <w:t>）某些重要的原始数据、</w:t>
      </w:r>
      <w:r w:rsidR="00293BCE">
        <w:rPr>
          <w:rFonts w:hint="eastAsia"/>
        </w:rPr>
        <w:t>调研</w:t>
      </w:r>
      <w:r>
        <w:t>等。</w:t>
      </w:r>
      <w:r>
        <w:rPr>
          <w:rFonts w:hint="eastAsia"/>
        </w:rPr>
        <w:t>）</w:t>
      </w:r>
    </w:p>
    <w:sectPr w:rsidR="00CC1E81" w:rsidRPr="00CC1E81" w:rsidSect="00FD23BF">
      <w:pgSz w:w="11906" w:h="16838"/>
      <w:pgMar w:top="1985" w:right="1474" w:bottom="1474" w:left="1701" w:header="136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A65A" w16cex:dateUtc="2023-04-17T03:04:00Z"/>
  <w16cex:commentExtensible w16cex:durableId="27E7A687" w16cex:dateUtc="2023-04-17T03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0C51F" w14:textId="77777777" w:rsidR="00D34E89" w:rsidRDefault="00D34E89" w:rsidP="004C4086">
      <w:r>
        <w:separator/>
      </w:r>
    </w:p>
  </w:endnote>
  <w:endnote w:type="continuationSeparator" w:id="0">
    <w:p w14:paraId="47BFC11D" w14:textId="77777777" w:rsidR="00D34E89" w:rsidRDefault="00D34E89" w:rsidP="004C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0115879"/>
      <w:docPartObj>
        <w:docPartGallery w:val="Page Numbers (Bottom of Page)"/>
        <w:docPartUnique/>
      </w:docPartObj>
    </w:sdtPr>
    <w:sdtEndPr/>
    <w:sdtContent>
      <w:p w14:paraId="4C04DA14" w14:textId="2175275C" w:rsidR="00C807D2" w:rsidRDefault="00D34E89">
        <w:pPr>
          <w:pStyle w:val="a9"/>
          <w:jc w:val="center"/>
        </w:pPr>
      </w:p>
    </w:sdtContent>
  </w:sdt>
  <w:p w14:paraId="53F929DD" w14:textId="77777777" w:rsidR="00C807D2" w:rsidRDefault="00C807D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87825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317C2A" w14:textId="0A6B33CE" w:rsidR="00C807D2" w:rsidRPr="00C807D2" w:rsidRDefault="00C807D2" w:rsidP="00C807D2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807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7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07D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1495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F63C92" w14:textId="16335041" w:rsidR="00C807D2" w:rsidRPr="00C807D2" w:rsidRDefault="00C807D2" w:rsidP="00C807D2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807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7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07D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3E60" w14:textId="77777777" w:rsidR="00D34E89" w:rsidRDefault="00D34E89" w:rsidP="004C4086">
      <w:r>
        <w:separator/>
      </w:r>
    </w:p>
  </w:footnote>
  <w:footnote w:type="continuationSeparator" w:id="0">
    <w:p w14:paraId="0173B2DF" w14:textId="77777777" w:rsidR="00D34E89" w:rsidRDefault="00D34E89" w:rsidP="004C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E2AA3" w14:textId="443FD1FB" w:rsidR="004C4086" w:rsidRPr="00FD23BF" w:rsidRDefault="004C4086" w:rsidP="004C4086">
    <w:pPr>
      <w:pStyle w:val="a7"/>
      <w:pBdr>
        <w:bottom w:val="single" w:sz="4" w:space="1" w:color="auto"/>
      </w:pBdr>
      <w:rPr>
        <w:rFonts w:ascii="华文仿宋" w:eastAsia="华文仿宋" w:hAnsi="华文仿宋"/>
        <w:spacing w:val="10"/>
        <w:sz w:val="21"/>
        <w:szCs w:val="21"/>
      </w:rPr>
    </w:pPr>
    <w:r w:rsidRPr="00FD23BF">
      <w:rPr>
        <w:rFonts w:ascii="华文仿宋" w:eastAsia="华文仿宋" w:hAnsi="华文仿宋" w:hint="eastAsia"/>
        <w:spacing w:val="10"/>
        <w:sz w:val="21"/>
        <w:szCs w:val="21"/>
      </w:rPr>
      <w:t>航空器创新设计与实践系列竞赛——</w:t>
    </w:r>
    <w:r w:rsidR="006E5E08">
      <w:rPr>
        <w:rFonts w:ascii="华文仿宋" w:eastAsia="华文仿宋" w:hAnsi="华文仿宋" w:hint="eastAsia"/>
        <w:spacing w:val="10"/>
        <w:sz w:val="21"/>
        <w:szCs w:val="21"/>
      </w:rPr>
      <w:t>文创设计</w:t>
    </w:r>
    <w:r w:rsidRPr="00FD23BF">
      <w:rPr>
        <w:rFonts w:ascii="华文仿宋" w:eastAsia="华文仿宋" w:hAnsi="华文仿宋" w:hint="eastAsia"/>
        <w:spacing w:val="10"/>
        <w:sz w:val="21"/>
        <w:szCs w:val="21"/>
      </w:rPr>
      <w:t>赛道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81A02"/>
    <w:multiLevelType w:val="multilevel"/>
    <w:tmpl w:val="4D288B18"/>
    <w:lvl w:ilvl="0">
      <w:start w:val="1"/>
      <w:numFmt w:val="decimal"/>
      <w:lvlText w:val="%1"/>
      <w:lvlJc w:val="left"/>
      <w:pPr>
        <w:ind w:left="396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3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96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52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09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80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37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3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646" w:hanging="1700"/>
      </w:pPr>
      <w:rPr>
        <w:rFonts w:hint="eastAsia"/>
      </w:rPr>
    </w:lvl>
  </w:abstractNum>
  <w:abstractNum w:abstractNumId="1" w15:restartNumberingAfterBreak="0">
    <w:nsid w:val="48A52A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1151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6244CA5"/>
    <w:multiLevelType w:val="multilevel"/>
    <w:tmpl w:val="A1B2AECA"/>
    <w:lvl w:ilvl="0">
      <w:start w:val="1"/>
      <w:numFmt w:val="decimal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02"/>
    <w:rsid w:val="000009F9"/>
    <w:rsid w:val="0013740B"/>
    <w:rsid w:val="00211FD8"/>
    <w:rsid w:val="00286BF5"/>
    <w:rsid w:val="00293BCE"/>
    <w:rsid w:val="00321A95"/>
    <w:rsid w:val="004C4086"/>
    <w:rsid w:val="005F5B77"/>
    <w:rsid w:val="00693A0D"/>
    <w:rsid w:val="006E5E08"/>
    <w:rsid w:val="008354F7"/>
    <w:rsid w:val="0085058A"/>
    <w:rsid w:val="00906B84"/>
    <w:rsid w:val="00A964A9"/>
    <w:rsid w:val="00B7079F"/>
    <w:rsid w:val="00C029A8"/>
    <w:rsid w:val="00C23042"/>
    <w:rsid w:val="00C807D2"/>
    <w:rsid w:val="00C9407C"/>
    <w:rsid w:val="00CC1E81"/>
    <w:rsid w:val="00D17C8A"/>
    <w:rsid w:val="00D34E89"/>
    <w:rsid w:val="00DE27CC"/>
    <w:rsid w:val="00E23B99"/>
    <w:rsid w:val="00E90A02"/>
    <w:rsid w:val="00FD23BF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E03BB"/>
  <w15:chartTrackingRefBased/>
  <w15:docId w15:val="{827675DB-4A95-4536-92C6-B32A6152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C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4C4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4C408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4C4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4C4086"/>
    <w:rPr>
      <w:sz w:val="18"/>
      <w:szCs w:val="18"/>
    </w:rPr>
  </w:style>
  <w:style w:type="paragraph" w:customStyle="1" w:styleId="a">
    <w:name w:val="一级标题"/>
    <w:next w:val="ab"/>
    <w:link w:val="ac"/>
    <w:qFormat/>
    <w:rsid w:val="00C029A8"/>
    <w:pPr>
      <w:keepNext/>
      <w:pageBreakBefore/>
      <w:numPr>
        <w:numId w:val="4"/>
      </w:numPr>
      <w:spacing w:beforeLines="50" w:before="50" w:afterLines="100" w:after="100" w:line="360" w:lineRule="auto"/>
      <w:jc w:val="center"/>
      <w:outlineLvl w:val="0"/>
    </w:pPr>
    <w:rPr>
      <w:rFonts w:ascii="Times New Roman" w:eastAsia="黑体" w:hAnsi="Times New Roman" w:cs="微软雅黑"/>
      <w:b/>
      <w:bCs/>
      <w:sz w:val="32"/>
      <w:szCs w:val="28"/>
      <w14:ligatures w14:val="none"/>
    </w:rPr>
  </w:style>
  <w:style w:type="paragraph" w:customStyle="1" w:styleId="ab">
    <w:name w:val="正文部分"/>
    <w:link w:val="ad"/>
    <w:qFormat/>
    <w:rsid w:val="00FD23BF"/>
    <w:pPr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ac">
    <w:name w:val="一级标题 字符"/>
    <w:basedOn w:val="a3"/>
    <w:link w:val="a"/>
    <w:rsid w:val="00C029A8"/>
    <w:rPr>
      <w:rFonts w:ascii="Times New Roman" w:eastAsia="黑体" w:hAnsi="Times New Roman" w:cs="微软雅黑"/>
      <w:b/>
      <w:bCs/>
      <w:sz w:val="32"/>
      <w:szCs w:val="28"/>
      <w14:ligatures w14:val="none"/>
    </w:rPr>
  </w:style>
  <w:style w:type="paragraph" w:customStyle="1" w:styleId="a0">
    <w:name w:val="二级标题"/>
    <w:next w:val="ab"/>
    <w:link w:val="ae"/>
    <w:qFormat/>
    <w:rsid w:val="00C029A8"/>
    <w:pPr>
      <w:numPr>
        <w:ilvl w:val="1"/>
        <w:numId w:val="4"/>
      </w:numPr>
      <w:spacing w:beforeLines="50" w:before="50" w:afterLines="50" w:after="50" w:line="360" w:lineRule="auto"/>
      <w:outlineLvl w:val="1"/>
    </w:pPr>
    <w:rPr>
      <w:rFonts w:ascii="Times New Roman" w:eastAsia="黑体" w:hAnsi="Times New Roman"/>
      <w:b/>
      <w:sz w:val="28"/>
    </w:rPr>
  </w:style>
  <w:style w:type="character" w:customStyle="1" w:styleId="ad">
    <w:name w:val="正文部分 字符"/>
    <w:basedOn w:val="a3"/>
    <w:link w:val="ab"/>
    <w:rsid w:val="00FD23BF"/>
    <w:rPr>
      <w:rFonts w:ascii="Times New Roman" w:eastAsia="宋体" w:hAnsi="Times New Roman"/>
      <w:sz w:val="24"/>
    </w:rPr>
  </w:style>
  <w:style w:type="paragraph" w:customStyle="1" w:styleId="a1">
    <w:name w:val="三级标题"/>
    <w:next w:val="ab"/>
    <w:link w:val="af"/>
    <w:qFormat/>
    <w:rsid w:val="00C029A8"/>
    <w:pPr>
      <w:numPr>
        <w:ilvl w:val="2"/>
        <w:numId w:val="4"/>
      </w:numPr>
      <w:spacing w:beforeLines="50" w:before="50" w:afterLines="50" w:after="50" w:line="360" w:lineRule="auto"/>
      <w:outlineLvl w:val="2"/>
    </w:pPr>
    <w:rPr>
      <w:rFonts w:ascii="Times New Roman" w:eastAsia="黑体" w:hAnsi="Times New Roman"/>
      <w:b/>
      <w:sz w:val="24"/>
    </w:rPr>
  </w:style>
  <w:style w:type="character" w:customStyle="1" w:styleId="ae">
    <w:name w:val="二级标题 字符"/>
    <w:basedOn w:val="a3"/>
    <w:link w:val="a0"/>
    <w:rsid w:val="00C029A8"/>
    <w:rPr>
      <w:rFonts w:ascii="Times New Roman" w:eastAsia="黑体" w:hAnsi="Times New Roman"/>
      <w:b/>
      <w:sz w:val="28"/>
    </w:rPr>
  </w:style>
  <w:style w:type="paragraph" w:styleId="af0">
    <w:name w:val="List Paragraph"/>
    <w:basedOn w:val="a2"/>
    <w:uiPriority w:val="34"/>
    <w:rsid w:val="00C029A8"/>
    <w:pPr>
      <w:ind w:firstLineChars="200" w:firstLine="420"/>
    </w:pPr>
  </w:style>
  <w:style w:type="character" w:customStyle="1" w:styleId="af">
    <w:name w:val="三级标题 字符"/>
    <w:basedOn w:val="a3"/>
    <w:link w:val="a1"/>
    <w:rsid w:val="00C029A8"/>
    <w:rPr>
      <w:rFonts w:ascii="Times New Roman" w:eastAsia="黑体" w:hAnsi="Times New Roman"/>
      <w:b/>
      <w:sz w:val="24"/>
    </w:rPr>
  </w:style>
  <w:style w:type="character" w:styleId="af1">
    <w:name w:val="annotation reference"/>
    <w:basedOn w:val="a3"/>
    <w:uiPriority w:val="99"/>
    <w:semiHidden/>
    <w:unhideWhenUsed/>
    <w:rsid w:val="00C029A8"/>
    <w:rPr>
      <w:sz w:val="21"/>
      <w:szCs w:val="21"/>
    </w:rPr>
  </w:style>
  <w:style w:type="paragraph" w:styleId="af2">
    <w:name w:val="annotation text"/>
    <w:basedOn w:val="a2"/>
    <w:link w:val="af3"/>
    <w:uiPriority w:val="99"/>
    <w:semiHidden/>
    <w:unhideWhenUsed/>
    <w:rsid w:val="00C029A8"/>
    <w:pPr>
      <w:jc w:val="left"/>
    </w:pPr>
  </w:style>
  <w:style w:type="character" w:customStyle="1" w:styleId="af3">
    <w:name w:val="批注文字 字符"/>
    <w:basedOn w:val="a3"/>
    <w:link w:val="af2"/>
    <w:uiPriority w:val="99"/>
    <w:semiHidden/>
    <w:rsid w:val="00C029A8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029A8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029A8"/>
    <w:rPr>
      <w:b/>
      <w:bCs/>
    </w:rPr>
  </w:style>
  <w:style w:type="paragraph" w:styleId="af6">
    <w:name w:val="Balloon Text"/>
    <w:basedOn w:val="a2"/>
    <w:link w:val="af7"/>
    <w:uiPriority w:val="99"/>
    <w:semiHidden/>
    <w:unhideWhenUsed/>
    <w:rsid w:val="006E5E08"/>
    <w:rPr>
      <w:sz w:val="18"/>
      <w:szCs w:val="18"/>
    </w:rPr>
  </w:style>
  <w:style w:type="character" w:customStyle="1" w:styleId="af7">
    <w:name w:val="批注框文本 字符"/>
    <w:basedOn w:val="a3"/>
    <w:link w:val="af6"/>
    <w:uiPriority w:val="99"/>
    <w:semiHidden/>
    <w:rsid w:val="006E5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1E38-07BB-4367-8A2C-61C5A58F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HD</dc:creator>
  <cp:keywords/>
  <dc:description/>
  <cp:lastModifiedBy>豆包妞妞</cp:lastModifiedBy>
  <cp:revision>4</cp:revision>
  <dcterms:created xsi:type="dcterms:W3CDTF">2023-04-24T15:57:00Z</dcterms:created>
  <dcterms:modified xsi:type="dcterms:W3CDTF">2023-04-24T15:59:00Z</dcterms:modified>
</cp:coreProperties>
</file>