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>
        <w:rPr>
          <w:rFonts w:eastAsia="Times New Roman" w:cs="Times New Roman"/>
          <w:szCs w:val="28"/>
          <w:lang w:val="uk-UA" w:eastAsia="ru-RU"/>
        </w:rPr>
        <w:t>3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Pr="0075542A">
        <w:t xml:space="preserve"> </w:t>
      </w:r>
      <w:r w:rsidRPr="0075542A">
        <w:rPr>
          <w:rFonts w:eastAsia="Times New Roman" w:cs="Times New Roman"/>
          <w:szCs w:val="28"/>
          <w:lang w:eastAsia="ru-RU"/>
        </w:rPr>
        <w:t>ЗАСОБИ РОБОТИ З ДИНАМІЧНОЮ ПАМ’ЯТТЮ.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ДИНАМІЧНІ МАСИВИ 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15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омитися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динамічними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масивами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В С++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об‘єкти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можна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розміщати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ста</w:t>
      </w:r>
      <w:r>
        <w:rPr>
          <w:rFonts w:eastAsia="Times New Roman" w:cs="Times New Roman"/>
          <w:szCs w:val="24"/>
          <w:lang w:eastAsia="ru-RU"/>
        </w:rPr>
        <w:t xml:space="preserve">тично – </w:t>
      </w:r>
      <w:proofErr w:type="spellStart"/>
      <w:r>
        <w:rPr>
          <w:rFonts w:eastAsia="Times New Roman" w:cs="Times New Roman"/>
          <w:szCs w:val="24"/>
          <w:lang w:eastAsia="ru-RU"/>
        </w:rPr>
        <w:t>під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час </w:t>
      </w:r>
      <w:proofErr w:type="spellStart"/>
      <w:r>
        <w:rPr>
          <w:rFonts w:eastAsia="Times New Roman" w:cs="Times New Roman"/>
          <w:szCs w:val="24"/>
          <w:lang w:eastAsia="ru-RU"/>
        </w:rPr>
        <w:t>компіляції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4"/>
          <w:lang w:eastAsia="ru-RU"/>
        </w:rPr>
        <w:t>або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динамічно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–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під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час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виконання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програми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шляхом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виклику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функцій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зі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стандартної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бібліотеки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Основна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відмінність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у </w:t>
      </w:r>
      <w:proofErr w:type="spellStart"/>
      <w:r>
        <w:rPr>
          <w:rFonts w:eastAsia="Times New Roman" w:cs="Times New Roman"/>
          <w:szCs w:val="24"/>
          <w:lang w:eastAsia="ru-RU"/>
        </w:rPr>
        <w:t>використанні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даних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методів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– в</w:t>
      </w:r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їхній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ефективності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та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гнучкості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Статичне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розміщення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біл</w:t>
      </w:r>
      <w:r>
        <w:rPr>
          <w:rFonts w:eastAsia="Times New Roman" w:cs="Times New Roman"/>
          <w:szCs w:val="24"/>
          <w:lang w:eastAsia="ru-RU"/>
        </w:rPr>
        <w:t>ьш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ефективне</w:t>
      </w:r>
      <w:proofErr w:type="spellEnd"/>
      <w:r>
        <w:rPr>
          <w:rFonts w:eastAsia="Times New Roman" w:cs="Times New Roman"/>
          <w:szCs w:val="24"/>
          <w:lang w:eastAsia="ru-RU"/>
        </w:rPr>
        <w:t>, так як</w:t>
      </w:r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пам‘яті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відбувається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до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виконання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програми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проте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воно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менш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гнучке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тому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що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необхідно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наперед знати тип і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розмір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об‘єкту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Задачі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в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яких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необхідно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зберігати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та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обробляти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наперед не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відому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кількість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елементів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>,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зазвичай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потребують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динамічного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пам‘яті</w:t>
      </w:r>
      <w:proofErr w:type="spellEnd"/>
      <w:r>
        <w:rPr>
          <w:rFonts w:eastAsia="Times New Roman" w:cs="Times New Roman"/>
          <w:szCs w:val="24"/>
          <w:lang w:val="uk-UA" w:eastAsia="ru-RU"/>
        </w:rPr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Для створення динамічного двовимірного масиву використовуються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наступні елементи: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1. вказівник на вказівник, який містить адресу початку допоміжного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масиву адрес розмір якого рівний висоті двовимірного масиву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(кількості рядків);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2. допоміжний масив адрес, що зберігає адреси одновимірних масивів,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які власне міститимуть дані; розмір цих масивів рівний розміру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ширини двовимірного масиву (кількості стовпців);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3. множина масивів, що зберігають дані (реалізують рядки масиву).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Звільнення пам‘яті для двовимірних динамічних масивів відбувається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у зворотному напрямку відносно того, як він створювався – спочатку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вивільняється пам‘ять зі всіх масивів з даними, а потім вивільняється пам‘ять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масиву вказівників.</w:t>
      </w:r>
    </w:p>
    <w:p w:rsidR="00975F64" w:rsidRDefault="00975F64" w:rsidP="0075542A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15:</w:t>
      </w: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Pr="0075542A" w:rsidRDefault="00975F64" w:rsidP="00975F64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975F64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34B95323" wp14:editId="7ABFB3D7">
            <wp:extent cx="5983019" cy="1128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285" cy="11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65" w:rsidRDefault="00B42C65" w:rsidP="00975F64">
      <w:pPr>
        <w:spacing w:after="0"/>
        <w:ind w:firstLine="709"/>
        <w:jc w:val="center"/>
      </w:pPr>
    </w:p>
    <w:p w:rsidR="00B42C65" w:rsidRDefault="00B42C65" w:rsidP="00975F64">
      <w:pPr>
        <w:spacing w:after="0"/>
        <w:ind w:firstLine="709"/>
        <w:jc w:val="center"/>
      </w:pPr>
    </w:p>
    <w:p w:rsidR="00F12C76" w:rsidRDefault="00975F64" w:rsidP="00975F64">
      <w:pPr>
        <w:spacing w:after="0"/>
        <w:ind w:firstLine="709"/>
        <w:jc w:val="center"/>
      </w:pPr>
      <w:r w:rsidRPr="00975F64">
        <w:rPr>
          <w:noProof/>
          <w:lang w:val="en-US"/>
        </w:rPr>
        <w:drawing>
          <wp:inline distT="0" distB="0" distL="0" distR="0" wp14:anchorId="5EF3B7E6" wp14:editId="54D37188">
            <wp:extent cx="1524132" cy="58679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lastRenderedPageBreak/>
        <w:t>Виконання: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][q];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matrix: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[n1];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n1; q++)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][q] = 1;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n1);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42C65" w:rsidRDefault="00B42C65" w:rsidP="00B42C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C65" w:rsidRDefault="00B42C65" w:rsidP="00B42C65">
      <w:pPr>
        <w:spacing w:after="0"/>
        <w:ind w:firstLine="709"/>
        <w:jc w:val="center"/>
        <w:rPr>
          <w:lang w:val="uk-UA"/>
        </w:rPr>
      </w:pPr>
    </w:p>
    <w:p w:rsidR="00B42C65" w:rsidRDefault="003C2DA0" w:rsidP="00B42C65">
      <w:pPr>
        <w:spacing w:after="0"/>
        <w:ind w:firstLine="709"/>
        <w:jc w:val="center"/>
        <w:rPr>
          <w:lang w:val="uk-UA"/>
        </w:rPr>
      </w:pPr>
      <w:r w:rsidRPr="003C2DA0">
        <w:rPr>
          <w:lang w:val="uk-UA"/>
        </w:rPr>
        <w:drawing>
          <wp:anchor distT="0" distB="0" distL="114300" distR="114300" simplePos="0" relativeHeight="251658240" behindDoc="0" locked="0" layoutInCell="1" allowOverlap="1" wp14:anchorId="44A73989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913120" cy="34194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bookmarkStart w:id="0" w:name="_GoBack"/>
      <w:bookmarkEnd w:id="0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динамічними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масивами</w:t>
      </w:r>
      <w:proofErr w:type="spellEnd"/>
      <w:r>
        <w:rPr>
          <w:rFonts w:eastAsia="Times New Roman" w:cs="Times New Roman"/>
          <w:szCs w:val="24"/>
          <w:lang w:val="uk-UA" w:eastAsia="ru-RU"/>
        </w:rPr>
        <w:t>.</w:t>
      </w: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spacing w:after="0"/>
        <w:ind w:firstLine="709"/>
        <w:jc w:val="center"/>
        <w:rPr>
          <w:rFonts w:eastAsia="Times New Roman" w:cs="Times New Roman"/>
          <w:b/>
          <w:szCs w:val="24"/>
          <w:lang w:val="uk-UA" w:eastAsia="ru-RU"/>
        </w:rPr>
      </w:pPr>
      <w:r w:rsidRPr="00B42C65">
        <w:rPr>
          <w:rFonts w:eastAsia="Times New Roman" w:cs="Times New Roman"/>
          <w:b/>
          <w:szCs w:val="24"/>
          <w:lang w:val="uk-UA" w:eastAsia="ru-RU"/>
        </w:rPr>
        <w:t>Контрольні питання:</w:t>
      </w:r>
    </w:p>
    <w:p w:rsidR="00B42C65" w:rsidRPr="00C619F6" w:rsidRDefault="00B42C65" w:rsidP="00B42C65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t>1.Що таке динамічне виділення пам‘яті?</w:t>
      </w:r>
    </w:p>
    <w:p w:rsidR="00B42C65" w:rsidRDefault="00B42C65" w:rsidP="00C619F6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C619F6">
        <w:rPr>
          <w:rFonts w:eastAsia="Times New Roman" w:cs="Times New Roman"/>
          <w:szCs w:val="24"/>
          <w:lang w:val="uk-UA" w:eastAsia="ru-RU"/>
        </w:rPr>
        <w:t>Динамічне виділення пам‘яті у мові С++ здійснюється за допомогою</w:t>
      </w:r>
      <w:r w:rsidR="00C619F6">
        <w:rPr>
          <w:rFonts w:eastAsia="Times New Roman" w:cs="Times New Roman"/>
          <w:szCs w:val="24"/>
          <w:lang w:val="uk-UA" w:eastAsia="ru-RU"/>
        </w:rPr>
        <w:t xml:space="preserve"> </w:t>
      </w:r>
      <w:r w:rsidRPr="00C619F6">
        <w:rPr>
          <w:rFonts w:eastAsia="Times New Roman" w:cs="Times New Roman"/>
          <w:szCs w:val="24"/>
          <w:lang w:val="uk-UA" w:eastAsia="ru-RU"/>
        </w:rPr>
        <w:t xml:space="preserve">оператора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здійснює пошук неперервної області пам‘яті в області пам‘яті, що зветься некерована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куча.</w:t>
      </w:r>
      <w:r w:rsidR="00C619F6">
        <w:rPr>
          <w:rFonts w:eastAsia="Times New Roman" w:cs="Times New Roman"/>
          <w:szCs w:val="24"/>
          <w:lang w:val="uk-UA" w:eastAsia="ru-RU"/>
        </w:rPr>
        <w:t>У</w:t>
      </w:r>
      <w:proofErr w:type="spellEnd"/>
      <w:r w:rsidR="00C619F6">
        <w:rPr>
          <w:rFonts w:eastAsia="Times New Roman" w:cs="Times New Roman"/>
          <w:szCs w:val="24"/>
          <w:lang w:val="uk-UA" w:eastAsia="ru-RU"/>
        </w:rPr>
        <w:t xml:space="preserve"> цьому випадку </w:t>
      </w:r>
      <w:r w:rsidRPr="00C619F6">
        <w:rPr>
          <w:rFonts w:eastAsia="Times New Roman" w:cs="Times New Roman"/>
          <w:szCs w:val="24"/>
          <w:lang w:val="uk-UA" w:eastAsia="ru-RU"/>
        </w:rPr>
        <w:t xml:space="preserve">використовується комбінація операторів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і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виділяє пам‘ять для змінної (масиву) в спеціальній області пам‘яті, яка називається “купа” (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heap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).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звільняє виділену пам‘ять. Кожному оператору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має відповідати свій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>.</w:t>
      </w:r>
    </w:p>
    <w:p w:rsidR="00EB48F1" w:rsidRDefault="00EB48F1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EB48F1" w:rsidRPr="00C619F6" w:rsidRDefault="00EB48F1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Pr="00C619F6" w:rsidRDefault="00B42C65" w:rsidP="00B42C65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lastRenderedPageBreak/>
        <w:t>2.</w:t>
      </w:r>
      <w:r w:rsidRPr="00C619F6">
        <w:rPr>
          <w:b/>
        </w:rPr>
        <w:t xml:space="preserve"> </w:t>
      </w:r>
      <w:r w:rsidRPr="00C619F6">
        <w:rPr>
          <w:rFonts w:eastAsia="Times New Roman" w:cs="Times New Roman"/>
          <w:b/>
          <w:szCs w:val="24"/>
          <w:lang w:val="uk-UA" w:eastAsia="ru-RU"/>
        </w:rPr>
        <w:t xml:space="preserve">Як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динамічно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виділити пам‘ять для змінної?</w:t>
      </w:r>
    </w:p>
    <w:p w:rsidR="00B42C65" w:rsidRPr="00B42C65" w:rsidRDefault="00C619F6" w:rsidP="00B42C65"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uk-UA"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Загальна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форма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пам‘яті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для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одиночної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змінної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оператором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new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має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вигляд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>:</w:t>
      </w: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ptrName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new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>;</w:t>
      </w:r>
      <w:r w:rsidR="00C619F6" w:rsidRPr="00C619F6">
        <w:rPr>
          <w:rFonts w:eastAsia="Times New Roman" w:cs="Times New Roman"/>
          <w:szCs w:val="24"/>
          <w:lang w:val="uk-UA" w:eastAsia="ru-RU"/>
        </w:rPr>
        <w:t xml:space="preserve"> </w:t>
      </w:r>
      <w:r w:rsidRPr="00C619F6">
        <w:rPr>
          <w:rFonts w:eastAsia="Times New Roman" w:cs="Times New Roman"/>
          <w:szCs w:val="24"/>
          <w:lang w:val="uk-UA" w:eastAsia="ru-RU"/>
        </w:rPr>
        <w:t>де</w:t>
      </w: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ptrName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– ім‘я змінної (покажчика), яка буде вказувати на виділену пам‘ять;</w:t>
      </w:r>
    </w:p>
    <w:p w:rsidR="00B42C65" w:rsidRPr="001416C7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1416C7">
        <w:rPr>
          <w:rFonts w:eastAsia="Times New Roman" w:cs="Times New Roman"/>
          <w:szCs w:val="24"/>
          <w:lang w:val="uk-UA" w:eastAsia="ru-RU"/>
        </w:rPr>
        <w:t xml:space="preserve"> – тип змінної. Розмір пам‘яті виділяється достатній для поміщення в неї значення змінної даного типу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1416C7">
        <w:rPr>
          <w:rFonts w:eastAsia="Times New Roman" w:cs="Times New Roman"/>
          <w:szCs w:val="24"/>
          <w:lang w:val="uk-UA" w:eastAsia="ru-RU"/>
        </w:rPr>
        <w:t>.</w:t>
      </w:r>
    </w:p>
    <w:p w:rsidR="00C619F6" w:rsidRDefault="00C619F6" w:rsidP="00B42C65">
      <w:pPr>
        <w:pStyle w:val="a3"/>
        <w:spacing w:after="0"/>
        <w:ind w:left="1069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pStyle w:val="a3"/>
        <w:spacing w:after="0"/>
        <w:ind w:left="1069"/>
        <w:rPr>
          <w:rFonts w:eastAsia="Times New Roman" w:cs="Times New Roman"/>
          <w:szCs w:val="24"/>
          <w:lang w:val="uk-UA" w:eastAsia="ru-RU"/>
        </w:rPr>
      </w:pPr>
    </w:p>
    <w:p w:rsidR="00B42C65" w:rsidRDefault="00C619F6" w:rsidP="00C619F6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t xml:space="preserve">3.Як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динамічно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звільнити пам‘ять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пам‘ять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для змінної?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proofErr w:type="spellStart"/>
      <w:r w:rsidRPr="00C619F6">
        <w:rPr>
          <w:rFonts w:eastAsia="Times New Roman" w:cs="Times New Roman"/>
          <w:color w:val="2B2B2B"/>
          <w:szCs w:val="28"/>
        </w:rPr>
        <w:t>Якщо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new</w:t>
      </w:r>
      <w:r w:rsidRPr="00C619F6">
        <w:rPr>
          <w:rFonts w:eastAsia="Times New Roman" w:cs="Times New Roman"/>
          <w:color w:val="2B2B2B"/>
          <w:szCs w:val="28"/>
        </w:rPr>
        <w:t xml:space="preserve">, то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завершення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використання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потрібно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звільнити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</w:rPr>
        <w:t xml:space="preserve">. 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мові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C</w:t>
      </w:r>
      <w:r w:rsidRPr="00C619F6">
        <w:rPr>
          <w:rFonts w:eastAsia="Times New Roman" w:cs="Times New Roman"/>
          <w:color w:val="2B2B2B"/>
          <w:szCs w:val="28"/>
        </w:rPr>
        <w:t xml:space="preserve">++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є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обов‘язковою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умовою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Якщо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звільнити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то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залишиться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(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зайнятою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), але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використовувати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її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зможе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жодна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програма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даному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випадку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відбудеться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“</w:t>
      </w:r>
      <w:proofErr w:type="spellStart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>витік</w:t>
      </w:r>
      <w:proofErr w:type="spellEnd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 xml:space="preserve"> </w:t>
      </w:r>
      <w:proofErr w:type="spellStart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>пам‘яті</w:t>
      </w:r>
      <w:proofErr w:type="spellEnd"/>
      <w:r w:rsidRPr="00C619F6">
        <w:rPr>
          <w:rFonts w:eastAsia="Times New Roman" w:cs="Times New Roman"/>
          <w:color w:val="2B2B2B"/>
          <w:szCs w:val="28"/>
        </w:rPr>
        <w:t>” (</w:t>
      </w:r>
      <w:r w:rsidRPr="00C619F6">
        <w:rPr>
          <w:rFonts w:eastAsia="Times New Roman" w:cs="Times New Roman"/>
          <w:color w:val="2B2B2B"/>
          <w:szCs w:val="28"/>
          <w:lang w:val="en-US"/>
        </w:rPr>
        <w:t>memory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leak</w:t>
      </w:r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2B2B2B"/>
          <w:szCs w:val="28"/>
        </w:rPr>
        <w:t xml:space="preserve">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мовах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програмування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Java</w:t>
      </w:r>
      <w:r w:rsidRPr="00C619F6">
        <w:rPr>
          <w:rFonts w:eastAsia="Times New Roman" w:cs="Times New Roman"/>
          <w:color w:val="2B2B2B"/>
          <w:szCs w:val="28"/>
        </w:rPr>
        <w:t xml:space="preserve">, </w:t>
      </w:r>
      <w:r w:rsidRPr="00C619F6">
        <w:rPr>
          <w:rFonts w:eastAsia="Times New Roman" w:cs="Times New Roman"/>
          <w:color w:val="2B2B2B"/>
          <w:szCs w:val="28"/>
          <w:lang w:val="en-US"/>
        </w:rPr>
        <w:t>C</w:t>
      </w:r>
      <w:r w:rsidRPr="00C619F6">
        <w:rPr>
          <w:rFonts w:eastAsia="Times New Roman" w:cs="Times New Roman"/>
          <w:color w:val="2B2B2B"/>
          <w:szCs w:val="28"/>
        </w:rPr>
        <w:t xml:space="preserve">#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звільняти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потрібно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Цим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займається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“</w:t>
      </w:r>
      <w:proofErr w:type="spellStart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>збирач</w:t>
      </w:r>
      <w:proofErr w:type="spellEnd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 xml:space="preserve"> </w:t>
      </w:r>
      <w:proofErr w:type="spellStart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>сміття</w:t>
      </w:r>
      <w:proofErr w:type="spellEnd"/>
      <w:r w:rsidRPr="00C619F6">
        <w:rPr>
          <w:rFonts w:eastAsia="Times New Roman" w:cs="Times New Roman"/>
          <w:color w:val="2B2B2B"/>
          <w:szCs w:val="28"/>
        </w:rPr>
        <w:t>” (</w:t>
      </w:r>
      <w:r w:rsidRPr="00C619F6">
        <w:rPr>
          <w:rFonts w:eastAsia="Times New Roman" w:cs="Times New Roman"/>
          <w:color w:val="2B2B2B"/>
          <w:szCs w:val="28"/>
          <w:lang w:val="en-US"/>
        </w:rPr>
        <w:t>garbage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collector</w:t>
      </w:r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proofErr w:type="spellStart"/>
      <w:r w:rsidRPr="00C619F6">
        <w:rPr>
          <w:rFonts w:eastAsia="Times New Roman" w:cs="Times New Roman"/>
          <w:color w:val="2B2B2B"/>
          <w:szCs w:val="28"/>
        </w:rPr>
        <w:t>Загальна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форма оператора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2B2B2B"/>
          <w:szCs w:val="28"/>
        </w:rPr>
        <w:t xml:space="preserve">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одиночної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>:</w:t>
      </w:r>
    </w:p>
    <w:p w:rsidR="00C619F6" w:rsidRPr="00C619F6" w:rsidRDefault="00C619F6" w:rsidP="00C6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</w:rPr>
        <w:t>;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2B2B2B"/>
          <w:szCs w:val="28"/>
        </w:rPr>
        <w:t>де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i/>
          <w:iCs/>
          <w:color w:val="0000FF"/>
          <w:szCs w:val="28"/>
          <w:bdr w:val="none" w:sz="0" w:space="0" w:color="auto" w:frame="1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2B2B2B"/>
          <w:szCs w:val="28"/>
        </w:rPr>
        <w:t xml:space="preserve">–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ім‘я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покажчика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якого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було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раніше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new</w:t>
      </w:r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виконання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оператора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покажчик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вказує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на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довільний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фрагмент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пам‘яті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є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зарезервований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(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b/>
          <w:color w:val="2B2B2B"/>
          <w:szCs w:val="28"/>
          <w:lang w:val="uk-UA"/>
        </w:rPr>
      </w:pPr>
      <w:r w:rsidRPr="00C619F6">
        <w:rPr>
          <w:rFonts w:eastAsia="Times New Roman" w:cs="Times New Roman"/>
          <w:b/>
          <w:color w:val="2B2B2B"/>
          <w:szCs w:val="28"/>
          <w:lang w:val="uk-UA"/>
        </w:rPr>
        <w:t>4.</w:t>
      </w:r>
      <w:r w:rsidRPr="00C619F6">
        <w:rPr>
          <w:b/>
        </w:rPr>
        <w:t xml:space="preserve"> </w:t>
      </w:r>
      <w:r w:rsidRPr="00C619F6">
        <w:rPr>
          <w:rFonts w:eastAsia="Times New Roman" w:cs="Times New Roman"/>
          <w:b/>
          <w:color w:val="2B2B2B"/>
          <w:szCs w:val="28"/>
          <w:lang w:val="uk-UA"/>
        </w:rPr>
        <w:t>Скільки байт в пам‘яті займає вказівник?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>На першому</w:t>
      </w:r>
      <w:r>
        <w:rPr>
          <w:rFonts w:eastAsia="Times New Roman" w:cs="Times New Roman"/>
          <w:color w:val="2B2B2B"/>
          <w:szCs w:val="28"/>
          <w:lang w:val="uk-UA"/>
        </w:rPr>
        <w:t xml:space="preserve"> етапі </w:t>
      </w:r>
      <w:r w:rsidRPr="00C619F6">
        <w:rPr>
          <w:rFonts w:eastAsia="Times New Roman" w:cs="Times New Roman"/>
          <w:color w:val="2B2B2B"/>
          <w:szCs w:val="28"/>
          <w:lang w:val="uk-UA"/>
        </w:rPr>
        <w:t>оголо</w:t>
      </w:r>
      <w:r>
        <w:rPr>
          <w:rFonts w:eastAsia="Times New Roman" w:cs="Times New Roman"/>
          <w:color w:val="2B2B2B"/>
          <w:szCs w:val="28"/>
          <w:lang w:val="uk-UA"/>
        </w:rPr>
        <w:t xml:space="preserve">шується вказівник на вказівник, </w:t>
      </w:r>
      <w:r w:rsidRPr="00C619F6">
        <w:rPr>
          <w:rFonts w:eastAsia="Times New Roman" w:cs="Times New Roman"/>
          <w:color w:val="2B2B2B"/>
          <w:szCs w:val="28"/>
          <w:lang w:val="uk-UA"/>
        </w:rPr>
        <w:t>який міститиме адресу початку допоміжного м</w:t>
      </w:r>
      <w:r>
        <w:rPr>
          <w:rFonts w:eastAsia="Times New Roman" w:cs="Times New Roman"/>
          <w:color w:val="2B2B2B"/>
          <w:szCs w:val="28"/>
          <w:lang w:val="uk-UA"/>
        </w:rPr>
        <w:t xml:space="preserve">асиву адрес розмір якого рівний </w:t>
      </w:r>
      <w:r w:rsidRPr="00C619F6">
        <w:rPr>
          <w:rFonts w:eastAsia="Times New Roman" w:cs="Times New Roman"/>
          <w:color w:val="2B2B2B"/>
          <w:szCs w:val="28"/>
          <w:lang w:val="uk-UA"/>
        </w:rPr>
        <w:t>висоті двовимірного масиву (кількості рядків).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 xml:space="preserve">Кожен елемент масиву даних типу </w:t>
      </w:r>
      <w:proofErr w:type="spellStart"/>
      <w:r w:rsidRPr="00C619F6">
        <w:rPr>
          <w:rFonts w:eastAsia="Times New Roman" w:cs="Times New Roman"/>
          <w:color w:val="2B2B2B"/>
          <w:szCs w:val="28"/>
          <w:lang w:val="uk-UA"/>
        </w:rPr>
        <w:t>int</w:t>
      </w:r>
      <w:proofErr w:type="spellEnd"/>
      <w:r w:rsidRPr="00C619F6">
        <w:rPr>
          <w:rFonts w:eastAsia="Times New Roman" w:cs="Times New Roman"/>
          <w:color w:val="2B2B2B"/>
          <w:szCs w:val="28"/>
          <w:lang w:val="uk-UA"/>
        </w:rPr>
        <w:t xml:space="preserve"> займає у пам‘яті стільки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 xml:space="preserve">місця, скільки необхідно для зберігання одного значення типу </w:t>
      </w:r>
      <w:proofErr w:type="spellStart"/>
      <w:r w:rsidRPr="00C619F6">
        <w:rPr>
          <w:rFonts w:eastAsia="Times New Roman" w:cs="Times New Roman"/>
          <w:color w:val="2B2B2B"/>
          <w:szCs w:val="28"/>
          <w:lang w:val="uk-UA"/>
        </w:rPr>
        <w:t>int</w:t>
      </w:r>
      <w:proofErr w:type="spellEnd"/>
      <w:r w:rsidRPr="00C619F6">
        <w:rPr>
          <w:rFonts w:eastAsia="Times New Roman" w:cs="Times New Roman"/>
          <w:color w:val="2B2B2B"/>
          <w:szCs w:val="28"/>
          <w:lang w:val="uk-UA"/>
        </w:rPr>
        <w:t>, а саме 4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>байти, тому відстань між елементами масивів з даними рівна 4.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b/>
          <w:color w:val="2B2B2B"/>
          <w:szCs w:val="24"/>
          <w:lang w:val="uk-UA"/>
        </w:rPr>
      </w:pPr>
      <w:r w:rsidRPr="00904270">
        <w:rPr>
          <w:rFonts w:eastAsia="Times New Roman" w:cs="Times New Roman"/>
          <w:b/>
          <w:color w:val="2B2B2B"/>
          <w:szCs w:val="24"/>
          <w:lang w:val="uk-UA"/>
        </w:rPr>
        <w:t>5.</w:t>
      </w:r>
      <w:r w:rsidR="00904270" w:rsidRPr="00904270">
        <w:rPr>
          <w:b/>
          <w:sz w:val="32"/>
        </w:rPr>
        <w:t xml:space="preserve"> </w:t>
      </w:r>
      <w:r w:rsidR="00904270" w:rsidRPr="00904270">
        <w:rPr>
          <w:rFonts w:eastAsia="Times New Roman" w:cs="Times New Roman"/>
          <w:b/>
          <w:color w:val="2B2B2B"/>
          <w:szCs w:val="24"/>
          <w:lang w:val="uk-UA"/>
        </w:rPr>
        <w:t>Що таке зубчатий масив?</w:t>
      </w:r>
    </w:p>
    <w:p w:rsidR="00904270" w:rsidRPr="00904270" w:rsidRDefault="00904270" w:rsidP="00904270">
      <w:pPr>
        <w:spacing w:after="0"/>
        <w:textAlignment w:val="baseline"/>
        <w:rPr>
          <w:rFonts w:eastAsia="Times New Roman" w:cs="Times New Roman"/>
          <w:color w:val="2B2B2B"/>
          <w:szCs w:val="24"/>
          <w:lang w:val="uk-UA"/>
        </w:rPr>
      </w:pPr>
      <w:r w:rsidRPr="00904270">
        <w:rPr>
          <w:rFonts w:eastAsia="Times New Roman" w:cs="Times New Roman"/>
          <w:color w:val="2B2B2B"/>
          <w:szCs w:val="24"/>
          <w:lang w:val="uk-UA"/>
        </w:rPr>
        <w:t>Створюючи масиви з даними різного розміру у другому вимірі</w:t>
      </w:r>
    </w:p>
    <w:p w:rsidR="00904270" w:rsidRPr="00C619F6" w:rsidRDefault="00904270" w:rsidP="00904270">
      <w:pPr>
        <w:spacing w:after="0"/>
        <w:textAlignment w:val="baseline"/>
        <w:rPr>
          <w:rFonts w:eastAsia="Times New Roman" w:cs="Times New Roman"/>
          <w:color w:val="2B2B2B"/>
          <w:szCs w:val="24"/>
          <w:lang w:val="uk-UA"/>
        </w:rPr>
      </w:pPr>
      <w:r w:rsidRPr="00904270">
        <w:rPr>
          <w:rFonts w:eastAsia="Times New Roman" w:cs="Times New Roman"/>
          <w:color w:val="2B2B2B"/>
          <w:szCs w:val="24"/>
          <w:lang w:val="uk-UA"/>
        </w:rPr>
        <w:t xml:space="preserve">динамічних двовимірних масивів можна створювати так звані </w:t>
      </w:r>
      <w:r>
        <w:rPr>
          <w:rFonts w:eastAsia="Times New Roman" w:cs="Times New Roman"/>
          <w:color w:val="2B2B2B"/>
          <w:szCs w:val="24"/>
          <w:lang w:val="uk-UA"/>
        </w:rPr>
        <w:t xml:space="preserve">зубчаті масиви, </w:t>
      </w:r>
      <w:r w:rsidRPr="00904270">
        <w:rPr>
          <w:rFonts w:eastAsia="Times New Roman" w:cs="Times New Roman"/>
          <w:color w:val="2B2B2B"/>
          <w:szCs w:val="24"/>
          <w:lang w:val="uk-UA"/>
        </w:rPr>
        <w:t>які в окремих випадках можуть значно зе</w:t>
      </w:r>
      <w:r>
        <w:rPr>
          <w:rFonts w:eastAsia="Times New Roman" w:cs="Times New Roman"/>
          <w:color w:val="2B2B2B"/>
          <w:szCs w:val="24"/>
          <w:lang w:val="uk-UA"/>
        </w:rPr>
        <w:t xml:space="preserve">кономити пам‘ять в порівнянні з </w:t>
      </w:r>
      <w:r w:rsidRPr="00904270">
        <w:rPr>
          <w:rFonts w:eastAsia="Times New Roman" w:cs="Times New Roman"/>
          <w:color w:val="2B2B2B"/>
          <w:szCs w:val="24"/>
          <w:lang w:val="uk-UA"/>
        </w:rPr>
        <w:t>використанням двовимірних масивів. Прикла</w:t>
      </w:r>
      <w:r>
        <w:rPr>
          <w:rFonts w:eastAsia="Times New Roman" w:cs="Times New Roman"/>
          <w:color w:val="2B2B2B"/>
          <w:szCs w:val="24"/>
          <w:lang w:val="uk-UA"/>
        </w:rPr>
        <w:t xml:space="preserve">д зубчатого масиву зображено на </w:t>
      </w:r>
      <w:r w:rsidRPr="00904270">
        <w:rPr>
          <w:rFonts w:eastAsia="Times New Roman" w:cs="Times New Roman"/>
          <w:color w:val="2B2B2B"/>
          <w:szCs w:val="24"/>
          <w:lang w:val="uk-UA"/>
        </w:rPr>
        <w:t>рис. 3.3. Принцип створення зубчатих мас</w:t>
      </w:r>
      <w:r>
        <w:rPr>
          <w:rFonts w:eastAsia="Times New Roman" w:cs="Times New Roman"/>
          <w:color w:val="2B2B2B"/>
          <w:szCs w:val="24"/>
          <w:lang w:val="uk-UA"/>
        </w:rPr>
        <w:t xml:space="preserve">ивів відрізняється від принципу </w:t>
      </w:r>
      <w:r w:rsidRPr="00904270">
        <w:rPr>
          <w:rFonts w:eastAsia="Times New Roman" w:cs="Times New Roman"/>
          <w:color w:val="2B2B2B"/>
          <w:szCs w:val="24"/>
          <w:lang w:val="uk-UA"/>
        </w:rPr>
        <w:t>створення двовимірних динамічни</w:t>
      </w:r>
      <w:r>
        <w:rPr>
          <w:rFonts w:eastAsia="Times New Roman" w:cs="Times New Roman"/>
          <w:color w:val="2B2B2B"/>
          <w:szCs w:val="24"/>
          <w:lang w:val="uk-UA"/>
        </w:rPr>
        <w:t xml:space="preserve">х масивів лише етапом створення </w:t>
      </w:r>
      <w:r w:rsidRPr="00904270">
        <w:rPr>
          <w:rFonts w:eastAsia="Times New Roman" w:cs="Times New Roman"/>
          <w:color w:val="2B2B2B"/>
          <w:szCs w:val="24"/>
          <w:lang w:val="uk-UA"/>
        </w:rPr>
        <w:t>одновимірних масивів з даними, де на від</w:t>
      </w:r>
      <w:r>
        <w:rPr>
          <w:rFonts w:eastAsia="Times New Roman" w:cs="Times New Roman"/>
          <w:color w:val="2B2B2B"/>
          <w:szCs w:val="24"/>
          <w:lang w:val="uk-UA"/>
        </w:rPr>
        <w:t xml:space="preserve">міну від </w:t>
      </w:r>
      <w:proofErr w:type="spellStart"/>
      <w:r>
        <w:rPr>
          <w:rFonts w:eastAsia="Times New Roman" w:cs="Times New Roman"/>
          <w:color w:val="2B2B2B"/>
          <w:szCs w:val="24"/>
          <w:lang w:val="uk-UA"/>
        </w:rPr>
        <w:t>двовимріних</w:t>
      </w:r>
      <w:proofErr w:type="spellEnd"/>
      <w:r>
        <w:rPr>
          <w:rFonts w:eastAsia="Times New Roman" w:cs="Times New Roman"/>
          <w:color w:val="2B2B2B"/>
          <w:szCs w:val="24"/>
          <w:lang w:val="uk-UA"/>
        </w:rPr>
        <w:t xml:space="preserve"> динамічних </w:t>
      </w:r>
      <w:r w:rsidRPr="00904270">
        <w:rPr>
          <w:rFonts w:eastAsia="Times New Roman" w:cs="Times New Roman"/>
          <w:color w:val="2B2B2B"/>
          <w:szCs w:val="24"/>
          <w:lang w:val="uk-UA"/>
        </w:rPr>
        <w:t>масивів масиви з даними можуть мати різний</w:t>
      </w:r>
      <w:r>
        <w:rPr>
          <w:rFonts w:eastAsia="Times New Roman" w:cs="Times New Roman"/>
          <w:color w:val="2B2B2B"/>
          <w:szCs w:val="24"/>
          <w:lang w:val="uk-UA"/>
        </w:rPr>
        <w:t xml:space="preserve"> розмір утворюючи не матрицю, а </w:t>
      </w:r>
      <w:r w:rsidRPr="00904270">
        <w:rPr>
          <w:rFonts w:eastAsia="Times New Roman" w:cs="Times New Roman"/>
          <w:color w:val="2B2B2B"/>
          <w:szCs w:val="24"/>
          <w:lang w:val="uk-UA"/>
        </w:rPr>
        <w:t>зубці, завдяки чому даний вид масивів і одержав свою назву.</w:t>
      </w:r>
    </w:p>
    <w:p w:rsidR="00C619F6" w:rsidRPr="00904270" w:rsidRDefault="00C619F6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tabs>
          <w:tab w:val="left" w:pos="2819"/>
        </w:tabs>
        <w:rPr>
          <w:lang w:val="uk-UA" w:eastAsia="ru-RU"/>
        </w:rPr>
      </w:pPr>
      <w:r>
        <w:rPr>
          <w:lang w:val="uk-UA" w:eastAsia="ru-RU"/>
        </w:rPr>
        <w:tab/>
      </w:r>
    </w:p>
    <w:p w:rsidR="00B42C65" w:rsidRPr="00B42C65" w:rsidRDefault="00B42C65" w:rsidP="00B42C65">
      <w:pPr>
        <w:tabs>
          <w:tab w:val="left" w:pos="2819"/>
        </w:tabs>
        <w:rPr>
          <w:lang w:val="uk-UA" w:eastAsia="ru-RU"/>
        </w:rPr>
      </w:pPr>
    </w:p>
    <w:sectPr w:rsidR="00B42C65" w:rsidRP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D4F4F"/>
    <w:rsid w:val="003C2DA0"/>
    <w:rsid w:val="006C0B77"/>
    <w:rsid w:val="0075542A"/>
    <w:rsid w:val="007F7798"/>
    <w:rsid w:val="008242FF"/>
    <w:rsid w:val="00870751"/>
    <w:rsid w:val="00904270"/>
    <w:rsid w:val="00922C48"/>
    <w:rsid w:val="00975F64"/>
    <w:rsid w:val="00B42C65"/>
    <w:rsid w:val="00B915B7"/>
    <w:rsid w:val="00BB1192"/>
    <w:rsid w:val="00C619F6"/>
    <w:rsid w:val="00EA59DF"/>
    <w:rsid w:val="00EB48F1"/>
    <w:rsid w:val="00EE4070"/>
    <w:rsid w:val="00F12C76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9D4F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Любомир Марков</cp:lastModifiedBy>
  <cp:revision>5</cp:revision>
  <dcterms:created xsi:type="dcterms:W3CDTF">2020-04-06T17:18:00Z</dcterms:created>
  <dcterms:modified xsi:type="dcterms:W3CDTF">2020-04-27T11:05:00Z</dcterms:modified>
</cp:coreProperties>
</file>