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0AAA" w:rsidRPr="00470349" w:rsidRDefault="00470349" w:rsidP="00300AAA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70349">
        <w:rPr>
          <w:rFonts w:ascii="Times New Roman" w:hAnsi="Times New Roman" w:cs="Times New Roman"/>
          <w:b/>
          <w:sz w:val="28"/>
          <w:szCs w:val="28"/>
        </w:rPr>
        <w:t>Вопрос</w:t>
      </w:r>
      <w:r w:rsidR="00300AAA" w:rsidRPr="0047034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70349">
        <w:rPr>
          <w:rFonts w:ascii="Times New Roman" w:hAnsi="Times New Roman" w:cs="Times New Roman"/>
          <w:b/>
          <w:sz w:val="28"/>
          <w:szCs w:val="28"/>
        </w:rPr>
        <w:t>№</w:t>
      </w:r>
      <w:r w:rsidRPr="0047034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00AAA" w:rsidRPr="00470349">
        <w:rPr>
          <w:rFonts w:ascii="Times New Roman" w:hAnsi="Times New Roman" w:cs="Times New Roman"/>
          <w:b/>
          <w:sz w:val="28"/>
          <w:szCs w:val="28"/>
        </w:rPr>
        <w:t>1.</w:t>
      </w:r>
    </w:p>
    <w:p w:rsidR="00300AAA" w:rsidRPr="00300AAA" w:rsidRDefault="00300AAA" w:rsidP="00300AA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300AAA">
        <w:rPr>
          <w:rFonts w:ascii="Times New Roman" w:hAnsi="Times New Roman" w:cs="Times New Roman"/>
          <w:sz w:val="28"/>
          <w:szCs w:val="24"/>
        </w:rPr>
        <w:t xml:space="preserve">Есть форма на сайте, которая рассчитывает возможность оформления паспорта РФ в зависимости от возраста (по действующему законодательству). Поле принимает на вход целые числа </w:t>
      </w:r>
      <w:r w:rsidRPr="00300AAA">
        <w:rPr>
          <w:rFonts w:ascii="Times New Roman" w:hAnsi="Times New Roman" w:cs="Times New Roman"/>
          <w:b/>
          <w:sz w:val="28"/>
          <w:szCs w:val="24"/>
        </w:rPr>
        <w:t>от 0 до 115 включительно</w:t>
      </w:r>
      <w:r w:rsidRPr="00300AAA">
        <w:rPr>
          <w:rFonts w:ascii="Times New Roman" w:hAnsi="Times New Roman" w:cs="Times New Roman"/>
          <w:sz w:val="28"/>
          <w:szCs w:val="24"/>
        </w:rPr>
        <w:t>. В результате получаем сообщение: “Нельзя оформить”, “Можно оформить” или “Ошибка”.</w:t>
      </w:r>
    </w:p>
    <w:p w:rsidR="00300AAA" w:rsidRDefault="00300AAA" w:rsidP="00300AA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300AAA">
        <w:rPr>
          <w:rFonts w:ascii="Times New Roman" w:hAnsi="Times New Roman" w:cs="Times New Roman"/>
          <w:sz w:val="28"/>
          <w:szCs w:val="24"/>
        </w:rPr>
        <w:t>Разбейте входные данные по технике граничных значений и определите результат для каждого случая</w:t>
      </w:r>
    </w:p>
    <w:p w:rsidR="00FC5B6D" w:rsidRDefault="00FC5B6D" w:rsidP="00300AAA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4"/>
          <w:lang w:val="en-US"/>
        </w:rPr>
      </w:pPr>
    </w:p>
    <w:p w:rsidR="00300AAA" w:rsidRPr="00300AAA" w:rsidRDefault="00300AAA" w:rsidP="00300AAA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 w:rsidRPr="00300AAA">
        <w:rPr>
          <w:rFonts w:ascii="Times New Roman" w:hAnsi="Times New Roman" w:cs="Times New Roman"/>
          <w:b/>
          <w:sz w:val="28"/>
          <w:szCs w:val="24"/>
          <w:lang w:val="en-US"/>
        </w:rPr>
        <w:t>1</w:t>
      </w:r>
      <w:r w:rsidRPr="00300AAA">
        <w:rPr>
          <w:rFonts w:ascii="Times New Roman" w:hAnsi="Times New Roman" w:cs="Times New Roman"/>
          <w:b/>
          <w:sz w:val="28"/>
          <w:szCs w:val="24"/>
        </w:rPr>
        <w:t>.1 Техника граничных значений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00AAA" w:rsidRPr="00300AAA" w:rsidTr="008C4AED">
        <w:tc>
          <w:tcPr>
            <w:tcW w:w="4672" w:type="dxa"/>
          </w:tcPr>
          <w:p w:rsidR="00300AAA" w:rsidRPr="00300AAA" w:rsidRDefault="00300AAA" w:rsidP="00300AA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00AAA">
              <w:rPr>
                <w:rFonts w:ascii="Times New Roman" w:hAnsi="Times New Roman" w:cs="Times New Roman"/>
                <w:b/>
                <w:sz w:val="28"/>
                <w:szCs w:val="28"/>
              </w:rPr>
              <w:t>Тест</w:t>
            </w:r>
          </w:p>
        </w:tc>
        <w:tc>
          <w:tcPr>
            <w:tcW w:w="4673" w:type="dxa"/>
          </w:tcPr>
          <w:p w:rsidR="00300AAA" w:rsidRPr="00300AAA" w:rsidRDefault="00300AAA" w:rsidP="00300AA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00AAA">
              <w:rPr>
                <w:rFonts w:ascii="Times New Roman" w:hAnsi="Times New Roman" w:cs="Times New Roman"/>
                <w:b/>
                <w:sz w:val="28"/>
                <w:szCs w:val="28"/>
              </w:rPr>
              <w:t>Результат</w:t>
            </w:r>
          </w:p>
        </w:tc>
      </w:tr>
      <w:tr w:rsidR="00300AAA" w:rsidRPr="00300AAA" w:rsidTr="00300AAA">
        <w:tc>
          <w:tcPr>
            <w:tcW w:w="4672" w:type="dxa"/>
          </w:tcPr>
          <w:p w:rsidR="00300AAA" w:rsidRPr="00300AAA" w:rsidRDefault="00300AAA" w:rsidP="00300AA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0AAA">
              <w:rPr>
                <w:rFonts w:ascii="Times New Roman" w:hAnsi="Times New Roman" w:cs="Times New Roman"/>
                <w:sz w:val="28"/>
                <w:szCs w:val="28"/>
              </w:rPr>
              <w:t xml:space="preserve">Можно ввести </w:t>
            </w:r>
            <w:r w:rsidRPr="00300AAA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  <w:r w:rsidRPr="00300A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0AAA">
              <w:rPr>
                <w:rFonts w:ascii="Times New Roman" w:hAnsi="Times New Roman" w:cs="Times New Roman"/>
                <w:sz w:val="28"/>
                <w:szCs w:val="28"/>
              </w:rPr>
              <w:t>«115»</w:t>
            </w:r>
            <w:r w:rsidRPr="00300A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673" w:type="dxa"/>
          </w:tcPr>
          <w:p w:rsidR="00300AAA" w:rsidRPr="00300AAA" w:rsidRDefault="00300AAA" w:rsidP="00300AA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00AAA">
              <w:rPr>
                <w:rFonts w:ascii="Times New Roman" w:hAnsi="Times New Roman" w:cs="Times New Roman"/>
                <w:sz w:val="28"/>
                <w:szCs w:val="28"/>
              </w:rPr>
              <w:t>Можно оформить</w:t>
            </w:r>
            <w:r w:rsidRPr="00300A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0AA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300A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true)</w:t>
            </w:r>
          </w:p>
        </w:tc>
      </w:tr>
      <w:tr w:rsidR="00300AAA" w:rsidRPr="00300AAA" w:rsidTr="00300AAA">
        <w:tc>
          <w:tcPr>
            <w:tcW w:w="4672" w:type="dxa"/>
          </w:tcPr>
          <w:p w:rsidR="00300AAA" w:rsidRPr="00300AAA" w:rsidRDefault="00300AAA" w:rsidP="00300AA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0AAA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Pr="00300AAA">
              <w:rPr>
                <w:rFonts w:ascii="Times New Roman" w:hAnsi="Times New Roman" w:cs="Times New Roman"/>
                <w:sz w:val="28"/>
                <w:szCs w:val="28"/>
              </w:rPr>
              <w:t xml:space="preserve">ожно ввести «0» </w:t>
            </w:r>
          </w:p>
        </w:tc>
        <w:tc>
          <w:tcPr>
            <w:tcW w:w="4673" w:type="dxa"/>
          </w:tcPr>
          <w:p w:rsidR="00300AAA" w:rsidRPr="00300AAA" w:rsidRDefault="00300AAA" w:rsidP="00300AA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00AAA">
              <w:rPr>
                <w:rFonts w:ascii="Times New Roman" w:hAnsi="Times New Roman" w:cs="Times New Roman"/>
                <w:sz w:val="28"/>
                <w:szCs w:val="28"/>
              </w:rPr>
              <w:t>Можно оформить</w:t>
            </w:r>
            <w:r w:rsidRPr="00300A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(true)</w:t>
            </w:r>
          </w:p>
        </w:tc>
      </w:tr>
      <w:tr w:rsidR="00663297" w:rsidRPr="00300AAA" w:rsidTr="00300AAA">
        <w:tc>
          <w:tcPr>
            <w:tcW w:w="4672" w:type="dxa"/>
          </w:tcPr>
          <w:p w:rsidR="00663297" w:rsidRPr="00300AAA" w:rsidRDefault="00663297" w:rsidP="00300AA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0AAA">
              <w:rPr>
                <w:rFonts w:ascii="Times New Roman" w:hAnsi="Times New Roman" w:cs="Times New Roman"/>
                <w:sz w:val="28"/>
                <w:szCs w:val="28"/>
              </w:rPr>
              <w:t>Можно ввести 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300AAA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4673" w:type="dxa"/>
          </w:tcPr>
          <w:p w:rsidR="00663297" w:rsidRPr="00300AAA" w:rsidRDefault="00663297" w:rsidP="00300AA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0AAA">
              <w:rPr>
                <w:rFonts w:ascii="Times New Roman" w:hAnsi="Times New Roman" w:cs="Times New Roman"/>
                <w:sz w:val="28"/>
                <w:szCs w:val="28"/>
              </w:rPr>
              <w:t>Можно оформить</w:t>
            </w:r>
            <w:r w:rsidRPr="00300A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(true)</w:t>
            </w:r>
          </w:p>
        </w:tc>
      </w:tr>
      <w:tr w:rsidR="00300AAA" w:rsidRPr="00300AAA" w:rsidTr="00300AAA">
        <w:tc>
          <w:tcPr>
            <w:tcW w:w="4672" w:type="dxa"/>
          </w:tcPr>
          <w:p w:rsidR="00300AAA" w:rsidRPr="00300AAA" w:rsidRDefault="00300AAA" w:rsidP="00300AA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0AAA">
              <w:rPr>
                <w:rFonts w:ascii="Times New Roman" w:hAnsi="Times New Roman" w:cs="Times New Roman"/>
                <w:sz w:val="28"/>
                <w:szCs w:val="28"/>
              </w:rPr>
              <w:t>Можно ввести значение «11</w:t>
            </w:r>
            <w:r w:rsidRPr="00300AA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300AAA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4673" w:type="dxa"/>
          </w:tcPr>
          <w:p w:rsidR="00300AAA" w:rsidRPr="00300AAA" w:rsidRDefault="00300AAA" w:rsidP="00300AA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0AAA">
              <w:rPr>
                <w:rFonts w:ascii="Times New Roman" w:hAnsi="Times New Roman" w:cs="Times New Roman"/>
                <w:sz w:val="28"/>
                <w:szCs w:val="28"/>
              </w:rPr>
              <w:t>Нельзя</w:t>
            </w:r>
            <w:r w:rsidRPr="00300AAA">
              <w:rPr>
                <w:rFonts w:ascii="Times New Roman" w:hAnsi="Times New Roman" w:cs="Times New Roman"/>
                <w:sz w:val="28"/>
                <w:szCs w:val="28"/>
              </w:rPr>
              <w:t xml:space="preserve"> оформить</w:t>
            </w:r>
            <w:r w:rsidRPr="00300A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(false)</w:t>
            </w:r>
          </w:p>
        </w:tc>
      </w:tr>
      <w:tr w:rsidR="00300AAA" w:rsidRPr="00300AAA" w:rsidTr="00300AAA">
        <w:tc>
          <w:tcPr>
            <w:tcW w:w="4672" w:type="dxa"/>
          </w:tcPr>
          <w:p w:rsidR="00300AAA" w:rsidRPr="00300AAA" w:rsidRDefault="00300AAA" w:rsidP="00300AA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0AAA">
              <w:rPr>
                <w:rFonts w:ascii="Times New Roman" w:hAnsi="Times New Roman" w:cs="Times New Roman"/>
                <w:sz w:val="28"/>
                <w:szCs w:val="28"/>
              </w:rPr>
              <w:t>Можно ввести</w:t>
            </w:r>
            <w:r w:rsidRPr="00300A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0AAA">
              <w:rPr>
                <w:rFonts w:ascii="Times New Roman" w:hAnsi="Times New Roman" w:cs="Times New Roman"/>
                <w:sz w:val="28"/>
                <w:szCs w:val="28"/>
              </w:rPr>
              <w:t>значение «1</w:t>
            </w:r>
            <w:r w:rsidRPr="00300AAA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  <w:r w:rsidRPr="00300AAA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4673" w:type="dxa"/>
          </w:tcPr>
          <w:p w:rsidR="00300AAA" w:rsidRPr="00300AAA" w:rsidRDefault="00300AAA" w:rsidP="00300AA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0AAA">
              <w:rPr>
                <w:rFonts w:ascii="Times New Roman" w:hAnsi="Times New Roman" w:cs="Times New Roman"/>
                <w:sz w:val="28"/>
                <w:szCs w:val="28"/>
              </w:rPr>
              <w:t>Можно оформить</w:t>
            </w:r>
            <w:r w:rsidRPr="00300A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0AA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300A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true)</w:t>
            </w:r>
          </w:p>
        </w:tc>
      </w:tr>
      <w:tr w:rsidR="00300AAA" w:rsidRPr="00300AAA" w:rsidTr="00300AAA">
        <w:tc>
          <w:tcPr>
            <w:tcW w:w="4672" w:type="dxa"/>
          </w:tcPr>
          <w:p w:rsidR="00300AAA" w:rsidRPr="00300AAA" w:rsidRDefault="00300AAA" w:rsidP="00300AA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0AAA">
              <w:rPr>
                <w:rFonts w:ascii="Times New Roman" w:hAnsi="Times New Roman" w:cs="Times New Roman"/>
                <w:sz w:val="28"/>
                <w:szCs w:val="28"/>
              </w:rPr>
              <w:t>Можно ввести «</w:t>
            </w:r>
            <w:r w:rsidRPr="00300AAA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  <w:r w:rsidRPr="00300AAA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4673" w:type="dxa"/>
          </w:tcPr>
          <w:p w:rsidR="00300AAA" w:rsidRPr="00300AAA" w:rsidRDefault="00300AAA" w:rsidP="00300AA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0AAA">
              <w:rPr>
                <w:rFonts w:ascii="Times New Roman" w:hAnsi="Times New Roman" w:cs="Times New Roman"/>
                <w:sz w:val="28"/>
                <w:szCs w:val="28"/>
              </w:rPr>
              <w:t>Можно оформить</w:t>
            </w:r>
            <w:r w:rsidRPr="00300A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0AA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300A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true)</w:t>
            </w:r>
          </w:p>
        </w:tc>
      </w:tr>
      <w:tr w:rsidR="00300AAA" w:rsidRPr="00300AAA" w:rsidTr="00300AAA">
        <w:tc>
          <w:tcPr>
            <w:tcW w:w="4672" w:type="dxa"/>
          </w:tcPr>
          <w:p w:rsidR="00300AAA" w:rsidRPr="00300AAA" w:rsidRDefault="00300AAA" w:rsidP="00300AA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0AAA">
              <w:rPr>
                <w:rFonts w:ascii="Times New Roman" w:hAnsi="Times New Roman" w:cs="Times New Roman"/>
                <w:sz w:val="28"/>
                <w:szCs w:val="28"/>
              </w:rPr>
              <w:t>Можно ввести «</w:t>
            </w:r>
            <w:r w:rsidRPr="00300AAA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  <w:r w:rsidRPr="00300AAA">
              <w:rPr>
                <w:rFonts w:ascii="Times New Roman" w:hAnsi="Times New Roman" w:cs="Times New Roman"/>
                <w:sz w:val="28"/>
                <w:szCs w:val="28"/>
              </w:rPr>
              <w:t xml:space="preserve">»  </w:t>
            </w:r>
          </w:p>
        </w:tc>
        <w:tc>
          <w:tcPr>
            <w:tcW w:w="4673" w:type="dxa"/>
          </w:tcPr>
          <w:p w:rsidR="00300AAA" w:rsidRPr="00300AAA" w:rsidRDefault="00300AAA" w:rsidP="00300AA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00AAA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r w:rsidRPr="00300A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0A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(false)</w:t>
            </w:r>
          </w:p>
        </w:tc>
      </w:tr>
    </w:tbl>
    <w:p w:rsidR="00300AAA" w:rsidRDefault="00300AAA" w:rsidP="00300AA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00AAA" w:rsidRPr="00FC5B6D" w:rsidRDefault="00300AAA" w:rsidP="00300AAA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 w:rsidRPr="00FC5B6D">
        <w:rPr>
          <w:rFonts w:ascii="Times New Roman" w:hAnsi="Times New Roman" w:cs="Times New Roman"/>
          <w:b/>
          <w:sz w:val="28"/>
          <w:szCs w:val="24"/>
        </w:rPr>
        <w:t xml:space="preserve">1.2 </w:t>
      </w:r>
      <w:r w:rsidR="00FC5B6D" w:rsidRPr="00FC5B6D">
        <w:rPr>
          <w:rFonts w:ascii="Times New Roman" w:hAnsi="Times New Roman" w:cs="Times New Roman"/>
          <w:b/>
          <w:sz w:val="28"/>
          <w:szCs w:val="24"/>
        </w:rPr>
        <w:t>Классы эквивалентности</w:t>
      </w:r>
    </w:p>
    <w:p w:rsidR="00FC5B6D" w:rsidRDefault="00FC5B6D" w:rsidP="00300AA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9403" w:type="dxa"/>
        <w:tblLook w:val="04A0" w:firstRow="1" w:lastRow="0" w:firstColumn="1" w:lastColumn="0" w:noHBand="0" w:noVBand="1"/>
      </w:tblPr>
      <w:tblGrid>
        <w:gridCol w:w="3699"/>
        <w:gridCol w:w="2852"/>
        <w:gridCol w:w="2852"/>
      </w:tblGrid>
      <w:tr w:rsidR="00663297" w:rsidRPr="00300AAA" w:rsidTr="00663297">
        <w:trPr>
          <w:trHeight w:val="290"/>
        </w:trPr>
        <w:tc>
          <w:tcPr>
            <w:tcW w:w="3699" w:type="dxa"/>
          </w:tcPr>
          <w:p w:rsidR="00663297" w:rsidRPr="00300AAA" w:rsidRDefault="00663297" w:rsidP="00663297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00AAA">
              <w:rPr>
                <w:rFonts w:ascii="Times New Roman" w:hAnsi="Times New Roman" w:cs="Times New Roman"/>
                <w:b/>
                <w:sz w:val="28"/>
                <w:szCs w:val="28"/>
              </w:rPr>
              <w:t>Тест</w:t>
            </w:r>
          </w:p>
        </w:tc>
        <w:tc>
          <w:tcPr>
            <w:tcW w:w="2852" w:type="dxa"/>
          </w:tcPr>
          <w:p w:rsidR="00663297" w:rsidRPr="00300AAA" w:rsidRDefault="00663297" w:rsidP="0066329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Пример </w:t>
            </w:r>
          </w:p>
        </w:tc>
        <w:tc>
          <w:tcPr>
            <w:tcW w:w="2852" w:type="dxa"/>
          </w:tcPr>
          <w:p w:rsidR="00663297" w:rsidRPr="00300AAA" w:rsidRDefault="00663297" w:rsidP="0066329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00AAA">
              <w:rPr>
                <w:rFonts w:ascii="Times New Roman" w:hAnsi="Times New Roman" w:cs="Times New Roman"/>
                <w:b/>
                <w:sz w:val="28"/>
                <w:szCs w:val="28"/>
              </w:rPr>
              <w:t>Результат</w:t>
            </w:r>
          </w:p>
        </w:tc>
      </w:tr>
      <w:tr w:rsidR="00663297" w:rsidRPr="00300AAA" w:rsidTr="00663297">
        <w:trPr>
          <w:trHeight w:val="594"/>
        </w:trPr>
        <w:tc>
          <w:tcPr>
            <w:tcW w:w="3699" w:type="dxa"/>
          </w:tcPr>
          <w:p w:rsidR="00663297" w:rsidRPr="00FC5B6D" w:rsidRDefault="00663297" w:rsidP="00663297">
            <w:p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 w:rsidRPr="00FC5B6D">
              <w:rPr>
                <w:rFonts w:ascii="Times New Roman" w:hAnsi="Times New Roman" w:cs="Times New Roman"/>
                <w:sz w:val="28"/>
                <w:szCs w:val="24"/>
              </w:rPr>
              <w:t xml:space="preserve">Можно ввести цифры </w:t>
            </w:r>
            <w:r w:rsidRPr="00FC5B6D">
              <w:rPr>
                <w:rFonts w:ascii="Times New Roman" w:hAnsi="Times New Roman" w:cs="Times New Roman"/>
                <w:sz w:val="28"/>
                <w:szCs w:val="24"/>
              </w:rPr>
              <w:tab/>
            </w:r>
          </w:p>
        </w:tc>
        <w:tc>
          <w:tcPr>
            <w:tcW w:w="2852" w:type="dxa"/>
          </w:tcPr>
          <w:p w:rsidR="00663297" w:rsidRPr="00300AAA" w:rsidRDefault="00663297" w:rsidP="006632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«57»</w:t>
            </w:r>
          </w:p>
        </w:tc>
        <w:tc>
          <w:tcPr>
            <w:tcW w:w="2852" w:type="dxa"/>
          </w:tcPr>
          <w:p w:rsidR="00663297" w:rsidRPr="00663297" w:rsidRDefault="00663297" w:rsidP="0066329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0AAA">
              <w:rPr>
                <w:rFonts w:ascii="Times New Roman" w:hAnsi="Times New Roman" w:cs="Times New Roman"/>
                <w:sz w:val="28"/>
                <w:szCs w:val="28"/>
              </w:rPr>
              <w:t>Можно оформить (</w:t>
            </w:r>
            <w:r w:rsidRPr="00300A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true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663297" w:rsidRPr="00300AAA" w:rsidTr="00663297">
        <w:trPr>
          <w:trHeight w:val="581"/>
        </w:trPr>
        <w:tc>
          <w:tcPr>
            <w:tcW w:w="3699" w:type="dxa"/>
          </w:tcPr>
          <w:p w:rsidR="00663297" w:rsidRPr="00300AAA" w:rsidRDefault="00663297" w:rsidP="0066329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0AAA">
              <w:rPr>
                <w:rFonts w:ascii="Times New Roman" w:hAnsi="Times New Roman" w:cs="Times New Roman"/>
                <w:sz w:val="28"/>
                <w:szCs w:val="28"/>
              </w:rPr>
              <w:t xml:space="preserve">Можно ввести «0» </w:t>
            </w:r>
          </w:p>
        </w:tc>
        <w:tc>
          <w:tcPr>
            <w:tcW w:w="2852" w:type="dxa"/>
          </w:tcPr>
          <w:p w:rsidR="00663297" w:rsidRPr="00300AAA" w:rsidRDefault="00663297" w:rsidP="006632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«0»</w:t>
            </w:r>
          </w:p>
        </w:tc>
        <w:tc>
          <w:tcPr>
            <w:tcW w:w="2852" w:type="dxa"/>
          </w:tcPr>
          <w:p w:rsidR="00663297" w:rsidRPr="00300AAA" w:rsidRDefault="00663297" w:rsidP="0066329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0AAA">
              <w:rPr>
                <w:rFonts w:ascii="Times New Roman" w:hAnsi="Times New Roman" w:cs="Times New Roman"/>
                <w:sz w:val="28"/>
                <w:szCs w:val="28"/>
              </w:rPr>
              <w:t>Можно оформить</w:t>
            </w:r>
            <w:r w:rsidRPr="00300A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(true)</w:t>
            </w:r>
          </w:p>
        </w:tc>
      </w:tr>
      <w:tr w:rsidR="00663297" w:rsidRPr="00300AAA" w:rsidTr="00663297">
        <w:trPr>
          <w:trHeight w:val="594"/>
        </w:trPr>
        <w:tc>
          <w:tcPr>
            <w:tcW w:w="3699" w:type="dxa"/>
          </w:tcPr>
          <w:p w:rsidR="00663297" w:rsidRPr="00FC5B6D" w:rsidRDefault="00663297" w:rsidP="00663297">
            <w:p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 w:rsidRPr="00FC5B6D">
              <w:rPr>
                <w:rFonts w:ascii="Times New Roman" w:hAnsi="Times New Roman" w:cs="Times New Roman"/>
                <w:sz w:val="28"/>
                <w:szCs w:val="24"/>
              </w:rPr>
              <w:t xml:space="preserve">Можно ввести дробное число </w:t>
            </w:r>
            <w:r w:rsidRPr="00FC5B6D">
              <w:rPr>
                <w:rFonts w:ascii="Times New Roman" w:hAnsi="Times New Roman" w:cs="Times New Roman"/>
                <w:sz w:val="28"/>
                <w:szCs w:val="24"/>
              </w:rPr>
              <w:tab/>
            </w:r>
          </w:p>
        </w:tc>
        <w:tc>
          <w:tcPr>
            <w:tcW w:w="2852" w:type="dxa"/>
          </w:tcPr>
          <w:p w:rsidR="00663297" w:rsidRPr="00300AAA" w:rsidRDefault="00663297" w:rsidP="006632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«11,5»</w:t>
            </w:r>
          </w:p>
        </w:tc>
        <w:tc>
          <w:tcPr>
            <w:tcW w:w="2852" w:type="dxa"/>
          </w:tcPr>
          <w:p w:rsidR="00663297" w:rsidRPr="00300AAA" w:rsidRDefault="00663297" w:rsidP="0066329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0AAA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r w:rsidRPr="00300A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(false)</w:t>
            </w:r>
          </w:p>
        </w:tc>
      </w:tr>
      <w:tr w:rsidR="00663297" w:rsidRPr="00300AAA" w:rsidTr="00663297">
        <w:trPr>
          <w:trHeight w:val="594"/>
        </w:trPr>
        <w:tc>
          <w:tcPr>
            <w:tcW w:w="3699" w:type="dxa"/>
          </w:tcPr>
          <w:p w:rsidR="00663297" w:rsidRPr="00FC5B6D" w:rsidRDefault="00663297" w:rsidP="00663297">
            <w:p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 w:rsidRPr="00FC5B6D">
              <w:rPr>
                <w:rFonts w:ascii="Times New Roman" w:hAnsi="Times New Roman" w:cs="Times New Roman"/>
                <w:sz w:val="28"/>
                <w:szCs w:val="24"/>
              </w:rPr>
              <w:t xml:space="preserve">Можно ввести пустое поле </w:t>
            </w:r>
          </w:p>
        </w:tc>
        <w:tc>
          <w:tcPr>
            <w:tcW w:w="2852" w:type="dxa"/>
          </w:tcPr>
          <w:p w:rsidR="00663297" w:rsidRPr="00300AAA" w:rsidRDefault="00663297" w:rsidP="006632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«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2852" w:type="dxa"/>
          </w:tcPr>
          <w:p w:rsidR="00663297" w:rsidRPr="00300AAA" w:rsidRDefault="00663297" w:rsidP="0066329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00AAA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r w:rsidRPr="00300A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(false)</w:t>
            </w:r>
          </w:p>
        </w:tc>
      </w:tr>
      <w:tr w:rsidR="00663297" w:rsidRPr="00300AAA" w:rsidTr="00663297">
        <w:trPr>
          <w:trHeight w:val="706"/>
        </w:trPr>
        <w:tc>
          <w:tcPr>
            <w:tcW w:w="3699" w:type="dxa"/>
          </w:tcPr>
          <w:p w:rsidR="00663297" w:rsidRPr="00663297" w:rsidRDefault="00663297" w:rsidP="00663297">
            <w:p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 w:rsidRPr="00FC5B6D">
              <w:rPr>
                <w:rFonts w:ascii="Times New Roman" w:hAnsi="Times New Roman" w:cs="Times New Roman"/>
                <w:sz w:val="28"/>
                <w:szCs w:val="24"/>
              </w:rPr>
              <w:t>Можно ввести очень большое числ</w:t>
            </w:r>
            <w:r w:rsidRPr="00FC5B6D">
              <w:rPr>
                <w:rFonts w:ascii="Times New Roman" w:hAnsi="Times New Roman" w:cs="Times New Roman"/>
                <w:sz w:val="28"/>
                <w:szCs w:val="24"/>
              </w:rPr>
              <w:t>о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( </w:t>
            </w:r>
            <w:r w:rsidRPr="00663297">
              <w:rPr>
                <w:rFonts w:ascii="Times New Roman" w:hAnsi="Times New Roman" w:cs="Times New Roman"/>
                <w:sz w:val="28"/>
                <w:szCs w:val="24"/>
              </w:rPr>
              <w:t>&gt;</w:t>
            </w:r>
            <w:proofErr w:type="gramEnd"/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 120)</w:t>
            </w:r>
          </w:p>
        </w:tc>
        <w:tc>
          <w:tcPr>
            <w:tcW w:w="2852" w:type="dxa"/>
          </w:tcPr>
          <w:p w:rsidR="00663297" w:rsidRPr="00300AAA" w:rsidRDefault="00663297" w:rsidP="006632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«544»</w:t>
            </w:r>
          </w:p>
        </w:tc>
        <w:tc>
          <w:tcPr>
            <w:tcW w:w="2852" w:type="dxa"/>
          </w:tcPr>
          <w:p w:rsidR="00663297" w:rsidRPr="00300AAA" w:rsidRDefault="00663297" w:rsidP="0066329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0AAA">
              <w:rPr>
                <w:rFonts w:ascii="Times New Roman" w:hAnsi="Times New Roman" w:cs="Times New Roman"/>
                <w:sz w:val="28"/>
                <w:szCs w:val="28"/>
              </w:rPr>
              <w:t>Нельзя оформить</w:t>
            </w:r>
            <w:r w:rsidRPr="00300A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(false)</w:t>
            </w:r>
          </w:p>
        </w:tc>
      </w:tr>
      <w:tr w:rsidR="00663297" w:rsidRPr="00300AAA" w:rsidTr="00663297">
        <w:trPr>
          <w:trHeight w:val="581"/>
        </w:trPr>
        <w:tc>
          <w:tcPr>
            <w:tcW w:w="3699" w:type="dxa"/>
          </w:tcPr>
          <w:p w:rsidR="00663297" w:rsidRPr="00FC5B6D" w:rsidRDefault="00663297" w:rsidP="00663297">
            <w:p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 w:rsidRPr="00FC5B6D">
              <w:rPr>
                <w:rFonts w:ascii="Times New Roman" w:hAnsi="Times New Roman" w:cs="Times New Roman"/>
                <w:sz w:val="28"/>
                <w:szCs w:val="24"/>
              </w:rPr>
              <w:t>Можно ввести отрицательное число</w:t>
            </w:r>
          </w:p>
        </w:tc>
        <w:tc>
          <w:tcPr>
            <w:tcW w:w="2852" w:type="dxa"/>
          </w:tcPr>
          <w:p w:rsidR="00663297" w:rsidRPr="00300AAA" w:rsidRDefault="00663297" w:rsidP="006632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«-5»</w:t>
            </w:r>
          </w:p>
        </w:tc>
        <w:tc>
          <w:tcPr>
            <w:tcW w:w="2852" w:type="dxa"/>
          </w:tcPr>
          <w:p w:rsidR="00663297" w:rsidRPr="00300AAA" w:rsidRDefault="00663297" w:rsidP="0066329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0AAA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r w:rsidRPr="00300A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(false)</w:t>
            </w:r>
          </w:p>
        </w:tc>
      </w:tr>
      <w:tr w:rsidR="00663297" w:rsidRPr="00300AAA" w:rsidTr="00663297">
        <w:trPr>
          <w:trHeight w:val="581"/>
        </w:trPr>
        <w:tc>
          <w:tcPr>
            <w:tcW w:w="3699" w:type="dxa"/>
          </w:tcPr>
          <w:p w:rsidR="00663297" w:rsidRPr="00FC5B6D" w:rsidRDefault="00663297" w:rsidP="0066329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5B6D">
              <w:rPr>
                <w:rFonts w:ascii="Times New Roman" w:hAnsi="Times New Roman" w:cs="Times New Roman"/>
                <w:sz w:val="28"/>
                <w:szCs w:val="24"/>
              </w:rPr>
              <w:t>Можно ввести буквами слово</w:t>
            </w:r>
          </w:p>
        </w:tc>
        <w:tc>
          <w:tcPr>
            <w:tcW w:w="2852" w:type="dxa"/>
          </w:tcPr>
          <w:p w:rsidR="00663297" w:rsidRPr="00300AAA" w:rsidRDefault="00663297" w:rsidP="006632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«три»</w:t>
            </w:r>
          </w:p>
        </w:tc>
        <w:tc>
          <w:tcPr>
            <w:tcW w:w="2852" w:type="dxa"/>
          </w:tcPr>
          <w:p w:rsidR="00663297" w:rsidRPr="00300AAA" w:rsidRDefault="00663297" w:rsidP="0066329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0AAA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r w:rsidRPr="00300A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(false)</w:t>
            </w:r>
          </w:p>
        </w:tc>
      </w:tr>
      <w:tr w:rsidR="00663297" w:rsidRPr="00300AAA" w:rsidTr="00663297">
        <w:trPr>
          <w:trHeight w:val="581"/>
        </w:trPr>
        <w:tc>
          <w:tcPr>
            <w:tcW w:w="3699" w:type="dxa"/>
          </w:tcPr>
          <w:p w:rsidR="00663297" w:rsidRPr="00FC5B6D" w:rsidRDefault="00663297" w:rsidP="0066329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5B6D">
              <w:rPr>
                <w:rFonts w:ascii="Times New Roman" w:hAnsi="Times New Roman" w:cs="Times New Roman"/>
                <w:sz w:val="28"/>
                <w:szCs w:val="24"/>
              </w:rPr>
              <w:t xml:space="preserve">Можно ввести 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специальные символы</w:t>
            </w:r>
          </w:p>
        </w:tc>
        <w:tc>
          <w:tcPr>
            <w:tcW w:w="2852" w:type="dxa"/>
          </w:tcPr>
          <w:p w:rsidR="00663297" w:rsidRPr="00300AAA" w:rsidRDefault="00663297" w:rsidP="006632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!3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2852" w:type="dxa"/>
          </w:tcPr>
          <w:p w:rsidR="00663297" w:rsidRPr="00300AAA" w:rsidRDefault="00663297" w:rsidP="0066329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00AAA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r w:rsidRPr="00300A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(false)</w:t>
            </w:r>
          </w:p>
        </w:tc>
      </w:tr>
    </w:tbl>
    <w:p w:rsidR="004259A3" w:rsidRDefault="004259A3" w:rsidP="00663297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70349" w:rsidRDefault="00470349" w:rsidP="00663297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70349" w:rsidRPr="00470349" w:rsidRDefault="00470349" w:rsidP="00470349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 w:rsidRPr="00470349">
        <w:rPr>
          <w:rFonts w:ascii="Times New Roman" w:hAnsi="Times New Roman" w:cs="Times New Roman"/>
          <w:b/>
          <w:sz w:val="28"/>
          <w:szCs w:val="24"/>
        </w:rPr>
        <w:t>Вопрос №</w:t>
      </w:r>
      <w:r w:rsidRPr="00470349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470349">
        <w:rPr>
          <w:rFonts w:ascii="Times New Roman" w:hAnsi="Times New Roman" w:cs="Times New Roman"/>
          <w:b/>
          <w:sz w:val="28"/>
          <w:szCs w:val="24"/>
        </w:rPr>
        <w:t xml:space="preserve">2. </w:t>
      </w:r>
    </w:p>
    <w:p w:rsidR="00470349" w:rsidRPr="00470349" w:rsidRDefault="00470349" w:rsidP="00470349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 w:rsidRPr="00470349">
        <w:rPr>
          <w:rFonts w:ascii="Times New Roman" w:hAnsi="Times New Roman" w:cs="Times New Roman"/>
          <w:b/>
          <w:sz w:val="28"/>
          <w:szCs w:val="24"/>
        </w:rPr>
        <w:t xml:space="preserve">Готовы ли выйти на </w:t>
      </w:r>
      <w:proofErr w:type="spellStart"/>
      <w:r w:rsidRPr="00470349">
        <w:rPr>
          <w:rFonts w:ascii="Times New Roman" w:hAnsi="Times New Roman" w:cs="Times New Roman"/>
          <w:b/>
          <w:sz w:val="28"/>
          <w:szCs w:val="24"/>
        </w:rPr>
        <w:t>фуллтайм</w:t>
      </w:r>
      <w:proofErr w:type="spellEnd"/>
      <w:r w:rsidRPr="00470349">
        <w:rPr>
          <w:rFonts w:ascii="Times New Roman" w:hAnsi="Times New Roman" w:cs="Times New Roman"/>
          <w:b/>
          <w:sz w:val="28"/>
          <w:szCs w:val="24"/>
        </w:rPr>
        <w:t xml:space="preserve"> в случае успешного завершения стажировки через 3-4 месяца?</w:t>
      </w:r>
    </w:p>
    <w:p w:rsidR="00470349" w:rsidRPr="00470349" w:rsidRDefault="00470349" w:rsidP="0047034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lastRenderedPageBreak/>
        <w:t xml:space="preserve"> С радостью приступлю к трудовой деятельности на полный рабочий день!</w:t>
      </w:r>
      <w:bookmarkStart w:id="0" w:name="_GoBack"/>
      <w:bookmarkEnd w:id="0"/>
    </w:p>
    <w:p w:rsidR="00470349" w:rsidRPr="00470349" w:rsidRDefault="00470349" w:rsidP="00470349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70349" w:rsidRPr="00470349" w:rsidRDefault="00470349" w:rsidP="00470349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 w:rsidRPr="00470349">
        <w:rPr>
          <w:rFonts w:ascii="Times New Roman" w:hAnsi="Times New Roman" w:cs="Times New Roman"/>
          <w:b/>
          <w:sz w:val="28"/>
          <w:szCs w:val="24"/>
        </w:rPr>
        <w:t>Вопрос №3.</w:t>
      </w:r>
    </w:p>
    <w:p w:rsidR="00470349" w:rsidRDefault="00470349" w:rsidP="00470349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 w:rsidRPr="00470349">
        <w:rPr>
          <w:rFonts w:ascii="Times New Roman" w:hAnsi="Times New Roman" w:cs="Times New Roman"/>
          <w:b/>
          <w:sz w:val="28"/>
          <w:szCs w:val="24"/>
        </w:rPr>
        <w:t>Расскажите, откуда узнали о вакансии?</w:t>
      </w:r>
    </w:p>
    <w:p w:rsidR="00470349" w:rsidRPr="00470349" w:rsidRDefault="00470349" w:rsidP="0047034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470349">
        <w:rPr>
          <w:rFonts w:ascii="Times New Roman" w:hAnsi="Times New Roman" w:cs="Times New Roman"/>
          <w:sz w:val="28"/>
          <w:szCs w:val="24"/>
        </w:rPr>
        <w:t>О вакансии узнала из рассылки в рамках подходящих к моему резюме вакансий.</w:t>
      </w:r>
    </w:p>
    <w:sectPr w:rsidR="00470349" w:rsidRPr="004703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AAA"/>
    <w:rsid w:val="00300AAA"/>
    <w:rsid w:val="004259A3"/>
    <w:rsid w:val="00470349"/>
    <w:rsid w:val="00663297"/>
    <w:rsid w:val="00FC5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1062C"/>
  <w15:chartTrackingRefBased/>
  <w15:docId w15:val="{1F846B58-C318-4B99-B75A-EF4A0C78D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0A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00A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82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Пичугина Любовь Александровна</dc:creator>
  <cp:keywords/>
  <dc:description/>
  <cp:lastModifiedBy>Пичугина Любовь Александровна</cp:lastModifiedBy>
  <cp:revision>1</cp:revision>
  <dcterms:created xsi:type="dcterms:W3CDTF">2024-08-09T12:50:00Z</dcterms:created>
  <dcterms:modified xsi:type="dcterms:W3CDTF">2024-08-09T13:27:00Z</dcterms:modified>
</cp:coreProperties>
</file>