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830C" w14:textId="2EF0137A" w:rsidR="00A54E24" w:rsidRDefault="003E355F" w:rsidP="003E355F">
      <w:pPr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ROMAN</w:instrText>
      </w:r>
      <w:r>
        <w:instrText xml:space="preserve">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t>. SUMMURY OF RESULTS</w:t>
      </w:r>
    </w:p>
    <w:p w14:paraId="2CC3828D" w14:textId="57B0EA5F" w:rsidR="003E355F" w:rsidRDefault="003E355F" w:rsidP="003E355F">
      <w:pPr>
        <w:jc w:val="center"/>
        <w:rPr>
          <w:b/>
          <w:bCs/>
        </w:rPr>
      </w:pPr>
      <w:r w:rsidRPr="003E355F">
        <w:rPr>
          <w:rFonts w:hint="eastAsia"/>
          <w:b/>
          <w:bCs/>
        </w:rPr>
        <w:t>3</w:t>
      </w:r>
      <w:r w:rsidRPr="003E355F">
        <w:rPr>
          <w:b/>
          <w:bCs/>
        </w:rPr>
        <w:t xml:space="preserve">.1 </w:t>
      </w:r>
      <w:r w:rsidRPr="003E355F">
        <w:rPr>
          <w:b/>
          <w:bCs/>
        </w:rPr>
        <w:t>Calibration</w:t>
      </w:r>
    </w:p>
    <w:p w14:paraId="391C28C3" w14:textId="41A849B9" w:rsidR="00390892" w:rsidRPr="00390892" w:rsidRDefault="00390892" w:rsidP="00390892">
      <w:pPr>
        <w:rPr>
          <w:rFonts w:hint="eastAsia"/>
        </w:rPr>
      </w:pPr>
      <w:r>
        <w:rPr>
          <w:b/>
          <w:bCs/>
        </w:rPr>
        <w:tab/>
      </w:r>
      <w:r>
        <w:t>I don’t the data.</w:t>
      </w:r>
    </w:p>
    <w:p w14:paraId="6E53BCF5" w14:textId="7BBAB5A8" w:rsidR="00A67869" w:rsidRDefault="00390892" w:rsidP="00390892">
      <w:pPr>
        <w:jc w:val="center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.2 Force Curves</w:t>
      </w:r>
    </w:p>
    <w:p w14:paraId="44D7D86E" w14:textId="69DD0FB1" w:rsidR="00390892" w:rsidRDefault="00390892" w:rsidP="00390892">
      <w:pPr>
        <w:jc w:val="center"/>
        <w:rPr>
          <w:b/>
          <w:bCs/>
        </w:rPr>
      </w:pPr>
      <w:r>
        <w:rPr>
          <w:b/>
          <w:bCs/>
        </w:rPr>
        <w:t>3.3.1 Relationship between Speed and Force</w:t>
      </w:r>
    </w:p>
    <w:p w14:paraId="60AFEFC3" w14:textId="7BC7C552" w:rsidR="00390892" w:rsidRDefault="00390892" w:rsidP="00390892">
      <w:r>
        <w:rPr>
          <w:b/>
          <w:bCs/>
        </w:rPr>
        <w:tab/>
      </w:r>
      <w:r>
        <w:t>By using the same method of converting output voltage into force, the relationship between speed is shown with quadratic fitting as Figure</w:t>
      </w:r>
      <w:r w:rsidR="00EB764A">
        <w:t xml:space="preserve"> 1</w:t>
      </w:r>
      <w:r>
        <w:t xml:space="preserve"> presented. The eight red circles in the figure stand for the force respectively on</w:t>
      </w:r>
      <w:r w:rsidR="00A97728">
        <w:t xml:space="preserve"> the data shown in the procedure part.</w:t>
      </w:r>
      <w:r>
        <w:t xml:space="preserve"> </w:t>
      </w:r>
      <w:r w:rsidR="00A97728">
        <w:t>By comparing with the lift force of CFD Estimate, the result shows the lift force in 10 m/s and 15 m/s are 0.16 N and 0.36 N, which are pretty difference from the CFD Estimate.</w:t>
      </w:r>
    </w:p>
    <w:p w14:paraId="24044666" w14:textId="4E50BA8E" w:rsidR="00390892" w:rsidRDefault="00A97728" w:rsidP="00A97728">
      <w:pPr>
        <w:jc w:val="center"/>
      </w:pPr>
      <w:r>
        <w:rPr>
          <w:noProof/>
        </w:rPr>
        <w:drawing>
          <wp:inline distT="0" distB="0" distL="0" distR="0" wp14:anchorId="0FBF0B7F" wp14:editId="04F693E7">
            <wp:extent cx="3218507" cy="2544023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37" t="43734" r="21639" b="16170"/>
                    <a:stretch/>
                  </pic:blipFill>
                  <pic:spPr bwMode="auto">
                    <a:xfrm>
                      <a:off x="0" y="0"/>
                      <a:ext cx="3218564" cy="2544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1AFAF" w14:textId="16E6F73D" w:rsidR="00EB764A" w:rsidRDefault="00EB764A" w:rsidP="00A97728">
      <w:pPr>
        <w:jc w:val="center"/>
        <w:rPr>
          <w:rFonts w:hint="eastAsia"/>
        </w:rPr>
      </w:pPr>
      <w:r>
        <w:rPr>
          <w:rFonts w:hint="eastAsia"/>
        </w:rPr>
        <w:t>F</w:t>
      </w:r>
      <w:r>
        <w:t>igure 1</w:t>
      </w:r>
    </w:p>
    <w:p w14:paraId="649CC3A4" w14:textId="787EA65E" w:rsidR="00112CF7" w:rsidRDefault="00112CF7" w:rsidP="00A97728">
      <w:pPr>
        <w:jc w:val="center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.3.2 Lift Coefficient</w:t>
      </w:r>
    </w:p>
    <w:p w14:paraId="2DC16C12" w14:textId="4E1755D6" w:rsidR="00112CF7" w:rsidRDefault="00112CF7" w:rsidP="00112CF7">
      <w:r>
        <w:tab/>
        <w:t xml:space="preserve">By using equation (1), lift coefficient is calculated out with force in </w:t>
      </w:r>
      <w:r w:rsidR="00EB764A">
        <w:t xml:space="preserve">Figure 1. Assume the density of air is 1.29 kg/m^3 and he surface area equals to chord length multiply by width. By imputing the eight values of force, lift coefficient </w:t>
      </w:r>
      <w:r w:rsidR="00AB39DC">
        <w:t>f</w:t>
      </w:r>
      <w:r w:rsidR="00EB764A">
        <w:t>or each value and the average lift coefficient is shown in Figure 2</w:t>
      </w:r>
    </w:p>
    <w:p w14:paraId="06E5303E" w14:textId="296E71AB" w:rsidR="00EB764A" w:rsidRDefault="00F05595" w:rsidP="00F05595">
      <w:pPr>
        <w:jc w:val="center"/>
      </w:pPr>
      <w:r>
        <w:rPr>
          <w:noProof/>
        </w:rPr>
        <w:drawing>
          <wp:inline distT="0" distB="0" distL="0" distR="0" wp14:anchorId="2B2BF844" wp14:editId="3EFDCB56">
            <wp:extent cx="3227561" cy="25938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65" t="42378" r="21635" b="16738"/>
                    <a:stretch/>
                  </pic:blipFill>
                  <pic:spPr bwMode="auto">
                    <a:xfrm>
                      <a:off x="0" y="0"/>
                      <a:ext cx="3227866" cy="259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B7548" w14:textId="10767409" w:rsidR="00F05595" w:rsidRDefault="00F05595" w:rsidP="00F05595">
      <w:pPr>
        <w:jc w:val="center"/>
      </w:pPr>
      <w:r>
        <w:rPr>
          <w:rFonts w:hint="eastAsia"/>
        </w:rPr>
        <w:t>F</w:t>
      </w:r>
      <w:r>
        <w:t>igure 2</w:t>
      </w:r>
    </w:p>
    <w:p w14:paraId="2B4E4221" w14:textId="0E1AFFD1" w:rsidR="002D471B" w:rsidRDefault="002D471B" w:rsidP="00F05595">
      <w:pPr>
        <w:jc w:val="center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4 \* ROMAN</w:instrText>
      </w:r>
      <w:r>
        <w:instrText xml:space="preserve"> </w:instrText>
      </w:r>
      <w:r>
        <w:fldChar w:fldCharType="separate"/>
      </w:r>
      <w:r>
        <w:rPr>
          <w:noProof/>
        </w:rPr>
        <w:t>IV</w:t>
      </w:r>
      <w:r>
        <w:fldChar w:fldCharType="end"/>
      </w:r>
      <w:r>
        <w:t>, Discussion</w:t>
      </w:r>
    </w:p>
    <w:p w14:paraId="2A818A81" w14:textId="3D49249B" w:rsidR="00F05595" w:rsidRDefault="002D471B" w:rsidP="00F05595">
      <w:pPr>
        <w:jc w:val="center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.1 Comparison to Theory</w:t>
      </w:r>
    </w:p>
    <w:p w14:paraId="3A0E2D8B" w14:textId="38DAD698" w:rsidR="00F827FF" w:rsidRPr="00F827FF" w:rsidRDefault="00F827FF" w:rsidP="00F827FF">
      <w:pPr>
        <w:rPr>
          <w:rFonts w:hint="eastAsia"/>
        </w:rPr>
      </w:pPr>
      <w:r>
        <w:tab/>
      </w:r>
      <w:r w:rsidR="00AB39DC">
        <w:rPr>
          <w:rFonts w:hint="eastAsia"/>
        </w:rPr>
        <w:t>不知道写什么。。。</w:t>
      </w:r>
    </w:p>
    <w:p w14:paraId="1D771EA0" w14:textId="51FEA532" w:rsidR="00AB39DC" w:rsidRDefault="002D471B" w:rsidP="00BE7A15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.2 Comparison of Lift Coefficient to Simulation Results</w:t>
      </w:r>
    </w:p>
    <w:p w14:paraId="549A42F1" w14:textId="5733B9E3" w:rsidR="00F827FF" w:rsidRDefault="00F827FF" w:rsidP="00F0559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66F2835" wp14:editId="39387C05">
            <wp:extent cx="2190938" cy="20415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243" t="20764" r="30202" b="47047"/>
                    <a:stretch/>
                  </pic:blipFill>
                  <pic:spPr bwMode="auto">
                    <a:xfrm>
                      <a:off x="0" y="0"/>
                      <a:ext cx="2191740" cy="204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6302E" w14:textId="31145405" w:rsidR="00F827FF" w:rsidRDefault="00F827FF" w:rsidP="00F05595">
      <w:pPr>
        <w:jc w:val="center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.3 Uncertainty </w:t>
      </w:r>
      <w:r>
        <w:rPr>
          <w:rFonts w:hint="eastAsia"/>
          <w:b/>
          <w:bCs/>
        </w:rPr>
        <w:t>Ana</w:t>
      </w:r>
      <w:r>
        <w:rPr>
          <w:b/>
          <w:bCs/>
        </w:rPr>
        <w:t>lysis</w:t>
      </w:r>
    </w:p>
    <w:p w14:paraId="73E80A05" w14:textId="190D192A" w:rsidR="00BE7A15" w:rsidRPr="00BE7A15" w:rsidRDefault="00BE7A15" w:rsidP="00BE7A1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268B14DC" w14:textId="6BEB86A1" w:rsidR="00BE7A15" w:rsidRPr="006B2180" w:rsidRDefault="00BE7A15" w:rsidP="00BE7A1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δR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x=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</m:den>
          </m:f>
        </m:oMath>
      </m:oMathPara>
    </w:p>
    <w:p w14:paraId="4598B584" w14:textId="0716787B" w:rsidR="006B2180" w:rsidRDefault="006B2180" w:rsidP="00BE7A15">
      <w:pPr>
        <w:rPr>
          <w:iCs/>
        </w:rPr>
      </w:pPr>
      <w:r>
        <w:rPr>
          <w:iCs/>
        </w:rPr>
        <w:tab/>
        <w:t>And because</w:t>
      </w:r>
    </w:p>
    <w:p w14:paraId="0418BEF5" w14:textId="5F43EBDB" w:rsidR="006B2180" w:rsidRPr="006B2180" w:rsidRDefault="006B2180" w:rsidP="00BE7A1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4BBC1377" w14:textId="7F9417C5" w:rsidR="006B2180" w:rsidRDefault="006B2180" w:rsidP="00BE7A15">
      <w:pPr>
        <w:rPr>
          <w:iCs/>
        </w:rPr>
      </w:pPr>
      <w:r>
        <w:rPr>
          <w:iCs/>
        </w:rPr>
        <w:tab/>
        <w:t>Therefore,</w:t>
      </w:r>
    </w:p>
    <w:p w14:paraId="12F11F54" w14:textId="29A102EB" w:rsidR="006B2180" w:rsidRPr="00BE7A15" w:rsidRDefault="006B2180" w:rsidP="00BE7A15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sectPr w:rsidR="006B2180" w:rsidRPr="00BE7A15" w:rsidSect="00390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D4"/>
    <w:rsid w:val="00061D4E"/>
    <w:rsid w:val="00112CF7"/>
    <w:rsid w:val="002D471B"/>
    <w:rsid w:val="00390892"/>
    <w:rsid w:val="003E355F"/>
    <w:rsid w:val="00693FD4"/>
    <w:rsid w:val="006B2180"/>
    <w:rsid w:val="00813782"/>
    <w:rsid w:val="00896645"/>
    <w:rsid w:val="008C3D20"/>
    <w:rsid w:val="009E39DF"/>
    <w:rsid w:val="00A67869"/>
    <w:rsid w:val="00A97728"/>
    <w:rsid w:val="00AB39DC"/>
    <w:rsid w:val="00BE7A15"/>
    <w:rsid w:val="00D524DE"/>
    <w:rsid w:val="00E0482D"/>
    <w:rsid w:val="00EB764A"/>
    <w:rsid w:val="00F05595"/>
    <w:rsid w:val="00F8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BE36"/>
  <w15:chartTrackingRefBased/>
  <w15:docId w15:val="{C78152CF-8992-433F-9F28-F00243B9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7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08406-2CCD-4A7E-B4F3-6643F17F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娄 禹辰</dc:creator>
  <cp:keywords/>
  <dc:description/>
  <cp:lastModifiedBy>娄 禹辰</cp:lastModifiedBy>
  <cp:revision>20</cp:revision>
  <dcterms:created xsi:type="dcterms:W3CDTF">2021-07-02T11:27:00Z</dcterms:created>
  <dcterms:modified xsi:type="dcterms:W3CDTF">2021-07-02T19:18:00Z</dcterms:modified>
</cp:coreProperties>
</file>