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5E0B3" w:themeColor="accent6" w:themeTint="66"/>
  <w:body>
    <w:p w14:paraId="44B34B67" w14:textId="5830AD88" w:rsidR="00941AC1" w:rsidRPr="00D221E6" w:rsidRDefault="00941AC1" w:rsidP="00D57A9D">
      <w:pPr>
        <w:wordWrap w:val="0"/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Christopher</w:t>
      </w:r>
      <w:r w:rsidR="00D57A9D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 King</w:t>
      </w:r>
    </w:p>
    <w:p w14:paraId="2D608902" w14:textId="606D727E" w:rsidR="00941AC1" w:rsidRDefault="001A35E0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201814152</w:t>
      </w:r>
      <w:r w:rsidR="00941AC1"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>1058</w:t>
      </w:r>
    </w:p>
    <w:p w14:paraId="5393037F" w14:textId="5101E35D" w:rsidR="009B060F" w:rsidRDefault="00C01A3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C01A31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Mechanical Design 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2</w:t>
      </w:r>
    </w:p>
    <w:p w14:paraId="6B74DC5A" w14:textId="1791CC52" w:rsidR="00941AC1" w:rsidRPr="00D221E6" w:rsidRDefault="00941AC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 w:rsidRPr="00D221E6">
        <w:rPr>
          <w:rFonts w:ascii="Segoe Print" w:hAnsi="Segoe Print" w:cs="Times New Roman"/>
          <w:b/>
          <w:color w:val="000000" w:themeColor="text1"/>
          <w:sz w:val="28"/>
          <w:szCs w:val="28"/>
        </w:rPr>
        <w:t xml:space="preserve">Class Section </w:t>
      </w:r>
      <w:r w:rsidR="005803B9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0</w:t>
      </w:r>
      <w:r w:rsidR="009B060F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1</w:t>
      </w:r>
    </w:p>
    <w:p w14:paraId="4B607930" w14:textId="5D46A53D" w:rsidR="001A35E0" w:rsidRPr="00D221E6" w:rsidRDefault="00221C01" w:rsidP="00941AC1">
      <w:pPr>
        <w:jc w:val="right"/>
        <w:rPr>
          <w:rFonts w:ascii="Segoe Print" w:hAnsi="Segoe Print" w:cs="Times New Roman"/>
          <w:b/>
          <w:color w:val="000000" w:themeColor="text1"/>
          <w:sz w:val="28"/>
          <w:szCs w:val="28"/>
        </w:rPr>
      </w:pP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10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</w:t>
      </w:r>
      <w:r>
        <w:rPr>
          <w:rFonts w:ascii="Segoe Print" w:hAnsi="Segoe Print" w:cs="Times New Roman"/>
          <w:b/>
          <w:color w:val="000000" w:themeColor="text1"/>
          <w:sz w:val="28"/>
          <w:szCs w:val="28"/>
        </w:rPr>
        <w:t>25</w:t>
      </w:r>
      <w:r w:rsidR="001A35E0" w:rsidRPr="00D221E6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/20</w:t>
      </w:r>
      <w:r w:rsidR="00974D40">
        <w:rPr>
          <w:rFonts w:ascii="Segoe Print" w:hAnsi="Segoe Print" w:cs="Times New Roman" w:hint="eastAsia"/>
          <w:b/>
          <w:color w:val="000000" w:themeColor="text1"/>
          <w:sz w:val="28"/>
          <w:szCs w:val="28"/>
        </w:rPr>
        <w:t>2</w:t>
      </w:r>
      <w:r w:rsidR="005D19DE">
        <w:rPr>
          <w:rFonts w:ascii="Segoe Print" w:hAnsi="Segoe Print" w:cs="Times New Roman"/>
          <w:b/>
          <w:color w:val="000000" w:themeColor="text1"/>
          <w:sz w:val="28"/>
          <w:szCs w:val="28"/>
        </w:rPr>
        <w:t>1</w:t>
      </w:r>
    </w:p>
    <w:p w14:paraId="06D6AD47" w14:textId="77777777" w:rsidR="00221C01" w:rsidRDefault="00221C01" w:rsidP="00221C01">
      <w:pPr>
        <w:pStyle w:val="Heading1"/>
        <w:rPr>
          <w:bdr w:val="single" w:sz="4" w:space="0" w:color="auto" w:frame="1"/>
        </w:rPr>
      </w:pPr>
      <w:bookmarkStart w:id="0" w:name="_Hlk52545070"/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</w:t>
      </w:r>
      <w:r>
        <w:rPr>
          <w:rFonts w:ascii="Times New Roman" w:hAnsi="Times New Roman" w:cs="Times New Roman" w:hint="eastAsia"/>
          <w:b/>
          <w:color w:val="000000" w:themeColor="text1"/>
          <w:sz w:val="24"/>
          <w:szCs w:val="24"/>
          <w:bdr w:val="single" w:sz="4" w:space="0" w:color="auto" w:frame="1"/>
        </w:rPr>
        <w:t>1</w:t>
      </w:r>
    </w:p>
    <w:bookmarkEnd w:id="0"/>
    <w:p w14:paraId="0FCC0FA2" w14:textId="66E8A12A" w:rsidR="00221C01" w:rsidRPr="00221C01" w:rsidRDefault="00221C01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(Continued from HW06, Question 02) 1. An angular-contact, inner ring rotating, 02-series ball bearing is required for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 application in which the life requirement is 40 </w:t>
      </w:r>
      <w:proofErr w:type="spellStart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kh</w:t>
      </w:r>
      <w:proofErr w:type="spellEnd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at 520 rev/min. The design radial load is 725 </w:t>
      </w:r>
      <w:proofErr w:type="spellStart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lbf</w:t>
      </w:r>
      <w:proofErr w:type="spellEnd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. The application factor is 1.4. The reliability goal is 0.95. Determine</w:t>
      </w:r>
    </w:p>
    <w:p w14:paraId="2280786B" w14:textId="77777777" w:rsidR="00221C01" w:rsidRPr="00221C01" w:rsidRDefault="00221C01" w:rsidP="00221C01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multiple of rating life </w:t>
      </w:r>
      <w:proofErr w:type="spellStart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</w:t>
      </w:r>
      <w:r w:rsidRPr="007F5BAA">
        <w:rPr>
          <w:rFonts w:ascii="Times New Roman" w:hAnsi="Times New Roman" w:cs="Times New Roman"/>
          <w:bCs/>
          <w:color w:val="000000" w:themeColor="text1"/>
          <w:sz w:val="24"/>
          <w:szCs w:val="24"/>
          <w:vertAlign w:val="subscript"/>
        </w:rPr>
        <w:t>D</w:t>
      </w:r>
      <w:proofErr w:type="spellEnd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</w:t>
      </w:r>
    </w:p>
    <w:p w14:paraId="35986E0C" w14:textId="77777777" w:rsidR="00221C01" w:rsidRPr="00221C01" w:rsidRDefault="00221C01" w:rsidP="00221C01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minimum C10, catalog rating C10, and bearing selection corresponding to Table 11–2; and</w:t>
      </w:r>
    </w:p>
    <w:p w14:paraId="74C232AA" w14:textId="799C8CC3" w:rsidR="00221C01" w:rsidRPr="00221C01" w:rsidRDefault="00221C01" w:rsidP="00221C01">
      <w:pPr>
        <w:numPr>
          <w:ilvl w:val="0"/>
          <w:numId w:val="33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the existing reliability in service.</w:t>
      </w:r>
    </w:p>
    <w:p w14:paraId="591E9499" w14:textId="77777777" w:rsidR="00221C01" w:rsidRDefault="00221C01" w:rsidP="00221C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4CA3D767" w14:textId="7C6F511B" w:rsidR="0064236F" w:rsidRPr="0064236F" w:rsidRDefault="0064236F" w:rsidP="0064236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0537A0B4" w14:textId="39B54C3C" w:rsidR="00221C01" w:rsidRPr="0064236F" w:rsidRDefault="00615F43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40 kh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520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rpm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×60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1248</m:t>
          </m:r>
        </m:oMath>
      </m:oMathPara>
    </w:p>
    <w:p w14:paraId="7B3A7E33" w14:textId="572DAE16" w:rsidR="0064236F" w:rsidRPr="0064236F" w:rsidRDefault="0064236F" w:rsidP="0064236F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C38DB73" w14:textId="117CAA4C" w:rsidR="00CA0A11" w:rsidRDefault="00CA0A11" w:rsidP="0064236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</w:t>
      </w: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inimum C10</w:t>
      </w:r>
    </w:p>
    <w:p w14:paraId="431F165D" w14:textId="4CF7099E" w:rsidR="0064236F" w:rsidRPr="00802A17" w:rsidRDefault="00615F43" w:rsidP="0064236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=1.4×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725 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1248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1-0.95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=12.890 klbf=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57.3376 kN</m:t>
          </m:r>
        </m:oMath>
      </m:oMathPara>
    </w:p>
    <w:p w14:paraId="57C74417" w14:textId="3A330563" w:rsidR="0064236F" w:rsidRDefault="0064236F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I select the bear with 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65 mm</m:t>
        </m:r>
      </m:oMath>
      <w:r w:rsidRPr="00802A1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bore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 Table 11-2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with </w:t>
      </w:r>
      <w:r w:rsidR="00817583"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catalog rating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63.7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kN</m:t>
        </m:r>
      </m:oMath>
      <w:r w:rsidR="0081758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88D9193" w14:textId="56C82A59" w:rsidR="00CA0A11" w:rsidRPr="00CA0A11" w:rsidRDefault="00CA0A11" w:rsidP="00CA0A11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4E2FC21F" w14:textId="403328B6" w:rsidR="0064236F" w:rsidRDefault="00CA0A11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f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θ-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1248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1.4×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725 lbf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 xml:space="preserve">63.7 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kN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-0.02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4.439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1.483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0.9697</m:t>
          </m:r>
        </m:oMath>
      </m:oMathPara>
    </w:p>
    <w:p w14:paraId="77DC4E4B" w14:textId="6DD1804F" w:rsidR="00221C01" w:rsidRDefault="00221C01" w:rsidP="00221C01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2</w:t>
      </w:r>
    </w:p>
    <w:p w14:paraId="59B482AA" w14:textId="35253F8A" w:rsidR="00221C01" w:rsidRDefault="00221C01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(Continued from HW06, Question 03) The other bearing on the shaft of Question 02 to be a 03-series cylindrical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roller bearing with inner ring rotating. For a 2235-lbf radial load, find the catalog rating C10 with which to enter Table 11–3. The reliability goal is 0.90. Choose a bearing and estimate its reliability in use.</w:t>
      </w:r>
    </w:p>
    <w:p w14:paraId="7D05917D" w14:textId="77777777" w:rsidR="00221C01" w:rsidRDefault="00221C01" w:rsidP="00221C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5A82C14A" w14:textId="71D27BEF" w:rsidR="00265BF6" w:rsidRPr="00802A17" w:rsidRDefault="00615F43" w:rsidP="00265BF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=1.4×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2235 lbf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1248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1-0.90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den>
                  </m:f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=26.</m:t>
          </m:r>
          <w:bookmarkStart w:id="1" w:name="_GoBack"/>
          <w:bookmarkEnd w:id="1"/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887 klbf=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119.6 kN</m:t>
          </m:r>
        </m:oMath>
      </m:oMathPara>
    </w:p>
    <w:p w14:paraId="252BA98C" w14:textId="31EAC22D" w:rsidR="00265BF6" w:rsidRPr="00802A17" w:rsidRDefault="00265BF6" w:rsidP="00265BF6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 select the bear with 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60 mm</m:t>
        </m:r>
      </m:oMath>
      <w:r w:rsidRPr="00802A1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bore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 Table 11-3</w:t>
      </w:r>
      <w:r w:rsidR="00817583" w:rsidRP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with </w:t>
      </w:r>
      <w:r w:rsidR="00817583"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catalog rating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123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kN</m:t>
        </m:r>
      </m:oMath>
      <w:r w:rsidR="0081758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9AB7187" w14:textId="66ED8CA1" w:rsidR="00221C01" w:rsidRDefault="00265BF6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a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f</m:t>
                                              </m:r>
                                            </m:sub>
                                          </m:sSub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D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10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a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θ-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b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exp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1248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i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1.4×</m:t>
                                          </m:r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 w:cs="Times New Roman"/>
                                                  <w:color w:val="000000" w:themeColor="text1"/>
                                                  <w:sz w:val="24"/>
                                                  <w:szCs w:val="24"/>
                                                </w:rPr>
                                                <m:t>2235 lbf</m:t>
                                              </m:r>
                                            </m:e>
                                          </m:d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 xml:space="preserve">123 </m:t>
                                          </m:r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m:t>kN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i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10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m:t>3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-0.02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4.439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1.483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0.9168</m:t>
          </m:r>
        </m:oMath>
      </m:oMathPara>
    </w:p>
    <w:p w14:paraId="7AAE0A93" w14:textId="2313D982" w:rsidR="00221C01" w:rsidRDefault="00221C01" w:rsidP="00221C01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3</w:t>
      </w:r>
    </w:p>
    <w:p w14:paraId="01D89F32" w14:textId="77F1C8ED" w:rsidR="00221C01" w:rsidRDefault="00221C01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Questions 01 and 02 raise the question of the reliability of the bearing pair on the shaft. What is the reliability of the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two bearings (probability that either or both will not fail) as a result of your decisions in Probs. 1 and 2?</w:t>
      </w:r>
    </w:p>
    <w:p w14:paraId="6E5FE2F4" w14:textId="77777777" w:rsidR="00221C01" w:rsidRDefault="00221C01" w:rsidP="00221C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6F92A7C5" w14:textId="0E79A889" w:rsidR="00221C01" w:rsidRDefault="005F1B78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R=</m:t>
          </m:r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=0.9697×0.9168=</m:t>
          </m:r>
          <m:r>
            <w:rPr>
              <w:rFonts w:ascii="Cambria Math" w:hAnsi="Cambria Math" w:cs="Times New Roman"/>
              <w:color w:val="FF0000"/>
              <w:sz w:val="24"/>
              <w:szCs w:val="24"/>
            </w:rPr>
            <m:t>0.8890</m:t>
          </m:r>
        </m:oMath>
      </m:oMathPara>
    </w:p>
    <w:p w14:paraId="2F0CBFB4" w14:textId="3A778F2E" w:rsidR="00221C01" w:rsidRDefault="00221C01" w:rsidP="00221C01">
      <w:pPr>
        <w:pStyle w:val="Heading1"/>
        <w:rPr>
          <w:bdr w:val="single" w:sz="4" w:space="0" w:color="auto" w:frame="1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lastRenderedPageBreak/>
        <w:t>P</w:t>
      </w:r>
      <w:r>
        <w:rPr>
          <w:rFonts w:ascii="Times New Roman" w:hAnsi="Times New Roman" w:cs="Times New Roman"/>
          <w:b/>
          <w:caps w:val="0"/>
          <w:color w:val="000000" w:themeColor="text1"/>
          <w:sz w:val="24"/>
          <w:szCs w:val="24"/>
          <w:bdr w:val="single" w:sz="4" w:space="0" w:color="auto" w:frame="1"/>
        </w:rPr>
        <w:t>roblem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bdr w:val="single" w:sz="4" w:space="0" w:color="auto" w:frame="1"/>
        </w:rPr>
        <w:t xml:space="preserve"> 4</w:t>
      </w:r>
    </w:p>
    <w:p w14:paraId="6DCF81D1" w14:textId="1F7EEFFA" w:rsidR="00221C01" w:rsidRPr="00221C01" w:rsidRDefault="00221C01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worm shaft shown in the figure transmits 1.2 </w:t>
      </w:r>
      <w:proofErr w:type="spellStart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hp</w:t>
      </w:r>
      <w:proofErr w:type="spellEnd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at 500 rev/min. A static force analysis gave the results shown in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the figure. Bearing A is to be an angular-contact ball bearing selected from Table 11–2, mounted to take the 555-lbf thrust load. The bearing at B is to take only the radial load, so an 02-series cylindrical roller bearing from Table 11–3 will be employed. Use an application factor of 1.2, a desired life of 30 </w:t>
      </w:r>
      <w:proofErr w:type="spellStart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kh</w:t>
      </w:r>
      <w:proofErr w:type="spellEnd"/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, and a combined reliability goal of 0.99, assuming distribution data from manufacturer 2 in Table 11–6.</w:t>
      </w:r>
    </w:p>
    <w:p w14:paraId="17231B42" w14:textId="53F429E2" w:rsidR="00221C01" w:rsidRDefault="00221C01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Specify each bearing.</w:t>
      </w:r>
    </w:p>
    <w:p w14:paraId="58F7A33C" w14:textId="43684FE7" w:rsidR="00221C01" w:rsidRDefault="00221C01" w:rsidP="00221C01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noProof/>
          <w:color w:val="000000" w:themeColor="text1"/>
          <w:sz w:val="24"/>
          <w:szCs w:val="24"/>
        </w:rPr>
        <w:drawing>
          <wp:inline distT="0" distB="0" distL="0" distR="0" wp14:anchorId="712DBDD2" wp14:editId="04441863">
            <wp:extent cx="3976370" cy="2243455"/>
            <wp:effectExtent l="0" t="0" r="5080" b="4445"/>
            <wp:docPr id="3" name="Picture 3" descr="C:\Users\Administrator\Desktop\HW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HW0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90C92" w14:textId="59F503AB" w:rsidR="00150D5F" w:rsidRPr="00150D5F" w:rsidRDefault="00221C01" w:rsidP="00221C01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Solution: </w:t>
      </w:r>
    </w:p>
    <w:p w14:paraId="0983C790" w14:textId="2650368A" w:rsidR="00221C01" w:rsidRDefault="00221C01" w:rsidP="00221C01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For </w:t>
      </w:r>
      <w:r w:rsidR="000A7AF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bear B:</w:t>
      </w:r>
    </w:p>
    <w:p w14:paraId="0DFE7CA1" w14:textId="6CD00863" w:rsidR="000A7AF9" w:rsidRPr="00EE7598" w:rsidRDefault="00615F43" w:rsidP="000A7A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60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30 kh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</m:t>
              </m:r>
              <m:d>
                <m:d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 xml:space="preserve">500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rpm</m:t>
                  </m:r>
                </m:e>
              </m:d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×60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=900</m:t>
          </m:r>
        </m:oMath>
      </m:oMathPara>
    </w:p>
    <w:p w14:paraId="03DEB362" w14:textId="174FC712" w:rsidR="00EE7598" w:rsidRPr="00EE7598" w:rsidRDefault="00615F43" w:rsidP="000A7A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36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67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=338.3281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7BF2325C" w14:textId="538DD846" w:rsidR="00EE7598" w:rsidRDefault="00EE7598" w:rsidP="000A7A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Try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R=1</m:t>
        </m:r>
      </m:oMath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, </w:t>
      </w:r>
    </w:p>
    <w:p w14:paraId="616F5B05" w14:textId="061480ED" w:rsidR="00150D5F" w:rsidRPr="00150D5F" w:rsidRDefault="00615F43" w:rsidP="00EE7598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D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338.3281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900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10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3</m:t>
                      </m:r>
                    </m:den>
                  </m:f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10.104 kN</m:t>
          </m:r>
        </m:oMath>
      </m:oMathPara>
    </w:p>
    <w:p w14:paraId="6938B695" w14:textId="7270F27A" w:rsidR="00150D5F" w:rsidRDefault="00150D5F" w:rsidP="00150D5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smallest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10</m:t>
            </m:r>
          </m:sub>
        </m:sSub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Table 11-3 is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>16.8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 xml:space="preserve"> kN</m:t>
        </m:r>
      </m:oMath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Therefore,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 select the bear with </w:t>
      </w:r>
      <m:oMath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25 mm</m:t>
        </m:r>
      </m:oMath>
      <w:r w:rsidRPr="00802A17">
        <w:rPr>
          <w:rFonts w:ascii="Times New Roman" w:hAnsi="Times New Roman" w:cs="Times New Roman"/>
          <w:bCs/>
          <w:color w:val="FF0000"/>
          <w:sz w:val="24"/>
          <w:szCs w:val="24"/>
        </w:rPr>
        <w:t xml:space="preserve"> bore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in Table 11-3.</w:t>
      </w:r>
    </w:p>
    <w:p w14:paraId="2A1B0FD6" w14:textId="3F827BA0" w:rsidR="00730209" w:rsidRPr="00802A17" w:rsidRDefault="00150D5F" w:rsidP="00150D5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For bear A:</w:t>
      </w:r>
    </w:p>
    <w:p w14:paraId="6547400A" w14:textId="05E501DB" w:rsidR="00150D5F" w:rsidRPr="00730209" w:rsidRDefault="00615F43" w:rsidP="00150D5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r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36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67</m:t>
                  </m:r>
                </m:e>
                <m:sup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=956.5228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3D84D73F" w14:textId="0330821D" w:rsidR="00730209" w:rsidRPr="00EE7598" w:rsidRDefault="00615F43" w:rsidP="00150D5F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=2468.8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7DD0EE77" w14:textId="27DDE12D" w:rsidR="009A592F" w:rsidRPr="00817583" w:rsidRDefault="000747DE" w:rsidP="00EE7598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Try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85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Pr="000747DE">
        <w:t xml:space="preserve"> </w:t>
      </w:r>
      <w:r w:rsidRPr="000747DE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bore in Table 11-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2</w:t>
      </w:r>
      <w:r w:rsidR="00817583" w:rsidRP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with </w:t>
      </w:r>
      <w:r w:rsidR="00817583"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catalog rating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90.4 kN</m:t>
        </m:r>
      </m:oMath>
      <w:r w:rsidR="00817583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</w:t>
      </w:r>
    </w:p>
    <w:p w14:paraId="3B81DB90" w14:textId="54A1890F" w:rsidR="000747DE" w:rsidRPr="000747DE" w:rsidRDefault="00615F43" w:rsidP="00EE7598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2468.8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63.0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=0.0392</m:t>
          </m:r>
        </m:oMath>
      </m:oMathPara>
    </w:p>
    <w:p w14:paraId="03AEE274" w14:textId="209D15FF" w:rsidR="00EE7598" w:rsidRDefault="000747DE" w:rsidP="000A7A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nterpolate using Table 11-1: </w:t>
      </w:r>
    </w:p>
    <w:p w14:paraId="45619E4B" w14:textId="1AA0B5A8" w:rsidR="000747DE" w:rsidRPr="000747DE" w:rsidRDefault="00615F43" w:rsidP="000A7A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=0.56</m:t>
          </m:r>
        </m:oMath>
      </m:oMathPara>
    </w:p>
    <w:p w14:paraId="2265C074" w14:textId="33BA470E" w:rsidR="000747DE" w:rsidRPr="000747DE" w:rsidRDefault="00615F43" w:rsidP="000A7AF9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=1.8781</m:t>
          </m:r>
        </m:oMath>
      </m:oMathPara>
    </w:p>
    <w:p w14:paraId="18767555" w14:textId="35514754" w:rsidR="0040375E" w:rsidRDefault="00ED5DDB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</w:t>
      </w:r>
    </w:p>
    <w:p w14:paraId="0A2A3EF4" w14:textId="57959832" w:rsidR="00ED5DDB" w:rsidRPr="00ED5DDB" w:rsidRDefault="00615F43" w:rsidP="005803B9">
      <w:pPr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=0.56×956.5228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1.8781×2468.8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N=5172.3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2B03B497" w14:textId="7125C1C6" w:rsidR="00ED5DDB" w:rsidRPr="00150D5F" w:rsidRDefault="00615F43" w:rsidP="00ED5DDB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5172.3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900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1-0.99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99.388 kN&gt;90.4 kN</m:t>
          </m:r>
        </m:oMath>
      </m:oMathPara>
    </w:p>
    <w:p w14:paraId="38BE8A09" w14:textId="0F14E817" w:rsidR="00990992" w:rsidRDefault="00990992" w:rsidP="0099099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we try </w:t>
      </w:r>
      <m:oMath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 xml:space="preserve">90 </m:t>
        </m:r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4"/>
            <w:szCs w:val="24"/>
          </w:rPr>
          <m:t>mm</m:t>
        </m:r>
      </m:oMath>
      <w:r w:rsidRPr="000747DE">
        <w:t xml:space="preserve"> </w:t>
      </w:r>
      <w:r w:rsidRPr="000747DE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bore in Table 11-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2</w:t>
      </w:r>
      <w:r w:rsidR="00817583" w:rsidRP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with </w:t>
      </w:r>
      <w:r w:rsidR="00817583" w:rsidRPr="00221C01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catalog rating</w:t>
      </w:r>
      <w:r w:rsidR="00817583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color w:val="000000" w:themeColor="text1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4"/>
                <w:szCs w:val="24"/>
              </w:rPr>
              <m:t>10</m:t>
            </m:r>
          </m:sub>
        </m:sSub>
        <m:r>
          <w:rPr>
            <w:rFonts w:ascii="Cambria Math" w:hAnsi="Cambria Math" w:cs="Times New Roman"/>
            <w:color w:val="000000" w:themeColor="text1"/>
            <w:sz w:val="24"/>
            <w:szCs w:val="24"/>
          </w:rPr>
          <m:t>=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106 kN</m:t>
        </m:r>
      </m:oMath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again. </w:t>
      </w:r>
    </w:p>
    <w:p w14:paraId="272D9B88" w14:textId="4EB1636E" w:rsidR="00990992" w:rsidRPr="000747DE" w:rsidRDefault="00615F43" w:rsidP="00990992">
      <w:pPr>
        <w:jc w:val="both"/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color w:val="000000" w:themeColor="text1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color w:val="000000" w:themeColor="text1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2468.8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73.5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kN</m:t>
              </m:r>
            </m:den>
          </m:f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=0.0336</m:t>
          </m:r>
        </m:oMath>
      </m:oMathPara>
    </w:p>
    <w:p w14:paraId="1BB484B4" w14:textId="77777777" w:rsidR="00990992" w:rsidRDefault="00990992" w:rsidP="0099099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I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nterpolate using Table 11-1: </w:t>
      </w:r>
    </w:p>
    <w:p w14:paraId="7753AE20" w14:textId="77777777" w:rsidR="00990992" w:rsidRPr="000747DE" w:rsidRDefault="00615F43" w:rsidP="0099099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=0.56</m:t>
          </m:r>
        </m:oMath>
      </m:oMathPara>
    </w:p>
    <w:p w14:paraId="604BFF6E" w14:textId="08C848ED" w:rsidR="00990992" w:rsidRPr="000747DE" w:rsidRDefault="00615F43" w:rsidP="00990992">
      <w:pPr>
        <w:jc w:val="both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=1.9341</m:t>
          </m:r>
        </m:oMath>
      </m:oMathPara>
    </w:p>
    <w:p w14:paraId="5E92F7E6" w14:textId="77777777" w:rsidR="00990992" w:rsidRDefault="00990992" w:rsidP="00990992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</w:t>
      </w:r>
    </w:p>
    <w:p w14:paraId="473D23B2" w14:textId="05668C88" w:rsidR="00990992" w:rsidRPr="00ED5DDB" w:rsidRDefault="00615F43" w:rsidP="00990992">
      <w:pPr>
        <w:rPr>
          <w:rFonts w:ascii="Times New Roman" w:hAnsi="Times New Roman" w:cs="Times New Roman"/>
          <w:iCs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=0.56×956.5228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N+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1.9341×2468.8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N=5310.5</m:t>
          </m:r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N</m:t>
          </m:r>
        </m:oMath>
      </m:oMathPara>
    </w:p>
    <w:p w14:paraId="0F8F4825" w14:textId="1A34DD61" w:rsidR="00990992" w:rsidRPr="00150D5F" w:rsidRDefault="00615F43" w:rsidP="0099099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10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e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D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θ-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b</m:t>
                              </m:r>
                            </m:den>
                          </m:f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a</m:t>
                  </m:r>
                </m:den>
              </m:f>
            </m:sup>
          </m:sSup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=1.2×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5310.5</m:t>
              </m:r>
              <m: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Times New Roman"/>
                  <w:color w:val="000000" w:themeColor="text1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×</m:t>
          </m:r>
          <m:sSup>
            <m:sSupPr>
              <m:ctrlPr>
                <w:rPr>
                  <w:rFonts w:ascii="Cambria Math" w:hAnsi="Cambria Math" w:cs="Times New Roman"/>
                  <w:bCs/>
                  <w:i/>
                  <w:color w:val="000000" w:themeColor="text1"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bCs/>
                          <w:i/>
                          <w:color w:val="000000" w:themeColor="text1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900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4"/>
                          <w:szCs w:val="24"/>
                        </w:rPr>
                        <m:t>0.02+4.439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color w:val="000000" w:themeColor="text1"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color w:val="000000" w:themeColor="text1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color w:val="000000" w:themeColor="text1"/>
                                  <w:sz w:val="24"/>
                                  <w:szCs w:val="24"/>
                                </w:rPr>
                                <m:t>1-0.99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 w:cs="Times New Roman"/>
                              <w:color w:val="000000" w:themeColor="text1"/>
                              <w:sz w:val="24"/>
                              <w:szCs w:val="24"/>
                            </w:rPr>
                            <m:t>0.674</m:t>
                          </m:r>
                        </m:sup>
                      </m:sSup>
                    </m:den>
                  </m:f>
                </m:e>
              </m:d>
            </m:e>
            <m:sup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color w:val="000000" w:themeColor="text1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4"/>
                      <w:szCs w:val="24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color w:val="000000" w:themeColor="text1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4"/>
              <w:szCs w:val="24"/>
            </w:rPr>
            <m:t>102.04 kN&lt;106 kN</m:t>
          </m:r>
        </m:oMath>
      </m:oMathPara>
    </w:p>
    <w:p w14:paraId="20FC940D" w14:textId="0AC914A2" w:rsidR="00ED5DDB" w:rsidRPr="00990992" w:rsidRDefault="00990992" w:rsidP="005803B9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 w:hint="eastAsia"/>
          <w:bCs/>
          <w:color w:val="000000" w:themeColor="text1"/>
          <w:sz w:val="24"/>
          <w:szCs w:val="24"/>
        </w:rPr>
        <w:t>T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herefore, </w:t>
      </w:r>
      <m:oMath>
        <m:r>
          <w:rPr>
            <w:rFonts w:ascii="Cambria Math" w:hAnsi="Cambria Math" w:cs="Times New Roman"/>
            <w:color w:val="FF0000"/>
            <w:sz w:val="24"/>
            <w:szCs w:val="24"/>
          </w:rPr>
          <m:t xml:space="preserve">90 </m:t>
        </m:r>
        <m:r>
          <m:rPr>
            <m:sty m:val="p"/>
          </m:rPr>
          <w:rPr>
            <w:rFonts w:ascii="Cambria Math" w:hAnsi="Cambria Math" w:cs="Times New Roman"/>
            <w:color w:val="FF0000"/>
            <w:sz w:val="24"/>
            <w:szCs w:val="24"/>
          </w:rPr>
          <m:t>mm</m:t>
        </m:r>
      </m:oMath>
      <w:r w:rsidRPr="00990992">
        <w:rPr>
          <w:color w:val="FF0000"/>
        </w:rPr>
        <w:t xml:space="preserve"> </w:t>
      </w:r>
      <w:r w:rsidRPr="00990992">
        <w:rPr>
          <w:rFonts w:ascii="Times New Roman" w:hAnsi="Times New Roman" w:cs="Times New Roman"/>
          <w:bCs/>
          <w:iCs/>
          <w:color w:val="FF0000"/>
          <w:sz w:val="24"/>
          <w:szCs w:val="24"/>
        </w:rPr>
        <w:t>bore</w:t>
      </w:r>
      <w:r w:rsidRPr="000747DE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 in Table 11-</w:t>
      </w:r>
      <w:r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 xml:space="preserve">2 is suitable. </w:t>
      </w:r>
    </w:p>
    <w:sectPr w:rsidR="00ED5DDB" w:rsidRPr="00990992" w:rsidSect="00130E6B">
      <w:headerReference w:type="even" r:id="rId9"/>
      <w:headerReference w:type="default" r:id="rId10"/>
      <w:footerReference w:type="default" r:id="rId11"/>
      <w:headerReference w:type="first" r:id="rId12"/>
      <w:pgSz w:w="11906" w:h="16838" w:code="9"/>
      <w:pgMar w:top="144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0256E7" w14:textId="77777777" w:rsidR="00615F43" w:rsidRDefault="00615F43" w:rsidP="00941AC1">
      <w:r>
        <w:separator/>
      </w:r>
    </w:p>
  </w:endnote>
  <w:endnote w:type="continuationSeparator" w:id="0">
    <w:p w14:paraId="63BE6A1E" w14:textId="77777777" w:rsidR="00615F43" w:rsidRDefault="00615F43" w:rsidP="00941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 Antiqua"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Segoe Print">
    <w:charset w:val="00"/>
    <w:family w:val="auto"/>
    <w:pitch w:val="variable"/>
    <w:sig w:usb0="0000028F" w:usb1="00000000" w:usb2="00000000" w:usb3="00000000" w:csb0="0000009F" w:csb1="00000000"/>
  </w:font>
  <w:font w:name="Cambria Math">
    <w:panose1 w:val="00000000000000000000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CC276E" w14:textId="2EEA70D9" w:rsidR="00094FFF" w:rsidRPr="00232DB0" w:rsidRDefault="00615F43" w:rsidP="00DC3C64">
    <w:pPr>
      <w:pStyle w:val="Footer"/>
      <w:jc w:val="cen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noProof/>
        <w:color w:val="000000" w:themeColor="text1"/>
      </w:rPr>
      <w:pict w14:anchorId="59137D7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1" o:spid="_x0000_s2072" type="#_x0000_t75" style="position:absolute;left:0;text-align:left;margin-left:419.55pt;margin-top:686.4pt;width:100.45pt;height:134pt;z-index:-251646976;mso-position-horizontal-relative:margin;mso-position-vertical-relative:margin" o:allowincell="f">
          <v:imagedata r:id="rId1" o:title="Purple-Green-Yello"/>
          <w10:wrap anchorx="margin" anchory="margin"/>
        </v:shape>
      </w:pict>
    </w:r>
    <w:r w:rsidR="009B060F" w:rsidRPr="009B060F">
      <w:t xml:space="preserve"> </w:t>
    </w:r>
    <w:r w:rsidR="00C01A31" w:rsidRPr="00C01A31">
      <w:rPr>
        <w:rFonts w:ascii="Times New Roman" w:hAnsi="Times New Roman" w:cs="Times New Roman"/>
        <w:sz w:val="24"/>
        <w:szCs w:val="24"/>
      </w:rPr>
      <w:t xml:space="preserve">Mechanical Design </w:t>
    </w:r>
    <w:r w:rsidR="005D19DE">
      <w:rPr>
        <w:rFonts w:ascii="Times New Roman" w:hAnsi="Times New Roman" w:cs="Times New Roman"/>
        <w:sz w:val="24"/>
        <w:szCs w:val="24"/>
      </w:rPr>
      <w:t>2</w:t>
    </w:r>
    <w:r w:rsidR="00E86AAD" w:rsidRPr="00232DB0">
      <w:rPr>
        <w:rFonts w:ascii="Times New Roman" w:hAnsi="Times New Roman" w:cs="Times New Roman"/>
        <w:sz w:val="24"/>
        <w:szCs w:val="24"/>
      </w:rPr>
      <w:t xml:space="preserve"> </w:t>
    </w:r>
    <w:r w:rsidR="00B558C3">
      <w:rPr>
        <w:rFonts w:ascii="Times New Roman" w:hAnsi="Times New Roman" w:cs="Times New Roman"/>
        <w:sz w:val="24"/>
        <w:szCs w:val="24"/>
      </w:rPr>
      <w:t>Homework</w:t>
    </w:r>
    <w:r w:rsidR="00094FFF" w:rsidRPr="00232DB0">
      <w:rPr>
        <w:rFonts w:ascii="Times New Roman" w:hAnsi="Times New Roman" w:cs="Times New Roman"/>
        <w:sz w:val="24"/>
        <w:szCs w:val="24"/>
      </w:rPr>
      <w:t xml:space="preserve"> </w:t>
    </w:r>
    <w:r w:rsidR="00221C01">
      <w:rPr>
        <w:rFonts w:ascii="Times New Roman" w:hAnsi="Times New Roman" w:cs="Times New Roman"/>
        <w:sz w:val="24"/>
        <w:szCs w:val="24"/>
      </w:rPr>
      <w:t>07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4B936E" w14:textId="77777777" w:rsidR="00615F43" w:rsidRDefault="00615F43" w:rsidP="00941AC1">
      <w:r>
        <w:separator/>
      </w:r>
    </w:p>
  </w:footnote>
  <w:footnote w:type="continuationSeparator" w:id="0">
    <w:p w14:paraId="2E26156D" w14:textId="77777777" w:rsidR="00615F43" w:rsidRDefault="00615F43" w:rsidP="00941A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3D95BF5" w14:textId="4BF41FC3" w:rsidR="004B20CE" w:rsidRDefault="00615F43">
    <w:pPr>
      <w:pStyle w:val="Header"/>
    </w:pPr>
    <w:r>
      <w:rPr>
        <w:noProof/>
      </w:rPr>
      <w:pict w14:anchorId="6F735BD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10" o:spid="_x0000_s2071" type="#_x0000_t75" style="position:absolute;left:0;text-align:left;margin-left:0;margin-top:0;width:518.3pt;height:691.1pt;z-index:-251648000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1B9A75" w14:textId="645D30BE" w:rsidR="00094FFF" w:rsidRPr="00D221E6" w:rsidRDefault="00D221E6" w:rsidP="00751012">
    <w:pPr>
      <w:pStyle w:val="Header"/>
      <w:pBdr>
        <w:bottom w:val="single" w:sz="6" w:space="0" w:color="auto"/>
      </w:pBdr>
      <w:jc w:val="right"/>
      <w:rPr>
        <w:color w:val="000000" w:themeColor="text1"/>
      </w:rPr>
    </w:pPr>
    <w:r w:rsidRPr="00D221E6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D338934" wp14:editId="419B141D">
          <wp:simplePos x="0" y="0"/>
          <wp:positionH relativeFrom="column">
            <wp:posOffset>-542925</wp:posOffset>
          </wp:positionH>
          <wp:positionV relativeFrom="paragraph">
            <wp:posOffset>-381000</wp:posOffset>
          </wp:positionV>
          <wp:extent cx="1407160" cy="436933"/>
          <wp:effectExtent l="0" t="0" r="2540" b="1270"/>
          <wp:wrapNone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CUPI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7160" cy="43693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color w:val="000000" w:themeColor="text1"/>
        </w:rPr>
        <w:id w:val="-725759867"/>
        <w:docPartObj>
          <w:docPartGallery w:val="Page Numbers (Top of Page)"/>
          <w:docPartUnique/>
        </w:docPartObj>
      </w:sdtPr>
      <w:sdtEndPr/>
      <w:sdtContent>
        <w:r w:rsidRPr="00D221E6">
          <w:rPr>
            <w:noProof/>
            <w:color w:val="000000" w:themeColor="text1"/>
          </w:rPr>
          <mc:AlternateContent>
            <mc:Choice Requires="wpg">
              <w:drawing>
                <wp:anchor distT="0" distB="0" distL="114300" distR="114300" simplePos="0" relativeHeight="251664384" behindDoc="0" locked="0" layoutInCell="0" allowOverlap="1" wp14:anchorId="67F1E2FF" wp14:editId="2A772A4A">
                  <wp:simplePos x="0" y="0"/>
                  <wp:positionH relativeFrom="rightMargin">
                    <wp:align>left</wp:align>
                  </wp:positionH>
                  <wp:positionV relativeFrom="margin">
                    <wp:align>top</wp:align>
                  </wp:positionV>
                  <wp:extent cx="902335" cy="1902460"/>
                  <wp:effectExtent l="0" t="0" r="19050" b="254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 flipV="1">
                            <a:off x="0" y="0"/>
                            <a:ext cx="90233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16" name="Group 7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17" name="Rectangl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" name="AutoShape 9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9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9E43E0" w14:textId="29429931" w:rsidR="00D221E6" w:rsidRDefault="00D221E6">
                                <w:pPr>
                                  <w:pStyle w:val="NoSpacing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717A2C" w:rsidRPr="00717A2C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lef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7F1E2FF" id="Group 15" o:spid="_x0000_s1026" style="position:absolute;left:0;text-align:left;margin-left:0;margin-top:0;width:71.05pt;height:149.8pt;flip:x y;z-index:251664384;mso-width-percent:1000;mso-position-horizontal:left;mso-position-horizontal-relative:right-margin-area;mso-position-vertical:top;mso-position-vertical-relative:margin;mso-width-percent:1000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nw/WwQAACENAAAOAAAAZHJzL2Uyb0RvYy54bWy8V11v2zYUfR+w/0DoXbEk05IlxClSf2QD&#10;srZYu73TEvWBSaRG0rHTYf99l6Qky45TtGkzP9ik+KF7D889h75+c2hq9ECFrDhbOP6V5yDKUp5V&#10;rFg4f3zauHMHSUVYRmrO6MJ5pNJ5c/PzT9f7NqEBL3mdUYFgEyaTfbtwSqXaZDKRaUkbIq94SxkM&#10;5lw0REFXFJNMkD3s3tSTwPPCyZ6LrBU8pVLC05UddG7M/nlOU/U+zyVVqF44EJsy38J8b/X35Oaa&#10;JIUgbVmlXRjkBVE0pGLw0mGrFVEE7UT1ZKumSgWXPFdXKW8mPM+rlJocIBvfO8vmTvBda3Ipkn3R&#10;DjABtGc4vXjb9N3DB4GqDM5u5iBGGjgj81oEfQBn3xYJzLkT7cf2g7AZQvOep39JGJ6cj+t+YSej&#10;7f43nsF+ZKe4AeeQiwblddX+Aq9zTOtP3dLbAhToYM7lcTgXelAohYexF0ynEF4KQz50cNgdXFrC&#10;6epl/tRBetDHNmySpOW6W+3joFsbxHGok5qQRIfShd+Fa3M1nSHtHprwFJro9ZA5x6NPDE9xl3MP&#10;CqQKhNaQRL6l8YCGO7dwzPo1IzACHyryuOpZKKAc5ZFx8vsY97EkLTVElppNPaxRD+vvUKeEFTVF&#10;cwutmdYzTlq6IcaXJcyit0LwfUlJBlGZ1IGFowW6I4Gsl/k34loYARSA3wBTDy2eQWQXMCJJK6S6&#10;o7xBurFwBMRt2Ese7qWyzOqn6BdJXlfZpqpr0xHFdlkL9EBAi2YbHEe3HRlPptUM7YHyMyDtS7do&#10;KgWiWlfNwpl7+mP5oSFbswzCJIkiVW3bwICamVKwsGnyy2TLs0eAUHCrmKDw0Ci5+OygPajlwpF/&#10;74igDqp/ZXAMsY+Ba0iZDsAXQEeMR7bjEcJS2GrhKAfZ5lJZSd61oipKeJPVBMZvQTryyiB7jKoL&#10;FvhpY319ogJPrDTqeAyZUTwi6pJZaUwPrJPGgatm8qfHFmTwhKp2yZepepRKfWKdQD6p7Z60UQiS&#10;qklrTnuo6yeclUoQDfKSMwb05cJi/QyDGdf0NZT5AcQEP+v490UukgSSgoLSaev0jJH+E3vxer6e&#10;YxcH4drF3mrl3m6W2A03fjRbTVfL5cr/V9eMj5OyyjLKdOi9qfv46ySsu15YOx5sfYBhcrq78RII&#10;sf81QRs50go0LiUtDvq4DWuNbQ5W839Ibdwz+Ci1YB8QlI4JJPm1tRZ74MGnDt0T1/emYFeaucEc&#10;Zmmgen9+Qt5vE1x9iaSD5JI0pUyFRlXrXQN3EyvF+KiQ8FhfKIxCh/1jiMZcR/VOJrYzudYsHfHD&#10;qOkzDPYD7L0NYncTziMXb/DMjSNv7np+/DYOPRzj1eaUwfcVo9/P4K80FJ2w9Qqd8ti6vtFQhgLU&#10;4fel0f9eKhF12B46Ll40Hm0/QQSecsl7Bt8ZPAca1m+g8QO9xlQt3MNNJt1/Bn3RH/ehPf5nc/Mf&#10;AAAA//8DAFBLAwQUAAYACAAAACEA/nSQ6dsAAAAFAQAADwAAAGRycy9kb3ducmV2LnhtbEyPQUvE&#10;MBCF74L/IYzgzU23yOLWpssiehIVq+B12oxNsZnUJLvb+uvNelkvA4/3eO+bcjPZQezJh96xguUi&#10;A0HcOt1zp+D97eHqBkSIyBoHx6RgpgCb6vysxEK7A7/Svo6dSCUcClRgYhwLKUNryGJYuJE4eZ/O&#10;W4xJ+k5qj4dUbgeZZ9lKWuw5LRgc6c5Q+1XvrIKfZ18/tVuDzeN99zLHj3n237NSlxfT9hZEpCme&#10;wnDET+hQJabG7VgHMShIj8S/e/Su8yWIRkG+Xq9AVqX8T1/9AgAA//8DAFBLAQItABQABgAIAAAA&#10;IQC2gziS/gAAAOEBAAATAAAAAAAAAAAAAAAAAAAAAABbQ29udGVudF9UeXBlc10ueG1sUEsBAi0A&#10;FAAGAAgAAAAhADj9If/WAAAAlAEAAAsAAAAAAAAAAAAAAAAALwEAAF9yZWxzLy5yZWxzUEsBAi0A&#10;FAAGAAgAAAAhABy+fD9bBAAAIQ0AAA4AAAAAAAAAAAAAAAAALgIAAGRycy9lMm9Eb2MueG1sUEsB&#10;Ai0AFAAGAAgAAAAhAP50kOnbAAAABQEAAA8AAAAAAAAAAAAAAAAAtQYAAGRycy9kb3ducmV2Lnht&#10;bFBLBQYAAAAABAAEAPMAAAC9BwAAAAA=&#10;" o:allowincell="f">
    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5vfwQAAANsAAAAPAAAAZHJzL2Rvd25yZXYueG1sRE/JasMw&#10;EL0H+g9iAr0lcooJwbESQqAllF7qLPg4WBNbxBoZS7Xdv68Khd7m8dbJ95NtxUC9N44VrJYJCOLK&#10;acO1gsv5dbEB4QOyxtYxKfgmD/vd0yzHTLuRP2koQi1iCPsMFTQhdJmUvmrIol+6jjhyd9dbDBH2&#10;tdQ9jjHctvIlSdbSouHY0GBHx4aqR/FlFVwPJqX0Vr5/JBXRScvyrTCpUs/z6bAFEWgK/+I/90nH&#10;+Wv4/SUeIHc/AAAA//8DAFBLAQItABQABgAIAAAAIQDb4fbL7gAAAIUBAAATAAAAAAAAAAAAAAAA&#10;AAAAAABbQ29udGVudF9UeXBlc10ueG1sUEsBAi0AFAAGAAgAAAAhAFr0LFu/AAAAFQEAAAsAAAAA&#10;AAAAAAAAAAAAHwEAAF9yZWxzLy5yZWxzUEsBAi0AFAAGAAgAAAAhAK9Pm9/BAAAA2wAAAA8AAAAA&#10;AAAAAAAAAAAABwIAAGRycy9kb3ducmV2LnhtbFBLBQYAAAAAAwADALcAAAD1AgAAAAA=&#10;">
    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TJ8wwAAANsAAAAPAAAAZHJzL2Rvd25yZXYueG1sRE9Na8JA&#10;EL0X/A/LCL3VTT3UNrqKiJWCUqlVvA7ZaRLNzqTZbYz/3i0UepvH+5zJrHOVaqnxpbCBx0ECijgT&#10;W3JuYP/5+vAMygdki5UwGbiSh9m0dzfB1MqFP6jdhVzFEPYpGihCqFOtfVaQQz+QmjhyX9I4DBE2&#10;ubYNXmK4q/QwSZ60w5JjQ4E1LQrKzrsfZ+AkR2kP77LdbL4pWZ7mq+3LemXMfb+bj0EF6sK/+M/9&#10;ZuP8Efz+Eg/Q0xsAAAD//wMAUEsBAi0AFAAGAAgAAAAhANvh9svuAAAAhQEAABMAAAAAAAAAAAAA&#10;AAAAAAAAAFtDb250ZW50X1R5cGVzXS54bWxQSwECLQAUAAYACAAAACEAWvQsW78AAAAVAQAACwAA&#10;AAAAAAAAAAAAAAAfAQAAX3JlbHMvLnJlbHNQSwECLQAUAAYACAAAACEAKWEyfMMAAADbAAAADwAA&#10;AAAAAAAAAAAAAAAHAgAAZHJzL2Rvd25yZXYueG1sUEsFBgAAAAADAAMAtwAAAPcCAAAAAA=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NYxAAAANsAAAAPAAAAZHJzL2Rvd25yZXYueG1sRI9Ba8JA&#10;EIXvQv/DMkIvUje1UCTNRkQo5NY29QeM2TGJZmfT7GpSf71zKPQ2w3vz3jfZZnKdutIQWs8GnpcJ&#10;KOLK25ZrA/vv96c1qBCRLXaeycAvBdjkD7MMU+tH/qJrGWslIRxSNNDE2Kdah6ohh2Hpe2LRjn5w&#10;GGUdam0HHCXcdXqVJK/aYcvS0GBPu4aqc3lxBvyi+NnpA58u061fvVTHz4+iHI15nE/bN1CRpvhv&#10;/rsurOALrPwiA+j8DgAA//8DAFBLAQItABQABgAIAAAAIQDb4fbL7gAAAIUBAAATAAAAAAAAAAAA&#10;AAAAAAAAAABbQ29udGVudF9UeXBlc10ueG1sUEsBAi0AFAAGAAgAAAAhAFr0LFu/AAAAFQEAAAsA&#10;AAAAAAAAAAAAAAAAHwEAAF9yZWxzLy5yZWxzUEsBAi0AFAAGAAgAAAAhAOOJg1jEAAAA2wAAAA8A&#10;AAAAAAAAAAAAAAAABwIAAGRycy9kb3ducmV2LnhtbFBLBQYAAAAAAwADALcAAAD4AgAAAAA=&#10;" strokecolor="#5f497a"/>
                  </v:group>
    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ROlvwAAANsAAAAPAAAAZHJzL2Rvd25yZXYueG1sRE/fa8Iw&#10;EH4f7H8IN/Btpg6VWY0igmIfZ2XPR3M21eZSkqx2//0iDHy7j+/nrTaDbUVPPjSOFUzGGQjiyumG&#10;awXncv/+CSJEZI2tY1LwSwE269eXFeba3fmL+lOsRQrhkKMCE2OXSxkqQxbD2HXEibs4bzEm6Gup&#10;Pd5TuG3lR5bNpcWGU4PBjnaGqtvpxyooDRdleeu/95ktptfiejjO/EGp0duwXYKINMSn+N991Gn+&#10;Ah6/pAPk+g8AAP//AwBQSwECLQAUAAYACAAAACEA2+H2y+4AAACFAQAAEwAAAAAAAAAAAAAAAAAA&#10;AAAAW0NvbnRlbnRfVHlwZXNdLnhtbFBLAQItABQABgAIAAAAIQBa9CxbvwAAABUBAAALAAAAAAAA&#10;AAAAAAAAAB8BAABfcmVscy8ucmVsc1BLAQItABQABgAIAAAAIQDkZROlvwAAANsAAAAPAAAAAAAA&#10;AAAAAAAAAAcCAABkcnMvZG93bnJldi54bWxQSwUGAAAAAAMAAwC3AAAA8wIAAAAA&#10;" fillcolor="#c5e0b3 [1305]" stroked="f">
                    <v:textbox style="layout-flow:vertical;mso-layout-flow-alt:bottom-to-top" inset="0,0,0,0">
                      <w:txbxContent>
                        <w:p w14:paraId="459E43E0" w14:textId="29429931" w:rsidR="00D221E6" w:rsidRDefault="00D221E6">
                          <w:pPr>
                            <w:pStyle w:val="NoSpacing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717A2C" w:rsidRPr="00717A2C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22F179" w14:textId="648DA7C0" w:rsidR="004B20CE" w:rsidRDefault="00615F43">
    <w:pPr>
      <w:pStyle w:val="Header"/>
    </w:pPr>
    <w:r>
      <w:rPr>
        <w:noProof/>
      </w:rPr>
      <w:pict w14:anchorId="296969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82047109" o:spid="_x0000_s2070" type="#_x0000_t75" style="position:absolute;left:0;text-align:left;margin-left:0;margin-top:0;width:518.3pt;height:691.1pt;z-index:-251649024;mso-position-horizontal:center;mso-position-horizontal-relative:margin;mso-position-vertical:center;mso-position-vertical-relative:margin" o:allowincell="f">
          <v:imagedata r:id="rId1" o:title="Purple-Green-Yell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2"/>
    <w:multiLevelType w:val="multilevel"/>
    <w:tmpl w:val="00000885"/>
    <w:lvl w:ilvl="0">
      <w:start w:val="1"/>
      <w:numFmt w:val="lowerLetter"/>
      <w:lvlText w:val="%1."/>
      <w:lvlJc w:val="left"/>
      <w:pPr>
        <w:ind w:left="792" w:hanging="339"/>
      </w:pPr>
      <w:rPr>
        <w:rFonts w:ascii="Book Antiqua" w:hAnsi="Book Antiqua" w:cs="Book Antiqua"/>
        <w:b w:val="0"/>
        <w:bCs w:val="0"/>
        <w:spacing w:val="-2"/>
        <w:w w:val="99"/>
        <w:position w:val="2"/>
        <w:sz w:val="20"/>
        <w:szCs w:val="20"/>
      </w:rPr>
    </w:lvl>
    <w:lvl w:ilvl="1">
      <w:numFmt w:val="bullet"/>
      <w:lvlText w:val="•"/>
      <w:lvlJc w:val="left"/>
      <w:pPr>
        <w:ind w:left="1720" w:hanging="339"/>
      </w:pPr>
    </w:lvl>
    <w:lvl w:ilvl="2">
      <w:numFmt w:val="bullet"/>
      <w:lvlText w:val="•"/>
      <w:lvlJc w:val="left"/>
      <w:pPr>
        <w:ind w:left="2640" w:hanging="339"/>
      </w:pPr>
    </w:lvl>
    <w:lvl w:ilvl="3">
      <w:numFmt w:val="bullet"/>
      <w:lvlText w:val="•"/>
      <w:lvlJc w:val="left"/>
      <w:pPr>
        <w:ind w:left="3560" w:hanging="339"/>
      </w:pPr>
    </w:lvl>
    <w:lvl w:ilvl="4">
      <w:numFmt w:val="bullet"/>
      <w:lvlText w:val="•"/>
      <w:lvlJc w:val="left"/>
      <w:pPr>
        <w:ind w:left="4480" w:hanging="339"/>
      </w:pPr>
    </w:lvl>
    <w:lvl w:ilvl="5">
      <w:numFmt w:val="bullet"/>
      <w:lvlText w:val="•"/>
      <w:lvlJc w:val="left"/>
      <w:pPr>
        <w:ind w:left="5400" w:hanging="339"/>
      </w:pPr>
    </w:lvl>
    <w:lvl w:ilvl="6">
      <w:numFmt w:val="bullet"/>
      <w:lvlText w:val="•"/>
      <w:lvlJc w:val="left"/>
      <w:pPr>
        <w:ind w:left="6320" w:hanging="339"/>
      </w:pPr>
    </w:lvl>
    <w:lvl w:ilvl="7">
      <w:numFmt w:val="bullet"/>
      <w:lvlText w:val="•"/>
      <w:lvlJc w:val="left"/>
      <w:pPr>
        <w:ind w:left="7240" w:hanging="339"/>
      </w:pPr>
    </w:lvl>
    <w:lvl w:ilvl="8">
      <w:numFmt w:val="bullet"/>
      <w:lvlText w:val="•"/>
      <w:lvlJc w:val="left"/>
      <w:pPr>
        <w:ind w:left="8160" w:hanging="339"/>
      </w:pPr>
    </w:lvl>
  </w:abstractNum>
  <w:abstractNum w:abstractNumId="1" w15:restartNumberingAfterBreak="0">
    <w:nsid w:val="033E1CE8"/>
    <w:multiLevelType w:val="hybridMultilevel"/>
    <w:tmpl w:val="3CACE11A"/>
    <w:lvl w:ilvl="0" w:tplc="0409001B">
      <w:start w:val="1"/>
      <w:numFmt w:val="lowerRoman"/>
      <w:lvlText w:val="%1."/>
      <w:lvlJc w:val="right"/>
      <w:pPr>
        <w:ind w:left="960" w:hanging="420"/>
      </w:p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abstractNum w:abstractNumId="2" w15:restartNumberingAfterBreak="0">
    <w:nsid w:val="0B5E3F69"/>
    <w:multiLevelType w:val="hybridMultilevel"/>
    <w:tmpl w:val="3016396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014185"/>
    <w:multiLevelType w:val="hybridMultilevel"/>
    <w:tmpl w:val="A06CF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D00618A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0A24229"/>
    <w:multiLevelType w:val="hybridMultilevel"/>
    <w:tmpl w:val="0E809DCC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A62D72"/>
    <w:multiLevelType w:val="hybridMultilevel"/>
    <w:tmpl w:val="4C4EDD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6947133"/>
    <w:multiLevelType w:val="hybridMultilevel"/>
    <w:tmpl w:val="948C2CD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7B24A9F"/>
    <w:multiLevelType w:val="hybridMultilevel"/>
    <w:tmpl w:val="A432B1B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04D55E3"/>
    <w:multiLevelType w:val="hybridMultilevel"/>
    <w:tmpl w:val="64A0E890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417345B"/>
    <w:multiLevelType w:val="hybridMultilevel"/>
    <w:tmpl w:val="AB4057C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87E2724"/>
    <w:multiLevelType w:val="hybridMultilevel"/>
    <w:tmpl w:val="E8CA177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D9851B1"/>
    <w:multiLevelType w:val="hybridMultilevel"/>
    <w:tmpl w:val="7BFA82C6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1361745"/>
    <w:multiLevelType w:val="hybridMultilevel"/>
    <w:tmpl w:val="ECEE12E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843D33"/>
    <w:multiLevelType w:val="hybridMultilevel"/>
    <w:tmpl w:val="77B4A64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5A709A5"/>
    <w:multiLevelType w:val="hybridMultilevel"/>
    <w:tmpl w:val="3B8E2160"/>
    <w:lvl w:ilvl="0" w:tplc="518E0920">
      <w:start w:val="1"/>
      <w:numFmt w:val="upperRoman"/>
      <w:lvlText w:val="%1."/>
      <w:lvlJc w:val="left"/>
      <w:pPr>
        <w:ind w:left="5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6" w15:restartNumberingAfterBreak="0">
    <w:nsid w:val="3B17259D"/>
    <w:multiLevelType w:val="hybridMultilevel"/>
    <w:tmpl w:val="2E748AE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28F259A"/>
    <w:multiLevelType w:val="hybridMultilevel"/>
    <w:tmpl w:val="092088D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63E0C1B"/>
    <w:multiLevelType w:val="hybridMultilevel"/>
    <w:tmpl w:val="B4189EF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7A5772"/>
    <w:multiLevelType w:val="hybridMultilevel"/>
    <w:tmpl w:val="67F0CFFE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EF72729"/>
    <w:multiLevelType w:val="hybridMultilevel"/>
    <w:tmpl w:val="C7520B62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8648C0"/>
    <w:multiLevelType w:val="hybridMultilevel"/>
    <w:tmpl w:val="98CC63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A5264F"/>
    <w:multiLevelType w:val="hybridMultilevel"/>
    <w:tmpl w:val="F976DF52"/>
    <w:lvl w:ilvl="0" w:tplc="FC665700">
      <w:start w:val="1"/>
      <w:numFmt w:val="lowerLetter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DEE3853"/>
    <w:multiLevelType w:val="hybridMultilevel"/>
    <w:tmpl w:val="FDA0975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E854CB2"/>
    <w:multiLevelType w:val="hybridMultilevel"/>
    <w:tmpl w:val="076E8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5F062F75"/>
    <w:multiLevelType w:val="hybridMultilevel"/>
    <w:tmpl w:val="6D9A3748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3766507"/>
    <w:multiLevelType w:val="hybridMultilevel"/>
    <w:tmpl w:val="499690AA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7B19D0"/>
    <w:multiLevelType w:val="hybridMultilevel"/>
    <w:tmpl w:val="E36AE99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C106DA7"/>
    <w:multiLevelType w:val="hybridMultilevel"/>
    <w:tmpl w:val="41BA0DD6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D077306"/>
    <w:multiLevelType w:val="hybridMultilevel"/>
    <w:tmpl w:val="769A96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3654ABF"/>
    <w:multiLevelType w:val="hybridMultilevel"/>
    <w:tmpl w:val="8F84420C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54B1394"/>
    <w:multiLevelType w:val="hybridMultilevel"/>
    <w:tmpl w:val="3828B664"/>
    <w:lvl w:ilvl="0" w:tplc="FC665700">
      <w:start w:val="1"/>
      <w:numFmt w:val="lowerLetter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A851348"/>
    <w:multiLevelType w:val="hybridMultilevel"/>
    <w:tmpl w:val="FC34E99C"/>
    <w:lvl w:ilvl="0" w:tplc="14E28644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E380F0B"/>
    <w:multiLevelType w:val="hybridMultilevel"/>
    <w:tmpl w:val="A18271F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10"/>
  </w:num>
  <w:num w:numId="4">
    <w:abstractNumId w:val="7"/>
  </w:num>
  <w:num w:numId="5">
    <w:abstractNumId w:val="33"/>
  </w:num>
  <w:num w:numId="6">
    <w:abstractNumId w:val="23"/>
  </w:num>
  <w:num w:numId="7">
    <w:abstractNumId w:val="19"/>
  </w:num>
  <w:num w:numId="8">
    <w:abstractNumId w:val="4"/>
  </w:num>
  <w:num w:numId="9">
    <w:abstractNumId w:val="20"/>
  </w:num>
  <w:num w:numId="10">
    <w:abstractNumId w:val="16"/>
  </w:num>
  <w:num w:numId="11">
    <w:abstractNumId w:val="31"/>
  </w:num>
  <w:num w:numId="12">
    <w:abstractNumId w:val="14"/>
  </w:num>
  <w:num w:numId="13">
    <w:abstractNumId w:val="6"/>
  </w:num>
  <w:num w:numId="14">
    <w:abstractNumId w:val="15"/>
  </w:num>
  <w:num w:numId="15">
    <w:abstractNumId w:val="12"/>
  </w:num>
  <w:num w:numId="16">
    <w:abstractNumId w:val="1"/>
  </w:num>
  <w:num w:numId="17">
    <w:abstractNumId w:val="30"/>
  </w:num>
  <w:num w:numId="18">
    <w:abstractNumId w:val="25"/>
  </w:num>
  <w:num w:numId="19">
    <w:abstractNumId w:val="17"/>
  </w:num>
  <w:num w:numId="20">
    <w:abstractNumId w:val="29"/>
  </w:num>
  <w:num w:numId="21">
    <w:abstractNumId w:val="24"/>
  </w:num>
  <w:num w:numId="22">
    <w:abstractNumId w:val="27"/>
  </w:num>
  <w:num w:numId="23">
    <w:abstractNumId w:val="28"/>
  </w:num>
  <w:num w:numId="24">
    <w:abstractNumId w:val="9"/>
  </w:num>
  <w:num w:numId="25">
    <w:abstractNumId w:val="2"/>
  </w:num>
  <w:num w:numId="26">
    <w:abstractNumId w:val="3"/>
  </w:num>
  <w:num w:numId="27">
    <w:abstractNumId w:val="18"/>
  </w:num>
  <w:num w:numId="28">
    <w:abstractNumId w:val="32"/>
  </w:num>
  <w:num w:numId="29">
    <w:abstractNumId w:val="22"/>
  </w:num>
  <w:num w:numId="30">
    <w:abstractNumId w:val="11"/>
  </w:num>
  <w:num w:numId="31">
    <w:abstractNumId w:val="26"/>
  </w:num>
  <w:num w:numId="32">
    <w:abstractNumId w:val="13"/>
  </w:num>
  <w:num w:numId="33">
    <w:abstractNumId w:val="0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isplayBackgroundShape/>
  <w:mirrorMargins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bQ0MjU2Mjc0AJKmhko6SsGpxcWZ+XkgBca1AGQLXvQsAAAA"/>
  </w:docVars>
  <w:rsids>
    <w:rsidRoot w:val="00BB7408"/>
    <w:rsid w:val="00027DFE"/>
    <w:rsid w:val="00033421"/>
    <w:rsid w:val="000368A5"/>
    <w:rsid w:val="00047397"/>
    <w:rsid w:val="000747DE"/>
    <w:rsid w:val="000937F6"/>
    <w:rsid w:val="00094FFF"/>
    <w:rsid w:val="00097713"/>
    <w:rsid w:val="000A0C51"/>
    <w:rsid w:val="000A18F4"/>
    <w:rsid w:val="000A7AF9"/>
    <w:rsid w:val="000C0219"/>
    <w:rsid w:val="000D1785"/>
    <w:rsid w:val="000F11EA"/>
    <w:rsid w:val="000F2969"/>
    <w:rsid w:val="000F5785"/>
    <w:rsid w:val="000F6A64"/>
    <w:rsid w:val="001142C7"/>
    <w:rsid w:val="00121AAE"/>
    <w:rsid w:val="00130E6B"/>
    <w:rsid w:val="00147D00"/>
    <w:rsid w:val="00150D5F"/>
    <w:rsid w:val="00161C64"/>
    <w:rsid w:val="001944FD"/>
    <w:rsid w:val="001972B3"/>
    <w:rsid w:val="001977AE"/>
    <w:rsid w:val="00197F59"/>
    <w:rsid w:val="001A2502"/>
    <w:rsid w:val="001A35E0"/>
    <w:rsid w:val="001B13FA"/>
    <w:rsid w:val="001D20BA"/>
    <w:rsid w:val="001F5371"/>
    <w:rsid w:val="00200296"/>
    <w:rsid w:val="00206D1B"/>
    <w:rsid w:val="00213E1F"/>
    <w:rsid w:val="002173C0"/>
    <w:rsid w:val="00221C01"/>
    <w:rsid w:val="00226D5A"/>
    <w:rsid w:val="00232DB0"/>
    <w:rsid w:val="00247740"/>
    <w:rsid w:val="00261654"/>
    <w:rsid w:val="00265BF6"/>
    <w:rsid w:val="00267194"/>
    <w:rsid w:val="0026738F"/>
    <w:rsid w:val="00291BB7"/>
    <w:rsid w:val="00296BB7"/>
    <w:rsid w:val="00297F38"/>
    <w:rsid w:val="002C3446"/>
    <w:rsid w:val="002C480A"/>
    <w:rsid w:val="002D4121"/>
    <w:rsid w:val="002E21BC"/>
    <w:rsid w:val="002F6776"/>
    <w:rsid w:val="00301753"/>
    <w:rsid w:val="00311175"/>
    <w:rsid w:val="00312D19"/>
    <w:rsid w:val="00322418"/>
    <w:rsid w:val="00333C08"/>
    <w:rsid w:val="0034092A"/>
    <w:rsid w:val="00341F07"/>
    <w:rsid w:val="00347353"/>
    <w:rsid w:val="003528A2"/>
    <w:rsid w:val="00355E17"/>
    <w:rsid w:val="00373C21"/>
    <w:rsid w:val="00382FE1"/>
    <w:rsid w:val="00387DBA"/>
    <w:rsid w:val="003904D2"/>
    <w:rsid w:val="0039508A"/>
    <w:rsid w:val="003A1A3A"/>
    <w:rsid w:val="003B4093"/>
    <w:rsid w:val="003B50A7"/>
    <w:rsid w:val="003C033A"/>
    <w:rsid w:val="003C6372"/>
    <w:rsid w:val="003F10A7"/>
    <w:rsid w:val="003F29FA"/>
    <w:rsid w:val="003F5713"/>
    <w:rsid w:val="00402D5E"/>
    <w:rsid w:val="0040375E"/>
    <w:rsid w:val="004125F8"/>
    <w:rsid w:val="00423455"/>
    <w:rsid w:val="00424BA8"/>
    <w:rsid w:val="00427387"/>
    <w:rsid w:val="004275C8"/>
    <w:rsid w:val="004429C8"/>
    <w:rsid w:val="00447B03"/>
    <w:rsid w:val="004641A7"/>
    <w:rsid w:val="004658A5"/>
    <w:rsid w:val="0047208A"/>
    <w:rsid w:val="0049404E"/>
    <w:rsid w:val="004B1334"/>
    <w:rsid w:val="004B20CE"/>
    <w:rsid w:val="004B287F"/>
    <w:rsid w:val="004C67F0"/>
    <w:rsid w:val="004E4F6C"/>
    <w:rsid w:val="004F5EF8"/>
    <w:rsid w:val="00506BAC"/>
    <w:rsid w:val="005263B7"/>
    <w:rsid w:val="00533699"/>
    <w:rsid w:val="00542B77"/>
    <w:rsid w:val="005549BB"/>
    <w:rsid w:val="00574DD8"/>
    <w:rsid w:val="005803B9"/>
    <w:rsid w:val="00584314"/>
    <w:rsid w:val="005A69F7"/>
    <w:rsid w:val="005D19DE"/>
    <w:rsid w:val="005D5B11"/>
    <w:rsid w:val="005E64E5"/>
    <w:rsid w:val="005F1B78"/>
    <w:rsid w:val="0060333F"/>
    <w:rsid w:val="00603A96"/>
    <w:rsid w:val="00615F43"/>
    <w:rsid w:val="006177D0"/>
    <w:rsid w:val="006202A0"/>
    <w:rsid w:val="006232DC"/>
    <w:rsid w:val="00623E91"/>
    <w:rsid w:val="006342E3"/>
    <w:rsid w:val="00640641"/>
    <w:rsid w:val="0064236F"/>
    <w:rsid w:val="006514CB"/>
    <w:rsid w:val="00652C66"/>
    <w:rsid w:val="00656AC4"/>
    <w:rsid w:val="00667B86"/>
    <w:rsid w:val="00690C82"/>
    <w:rsid w:val="006A67BE"/>
    <w:rsid w:val="006B145B"/>
    <w:rsid w:val="006B4164"/>
    <w:rsid w:val="006B5733"/>
    <w:rsid w:val="006C017F"/>
    <w:rsid w:val="006C1451"/>
    <w:rsid w:val="006E6298"/>
    <w:rsid w:val="00710D79"/>
    <w:rsid w:val="00711A47"/>
    <w:rsid w:val="00717A2C"/>
    <w:rsid w:val="0072331B"/>
    <w:rsid w:val="00730209"/>
    <w:rsid w:val="00733C4F"/>
    <w:rsid w:val="007433E9"/>
    <w:rsid w:val="00751012"/>
    <w:rsid w:val="00756CFC"/>
    <w:rsid w:val="0077766E"/>
    <w:rsid w:val="00786492"/>
    <w:rsid w:val="0078728E"/>
    <w:rsid w:val="007A25BA"/>
    <w:rsid w:val="007A7DC6"/>
    <w:rsid w:val="007C1F82"/>
    <w:rsid w:val="007C26A3"/>
    <w:rsid w:val="007D77E1"/>
    <w:rsid w:val="007F5BAA"/>
    <w:rsid w:val="007F7E5A"/>
    <w:rsid w:val="008015A6"/>
    <w:rsid w:val="00817583"/>
    <w:rsid w:val="00826099"/>
    <w:rsid w:val="0084129C"/>
    <w:rsid w:val="00850A6C"/>
    <w:rsid w:val="00851D8F"/>
    <w:rsid w:val="00853B41"/>
    <w:rsid w:val="00857BEF"/>
    <w:rsid w:val="00857DC3"/>
    <w:rsid w:val="00860C78"/>
    <w:rsid w:val="0087362F"/>
    <w:rsid w:val="00891799"/>
    <w:rsid w:val="00894849"/>
    <w:rsid w:val="008A3798"/>
    <w:rsid w:val="008E26F5"/>
    <w:rsid w:val="008E7E20"/>
    <w:rsid w:val="008F0C94"/>
    <w:rsid w:val="008F2222"/>
    <w:rsid w:val="008F2C99"/>
    <w:rsid w:val="009031B2"/>
    <w:rsid w:val="00904163"/>
    <w:rsid w:val="00914C0E"/>
    <w:rsid w:val="009224F3"/>
    <w:rsid w:val="0093013F"/>
    <w:rsid w:val="00941AC1"/>
    <w:rsid w:val="0094211C"/>
    <w:rsid w:val="0095165A"/>
    <w:rsid w:val="0095471E"/>
    <w:rsid w:val="0096044D"/>
    <w:rsid w:val="0097177B"/>
    <w:rsid w:val="00974D40"/>
    <w:rsid w:val="009755B0"/>
    <w:rsid w:val="00977028"/>
    <w:rsid w:val="00990992"/>
    <w:rsid w:val="00997C2A"/>
    <w:rsid w:val="009A20B9"/>
    <w:rsid w:val="009A592F"/>
    <w:rsid w:val="009A6665"/>
    <w:rsid w:val="009B060F"/>
    <w:rsid w:val="009B0901"/>
    <w:rsid w:val="009C40C5"/>
    <w:rsid w:val="009C6045"/>
    <w:rsid w:val="009C7E4F"/>
    <w:rsid w:val="009D37D5"/>
    <w:rsid w:val="009E0B5B"/>
    <w:rsid w:val="009E3320"/>
    <w:rsid w:val="009F011D"/>
    <w:rsid w:val="009F51E4"/>
    <w:rsid w:val="00A02AAC"/>
    <w:rsid w:val="00A1623A"/>
    <w:rsid w:val="00A4149A"/>
    <w:rsid w:val="00A43C08"/>
    <w:rsid w:val="00A43CCC"/>
    <w:rsid w:val="00A45C8E"/>
    <w:rsid w:val="00A5009D"/>
    <w:rsid w:val="00A51CCC"/>
    <w:rsid w:val="00A57EE1"/>
    <w:rsid w:val="00A6328F"/>
    <w:rsid w:val="00A6692E"/>
    <w:rsid w:val="00A710A0"/>
    <w:rsid w:val="00A85D28"/>
    <w:rsid w:val="00A86F92"/>
    <w:rsid w:val="00A901EF"/>
    <w:rsid w:val="00A90564"/>
    <w:rsid w:val="00AB35E7"/>
    <w:rsid w:val="00AB77A2"/>
    <w:rsid w:val="00AD1916"/>
    <w:rsid w:val="00AE32C3"/>
    <w:rsid w:val="00B00624"/>
    <w:rsid w:val="00B13006"/>
    <w:rsid w:val="00B221AB"/>
    <w:rsid w:val="00B31881"/>
    <w:rsid w:val="00B44A80"/>
    <w:rsid w:val="00B47177"/>
    <w:rsid w:val="00B47FB2"/>
    <w:rsid w:val="00B50A0A"/>
    <w:rsid w:val="00B511B1"/>
    <w:rsid w:val="00B558C3"/>
    <w:rsid w:val="00B879FF"/>
    <w:rsid w:val="00B91B13"/>
    <w:rsid w:val="00BB57C9"/>
    <w:rsid w:val="00BB7408"/>
    <w:rsid w:val="00BC691B"/>
    <w:rsid w:val="00BC795C"/>
    <w:rsid w:val="00BD5816"/>
    <w:rsid w:val="00BD6E02"/>
    <w:rsid w:val="00BE597F"/>
    <w:rsid w:val="00BF10A0"/>
    <w:rsid w:val="00C005C6"/>
    <w:rsid w:val="00C01A31"/>
    <w:rsid w:val="00C124AF"/>
    <w:rsid w:val="00C20250"/>
    <w:rsid w:val="00C24E12"/>
    <w:rsid w:val="00C548C6"/>
    <w:rsid w:val="00C8197F"/>
    <w:rsid w:val="00C97025"/>
    <w:rsid w:val="00CA0A11"/>
    <w:rsid w:val="00CA14FA"/>
    <w:rsid w:val="00CA73BD"/>
    <w:rsid w:val="00CC1ECB"/>
    <w:rsid w:val="00CC375E"/>
    <w:rsid w:val="00CC3E51"/>
    <w:rsid w:val="00CC602A"/>
    <w:rsid w:val="00CE1BB4"/>
    <w:rsid w:val="00CE26F4"/>
    <w:rsid w:val="00D00E67"/>
    <w:rsid w:val="00D10557"/>
    <w:rsid w:val="00D221E6"/>
    <w:rsid w:val="00D52042"/>
    <w:rsid w:val="00D54D14"/>
    <w:rsid w:val="00D57A9D"/>
    <w:rsid w:val="00D60B53"/>
    <w:rsid w:val="00D73001"/>
    <w:rsid w:val="00D8004E"/>
    <w:rsid w:val="00DC2F28"/>
    <w:rsid w:val="00DC3C64"/>
    <w:rsid w:val="00DC4A2C"/>
    <w:rsid w:val="00DD6708"/>
    <w:rsid w:val="00DE2BAB"/>
    <w:rsid w:val="00DF50DE"/>
    <w:rsid w:val="00DF731F"/>
    <w:rsid w:val="00DF74E7"/>
    <w:rsid w:val="00E0188C"/>
    <w:rsid w:val="00E02993"/>
    <w:rsid w:val="00E373AF"/>
    <w:rsid w:val="00E54ECC"/>
    <w:rsid w:val="00E56C32"/>
    <w:rsid w:val="00E611C9"/>
    <w:rsid w:val="00E624DC"/>
    <w:rsid w:val="00E6684E"/>
    <w:rsid w:val="00E844C2"/>
    <w:rsid w:val="00E84717"/>
    <w:rsid w:val="00E86AAD"/>
    <w:rsid w:val="00E86E22"/>
    <w:rsid w:val="00EA2E82"/>
    <w:rsid w:val="00EB2791"/>
    <w:rsid w:val="00ED5DDB"/>
    <w:rsid w:val="00EE7598"/>
    <w:rsid w:val="00EE79B5"/>
    <w:rsid w:val="00EF4D97"/>
    <w:rsid w:val="00F071BE"/>
    <w:rsid w:val="00F23F12"/>
    <w:rsid w:val="00F4196B"/>
    <w:rsid w:val="00F508AC"/>
    <w:rsid w:val="00F53DE5"/>
    <w:rsid w:val="00F5778F"/>
    <w:rsid w:val="00F617CA"/>
    <w:rsid w:val="00F619C5"/>
    <w:rsid w:val="00F65501"/>
    <w:rsid w:val="00F656BB"/>
    <w:rsid w:val="00F73BEF"/>
    <w:rsid w:val="00F8032E"/>
    <w:rsid w:val="00F95AB7"/>
    <w:rsid w:val="00FA3D59"/>
    <w:rsid w:val="00FB3E36"/>
    <w:rsid w:val="00FD5737"/>
    <w:rsid w:val="00FD6C1A"/>
    <w:rsid w:val="00FE0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30B6A04A"/>
  <w15:chartTrackingRefBased/>
  <w15:docId w15:val="{701C39E5-0977-4877-952B-C4826EF81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21E6"/>
  </w:style>
  <w:style w:type="paragraph" w:styleId="Heading1">
    <w:name w:val="heading 1"/>
    <w:basedOn w:val="Normal"/>
    <w:next w:val="Normal"/>
    <w:link w:val="Heading1Char"/>
    <w:uiPriority w:val="9"/>
    <w:qFormat/>
    <w:rsid w:val="00D221E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21E6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1E6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21E6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21E6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21E6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21E6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21E6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1A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41AC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941AC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941AC1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5E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5E0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47208A"/>
    <w:rPr>
      <w:color w:val="808080"/>
    </w:rPr>
  </w:style>
  <w:style w:type="paragraph" w:styleId="ListParagraph">
    <w:name w:val="List Paragraph"/>
    <w:basedOn w:val="Normal"/>
    <w:uiPriority w:val="34"/>
    <w:qFormat/>
    <w:rsid w:val="0047208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6328F"/>
    <w:pPr>
      <w:snapToGrid w:val="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6328F"/>
  </w:style>
  <w:style w:type="character" w:styleId="EndnoteReference">
    <w:name w:val="endnote reference"/>
    <w:basedOn w:val="DefaultParagraphFont"/>
    <w:uiPriority w:val="99"/>
    <w:semiHidden/>
    <w:unhideWhenUsed/>
    <w:rsid w:val="00A6328F"/>
    <w:rPr>
      <w:vertAlign w:val="superscript"/>
    </w:rPr>
  </w:style>
  <w:style w:type="table" w:styleId="TableGrid">
    <w:name w:val="Table Grid"/>
    <w:basedOn w:val="TableNormal"/>
    <w:uiPriority w:val="39"/>
    <w:rsid w:val="009C7E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3">
    <w:name w:val="Grid Table 4 Accent 3"/>
    <w:basedOn w:val="TableNormal"/>
    <w:uiPriority w:val="49"/>
    <w:rsid w:val="009C7E4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D221E6"/>
    <w:rPr>
      <w:rFonts w:asciiTheme="majorHAnsi" w:eastAsiaTheme="majorEastAsia" w:hAnsiTheme="majorHAnsi" w:cstheme="majorBidi"/>
      <w:caps/>
      <w:sz w:val="36"/>
      <w:szCs w:val="36"/>
    </w:rPr>
  </w:style>
  <w:style w:type="paragraph" w:styleId="NoSpacing">
    <w:name w:val="No Spacing"/>
    <w:link w:val="NoSpacingChar"/>
    <w:uiPriority w:val="1"/>
    <w:qFormat/>
    <w:rsid w:val="00D221E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F6A64"/>
  </w:style>
  <w:style w:type="paragraph" w:styleId="Title">
    <w:name w:val="Title"/>
    <w:basedOn w:val="Normal"/>
    <w:next w:val="Normal"/>
    <w:link w:val="TitleChar"/>
    <w:uiPriority w:val="10"/>
    <w:qFormat/>
    <w:rsid w:val="00D221E6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221E6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21E6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21E6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21E6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21E6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1E6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21E6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21E6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21E6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221E6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D221E6"/>
    <w:rPr>
      <w:b/>
      <w:bCs/>
    </w:rPr>
  </w:style>
  <w:style w:type="character" w:styleId="Emphasis">
    <w:name w:val="Emphasis"/>
    <w:basedOn w:val="DefaultParagraphFont"/>
    <w:uiPriority w:val="20"/>
    <w:qFormat/>
    <w:rsid w:val="00D221E6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D221E6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221E6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21E6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21E6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221E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221E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221E6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221E6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221E6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221E6"/>
    <w:pPr>
      <w:outlineLvl w:val="9"/>
    </w:pPr>
  </w:style>
  <w:style w:type="paragraph" w:styleId="DocumentMap">
    <w:name w:val="Document Map"/>
    <w:basedOn w:val="Normal"/>
    <w:link w:val="DocumentMapChar"/>
    <w:uiPriority w:val="99"/>
    <w:unhideWhenUsed/>
    <w:rsid w:val="00D221E6"/>
    <w:pPr>
      <w:spacing w:after="0" w:line="240" w:lineRule="auto"/>
    </w:pPr>
    <w:rPr>
      <w:rFonts w:ascii="Tahoma" w:hAnsi="Tahoma" w:cs="Tahoma"/>
      <w:sz w:val="16"/>
      <w:szCs w:val="16"/>
      <w:lang w:eastAsia="en-US"/>
    </w:rPr>
  </w:style>
  <w:style w:type="character" w:customStyle="1" w:styleId="DocumentMapChar">
    <w:name w:val="Document Map Char"/>
    <w:basedOn w:val="DefaultParagraphFont"/>
    <w:link w:val="DocumentMap"/>
    <w:uiPriority w:val="99"/>
    <w:rsid w:val="00D221E6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103C11-635F-4946-A0D8-16DA83BE6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5</Pages>
  <Words>594</Words>
  <Characters>3388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1782616120@qq.com</dc:creator>
  <cp:keywords/>
  <dc:description/>
  <cp:lastModifiedBy>os</cp:lastModifiedBy>
  <cp:revision>67</cp:revision>
  <cp:lastPrinted>2021-10-26T08:28:00Z</cp:lastPrinted>
  <dcterms:created xsi:type="dcterms:W3CDTF">2018-12-07T01:57:00Z</dcterms:created>
  <dcterms:modified xsi:type="dcterms:W3CDTF">2021-11-09T13:26:00Z</dcterms:modified>
</cp:coreProperties>
</file>