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6F4FE" w14:textId="4ABBDD1F" w:rsidR="0087639E" w:rsidRDefault="00727E41">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241EB825" w14:textId="77777777" w:rsidR="0087639E" w:rsidRDefault="0087639E">
      <w:pPr>
        <w:shd w:val="clear" w:color="auto" w:fill="FFFFFF"/>
        <w:rPr>
          <w:rFonts w:ascii="Verdana" w:eastAsia="Verdana" w:hAnsi="Verdana" w:cs="Verdana"/>
          <w:b/>
          <w:color w:val="538135"/>
          <w:sz w:val="38"/>
          <w:szCs w:val="38"/>
        </w:rPr>
      </w:pPr>
    </w:p>
    <w:p w14:paraId="0DD02434" w14:textId="029828A5" w:rsidR="00DC089A" w:rsidRDefault="00DC089A" w:rsidP="00DC089A">
      <w:pPr>
        <w:shd w:val="clear" w:color="auto" w:fill="FFFFFF"/>
        <w:spacing w:after="402"/>
        <w:jc w:val="both"/>
        <w:rPr>
          <w:rFonts w:ascii="Georgia" w:eastAsia="Georgia" w:hAnsi="Georgia" w:cs="Georgia"/>
          <w:iCs/>
          <w:color w:val="010101"/>
        </w:rPr>
      </w:pPr>
      <w:r>
        <w:rPr>
          <w:rFonts w:ascii="Georgia" w:eastAsia="Georgia" w:hAnsi="Georgia" w:cs="Georgia"/>
          <w:iCs/>
          <w:color w:val="010101"/>
        </w:rPr>
        <w:t>The Nashville house market is hot as like Nashville famous hot chicken</w:t>
      </w:r>
      <w:r w:rsidR="0087639E">
        <w:rPr>
          <w:rFonts w:ascii="Georgia" w:eastAsia="Georgia" w:hAnsi="Georgia" w:cs="Georgia"/>
          <w:iCs/>
          <w:color w:val="010101"/>
        </w:rPr>
        <w:t>:</w:t>
      </w:r>
      <w:r>
        <w:rPr>
          <w:rFonts w:ascii="Georgia" w:eastAsia="Georgia" w:hAnsi="Georgia" w:cs="Georgia"/>
          <w:iCs/>
          <w:color w:val="010101"/>
        </w:rPr>
        <w:t xml:space="preserve"> hot, </w:t>
      </w:r>
      <w:r w:rsidR="0087639E">
        <w:rPr>
          <w:rFonts w:ascii="Georgia" w:eastAsia="Georgia" w:hAnsi="Georgia" w:cs="Georgia"/>
          <w:iCs/>
          <w:color w:val="010101"/>
        </w:rPr>
        <w:t>spicy,</w:t>
      </w:r>
      <w:r>
        <w:rPr>
          <w:rFonts w:ascii="Georgia" w:eastAsia="Georgia" w:hAnsi="Georgia" w:cs="Georgia"/>
          <w:iCs/>
          <w:color w:val="010101"/>
        </w:rPr>
        <w:t xml:space="preserve"> and juicy. The rumor says that the house market of Nashville will keep rising </w:t>
      </w:r>
      <w:r w:rsidR="00061F8D">
        <w:rPr>
          <w:rFonts w:ascii="Georgia" w:eastAsia="Georgia" w:hAnsi="Georgia" w:cs="Georgia"/>
          <w:iCs/>
          <w:color w:val="010101"/>
        </w:rPr>
        <w:t xml:space="preserve">after 2022 </w:t>
      </w:r>
      <w:r>
        <w:rPr>
          <w:rFonts w:ascii="Georgia" w:eastAsia="Georgia" w:hAnsi="Georgia" w:cs="Georgia"/>
          <w:iCs/>
          <w:color w:val="010101"/>
        </w:rPr>
        <w:t>because the</w:t>
      </w:r>
      <w:r w:rsidR="006115FC">
        <w:rPr>
          <w:rFonts w:ascii="Georgia" w:eastAsia="Georgia" w:hAnsi="Georgia" w:cs="Georgia"/>
          <w:iCs/>
          <w:color w:val="010101"/>
        </w:rPr>
        <w:t xml:space="preserve"> unstoppable</w:t>
      </w:r>
      <w:r>
        <w:rPr>
          <w:rFonts w:ascii="Georgia" w:eastAsia="Georgia" w:hAnsi="Georgia" w:cs="Georgia"/>
          <w:iCs/>
          <w:color w:val="010101"/>
        </w:rPr>
        <w:t xml:space="preserve"> population growth and low unemployment rates. Special, the entertainment industry doesn’t affect as bad as analysis prediction during the covid-19</w:t>
      </w:r>
      <w:r w:rsidR="007C5F00">
        <w:rPr>
          <w:rFonts w:ascii="Georgia" w:eastAsia="Georgia" w:hAnsi="Georgia" w:cs="Georgia"/>
          <w:iCs/>
          <w:color w:val="010101"/>
        </w:rPr>
        <w:t xml:space="preserve"> time.</w:t>
      </w:r>
    </w:p>
    <w:p w14:paraId="66460607" w14:textId="26A7AC67" w:rsidR="00DC089A" w:rsidRPr="00DC089A" w:rsidRDefault="0087639E" w:rsidP="00DC089A">
      <w:pPr>
        <w:shd w:val="clear" w:color="auto" w:fill="FFFFFF"/>
        <w:spacing w:after="402"/>
        <w:jc w:val="both"/>
        <w:rPr>
          <w:rFonts w:ascii="Georgia" w:eastAsia="Georgia" w:hAnsi="Georgia" w:cs="Georgia"/>
          <w:iCs/>
          <w:color w:val="010101"/>
        </w:rPr>
      </w:pPr>
      <w:r>
        <w:rPr>
          <w:rFonts w:ascii="Georgia" w:eastAsia="Georgia" w:hAnsi="Georgia" w:cs="Georgia"/>
          <w:iCs/>
          <w:color w:val="010101"/>
        </w:rPr>
        <w:t xml:space="preserve">In my capstone project, I </w:t>
      </w:r>
      <w:r w:rsidR="00612E46">
        <w:rPr>
          <w:rFonts w:ascii="Georgia" w:eastAsia="Georgia" w:hAnsi="Georgia" w:cs="Georgia"/>
          <w:iCs/>
          <w:color w:val="010101"/>
        </w:rPr>
        <w:t>am going to</w:t>
      </w:r>
      <w:r w:rsidR="006115FC">
        <w:rPr>
          <w:rFonts w:ascii="Georgia" w:eastAsia="Georgia" w:hAnsi="Georgia" w:cs="Georgia"/>
          <w:iCs/>
          <w:color w:val="010101"/>
        </w:rPr>
        <w:t xml:space="preserve"> look at the pre</w:t>
      </w:r>
      <w:r w:rsidR="00FF5BDB">
        <w:rPr>
          <w:rFonts w:ascii="Georgia" w:eastAsia="Georgia" w:hAnsi="Georgia" w:cs="Georgia"/>
          <w:iCs/>
          <w:color w:val="010101"/>
        </w:rPr>
        <w:t>-</w:t>
      </w:r>
      <w:r w:rsidR="006115FC">
        <w:rPr>
          <w:rFonts w:ascii="Georgia" w:eastAsia="Georgia" w:hAnsi="Georgia" w:cs="Georgia"/>
          <w:iCs/>
          <w:color w:val="010101"/>
        </w:rPr>
        <w:t xml:space="preserve"> covid time until 2020</w:t>
      </w:r>
      <w:r>
        <w:rPr>
          <w:rFonts w:ascii="Georgia" w:eastAsia="Georgia" w:hAnsi="Georgia" w:cs="Georgia"/>
          <w:iCs/>
          <w:color w:val="010101"/>
        </w:rPr>
        <w:t xml:space="preserve"> to analyze the Nashville house market trend. It is going to show what </w:t>
      </w:r>
      <w:r w:rsidR="006115FC">
        <w:rPr>
          <w:rFonts w:ascii="Georgia" w:eastAsia="Georgia" w:hAnsi="Georgia" w:cs="Georgia"/>
          <w:iCs/>
          <w:color w:val="010101"/>
        </w:rPr>
        <w:t xml:space="preserve">the possible reasons to </w:t>
      </w:r>
      <w:r>
        <w:rPr>
          <w:rFonts w:ascii="Georgia" w:eastAsia="Georgia" w:hAnsi="Georgia" w:cs="Georgia"/>
          <w:iCs/>
          <w:color w:val="010101"/>
        </w:rPr>
        <w:t>influent the prices, rental of Nashville house market</w:t>
      </w:r>
      <w:r w:rsidR="006115FC">
        <w:rPr>
          <w:rFonts w:ascii="Georgia" w:eastAsia="Georgia" w:hAnsi="Georgia" w:cs="Georgia"/>
          <w:iCs/>
          <w:color w:val="010101"/>
        </w:rPr>
        <w:t xml:space="preserve">. </w:t>
      </w:r>
    </w:p>
    <w:p w14:paraId="21B60256" w14:textId="15A67031" w:rsidR="00061F8D" w:rsidRDefault="00727E41">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2D2ABB6E" w14:textId="77777777" w:rsidR="00061F8D" w:rsidRDefault="00061F8D">
      <w:pPr>
        <w:shd w:val="clear" w:color="auto" w:fill="FFFFFF"/>
        <w:rPr>
          <w:rFonts w:ascii="Verdana" w:eastAsia="Verdana" w:hAnsi="Verdana" w:cs="Verdana"/>
          <w:b/>
          <w:color w:val="538135"/>
          <w:sz w:val="38"/>
          <w:szCs w:val="38"/>
        </w:rPr>
      </w:pPr>
    </w:p>
    <w:p w14:paraId="16D70079" w14:textId="6A8BEC9C" w:rsidR="00061F8D" w:rsidRPr="00061F8D" w:rsidRDefault="00061F8D" w:rsidP="00061F8D">
      <w:pPr>
        <w:shd w:val="clear" w:color="auto" w:fill="FFFFFF"/>
        <w:spacing w:after="402"/>
        <w:jc w:val="both"/>
        <w:rPr>
          <w:rFonts w:ascii="Georgia" w:eastAsia="Georgia" w:hAnsi="Georgia" w:cs="Georgia"/>
          <w:iCs/>
          <w:color w:val="010101"/>
        </w:rPr>
      </w:pPr>
      <w:r w:rsidRPr="00061F8D">
        <w:rPr>
          <w:rFonts w:ascii="Georgia" w:eastAsia="Georgia" w:hAnsi="Georgia" w:cs="Georgia"/>
          <w:iCs/>
          <w:color w:val="010101"/>
        </w:rPr>
        <w:t>House</w:t>
      </w:r>
      <w:r>
        <w:rPr>
          <w:rFonts w:ascii="Georgia" w:eastAsia="Georgia" w:hAnsi="Georgia" w:cs="Georgia"/>
          <w:iCs/>
          <w:color w:val="010101"/>
        </w:rPr>
        <w:t xml:space="preserve">, rental that is taking a large part for citizens’ living expense. The changes of house and rental will connect all the aspects for population to consider that Nashville life. As one of the house holders, the house price trends is one of my focusing points. Understanding of the potential Nashville house market that will lead investment strategies as well. </w:t>
      </w:r>
    </w:p>
    <w:p w14:paraId="00000005" w14:textId="4F2B1585" w:rsidR="00CB3B65" w:rsidRDefault="00727E41">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6CCE02C9" w14:textId="2C626B72" w:rsidR="0004310F" w:rsidRDefault="00825F98" w:rsidP="00825F98">
      <w:pPr>
        <w:pStyle w:val="ListParagraph"/>
        <w:numPr>
          <w:ilvl w:val="0"/>
          <w:numId w:val="6"/>
        </w:numPr>
        <w:shd w:val="clear" w:color="auto" w:fill="FFFFFF"/>
        <w:spacing w:after="402"/>
        <w:jc w:val="both"/>
        <w:rPr>
          <w:rFonts w:ascii="Georgia" w:eastAsia="Georgia" w:hAnsi="Georgia" w:cs="Georgia"/>
          <w:iCs/>
          <w:color w:val="010101"/>
        </w:rPr>
      </w:pPr>
      <w:r w:rsidRPr="00825F98">
        <w:rPr>
          <w:rFonts w:ascii="Georgia" w:eastAsia="Georgia" w:hAnsi="Georgia" w:cs="Georgia"/>
          <w:iCs/>
          <w:color w:val="010101"/>
        </w:rPr>
        <w:t>Where can I get the fair and correct data</w:t>
      </w:r>
      <w:r>
        <w:rPr>
          <w:rFonts w:ascii="Georgia" w:eastAsia="Georgia" w:hAnsi="Georgia" w:cs="Georgia"/>
          <w:iCs/>
          <w:color w:val="010101"/>
        </w:rPr>
        <w:t xml:space="preserve"> for the population growth?</w:t>
      </w:r>
    </w:p>
    <w:p w14:paraId="56C0B048" w14:textId="04663E49" w:rsidR="00825F98" w:rsidRDefault="00825F98" w:rsidP="00825F98">
      <w:pPr>
        <w:pStyle w:val="ListParagraph"/>
        <w:numPr>
          <w:ilvl w:val="0"/>
          <w:numId w:val="6"/>
        </w:numPr>
        <w:shd w:val="clear" w:color="auto" w:fill="FFFFFF"/>
        <w:spacing w:after="402"/>
        <w:jc w:val="both"/>
        <w:rPr>
          <w:rFonts w:ascii="Georgia" w:eastAsia="Georgia" w:hAnsi="Georgia" w:cs="Georgia"/>
          <w:iCs/>
          <w:color w:val="010101"/>
        </w:rPr>
      </w:pPr>
      <w:r>
        <w:rPr>
          <w:rFonts w:ascii="Georgia" w:eastAsia="Georgia" w:hAnsi="Georgia" w:cs="Georgia"/>
          <w:iCs/>
          <w:color w:val="010101"/>
        </w:rPr>
        <w:t>The year-by-year housing selling</w:t>
      </w:r>
      <w:r w:rsidR="00FF5BDB">
        <w:rPr>
          <w:rFonts w:ascii="Georgia" w:eastAsia="Georgia" w:hAnsi="Georgia" w:cs="Georgia"/>
          <w:iCs/>
          <w:color w:val="010101"/>
        </w:rPr>
        <w:t>/rental</w:t>
      </w:r>
      <w:r>
        <w:rPr>
          <w:rFonts w:ascii="Georgia" w:eastAsia="Georgia" w:hAnsi="Georgia" w:cs="Georgia"/>
          <w:iCs/>
          <w:color w:val="010101"/>
        </w:rPr>
        <w:t xml:space="preserve"> trend by zip codes. </w:t>
      </w:r>
    </w:p>
    <w:p w14:paraId="00000007" w14:textId="709FFCC0" w:rsidR="00CB3B65" w:rsidRDefault="00825F98" w:rsidP="00825F98">
      <w:pPr>
        <w:pStyle w:val="ListParagraph"/>
        <w:numPr>
          <w:ilvl w:val="0"/>
          <w:numId w:val="6"/>
        </w:numPr>
        <w:shd w:val="clear" w:color="auto" w:fill="FFFFFF"/>
        <w:spacing w:after="402"/>
        <w:jc w:val="both"/>
        <w:rPr>
          <w:rFonts w:ascii="Georgia" w:eastAsia="Georgia" w:hAnsi="Georgia" w:cs="Georgia"/>
          <w:iCs/>
          <w:color w:val="010101"/>
        </w:rPr>
      </w:pPr>
      <w:r>
        <w:rPr>
          <w:rFonts w:ascii="Georgia" w:eastAsia="Georgia" w:hAnsi="Georgia" w:cs="Georgia"/>
          <w:iCs/>
          <w:color w:val="010101"/>
        </w:rPr>
        <w:t>The demand of jobs search</w:t>
      </w:r>
      <w:r w:rsidR="00FF5BDB">
        <w:rPr>
          <w:rFonts w:ascii="Georgia" w:eastAsia="Georgia" w:hAnsi="Georgia" w:cs="Georgia"/>
          <w:iCs/>
          <w:color w:val="010101"/>
        </w:rPr>
        <w:t>/income growth</w:t>
      </w:r>
      <w:r>
        <w:rPr>
          <w:rFonts w:ascii="Georgia" w:eastAsia="Georgia" w:hAnsi="Georgia" w:cs="Georgia"/>
          <w:iCs/>
          <w:color w:val="010101"/>
        </w:rPr>
        <w:t xml:space="preserve"> in Nashville area.  </w:t>
      </w:r>
    </w:p>
    <w:p w14:paraId="00000008" w14:textId="77777777" w:rsidR="00CB3B65" w:rsidRDefault="00727E41">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0000000A" w14:textId="52739C68" w:rsidR="00CB3B65" w:rsidRDefault="00CB3B65">
      <w:pPr>
        <w:shd w:val="clear" w:color="auto" w:fill="FFFFFF"/>
        <w:rPr>
          <w:rFonts w:ascii="Georgia" w:eastAsia="Georgia" w:hAnsi="Georgia" w:cs="Georgia"/>
          <w:i/>
        </w:rPr>
      </w:pPr>
    </w:p>
    <w:p w14:paraId="6D348F15" w14:textId="37825D99" w:rsidR="00825F98" w:rsidRDefault="00825F98" w:rsidP="00825F98">
      <w:pPr>
        <w:pStyle w:val="ListParagraph"/>
        <w:numPr>
          <w:ilvl w:val="0"/>
          <w:numId w:val="8"/>
        </w:numPr>
        <w:shd w:val="clear" w:color="auto" w:fill="FFFFFF"/>
        <w:spacing w:after="402"/>
        <w:jc w:val="both"/>
        <w:rPr>
          <w:rFonts w:ascii="Georgia" w:eastAsia="Georgia" w:hAnsi="Georgia" w:cs="Georgia"/>
          <w:iCs/>
          <w:color w:val="010101"/>
        </w:rPr>
      </w:pPr>
      <w:r>
        <w:rPr>
          <w:rFonts w:ascii="Georgia" w:eastAsia="Georgia" w:hAnsi="Georgia" w:cs="Georgia"/>
          <w:iCs/>
          <w:color w:val="010101"/>
        </w:rPr>
        <w:t>Bullets points of simple background of</w:t>
      </w:r>
      <w:r w:rsidR="00FF5BDB">
        <w:rPr>
          <w:rFonts w:ascii="Georgia" w:eastAsia="Georgia" w:hAnsi="Georgia" w:cs="Georgia"/>
          <w:iCs/>
          <w:color w:val="010101"/>
        </w:rPr>
        <w:t xml:space="preserve"> </w:t>
      </w:r>
      <w:r w:rsidR="00605F6F">
        <w:rPr>
          <w:rFonts w:ascii="Georgia" w:eastAsia="Georgia" w:hAnsi="Georgia" w:cs="Georgia"/>
          <w:iCs/>
          <w:color w:val="010101"/>
        </w:rPr>
        <w:t xml:space="preserve">Nashville house trend. </w:t>
      </w:r>
      <w:r w:rsidR="00FF5BDB">
        <w:rPr>
          <w:rFonts w:ascii="Georgia" w:eastAsia="Georgia" w:hAnsi="Georgia" w:cs="Georgia"/>
          <w:iCs/>
          <w:color w:val="010101"/>
        </w:rPr>
        <w:t xml:space="preserve"> </w:t>
      </w:r>
      <w:r>
        <w:rPr>
          <w:rFonts w:ascii="Georgia" w:eastAsia="Georgia" w:hAnsi="Georgia" w:cs="Georgia"/>
          <w:iCs/>
          <w:color w:val="010101"/>
        </w:rPr>
        <w:t xml:space="preserve"> </w:t>
      </w:r>
    </w:p>
    <w:p w14:paraId="0F207837" w14:textId="4C24566E" w:rsidR="00825F98" w:rsidRDefault="00B74BAB" w:rsidP="00825F98">
      <w:pPr>
        <w:pStyle w:val="ListParagraph"/>
        <w:numPr>
          <w:ilvl w:val="0"/>
          <w:numId w:val="8"/>
        </w:numPr>
        <w:shd w:val="clear" w:color="auto" w:fill="FFFFFF"/>
        <w:spacing w:after="402"/>
        <w:jc w:val="both"/>
        <w:rPr>
          <w:rFonts w:ascii="Georgia" w:eastAsia="Georgia" w:hAnsi="Georgia" w:cs="Georgia"/>
          <w:iCs/>
          <w:color w:val="010101"/>
        </w:rPr>
      </w:pPr>
      <w:r>
        <w:rPr>
          <w:rFonts w:ascii="Georgia" w:eastAsia="Georgia" w:hAnsi="Georgia" w:cs="Georgia"/>
          <w:iCs/>
          <w:color w:val="010101"/>
        </w:rPr>
        <w:t>The job demands</w:t>
      </w:r>
      <w:r w:rsidR="00605F6F">
        <w:rPr>
          <w:rFonts w:ascii="Georgia" w:eastAsia="Georgia" w:hAnsi="Georgia" w:cs="Georgia"/>
          <w:iCs/>
          <w:color w:val="010101"/>
        </w:rPr>
        <w:t xml:space="preserve"> in recently 6 years</w:t>
      </w:r>
      <w:r>
        <w:rPr>
          <w:rFonts w:ascii="Georgia" w:eastAsia="Georgia" w:hAnsi="Georgia" w:cs="Georgia"/>
          <w:iCs/>
          <w:color w:val="010101"/>
        </w:rPr>
        <w:t xml:space="preserve"> (b</w:t>
      </w:r>
      <w:r w:rsidR="00FF5BDB">
        <w:rPr>
          <w:rFonts w:ascii="Georgia" w:eastAsia="Georgia" w:hAnsi="Georgia" w:cs="Georgia"/>
          <w:iCs/>
          <w:color w:val="010101"/>
        </w:rPr>
        <w:t>a</w:t>
      </w:r>
      <w:r>
        <w:rPr>
          <w:rFonts w:ascii="Georgia" w:eastAsia="Georgia" w:hAnsi="Georgia" w:cs="Georgia"/>
          <w:iCs/>
          <w:color w:val="010101"/>
        </w:rPr>
        <w:t>r chart)</w:t>
      </w:r>
    </w:p>
    <w:p w14:paraId="467F8A61" w14:textId="10D51547" w:rsidR="00B74BAB" w:rsidRDefault="00B74BAB" w:rsidP="00825F98">
      <w:pPr>
        <w:pStyle w:val="ListParagraph"/>
        <w:numPr>
          <w:ilvl w:val="0"/>
          <w:numId w:val="8"/>
        </w:numPr>
        <w:shd w:val="clear" w:color="auto" w:fill="FFFFFF"/>
        <w:spacing w:after="402"/>
        <w:jc w:val="both"/>
        <w:rPr>
          <w:rFonts w:ascii="Georgia" w:eastAsia="Georgia" w:hAnsi="Georgia" w:cs="Georgia"/>
          <w:iCs/>
          <w:color w:val="010101"/>
        </w:rPr>
      </w:pPr>
      <w:r>
        <w:rPr>
          <w:rFonts w:ascii="Georgia" w:eastAsia="Georgia" w:hAnsi="Georgia" w:cs="Georgia"/>
          <w:iCs/>
          <w:color w:val="010101"/>
        </w:rPr>
        <w:t xml:space="preserve">The rental price trends </w:t>
      </w:r>
      <w:r w:rsidR="00605F6F">
        <w:rPr>
          <w:rFonts w:ascii="Georgia" w:eastAsia="Georgia" w:hAnsi="Georgia" w:cs="Georgia"/>
          <w:iCs/>
          <w:color w:val="010101"/>
        </w:rPr>
        <w:t>in recently 6 years</w:t>
      </w:r>
      <w:r>
        <w:rPr>
          <w:rFonts w:ascii="Georgia" w:eastAsia="Georgia" w:hAnsi="Georgia" w:cs="Georgia"/>
          <w:iCs/>
          <w:color w:val="010101"/>
        </w:rPr>
        <w:t>; (line chart)</w:t>
      </w:r>
    </w:p>
    <w:p w14:paraId="0F9B14D0" w14:textId="1FC278C7" w:rsidR="00B74BAB" w:rsidRDefault="00B74BAB" w:rsidP="00825F98">
      <w:pPr>
        <w:pStyle w:val="ListParagraph"/>
        <w:numPr>
          <w:ilvl w:val="0"/>
          <w:numId w:val="8"/>
        </w:numPr>
        <w:shd w:val="clear" w:color="auto" w:fill="FFFFFF"/>
        <w:spacing w:after="402"/>
        <w:jc w:val="both"/>
        <w:rPr>
          <w:rFonts w:ascii="Georgia" w:eastAsia="Georgia" w:hAnsi="Georgia" w:cs="Georgia"/>
          <w:iCs/>
          <w:color w:val="010101"/>
        </w:rPr>
      </w:pPr>
      <w:r>
        <w:rPr>
          <w:rFonts w:ascii="Georgia" w:eastAsia="Georgia" w:hAnsi="Georgia" w:cs="Georgia"/>
          <w:iCs/>
          <w:color w:val="010101"/>
        </w:rPr>
        <w:t xml:space="preserve">The selling price trends </w:t>
      </w:r>
      <w:r w:rsidR="00605F6F">
        <w:rPr>
          <w:rFonts w:ascii="Georgia" w:eastAsia="Georgia" w:hAnsi="Georgia" w:cs="Georgia"/>
          <w:iCs/>
          <w:color w:val="010101"/>
        </w:rPr>
        <w:t>in recently 6 years</w:t>
      </w:r>
      <w:r>
        <w:rPr>
          <w:rFonts w:ascii="Georgia" w:eastAsia="Georgia" w:hAnsi="Georgia" w:cs="Georgia"/>
          <w:iCs/>
          <w:color w:val="010101"/>
        </w:rPr>
        <w:t>; (line chart)</w:t>
      </w:r>
    </w:p>
    <w:p w14:paraId="60901834" w14:textId="046DE750" w:rsidR="00B74BAB" w:rsidRDefault="00B74BAB" w:rsidP="00825F98">
      <w:pPr>
        <w:pStyle w:val="ListParagraph"/>
        <w:numPr>
          <w:ilvl w:val="0"/>
          <w:numId w:val="8"/>
        </w:numPr>
        <w:shd w:val="clear" w:color="auto" w:fill="FFFFFF"/>
        <w:spacing w:after="402"/>
        <w:jc w:val="both"/>
        <w:rPr>
          <w:rFonts w:ascii="Georgia" w:eastAsia="Georgia" w:hAnsi="Georgia" w:cs="Georgia"/>
          <w:iCs/>
          <w:color w:val="010101"/>
        </w:rPr>
      </w:pPr>
      <w:r>
        <w:rPr>
          <w:rFonts w:ascii="Georgia" w:eastAsia="Georgia" w:hAnsi="Georgia" w:cs="Georgia"/>
          <w:iCs/>
          <w:color w:val="010101"/>
        </w:rPr>
        <w:t>The reasons behind the price rising (costs; city developments; city branding points; weather)</w:t>
      </w:r>
    </w:p>
    <w:p w14:paraId="074F933A" w14:textId="6E0CF7BC" w:rsidR="002912D4" w:rsidRPr="00825F98" w:rsidRDefault="002912D4" w:rsidP="00825F98">
      <w:pPr>
        <w:pStyle w:val="ListParagraph"/>
        <w:numPr>
          <w:ilvl w:val="0"/>
          <w:numId w:val="8"/>
        </w:numPr>
        <w:shd w:val="clear" w:color="auto" w:fill="FFFFFF"/>
        <w:spacing w:after="402"/>
        <w:jc w:val="both"/>
        <w:rPr>
          <w:rFonts w:ascii="Georgia" w:eastAsia="Georgia" w:hAnsi="Georgia" w:cs="Georgia"/>
          <w:iCs/>
          <w:color w:val="010101"/>
        </w:rPr>
      </w:pPr>
      <w:r>
        <w:rPr>
          <w:rFonts w:ascii="Georgia" w:eastAsia="Georgia" w:hAnsi="Georgia" w:cs="Georgia"/>
          <w:iCs/>
          <w:color w:val="010101"/>
        </w:rPr>
        <w:t xml:space="preserve">Year interest rates </w:t>
      </w:r>
    </w:p>
    <w:p w14:paraId="1E0C1E93" w14:textId="77777777" w:rsidR="00825F98" w:rsidRDefault="00825F98">
      <w:pPr>
        <w:shd w:val="clear" w:color="auto" w:fill="FFFFFF"/>
        <w:rPr>
          <w:rFonts w:ascii="Verdana" w:eastAsia="Verdana" w:hAnsi="Verdana" w:cs="Verdana"/>
          <w:b/>
          <w:color w:val="538135"/>
          <w:sz w:val="38"/>
          <w:szCs w:val="38"/>
        </w:rPr>
      </w:pPr>
    </w:p>
    <w:p w14:paraId="0000000B" w14:textId="77777777" w:rsidR="00CB3B65" w:rsidRDefault="00727E41">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(through &lt;date of demo day&gt;)</w:t>
      </w:r>
    </w:p>
    <w:p w14:paraId="0000000C" w14:textId="02DC55AB" w:rsidR="00CB3B65" w:rsidRDefault="00727E41">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9E7664">
        <w:rPr>
          <w:rFonts w:ascii="Georgia" w:eastAsia="Georgia" w:hAnsi="Georgia" w:cs="Georgia"/>
          <w:color w:val="FF0000"/>
        </w:rPr>
        <w:t>11/14)</w:t>
      </w:r>
    </w:p>
    <w:p w14:paraId="0000000D" w14:textId="00BD18D2" w:rsidR="00CB3B65" w:rsidRDefault="00727E41">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lastRenderedPageBreak/>
        <w:t>Clean &amp; Explore the Data (</w:t>
      </w:r>
      <w:r w:rsidR="009E7664">
        <w:rPr>
          <w:rFonts w:ascii="Georgia" w:eastAsia="Georgia" w:hAnsi="Georgia" w:cs="Georgia"/>
          <w:color w:val="FF0000"/>
        </w:rPr>
        <w:t>11/15 ~11/22</w:t>
      </w:r>
      <w:r>
        <w:rPr>
          <w:rFonts w:ascii="Georgia" w:eastAsia="Georgia" w:hAnsi="Georgia" w:cs="Georgia"/>
          <w:color w:val="010101"/>
        </w:rPr>
        <w:t>)</w:t>
      </w:r>
    </w:p>
    <w:p w14:paraId="0000000E" w14:textId="632903F1" w:rsidR="00CB3B65" w:rsidRDefault="00727E41">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9E7664">
        <w:rPr>
          <w:rFonts w:ascii="Georgia" w:eastAsia="Georgia" w:hAnsi="Georgia" w:cs="Georgia"/>
          <w:color w:val="FF0000"/>
        </w:rPr>
        <w:t>11-29</w:t>
      </w:r>
      <w:r>
        <w:rPr>
          <w:rFonts w:ascii="Georgia" w:eastAsia="Georgia" w:hAnsi="Georgia" w:cs="Georgia"/>
          <w:color w:val="010101"/>
        </w:rPr>
        <w:t>)</w:t>
      </w:r>
    </w:p>
    <w:p w14:paraId="0000000F" w14:textId="77777777" w:rsidR="00CB3B65" w:rsidRDefault="00727E41">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0" w14:textId="77777777" w:rsidR="00CB3B65" w:rsidRDefault="00727E41">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Pr>
          <w:rFonts w:ascii="Georgia" w:eastAsia="Georgia" w:hAnsi="Georgia" w:cs="Georgia"/>
          <w:color w:val="FF0000"/>
        </w:rPr>
        <w:t>&lt;date of internal demos</w:t>
      </w:r>
      <w:r>
        <w:rPr>
          <w:rFonts w:ascii="Georgia" w:eastAsia="Georgia" w:hAnsi="Georgia" w:cs="Georgia"/>
          <w:color w:val="010101"/>
        </w:rPr>
        <w:t>)</w:t>
      </w:r>
    </w:p>
    <w:p w14:paraId="00000011" w14:textId="77777777" w:rsidR="00CB3B65" w:rsidRDefault="00727E41">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Pr>
          <w:rFonts w:ascii="Georgia" w:eastAsia="Georgia" w:hAnsi="Georgia" w:cs="Georgia"/>
          <w:color w:val="FF0000"/>
        </w:rPr>
        <w:t>&lt;date of demo day&gt;</w:t>
      </w:r>
      <w:r>
        <w:rPr>
          <w:rFonts w:ascii="Georgia" w:eastAsia="Georgia" w:hAnsi="Georgia" w:cs="Georgia"/>
          <w:color w:val="010101"/>
        </w:rPr>
        <w:t>)</w:t>
      </w:r>
    </w:p>
    <w:p w14:paraId="00000012" w14:textId="77777777" w:rsidR="00CB3B65" w:rsidRDefault="00CB3B65">
      <w:pPr>
        <w:shd w:val="clear" w:color="auto" w:fill="FFFFFF"/>
        <w:rPr>
          <w:rFonts w:ascii="Georgia" w:eastAsia="Georgia" w:hAnsi="Georgia" w:cs="Georgia"/>
          <w:color w:val="010101"/>
        </w:rPr>
      </w:pPr>
    </w:p>
    <w:p w14:paraId="00000013" w14:textId="37890EB1" w:rsidR="00CB3B65" w:rsidRDefault="00727E41">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58F2184B" w14:textId="77777777" w:rsidR="009E7664" w:rsidRDefault="009E7664" w:rsidP="009E7664">
      <w:pPr>
        <w:shd w:val="clear" w:color="auto" w:fill="FFFFFF"/>
        <w:spacing w:after="402"/>
        <w:jc w:val="both"/>
        <w:rPr>
          <w:rFonts w:ascii="Georgia" w:eastAsia="Georgia" w:hAnsi="Georgia" w:cs="Georgia"/>
          <w:iCs/>
          <w:color w:val="010101"/>
        </w:rPr>
      </w:pPr>
    </w:p>
    <w:p w14:paraId="433EA5A6" w14:textId="4956A66F" w:rsidR="009E7664" w:rsidRDefault="009E7664" w:rsidP="009E7664">
      <w:pPr>
        <w:shd w:val="clear" w:color="auto" w:fill="FFFFFF"/>
        <w:spacing w:after="402"/>
        <w:jc w:val="both"/>
        <w:rPr>
          <w:rFonts w:ascii="Georgia" w:eastAsia="Georgia" w:hAnsi="Georgia" w:cs="Georgia"/>
          <w:iCs/>
          <w:color w:val="010101"/>
        </w:rPr>
      </w:pPr>
      <w:r w:rsidRPr="009E7664">
        <w:rPr>
          <w:rFonts w:ascii="Georgia" w:eastAsia="Georgia" w:hAnsi="Georgia" w:cs="Georgia"/>
          <w:iCs/>
          <w:color w:val="010101"/>
        </w:rPr>
        <w:t>Us. Census Bureau</w:t>
      </w:r>
    </w:p>
    <w:p w14:paraId="48FFFA0B" w14:textId="769776A4" w:rsidR="009E7664" w:rsidRDefault="009E7664" w:rsidP="009E7664">
      <w:pPr>
        <w:shd w:val="clear" w:color="auto" w:fill="FFFFFF"/>
        <w:spacing w:after="402"/>
        <w:jc w:val="both"/>
        <w:rPr>
          <w:rFonts w:ascii="Georgia" w:eastAsia="Georgia" w:hAnsi="Georgia" w:cs="Georgia"/>
          <w:iCs/>
          <w:color w:val="010101"/>
        </w:rPr>
      </w:pPr>
      <w:r>
        <w:rPr>
          <w:rFonts w:ascii="Georgia" w:eastAsia="Georgia" w:hAnsi="Georgia" w:cs="Georgia"/>
          <w:iCs/>
          <w:color w:val="010101"/>
        </w:rPr>
        <w:t xml:space="preserve">Us. Department </w:t>
      </w:r>
      <w:proofErr w:type="gramStart"/>
      <w:r>
        <w:rPr>
          <w:rFonts w:ascii="Georgia" w:eastAsia="Georgia" w:hAnsi="Georgia" w:cs="Georgia"/>
          <w:iCs/>
          <w:color w:val="010101"/>
        </w:rPr>
        <w:t>Of</w:t>
      </w:r>
      <w:proofErr w:type="gramEnd"/>
      <w:r>
        <w:rPr>
          <w:rFonts w:ascii="Georgia" w:eastAsia="Georgia" w:hAnsi="Georgia" w:cs="Georgia"/>
          <w:iCs/>
          <w:color w:val="010101"/>
        </w:rPr>
        <w:t xml:space="preserve"> The Treasury</w:t>
      </w:r>
    </w:p>
    <w:p w14:paraId="1DD1BF54" w14:textId="1642B4E8" w:rsidR="009E7664" w:rsidRDefault="009E7664" w:rsidP="009E7664">
      <w:pPr>
        <w:shd w:val="clear" w:color="auto" w:fill="FFFFFF"/>
        <w:spacing w:after="402"/>
        <w:jc w:val="both"/>
        <w:rPr>
          <w:rFonts w:ascii="Georgia" w:eastAsia="Georgia" w:hAnsi="Georgia" w:cs="Georgia"/>
          <w:iCs/>
          <w:color w:val="010101"/>
        </w:rPr>
      </w:pPr>
      <w:r w:rsidRPr="009E7664">
        <w:rPr>
          <w:rFonts w:ascii="Georgia" w:eastAsia="Georgia" w:hAnsi="Georgia" w:cs="Georgia"/>
          <w:iCs/>
          <w:color w:val="010101"/>
        </w:rPr>
        <w:t xml:space="preserve">Nashville metro data portal </w:t>
      </w:r>
    </w:p>
    <w:p w14:paraId="3982EF2E" w14:textId="65ABDD43" w:rsidR="009E7664" w:rsidRPr="009E7664" w:rsidRDefault="009E7664" w:rsidP="009E7664">
      <w:pPr>
        <w:shd w:val="clear" w:color="auto" w:fill="FFFFFF"/>
        <w:spacing w:after="402"/>
        <w:jc w:val="both"/>
        <w:rPr>
          <w:rFonts w:ascii="Georgia" w:eastAsia="Georgia" w:hAnsi="Georgia" w:cs="Georgia"/>
          <w:iCs/>
          <w:color w:val="010101"/>
        </w:rPr>
      </w:pPr>
      <w:r>
        <w:rPr>
          <w:rFonts w:ascii="Georgia" w:eastAsia="Georgia" w:hAnsi="Georgia" w:cs="Georgia"/>
          <w:iCs/>
          <w:color w:val="010101"/>
        </w:rPr>
        <w:t>Zillow</w:t>
      </w:r>
    </w:p>
    <w:p w14:paraId="6646ECB9" w14:textId="77777777" w:rsidR="009E7664" w:rsidRDefault="009E7664">
      <w:pPr>
        <w:shd w:val="clear" w:color="auto" w:fill="FFFFFF"/>
        <w:rPr>
          <w:rFonts w:ascii="Verdana" w:eastAsia="Verdana" w:hAnsi="Verdana" w:cs="Verdana"/>
          <w:b/>
          <w:color w:val="538135"/>
          <w:sz w:val="38"/>
          <w:szCs w:val="38"/>
        </w:rPr>
      </w:pPr>
    </w:p>
    <w:p w14:paraId="00000015" w14:textId="77777777" w:rsidR="00CB3B65" w:rsidRDefault="00727E41">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00000018" w14:textId="198593DA" w:rsidR="00CB3B65" w:rsidRDefault="009E7664">
      <w:pPr>
        <w:numPr>
          <w:ilvl w:val="0"/>
          <w:numId w:val="3"/>
        </w:numPr>
        <w:shd w:val="clear" w:color="auto" w:fill="FFFFFF"/>
        <w:rPr>
          <w:rFonts w:ascii="Georgia" w:eastAsia="Georgia" w:hAnsi="Georgia" w:cs="Georgia"/>
          <w:i/>
          <w:color w:val="010101"/>
        </w:rPr>
      </w:pPr>
      <w:r>
        <w:rPr>
          <w:rFonts w:ascii="Georgia" w:eastAsia="Georgia" w:hAnsi="Georgia" w:cs="Georgia"/>
          <w:i/>
          <w:color w:val="010101"/>
        </w:rPr>
        <w:t>US. Census and metro data is already cleaned and doesn’t have to clean</w:t>
      </w:r>
    </w:p>
    <w:p w14:paraId="4F3A55F9" w14:textId="77777777" w:rsidR="009E7664" w:rsidRDefault="009E7664" w:rsidP="009E7664">
      <w:pPr>
        <w:numPr>
          <w:ilvl w:val="0"/>
          <w:numId w:val="3"/>
        </w:numPr>
        <w:shd w:val="clear" w:color="auto" w:fill="FFFFFF"/>
        <w:rPr>
          <w:rFonts w:ascii="Georgia" w:eastAsia="Georgia" w:hAnsi="Georgia" w:cs="Georgia"/>
          <w:i/>
          <w:color w:val="010101"/>
        </w:rPr>
      </w:pPr>
      <w:r>
        <w:rPr>
          <w:rFonts w:ascii="Georgia" w:eastAsia="Georgia" w:hAnsi="Georgia" w:cs="Georgia"/>
          <w:i/>
          <w:color w:val="010101"/>
        </w:rPr>
        <w:t>The datasets are clean and published graphs already.</w:t>
      </w:r>
    </w:p>
    <w:p w14:paraId="3485D110" w14:textId="6F5E3053" w:rsidR="009E7664" w:rsidRDefault="009E7664" w:rsidP="00727E41">
      <w:pPr>
        <w:numPr>
          <w:ilvl w:val="0"/>
          <w:numId w:val="3"/>
        </w:numPr>
        <w:shd w:val="clear" w:color="auto" w:fill="FFFFFF"/>
        <w:rPr>
          <w:rFonts w:ascii="Georgia" w:eastAsia="Georgia" w:hAnsi="Georgia" w:cs="Georgia"/>
          <w:i/>
          <w:color w:val="010101"/>
        </w:rPr>
      </w:pPr>
      <w:r>
        <w:rPr>
          <w:rFonts w:ascii="Georgia" w:eastAsia="Georgia" w:hAnsi="Georgia" w:cs="Georgia"/>
          <w:i/>
          <w:color w:val="010101"/>
        </w:rPr>
        <w:t xml:space="preserve">Topic is too big. It could </w:t>
      </w:r>
      <w:r w:rsidR="002912D4">
        <w:rPr>
          <w:rFonts w:ascii="Georgia" w:eastAsia="Georgia" w:hAnsi="Georgia" w:cs="Georgia"/>
          <w:i/>
          <w:color w:val="010101"/>
        </w:rPr>
        <w:t>come</w:t>
      </w:r>
      <w:r>
        <w:rPr>
          <w:rFonts w:ascii="Georgia" w:eastAsia="Georgia" w:hAnsi="Georgia" w:cs="Georgia"/>
          <w:i/>
          <w:color w:val="010101"/>
        </w:rPr>
        <w:t xml:space="preserve"> from a lot of reasons to push the price</w:t>
      </w:r>
      <w:r w:rsidR="002912D4">
        <w:rPr>
          <w:rFonts w:ascii="Georgia" w:eastAsia="Georgia" w:hAnsi="Georgia" w:cs="Georgia"/>
          <w:i/>
          <w:color w:val="010101"/>
        </w:rPr>
        <w:t xml:space="preserve"> rising.</w:t>
      </w:r>
    </w:p>
    <w:p w14:paraId="0B70DDF6" w14:textId="0ECD4F71" w:rsidR="00727E41" w:rsidRPr="00727E41" w:rsidRDefault="00727E41" w:rsidP="00727E41">
      <w:pPr>
        <w:numPr>
          <w:ilvl w:val="0"/>
          <w:numId w:val="3"/>
        </w:numPr>
        <w:shd w:val="clear" w:color="auto" w:fill="FFFFFF"/>
        <w:rPr>
          <w:rFonts w:ascii="Georgia" w:eastAsia="Georgia" w:hAnsi="Georgia" w:cs="Georgia"/>
          <w:i/>
          <w:color w:val="010101"/>
        </w:rPr>
      </w:pPr>
      <w:r>
        <w:rPr>
          <w:rFonts w:ascii="Georgia" w:eastAsia="Georgia" w:hAnsi="Georgia" w:cs="Georgia"/>
          <w:i/>
          <w:color w:val="010101"/>
        </w:rPr>
        <w:t xml:space="preserve">Download portal has limited access. </w:t>
      </w:r>
    </w:p>
    <w:sectPr w:rsidR="00727E41" w:rsidRPr="00727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F5FA7"/>
    <w:multiLevelType w:val="multilevel"/>
    <w:tmpl w:val="B6E4CEA4"/>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19F928E8"/>
    <w:multiLevelType w:val="hybridMultilevel"/>
    <w:tmpl w:val="10C6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366B9"/>
    <w:multiLevelType w:val="hybridMultilevel"/>
    <w:tmpl w:val="400A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B5CE0"/>
    <w:multiLevelType w:val="hybridMultilevel"/>
    <w:tmpl w:val="A526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764D58"/>
    <w:multiLevelType w:val="hybridMultilevel"/>
    <w:tmpl w:val="E160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A6285"/>
    <w:multiLevelType w:val="multilevel"/>
    <w:tmpl w:val="949809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1FC0987"/>
    <w:multiLevelType w:val="hybridMultilevel"/>
    <w:tmpl w:val="6AD03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92361"/>
    <w:multiLevelType w:val="multilevel"/>
    <w:tmpl w:val="E2069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7"/>
  </w:num>
  <w:num w:numId="4">
    <w:abstractNumId w:val="1"/>
  </w:num>
  <w:num w:numId="5">
    <w:abstractNumId w:val="4"/>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B65"/>
    <w:rsid w:val="0004310F"/>
    <w:rsid w:val="00061F8D"/>
    <w:rsid w:val="002912D4"/>
    <w:rsid w:val="00605F6F"/>
    <w:rsid w:val="006115FC"/>
    <w:rsid w:val="00612E46"/>
    <w:rsid w:val="00727E41"/>
    <w:rsid w:val="007C5F00"/>
    <w:rsid w:val="00825F98"/>
    <w:rsid w:val="0087639E"/>
    <w:rsid w:val="009C2820"/>
    <w:rsid w:val="009E7664"/>
    <w:rsid w:val="00B74BAB"/>
    <w:rsid w:val="00BF2F05"/>
    <w:rsid w:val="00CB3B65"/>
    <w:rsid w:val="00DC089A"/>
    <w:rsid w:val="00FF5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7915"/>
  <w15:docId w15:val="{449906DE-4D9E-4C96-88C8-9AA7C140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Liu, Chenxi (Operations &amp; Technology)</cp:lastModifiedBy>
  <cp:revision>40</cp:revision>
  <dcterms:created xsi:type="dcterms:W3CDTF">2019-10-17T21:24:00Z</dcterms:created>
  <dcterms:modified xsi:type="dcterms:W3CDTF">2021-11-13T18:07:00Z</dcterms:modified>
</cp:coreProperties>
</file>