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EE94F">
      <w:pPr>
        <w:pStyle w:val="3"/>
      </w:pPr>
      <w:r>
        <w:rPr>
          <w:rFonts w:ascii="宋体" w:hAnsi="宋体" w:eastAsia="宋体"/>
          <w:b/>
          <w:sz w:val="44"/>
        </w:rPr>
        <w:t>动态车间工具智能清点系统项目汇报</w:t>
      </w:r>
    </w:p>
    <w:p w14:paraId="46F0DDD9">
      <w:pPr>
        <w:pStyle w:val="4"/>
      </w:pPr>
      <w:r>
        <w:rPr>
          <w:rFonts w:ascii="宋体" w:hAnsi="宋体" w:eastAsia="宋体"/>
          <w:b/>
          <w:sz w:val="36"/>
        </w:rPr>
        <w:t>一、项目背景与痛点分析</w:t>
      </w:r>
    </w:p>
    <w:p w14:paraId="2B0BB59F">
      <w:pPr>
        <w:pStyle w:val="5"/>
      </w:pPr>
      <w:r>
        <w:rPr>
          <w:rFonts w:ascii="宋体" w:hAnsi="宋体" w:eastAsia="宋体"/>
          <w:b/>
          <w:sz w:val="32"/>
        </w:rPr>
        <w:t>1.1 传统作业流程</w:t>
      </w:r>
    </w:p>
    <w:p w14:paraId="0D5D3F10">
      <w:r>
        <w:rPr>
          <w:rFonts w:ascii="宋体" w:hAnsi="宋体" w:eastAsia="宋体"/>
          <w:sz w:val="24"/>
        </w:rPr>
        <w:t>动态车间班组在上线作业前，需要执行以下传统清点流程：</w:t>
      </w:r>
    </w:p>
    <w:p w14:paraId="47FBE7C4">
      <w:pPr>
        <w:pStyle w:val="14"/>
      </w:pPr>
      <w:r>
        <w:rPr>
          <w:rFonts w:ascii="宋体" w:hAnsi="宋体" w:eastAsia="宋体"/>
          <w:b/>
          <w:sz w:val="24"/>
        </w:rPr>
        <w:t>作业前清点</w:t>
      </w:r>
    </w:p>
    <w:p w14:paraId="779AE09C">
      <w:pPr>
        <w:pStyle w:val="16"/>
      </w:pPr>
      <w:r>
        <w:rPr>
          <w:rFonts w:ascii="宋体" w:hAnsi="宋体" w:eastAsia="宋体"/>
          <w:sz w:val="24"/>
        </w:rPr>
        <w:t>清点需要用到的工具</w:t>
      </w:r>
    </w:p>
    <w:p w14:paraId="1F3669E3">
      <w:pPr>
        <w:pStyle w:val="16"/>
      </w:pPr>
      <w:r>
        <w:rPr>
          <w:rFonts w:ascii="宋体" w:hAnsi="宋体" w:eastAsia="宋体"/>
          <w:sz w:val="24"/>
        </w:rPr>
        <w:t>拍摄工具照片</w:t>
      </w:r>
    </w:p>
    <w:p w14:paraId="212C7E73">
      <w:pPr>
        <w:pStyle w:val="16"/>
      </w:pPr>
      <w:r>
        <w:rPr>
          <w:rFonts w:ascii="宋体" w:hAnsi="宋体" w:eastAsia="宋体"/>
          <w:sz w:val="24"/>
        </w:rPr>
        <w:t>手动添加当天日期水印</w:t>
      </w:r>
    </w:p>
    <w:p w14:paraId="2C26FE3B">
      <w:pPr>
        <w:pStyle w:val="16"/>
      </w:pPr>
      <w:r>
        <w:rPr>
          <w:rFonts w:ascii="宋体" w:hAnsi="宋体" w:eastAsia="宋体"/>
          <w:sz w:val="24"/>
        </w:rPr>
        <w:t>携带工具上线作业</w:t>
      </w:r>
    </w:p>
    <w:p w14:paraId="066914D8">
      <w:pPr>
        <w:pStyle w:val="14"/>
      </w:pPr>
      <w:r>
        <w:rPr>
          <w:rFonts w:ascii="宋体" w:hAnsi="宋体" w:eastAsia="宋体"/>
          <w:b/>
          <w:sz w:val="24"/>
        </w:rPr>
        <w:t>作业后清点</w:t>
      </w:r>
    </w:p>
    <w:p w14:paraId="49EC3C44">
      <w:pPr>
        <w:pStyle w:val="16"/>
      </w:pPr>
      <w:r>
        <w:rPr>
          <w:rFonts w:ascii="宋体" w:hAnsi="宋体" w:eastAsia="宋体"/>
          <w:sz w:val="24"/>
        </w:rPr>
        <w:t>作业完毕后下线</w:t>
      </w:r>
    </w:p>
    <w:p w14:paraId="47AA8090">
      <w:pPr>
        <w:pStyle w:val="16"/>
      </w:pPr>
      <w:r>
        <w:rPr>
          <w:rFonts w:ascii="宋体" w:hAnsi="宋体" w:eastAsia="宋体"/>
          <w:sz w:val="24"/>
        </w:rPr>
        <w:t>再次拍摄清点图片</w:t>
      </w:r>
    </w:p>
    <w:p w14:paraId="291F7922">
      <w:pPr>
        <w:pStyle w:val="16"/>
      </w:pPr>
      <w:r>
        <w:rPr>
          <w:rFonts w:ascii="宋体" w:hAnsi="宋体" w:eastAsia="宋体"/>
          <w:sz w:val="24"/>
        </w:rPr>
        <w:t>同样手动添加日期水印</w:t>
      </w:r>
    </w:p>
    <w:p w14:paraId="114C20C1">
      <w:pPr>
        <w:pStyle w:val="16"/>
      </w:pPr>
      <w:r>
        <w:rPr>
          <w:rFonts w:ascii="宋体" w:hAnsi="宋体" w:eastAsia="宋体"/>
          <w:sz w:val="24"/>
        </w:rPr>
        <w:t>将图片发送到车间管理群</w:t>
      </w:r>
    </w:p>
    <w:p w14:paraId="64E3100F">
      <w:pPr>
        <w:pStyle w:val="14"/>
      </w:pPr>
      <w:r>
        <w:rPr>
          <w:rFonts w:ascii="宋体" w:hAnsi="宋体" w:eastAsia="宋体"/>
          <w:b/>
          <w:sz w:val="24"/>
        </w:rPr>
        <w:t>管理人员审核</w:t>
      </w:r>
    </w:p>
    <w:p w14:paraId="5D4EC1AC">
      <w:pPr>
        <w:pStyle w:val="16"/>
      </w:pPr>
      <w:r>
        <w:rPr>
          <w:rFonts w:ascii="宋体" w:hAnsi="宋体" w:eastAsia="宋体"/>
          <w:sz w:val="24"/>
        </w:rPr>
        <w:t>车间管理人员点开图片</w:t>
      </w:r>
    </w:p>
    <w:p w14:paraId="38C64669">
      <w:pPr>
        <w:pStyle w:val="16"/>
      </w:pPr>
      <w:r>
        <w:rPr>
          <w:rFonts w:ascii="宋体" w:hAnsi="宋体" w:eastAsia="宋体"/>
          <w:sz w:val="24"/>
        </w:rPr>
        <w:t>来回左右滑动翻看图片</w:t>
      </w:r>
    </w:p>
    <w:p w14:paraId="681B5E18">
      <w:pPr>
        <w:pStyle w:val="16"/>
      </w:pPr>
      <w:r>
        <w:rPr>
          <w:rFonts w:ascii="宋体" w:hAnsi="宋体" w:eastAsia="宋体"/>
          <w:sz w:val="24"/>
        </w:rPr>
        <w:t>人工查看对比是否有丢失工具</w:t>
      </w:r>
    </w:p>
    <w:p w14:paraId="234F3708">
      <w:pPr>
        <w:pStyle w:val="5"/>
      </w:pPr>
      <w:r>
        <w:rPr>
          <w:rFonts w:ascii="宋体" w:hAnsi="宋体" w:eastAsia="宋体"/>
          <w:b/>
          <w:sz w:val="32"/>
        </w:rPr>
        <w:t>1.2 痛点问题</w:t>
      </w:r>
    </w:p>
    <w:p w14:paraId="218B33B0">
      <w:r>
        <w:rPr>
          <w:rFonts w:ascii="宋体" w:hAnsi="宋体" w:eastAsia="宋体"/>
          <w:sz w:val="24"/>
        </w:rPr>
        <w:t>传统流程存在以下严重问题：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BBA2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7B3F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问题类型</w:t>
            </w:r>
          </w:p>
        </w:tc>
        <w:tc>
          <w:tcPr>
            <w:tcW w:w="2880" w:type="dxa"/>
          </w:tcPr>
          <w:p w14:paraId="5C7BC1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具体表现</w:t>
            </w:r>
          </w:p>
        </w:tc>
        <w:tc>
          <w:tcPr>
            <w:tcW w:w="2880" w:type="dxa"/>
          </w:tcPr>
          <w:p w14:paraId="147D39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影响程度</w:t>
            </w:r>
          </w:p>
        </w:tc>
      </w:tr>
      <w:tr w14:paraId="4CB6D5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44E0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**效率低下**</w:t>
            </w:r>
          </w:p>
        </w:tc>
        <w:tc>
          <w:tcPr>
            <w:tcW w:w="2880" w:type="dxa"/>
          </w:tcPr>
          <w:p w14:paraId="2DE85B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人工对比查看图片费时费力</w:t>
            </w:r>
          </w:p>
        </w:tc>
        <w:tc>
          <w:tcPr>
            <w:tcW w:w="2880" w:type="dxa"/>
          </w:tcPr>
          <w:p w14:paraId="0343F3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</w:tr>
      <w:tr w14:paraId="1BE872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4EA6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**安全隐患**</w:t>
            </w:r>
          </w:p>
        </w:tc>
        <w:tc>
          <w:tcPr>
            <w:tcW w:w="2880" w:type="dxa"/>
          </w:tcPr>
          <w:p w14:paraId="18ECF5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工具遗落在铁路线路上存在重大安全风险</w:t>
            </w:r>
          </w:p>
        </w:tc>
        <w:tc>
          <w:tcPr>
            <w:tcW w:w="2880" w:type="dxa"/>
          </w:tcPr>
          <w:p w14:paraId="2BA912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</w:tr>
      <w:tr w14:paraId="022343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372E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**操作繁琐**</w:t>
            </w:r>
          </w:p>
        </w:tc>
        <w:tc>
          <w:tcPr>
            <w:tcW w:w="2880" w:type="dxa"/>
          </w:tcPr>
          <w:p w14:paraId="5B45F4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需要手动添加水印，操作步骤多</w:t>
            </w:r>
          </w:p>
        </w:tc>
        <w:tc>
          <w:tcPr>
            <w:tcW w:w="2880" w:type="dxa"/>
          </w:tcPr>
          <w:p w14:paraId="6C5866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⭐⭐⭐</w:t>
            </w:r>
          </w:p>
        </w:tc>
      </w:tr>
      <w:tr w14:paraId="599772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7C21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**易出错**</w:t>
            </w:r>
          </w:p>
        </w:tc>
        <w:tc>
          <w:tcPr>
            <w:tcW w:w="2880" w:type="dxa"/>
          </w:tcPr>
          <w:p w14:paraId="099C21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人工记忆和对比容易遗漏，准确性低</w:t>
            </w:r>
          </w:p>
        </w:tc>
        <w:tc>
          <w:tcPr>
            <w:tcW w:w="2880" w:type="dxa"/>
          </w:tcPr>
          <w:p w14:paraId="37E18D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⭐⭐⭐⭐</w:t>
            </w:r>
          </w:p>
        </w:tc>
      </w:tr>
      <w:tr w14:paraId="45E272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5A68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**无追溯性**</w:t>
            </w:r>
          </w:p>
        </w:tc>
        <w:tc>
          <w:tcPr>
            <w:tcW w:w="2880" w:type="dxa"/>
          </w:tcPr>
          <w:p w14:paraId="247F01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缺乏电子化记录，难以追溯管理</w:t>
            </w:r>
          </w:p>
        </w:tc>
        <w:tc>
          <w:tcPr>
            <w:tcW w:w="2880" w:type="dxa"/>
          </w:tcPr>
          <w:p w14:paraId="098649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⭐⭐⭐</w:t>
            </w:r>
          </w:p>
        </w:tc>
      </w:tr>
    </w:tbl>
    <w:p w14:paraId="0D025E96">
      <w:pPr>
        <w:pStyle w:val="5"/>
      </w:pPr>
      <w:r>
        <w:rPr>
          <w:rFonts w:ascii="宋体" w:hAnsi="宋体" w:eastAsia="宋体"/>
          <w:b/>
          <w:sz w:val="32"/>
        </w:rPr>
        <w:t>1.3 项目初衷</w:t>
      </w:r>
    </w:p>
    <w:p w14:paraId="665D3E72">
      <w:r>
        <w:rPr>
          <w:rFonts w:ascii="宋体" w:hAnsi="宋体" w:eastAsia="宋体"/>
          <w:sz w:val="24"/>
        </w:rPr>
        <w:t>为了防止工具遗落在铁路线路上，确保作业安全，</w:t>
      </w:r>
      <w:r>
        <w:rPr>
          <w:rFonts w:ascii="宋体" w:hAnsi="宋体" w:eastAsia="宋体"/>
          <w:b/>
          <w:sz w:val="24"/>
        </w:rPr>
        <w:t>AI小组致力于研发AI图像识别技术</w:t>
      </w:r>
      <w:r>
        <w:rPr>
          <w:rFonts w:ascii="宋体" w:hAnsi="宋体" w:eastAsia="宋体"/>
          <w:sz w:val="24"/>
        </w:rPr>
        <w:t>，开发了</w:t>
      </w:r>
      <w:r>
        <w:rPr>
          <w:rFonts w:ascii="宋体" w:hAnsi="宋体" w:eastAsia="宋体"/>
          <w:b/>
          <w:sz w:val="24"/>
        </w:rPr>
        <w:t>动态车间工具智能清点系统</w:t>
      </w:r>
      <w:r>
        <w:rPr>
          <w:rFonts w:ascii="宋体" w:hAnsi="宋体" w:eastAsia="宋体"/>
          <w:sz w:val="24"/>
        </w:rPr>
        <w:t>，通过自动化工具识别和对比，彻底解决传统人工清点的痛点问题。</w:t>
      </w:r>
    </w:p>
    <w:p w14:paraId="7AEA8FC5">
      <w:pPr>
        <w:pStyle w:val="4"/>
      </w:pPr>
      <w:r>
        <w:rPr>
          <w:rFonts w:ascii="宋体" w:hAnsi="宋体" w:eastAsia="宋体"/>
          <w:b/>
          <w:sz w:val="36"/>
        </w:rPr>
        <w:t>二、解决方案</w:t>
      </w:r>
    </w:p>
    <w:p w14:paraId="2EFD6DC2">
      <w:pPr>
        <w:pStyle w:val="5"/>
      </w:pPr>
      <w:r>
        <w:rPr>
          <w:rFonts w:ascii="宋体" w:hAnsi="宋体" w:eastAsia="宋体"/>
          <w:b/>
          <w:sz w:val="32"/>
        </w:rPr>
        <w:t>2.1 核心创新点</w:t>
      </w:r>
    </w:p>
    <w:p w14:paraId="3756D8B6">
      <w:r>
        <w:rPr>
          <w:rFonts w:ascii="宋体" w:hAnsi="宋体" w:eastAsia="宋体"/>
          <w:b/>
          <w:sz w:val="24"/>
        </w:rPr>
        <w:t>基于AI图像识别的智能工具清点系统</w:t>
      </w:r>
    </w:p>
    <w:p w14:paraId="3F3A2530">
      <w:pPr>
        <w:pStyle w:val="16"/>
      </w:pPr>
      <w:r>
        <w:rPr>
          <w:rFonts w:ascii="宋体" w:hAnsi="宋体" w:eastAsia="宋体"/>
          <w:sz w:val="24"/>
        </w:rPr>
        <w:t xml:space="preserve">✓ </w:t>
      </w:r>
      <w:r>
        <w:rPr>
          <w:rFonts w:ascii="宋体" w:hAnsi="宋体" w:eastAsia="宋体"/>
          <w:b/>
          <w:sz w:val="24"/>
        </w:rPr>
        <w:t>自动识别</w:t>
      </w:r>
      <w:r>
        <w:rPr>
          <w:rFonts w:ascii="宋体" w:hAnsi="宋体" w:eastAsia="宋体"/>
          <w:sz w:val="24"/>
        </w:rPr>
        <w:t>：AI自动识别工具类型和数量，无需人工记忆</w:t>
      </w:r>
    </w:p>
    <w:p w14:paraId="38BD4389">
      <w:pPr>
        <w:pStyle w:val="16"/>
      </w:pPr>
      <w:r>
        <w:rPr>
          <w:rFonts w:ascii="宋体" w:hAnsi="宋体" w:eastAsia="宋体"/>
          <w:sz w:val="24"/>
        </w:rPr>
        <w:t xml:space="preserve">✓ </w:t>
      </w:r>
      <w:r>
        <w:rPr>
          <w:rFonts w:ascii="宋体" w:hAnsi="宋体" w:eastAsia="宋体"/>
          <w:b/>
          <w:sz w:val="24"/>
        </w:rPr>
        <w:t>智能对比</w:t>
      </w:r>
      <w:r>
        <w:rPr>
          <w:rFonts w:ascii="宋体" w:hAnsi="宋体" w:eastAsia="宋体"/>
          <w:sz w:val="24"/>
        </w:rPr>
        <w:t>：作业前后照片自动对比，快速发现缺失工具</w:t>
      </w:r>
    </w:p>
    <w:p w14:paraId="1E7878A2">
      <w:pPr>
        <w:pStyle w:val="16"/>
      </w:pPr>
      <w:r>
        <w:rPr>
          <w:rFonts w:ascii="宋体" w:hAnsi="宋体" w:eastAsia="宋体"/>
          <w:sz w:val="24"/>
        </w:rPr>
        <w:t xml:space="preserve">✓ </w:t>
      </w:r>
      <w:r>
        <w:rPr>
          <w:rFonts w:ascii="宋体" w:hAnsi="宋体" w:eastAsia="宋体"/>
          <w:b/>
          <w:sz w:val="24"/>
        </w:rPr>
        <w:t>一键操作</w:t>
      </w:r>
      <w:r>
        <w:rPr>
          <w:rFonts w:ascii="宋体" w:hAnsi="宋体" w:eastAsia="宋体"/>
          <w:sz w:val="24"/>
        </w:rPr>
        <w:t>：简化操作流程，拍照即可完成清点</w:t>
      </w:r>
    </w:p>
    <w:p w14:paraId="06257E26">
      <w:pPr>
        <w:pStyle w:val="16"/>
      </w:pPr>
      <w:r>
        <w:rPr>
          <w:rFonts w:ascii="宋体" w:hAnsi="宋体" w:eastAsia="宋体"/>
          <w:sz w:val="24"/>
        </w:rPr>
        <w:t xml:space="preserve">✓ </w:t>
      </w:r>
      <w:r>
        <w:rPr>
          <w:rFonts w:ascii="宋体" w:hAnsi="宋体" w:eastAsia="宋体"/>
          <w:b/>
          <w:sz w:val="24"/>
        </w:rPr>
        <w:t>电子记录</w:t>
      </w:r>
      <w:r>
        <w:rPr>
          <w:rFonts w:ascii="宋体" w:hAnsi="宋体" w:eastAsia="宋体"/>
          <w:sz w:val="24"/>
        </w:rPr>
        <w:t>：自动保存历史记录，支持追溯查询</w:t>
      </w:r>
    </w:p>
    <w:p w14:paraId="7B7C4C82">
      <w:pPr>
        <w:pStyle w:val="16"/>
      </w:pPr>
      <w:r>
        <w:rPr>
          <w:rFonts w:ascii="宋体" w:hAnsi="宋体" w:eastAsia="宋体"/>
          <w:sz w:val="24"/>
        </w:rPr>
        <w:t xml:space="preserve">✓ </w:t>
      </w:r>
      <w:r>
        <w:rPr>
          <w:rFonts w:ascii="宋体" w:hAnsi="宋体" w:eastAsia="宋体"/>
          <w:b/>
          <w:sz w:val="24"/>
        </w:rPr>
        <w:t>离线运行</w:t>
      </w:r>
      <w:r>
        <w:rPr>
          <w:rFonts w:ascii="宋体" w:hAnsi="宋体" w:eastAsia="宋体"/>
          <w:sz w:val="24"/>
        </w:rPr>
        <w:t>：完全离线运行，保护数据安全，无需网络</w:t>
      </w:r>
    </w:p>
    <w:p w14:paraId="4E1A4F07">
      <w:pPr>
        <w:pStyle w:val="5"/>
      </w:pPr>
      <w:r>
        <w:rPr>
          <w:rFonts w:ascii="宋体" w:hAnsi="宋体" w:eastAsia="宋体"/>
          <w:b/>
          <w:sz w:val="32"/>
        </w:rPr>
        <w:t>2.2 技术架构</w:t>
      </w:r>
    </w:p>
    <w:p w14:paraId="7EE7B679">
      <w:pPr>
        <w:pStyle w:val="137"/>
        <w:spacing w:before="120" w:after="120"/>
        <w:ind w:left="720"/>
      </w:pPr>
      <w:r>
        <w:rPr>
          <w:rFonts w:ascii="Consolas" w:hAnsi="Consolas" w:eastAsia="宋体"/>
          <w:color w:val="000000"/>
          <w:sz w:val="20"/>
        </w:rPr>
        <w:t>┌─────────────────────────────────────────┐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        Android移动应用层            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┌──────────┐  ┌──────────┐  ┌────────┐│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│ 相机模块  │  │ AI识别模块│  │ 数据管理││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│ CameraX  │  │ YOLOv8   │  │ Room   ││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└──────────┘  └──────────┘  └────────┘│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└─────────────────────────────────────────┘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 xml:space="preserve">          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 xml:space="preserve">              ▼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┌─────────────────────────────────────────┐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        AI模型层（离线推理）          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YOLOv8目标检测模型（TensorFlow Lite）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模型大小：~</w:t>
      </w:r>
      <w:r>
        <w:rPr>
          <w:rFonts w:hint="eastAsia" w:ascii="Consolas" w:hAnsi="Consolas" w:eastAsia="宋体"/>
          <w:color w:val="000000"/>
          <w:sz w:val="20"/>
          <w:lang w:val="en-US" w:eastAsia="zh-CN"/>
        </w:rPr>
        <w:t>40</w:t>
      </w:r>
      <w:r>
        <w:rPr>
          <w:rFonts w:ascii="Consolas" w:hAnsi="Consolas" w:eastAsia="宋体"/>
          <w:color w:val="000000"/>
          <w:sz w:val="20"/>
        </w:rPr>
        <w:t>MB                      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识别类别：47种工具                   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└─────────────────────────────────────────┘</w:t>
      </w:r>
      <w:r>
        <w:rPr>
          <w:rFonts w:ascii="Consolas" w:hAnsi="Consolas" w:eastAsia="宋体"/>
          <w:color w:val="000000"/>
          <w:sz w:val="20"/>
        </w:rPr>
        <w:br w:type="textWrapping"/>
      </w:r>
    </w:p>
    <w:p w14:paraId="63F8F1CC">
      <w:pPr>
        <w:pStyle w:val="5"/>
      </w:pPr>
      <w:r>
        <w:rPr>
          <w:rFonts w:ascii="宋体" w:hAnsi="宋体" w:eastAsia="宋体"/>
          <w:b/>
          <w:sz w:val="32"/>
        </w:rPr>
        <w:t>2.3 关键技术选型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C3F7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A69C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技术组件</w:t>
            </w:r>
          </w:p>
        </w:tc>
        <w:tc>
          <w:tcPr>
            <w:tcW w:w="2880" w:type="dxa"/>
          </w:tcPr>
          <w:p w14:paraId="4D8200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选型</w:t>
            </w:r>
          </w:p>
        </w:tc>
        <w:tc>
          <w:tcPr>
            <w:tcW w:w="2880" w:type="dxa"/>
          </w:tcPr>
          <w:p w14:paraId="1CB22B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优势</w:t>
            </w:r>
          </w:p>
        </w:tc>
      </w:tr>
      <w:tr w14:paraId="3213A8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9A2C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**AI框架**</w:t>
            </w:r>
          </w:p>
        </w:tc>
        <w:tc>
          <w:tcPr>
            <w:tcW w:w="2880" w:type="dxa"/>
          </w:tcPr>
          <w:p w14:paraId="2D30C0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TensorFlow Lite</w:t>
            </w:r>
          </w:p>
        </w:tc>
        <w:tc>
          <w:tcPr>
            <w:tcW w:w="2880" w:type="dxa"/>
          </w:tcPr>
          <w:p w14:paraId="2C88C2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移动端优化，离线推理，性能优异</w:t>
            </w:r>
          </w:p>
        </w:tc>
      </w:tr>
      <w:tr w14:paraId="018E16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9069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**检测模型**</w:t>
            </w:r>
          </w:p>
        </w:tc>
        <w:tc>
          <w:tcPr>
            <w:tcW w:w="2880" w:type="dxa"/>
          </w:tcPr>
          <w:p w14:paraId="47DFFE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YOLOv8</w:t>
            </w:r>
          </w:p>
        </w:tc>
        <w:tc>
          <w:tcPr>
            <w:tcW w:w="2880" w:type="dxa"/>
          </w:tcPr>
          <w:p w14:paraId="5C6667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精度高，速度快，轻量化</w:t>
            </w:r>
          </w:p>
        </w:tc>
      </w:tr>
      <w:tr w14:paraId="1C660A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9B71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**开发框架**</w:t>
            </w:r>
          </w:p>
        </w:tc>
        <w:tc>
          <w:tcPr>
            <w:tcW w:w="2880" w:type="dxa"/>
          </w:tcPr>
          <w:p w14:paraId="763BF4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Android + Kotlin</w:t>
            </w:r>
          </w:p>
        </w:tc>
        <w:tc>
          <w:tcPr>
            <w:tcW w:w="2880" w:type="dxa"/>
          </w:tcPr>
          <w:p w14:paraId="6D2167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原生性能，开发效率高</w:t>
            </w:r>
          </w:p>
        </w:tc>
      </w:tr>
      <w:tr w14:paraId="38DA13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5438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**相机框架**</w:t>
            </w:r>
          </w:p>
        </w:tc>
        <w:tc>
          <w:tcPr>
            <w:tcW w:w="2880" w:type="dxa"/>
          </w:tcPr>
          <w:p w14:paraId="378DBC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CameraX</w:t>
            </w:r>
          </w:p>
        </w:tc>
        <w:tc>
          <w:tcPr>
            <w:tcW w:w="2880" w:type="dxa"/>
          </w:tcPr>
          <w:p w14:paraId="04AA95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兼容性好，API简单</w:t>
            </w:r>
          </w:p>
        </w:tc>
      </w:tr>
      <w:tr w14:paraId="223ED7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989B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**本地存储**</w:t>
            </w:r>
          </w:p>
        </w:tc>
        <w:tc>
          <w:tcPr>
            <w:tcW w:w="2880" w:type="dxa"/>
          </w:tcPr>
          <w:p w14:paraId="33D6EE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Room数据库</w:t>
            </w:r>
          </w:p>
        </w:tc>
        <w:tc>
          <w:tcPr>
            <w:tcW w:w="2880" w:type="dxa"/>
          </w:tcPr>
          <w:p w14:paraId="0CA1DE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ORM支持，数据管理便捷</w:t>
            </w:r>
          </w:p>
        </w:tc>
      </w:tr>
      <w:tr w14:paraId="5EDFDA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6A3D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**UI框架**</w:t>
            </w:r>
          </w:p>
        </w:tc>
        <w:tc>
          <w:tcPr>
            <w:tcW w:w="2880" w:type="dxa"/>
          </w:tcPr>
          <w:p w14:paraId="4B37C2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Jetpack Compose</w:t>
            </w:r>
          </w:p>
        </w:tc>
        <w:tc>
          <w:tcPr>
            <w:tcW w:w="2880" w:type="dxa"/>
          </w:tcPr>
          <w:p w14:paraId="0E9938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现代化UI，开发效率高</w:t>
            </w:r>
          </w:p>
        </w:tc>
      </w:tr>
    </w:tbl>
    <w:p w14:paraId="0E3C70A0">
      <w:pPr>
        <w:pStyle w:val="4"/>
      </w:pPr>
      <w:r>
        <w:rPr>
          <w:rFonts w:ascii="宋体" w:hAnsi="宋体" w:eastAsia="宋体"/>
          <w:b/>
          <w:sz w:val="36"/>
        </w:rPr>
        <w:t>三、项目成果</w:t>
      </w:r>
    </w:p>
    <w:p w14:paraId="4FF25005">
      <w:pPr>
        <w:pStyle w:val="5"/>
      </w:pPr>
      <w:r>
        <w:rPr>
          <w:rFonts w:ascii="宋体" w:hAnsi="宋体" w:eastAsia="宋体"/>
          <w:b/>
          <w:sz w:val="32"/>
        </w:rPr>
        <w:t>3.1 功能实现</w:t>
      </w:r>
    </w:p>
    <w:p w14:paraId="5F77B46A">
      <w:pPr>
        <w:pStyle w:val="6"/>
      </w:pPr>
      <w:r>
        <w:rPr>
          <w:rFonts w:ascii="宋体" w:hAnsi="宋体" w:eastAsia="宋体"/>
          <w:b/>
          <w:sz w:val="28"/>
        </w:rPr>
        <w:t>3.1.1 工具识别能力</w:t>
      </w:r>
    </w:p>
    <w:p w14:paraId="4BBFAA34">
      <w:r>
        <w:rPr>
          <w:rFonts w:ascii="宋体" w:hAnsi="宋体" w:eastAsia="宋体"/>
          <w:sz w:val="24"/>
        </w:rPr>
        <w:t>系统支持识别</w:t>
      </w:r>
      <w:r>
        <w:rPr>
          <w:rFonts w:ascii="宋体" w:hAnsi="宋体" w:eastAsia="宋体"/>
          <w:b/>
          <w:sz w:val="24"/>
        </w:rPr>
        <w:t>47种铁路常用工具</w:t>
      </w:r>
      <w:r>
        <w:rPr>
          <w:rFonts w:ascii="宋体" w:hAnsi="宋体" w:eastAsia="宋体"/>
          <w:sz w:val="24"/>
        </w:rPr>
        <w:t>，包括：</w:t>
      </w:r>
    </w:p>
    <w:p w14:paraId="04F8C80E">
      <w:pPr>
        <w:pStyle w:val="16"/>
      </w:pPr>
      <w:r>
        <w:rPr>
          <w:rFonts w:ascii="宋体" w:hAnsi="宋体" w:eastAsia="宋体"/>
          <w:b/>
          <w:sz w:val="24"/>
        </w:rPr>
        <w:t>扳手类</w:t>
      </w:r>
      <w:r>
        <w:rPr>
          <w:rFonts w:ascii="宋体" w:hAnsi="宋体" w:eastAsia="宋体"/>
          <w:sz w:val="24"/>
        </w:rPr>
        <w:t>：扳手、活口扳手、套筒扳手、T形扳手</w:t>
      </w:r>
    </w:p>
    <w:p w14:paraId="493340C3">
      <w:pPr>
        <w:pStyle w:val="16"/>
      </w:pPr>
      <w:r>
        <w:rPr>
          <w:rFonts w:ascii="宋体" w:hAnsi="宋体" w:eastAsia="宋体"/>
          <w:b/>
          <w:sz w:val="24"/>
        </w:rPr>
        <w:t>钳子类</w:t>
      </w:r>
      <w:r>
        <w:rPr>
          <w:rFonts w:ascii="宋体" w:hAnsi="宋体" w:eastAsia="宋体"/>
          <w:sz w:val="24"/>
        </w:rPr>
        <w:t>：钳子、管钳子</w:t>
      </w:r>
    </w:p>
    <w:p w14:paraId="1DD2CC85">
      <w:pPr>
        <w:pStyle w:val="16"/>
      </w:pPr>
      <w:r>
        <w:rPr>
          <w:rFonts w:ascii="宋体" w:hAnsi="宋体" w:eastAsia="宋体"/>
          <w:b/>
          <w:sz w:val="24"/>
        </w:rPr>
        <w:t>螺丝刀</w:t>
      </w:r>
      <w:r>
        <w:rPr>
          <w:rFonts w:ascii="宋体" w:hAnsi="宋体" w:eastAsia="宋体"/>
          <w:sz w:val="24"/>
        </w:rPr>
        <w:t>：各类螺丝刀</w:t>
      </w:r>
    </w:p>
    <w:p w14:paraId="5C4E5A66">
      <w:pPr>
        <w:pStyle w:val="16"/>
      </w:pPr>
      <w:r>
        <w:rPr>
          <w:rFonts w:ascii="宋体" w:hAnsi="宋体" w:eastAsia="宋体"/>
          <w:b/>
          <w:sz w:val="24"/>
        </w:rPr>
        <w:t>测量工具</w:t>
      </w:r>
      <w:r>
        <w:rPr>
          <w:rFonts w:ascii="宋体" w:hAnsi="宋体" w:eastAsia="宋体"/>
          <w:sz w:val="24"/>
        </w:rPr>
        <w:t>：卷尺、小卷尺、磁钢尺、万用表</w:t>
      </w:r>
    </w:p>
    <w:p w14:paraId="1A7AD591">
      <w:pPr>
        <w:pStyle w:val="16"/>
      </w:pPr>
      <w:r>
        <w:rPr>
          <w:rFonts w:ascii="宋体" w:hAnsi="宋体" w:eastAsia="宋体"/>
          <w:b/>
          <w:sz w:val="24"/>
        </w:rPr>
        <w:t>电动工具</w:t>
      </w:r>
      <w:r>
        <w:rPr>
          <w:rFonts w:ascii="宋体" w:hAnsi="宋体" w:eastAsia="宋体"/>
          <w:sz w:val="24"/>
        </w:rPr>
        <w:t>：电钻、电烙铁、风机、吹风机</w:t>
      </w:r>
    </w:p>
    <w:p w14:paraId="3535DC6E">
      <w:pPr>
        <w:pStyle w:val="16"/>
      </w:pPr>
      <w:r>
        <w:rPr>
          <w:rFonts w:ascii="宋体" w:hAnsi="宋体" w:eastAsia="宋体"/>
          <w:b/>
          <w:sz w:val="24"/>
        </w:rPr>
        <w:t>通信设备</w:t>
      </w:r>
      <w:r>
        <w:rPr>
          <w:rFonts w:ascii="宋体" w:hAnsi="宋体" w:eastAsia="宋体"/>
          <w:sz w:val="24"/>
        </w:rPr>
        <w:t>：对讲机、探头1/2/3</w:t>
      </w:r>
    </w:p>
    <w:p w14:paraId="131C5FAC">
      <w:pPr>
        <w:pStyle w:val="16"/>
      </w:pPr>
      <w:r>
        <w:rPr>
          <w:rFonts w:ascii="宋体" w:hAnsi="宋体" w:eastAsia="宋体"/>
          <w:b/>
          <w:sz w:val="24"/>
        </w:rPr>
        <w:t>安全工具</w:t>
      </w:r>
      <w:r>
        <w:rPr>
          <w:rFonts w:ascii="宋体" w:hAnsi="宋体" w:eastAsia="宋体"/>
          <w:sz w:val="24"/>
        </w:rPr>
        <w:t>：防护旗、手灯、口哨</w:t>
      </w:r>
    </w:p>
    <w:p w14:paraId="2ECA38C5">
      <w:pPr>
        <w:pStyle w:val="16"/>
      </w:pPr>
      <w:r>
        <w:rPr>
          <w:rFonts w:ascii="宋体" w:hAnsi="宋体" w:eastAsia="宋体"/>
          <w:b/>
          <w:sz w:val="24"/>
        </w:rPr>
        <w:t>其他工具</w:t>
      </w:r>
      <w:r>
        <w:rPr>
          <w:rFonts w:ascii="宋体" w:hAnsi="宋体" w:eastAsia="宋体"/>
          <w:sz w:val="24"/>
        </w:rPr>
        <w:t>：内六角套装、内六角、带手柄内六角、钥匙、刻刀、毛刷、套筒、胶带、角膜、移动电源、线缆、黑体、定标仪、计时器、喷壶、瓶子、收纳箱、工具箱、锯、手锤、标签、自喷漆</w:t>
      </w:r>
    </w:p>
    <w:p w14:paraId="64A8EAEB">
      <w:pPr>
        <w:pStyle w:val="6"/>
      </w:pPr>
      <w:r>
        <w:rPr>
          <w:rFonts w:ascii="宋体" w:hAnsi="宋体" w:eastAsia="宋体"/>
          <w:b/>
          <w:sz w:val="28"/>
        </w:rPr>
        <w:t>3.1.2 核心功能模块</w:t>
      </w:r>
    </w:p>
    <w:p w14:paraId="2A95434D">
      <w:pPr>
        <w:pStyle w:val="14"/>
      </w:pPr>
      <w:r>
        <w:rPr>
          <w:rFonts w:ascii="宋体" w:hAnsi="宋体" w:eastAsia="宋体"/>
          <w:b/>
          <w:sz w:val="24"/>
        </w:rPr>
        <w:t>作业前清点</w:t>
      </w:r>
    </w:p>
    <w:p w14:paraId="407A70B4">
      <w:pPr>
        <w:pStyle w:val="16"/>
      </w:pPr>
      <w:r>
        <w:rPr>
          <w:rFonts w:ascii="宋体" w:hAnsi="宋体" w:eastAsia="宋体"/>
          <w:sz w:val="24"/>
        </w:rPr>
        <w:t>拍照识别工具</w:t>
      </w:r>
    </w:p>
    <w:p w14:paraId="785F272F">
      <w:pPr>
        <w:pStyle w:val="16"/>
      </w:pPr>
      <w:r>
        <w:rPr>
          <w:rFonts w:ascii="宋体" w:hAnsi="宋体" w:eastAsia="宋体"/>
          <w:sz w:val="24"/>
        </w:rPr>
        <w:t>自动生成工具清单</w:t>
      </w:r>
    </w:p>
    <w:p w14:paraId="29FF7A7A">
      <w:pPr>
        <w:pStyle w:val="16"/>
      </w:pPr>
      <w:r>
        <w:rPr>
          <w:rFonts w:ascii="宋体" w:hAnsi="宋体" w:eastAsia="宋体"/>
          <w:sz w:val="24"/>
        </w:rPr>
        <w:t>保存清点记录</w:t>
      </w:r>
    </w:p>
    <w:p w14:paraId="70C96997">
      <w:pPr>
        <w:pStyle w:val="14"/>
      </w:pPr>
      <w:r>
        <w:rPr>
          <w:rFonts w:ascii="宋体" w:hAnsi="宋体" w:eastAsia="宋体"/>
          <w:b/>
          <w:sz w:val="24"/>
        </w:rPr>
        <w:t>作业后清点</w:t>
      </w:r>
    </w:p>
    <w:p w14:paraId="7700B7B2">
      <w:pPr>
        <w:pStyle w:val="16"/>
      </w:pPr>
      <w:r>
        <w:rPr>
          <w:rFonts w:ascii="宋体" w:hAnsi="宋体" w:eastAsia="宋体"/>
          <w:sz w:val="24"/>
        </w:rPr>
        <w:t>拍照识别工具</w:t>
      </w:r>
    </w:p>
    <w:p w14:paraId="48403C23">
      <w:pPr>
        <w:pStyle w:val="16"/>
      </w:pPr>
      <w:r>
        <w:rPr>
          <w:rFonts w:ascii="宋体" w:hAnsi="宋体" w:eastAsia="宋体"/>
          <w:sz w:val="24"/>
        </w:rPr>
        <w:t>自动对比作业前后差异</w:t>
      </w:r>
    </w:p>
    <w:p w14:paraId="672018C3">
      <w:pPr>
        <w:pStyle w:val="16"/>
      </w:pPr>
      <w:r>
        <w:rPr>
          <w:rFonts w:ascii="宋体" w:hAnsi="宋体" w:eastAsia="宋体"/>
          <w:sz w:val="24"/>
        </w:rPr>
        <w:t>生成缺失工具报告</w:t>
      </w:r>
    </w:p>
    <w:p w14:paraId="275E3F0E">
      <w:pPr>
        <w:pStyle w:val="14"/>
      </w:pPr>
      <w:r>
        <w:rPr>
          <w:rFonts w:ascii="宋体" w:hAnsi="宋体" w:eastAsia="宋体"/>
          <w:b/>
          <w:sz w:val="24"/>
        </w:rPr>
        <w:t>历史记录管理</w:t>
      </w:r>
    </w:p>
    <w:p w14:paraId="1550F6AA">
      <w:pPr>
        <w:pStyle w:val="16"/>
      </w:pPr>
      <w:r>
        <w:rPr>
          <w:rFonts w:ascii="宋体" w:hAnsi="宋体" w:eastAsia="宋体"/>
          <w:sz w:val="24"/>
        </w:rPr>
        <w:t>按时间轴展示清点记录</w:t>
      </w:r>
    </w:p>
    <w:p w14:paraId="0FF91B92">
      <w:pPr>
        <w:pStyle w:val="16"/>
      </w:pPr>
      <w:r>
        <w:rPr>
          <w:rFonts w:ascii="宋体" w:hAnsi="宋体" w:eastAsia="宋体"/>
          <w:sz w:val="24"/>
        </w:rPr>
        <w:t>支持记录查询、删除</w:t>
      </w:r>
    </w:p>
    <w:p w14:paraId="5640F58C">
      <w:pPr>
        <w:pStyle w:val="16"/>
      </w:pPr>
      <w:r>
        <w:rPr>
          <w:rFonts w:ascii="宋体" w:hAnsi="宋体" w:eastAsia="宋体"/>
          <w:sz w:val="24"/>
        </w:rPr>
        <w:t>完整的数据追溯</w:t>
      </w:r>
    </w:p>
    <w:p w14:paraId="29C504A8">
      <w:pPr>
        <w:pStyle w:val="14"/>
      </w:pPr>
      <w:r>
        <w:rPr>
          <w:rFonts w:ascii="宋体" w:hAnsi="宋体" w:eastAsia="宋体"/>
          <w:b/>
          <w:sz w:val="24"/>
        </w:rPr>
        <w:t>报告生成与分享</w:t>
      </w:r>
    </w:p>
    <w:p w14:paraId="19E0742E">
      <w:pPr>
        <w:pStyle w:val="16"/>
      </w:pPr>
      <w:r>
        <w:rPr>
          <w:rFonts w:ascii="宋体" w:hAnsi="宋体" w:eastAsia="宋体"/>
          <w:sz w:val="24"/>
        </w:rPr>
        <w:t>自动生成可视化对比报告</w:t>
      </w:r>
    </w:p>
    <w:p w14:paraId="5040A17C">
      <w:pPr>
        <w:pStyle w:val="16"/>
      </w:pPr>
      <w:r>
        <w:rPr>
          <w:rFonts w:ascii="宋体" w:hAnsi="宋体" w:eastAsia="宋体"/>
          <w:sz w:val="24"/>
        </w:rPr>
        <w:t>一键分享至微信等社交平台</w:t>
      </w:r>
    </w:p>
    <w:p w14:paraId="489A53B3">
      <w:pPr>
        <w:pStyle w:val="16"/>
      </w:pPr>
      <w:r>
        <w:rPr>
          <w:rFonts w:ascii="宋体" w:hAnsi="宋体" w:eastAsia="宋体"/>
          <w:sz w:val="24"/>
        </w:rPr>
        <w:t>报告包含时间、工具清单、缺失项</w:t>
      </w:r>
    </w:p>
    <w:p w14:paraId="3E1C844C">
      <w:pPr>
        <w:pStyle w:val="5"/>
      </w:pPr>
      <w:r>
        <w:rPr>
          <w:rFonts w:ascii="宋体" w:hAnsi="宋体" w:eastAsia="宋体"/>
          <w:b/>
          <w:sz w:val="32"/>
        </w:rPr>
        <w:t>3.2 性能指标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CE06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DF55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指标项</w:t>
            </w:r>
          </w:p>
        </w:tc>
        <w:tc>
          <w:tcPr>
            <w:tcW w:w="2160" w:type="dxa"/>
          </w:tcPr>
          <w:p w14:paraId="013E9B5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目标值</w:t>
            </w:r>
          </w:p>
        </w:tc>
        <w:tc>
          <w:tcPr>
            <w:tcW w:w="2160" w:type="dxa"/>
          </w:tcPr>
          <w:p w14:paraId="2DB7CA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实际值</w:t>
            </w:r>
          </w:p>
        </w:tc>
        <w:tc>
          <w:tcPr>
            <w:tcW w:w="2160" w:type="dxa"/>
          </w:tcPr>
          <w:p w14:paraId="1C44BE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状态</w:t>
            </w:r>
          </w:p>
        </w:tc>
      </w:tr>
      <w:tr w14:paraId="6E267D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91BD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**识别准确率**</w:t>
            </w:r>
          </w:p>
        </w:tc>
        <w:tc>
          <w:tcPr>
            <w:tcW w:w="2160" w:type="dxa"/>
          </w:tcPr>
          <w:p w14:paraId="70EDA7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&gt; 95%</w:t>
            </w:r>
          </w:p>
        </w:tc>
        <w:tc>
          <w:tcPr>
            <w:tcW w:w="2160" w:type="dxa"/>
          </w:tcPr>
          <w:p w14:paraId="3750BC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达到目标</w:t>
            </w:r>
          </w:p>
        </w:tc>
        <w:tc>
          <w:tcPr>
            <w:tcW w:w="2160" w:type="dxa"/>
          </w:tcPr>
          <w:p w14:paraId="238855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5185E2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FD68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**单次识别时间**</w:t>
            </w:r>
          </w:p>
        </w:tc>
        <w:tc>
          <w:tcPr>
            <w:tcW w:w="2160" w:type="dxa"/>
          </w:tcPr>
          <w:p w14:paraId="639474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&lt; 3秒</w:t>
            </w:r>
          </w:p>
        </w:tc>
        <w:tc>
          <w:tcPr>
            <w:tcW w:w="2160" w:type="dxa"/>
          </w:tcPr>
          <w:p w14:paraId="389192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达到目标</w:t>
            </w:r>
          </w:p>
        </w:tc>
        <w:tc>
          <w:tcPr>
            <w:tcW w:w="2160" w:type="dxa"/>
          </w:tcPr>
          <w:p w14:paraId="4A386F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467EFF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D75C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**支持工具种类**</w:t>
            </w:r>
          </w:p>
        </w:tc>
        <w:tc>
          <w:tcPr>
            <w:tcW w:w="2160" w:type="dxa"/>
          </w:tcPr>
          <w:p w14:paraId="3C703C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10+种</w:t>
            </w:r>
          </w:p>
        </w:tc>
        <w:tc>
          <w:tcPr>
            <w:tcW w:w="2160" w:type="dxa"/>
          </w:tcPr>
          <w:p w14:paraId="1CE964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47种</w:t>
            </w:r>
          </w:p>
        </w:tc>
        <w:tc>
          <w:tcPr>
            <w:tcW w:w="2160" w:type="dxa"/>
          </w:tcPr>
          <w:p w14:paraId="1060FD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 超额完成</w:t>
            </w:r>
          </w:p>
        </w:tc>
      </w:tr>
      <w:tr w14:paraId="309084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4A15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**应用安装包大小**</w:t>
            </w:r>
          </w:p>
        </w:tc>
        <w:tc>
          <w:tcPr>
            <w:tcW w:w="2160" w:type="dxa"/>
          </w:tcPr>
          <w:p w14:paraId="77A09A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&lt; 50MB</w:t>
            </w:r>
          </w:p>
        </w:tc>
        <w:tc>
          <w:tcPr>
            <w:tcW w:w="2160" w:type="dxa"/>
          </w:tcPr>
          <w:p w14:paraId="65286A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达到目标</w:t>
            </w:r>
          </w:p>
        </w:tc>
        <w:tc>
          <w:tcPr>
            <w:tcW w:w="2160" w:type="dxa"/>
          </w:tcPr>
          <w:p w14:paraId="3E61FD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059065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1572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**内存占用**</w:t>
            </w:r>
          </w:p>
        </w:tc>
        <w:tc>
          <w:tcPr>
            <w:tcW w:w="2160" w:type="dxa"/>
          </w:tcPr>
          <w:p w14:paraId="6F3AC4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&lt; 200MB</w:t>
            </w:r>
          </w:p>
        </w:tc>
        <w:tc>
          <w:tcPr>
            <w:tcW w:w="2160" w:type="dxa"/>
          </w:tcPr>
          <w:p w14:paraId="060724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达到目标</w:t>
            </w:r>
          </w:p>
        </w:tc>
        <w:tc>
          <w:tcPr>
            <w:tcW w:w="2160" w:type="dxa"/>
          </w:tcPr>
          <w:p w14:paraId="7FF89C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779851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06F5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**离线运行**</w:t>
            </w:r>
          </w:p>
        </w:tc>
        <w:tc>
          <w:tcPr>
            <w:tcW w:w="2160" w:type="dxa"/>
          </w:tcPr>
          <w:p w14:paraId="3E9F9E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完全离线</w:t>
            </w:r>
          </w:p>
        </w:tc>
        <w:tc>
          <w:tcPr>
            <w:tcW w:w="2160" w:type="dxa"/>
          </w:tcPr>
          <w:p w14:paraId="2CB1A1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完全离线</w:t>
            </w:r>
          </w:p>
        </w:tc>
        <w:tc>
          <w:tcPr>
            <w:tcW w:w="2160" w:type="dxa"/>
          </w:tcPr>
          <w:p w14:paraId="0597D5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</w:tbl>
    <w:p w14:paraId="10D104AD">
      <w:pPr>
        <w:pStyle w:val="4"/>
      </w:pPr>
      <w:r>
        <w:rPr>
          <w:rFonts w:ascii="宋体" w:hAnsi="宋体" w:eastAsia="宋体"/>
          <w:b/>
          <w:sz w:val="36"/>
        </w:rPr>
        <w:t>四、项目价值</w:t>
      </w:r>
    </w:p>
    <w:p w14:paraId="336F1711">
      <w:pPr>
        <w:pStyle w:val="5"/>
      </w:pPr>
      <w:r>
        <w:rPr>
          <w:rFonts w:ascii="宋体" w:hAnsi="宋体" w:eastAsia="宋体"/>
          <w:b/>
          <w:sz w:val="32"/>
        </w:rPr>
        <w:t>4.1 安全价值 ⭐⭐⭐⭐⭐</w:t>
      </w:r>
    </w:p>
    <w:p w14:paraId="3C04A7BA">
      <w:pPr>
        <w:pStyle w:val="16"/>
      </w:pPr>
      <w:r>
        <w:rPr>
          <w:rFonts w:ascii="宋体" w:hAnsi="宋体" w:eastAsia="宋体"/>
          <w:b/>
          <w:sz w:val="24"/>
        </w:rPr>
        <w:t>消除安全隐患</w:t>
      </w:r>
      <w:r>
        <w:rPr>
          <w:rFonts w:ascii="宋体" w:hAnsi="宋体" w:eastAsia="宋体"/>
          <w:sz w:val="24"/>
        </w:rPr>
        <w:t>：自动对比识别，避免工具遗落在铁路线路上</w:t>
      </w:r>
    </w:p>
    <w:p w14:paraId="4CD9F2A5">
      <w:pPr>
        <w:pStyle w:val="16"/>
      </w:pPr>
      <w:r>
        <w:rPr>
          <w:rFonts w:ascii="宋体" w:hAnsi="宋体" w:eastAsia="宋体"/>
          <w:b/>
          <w:sz w:val="24"/>
        </w:rPr>
        <w:t>实时预警</w:t>
      </w:r>
      <w:r>
        <w:rPr>
          <w:rFonts w:ascii="宋体" w:hAnsi="宋体" w:eastAsia="宋体"/>
          <w:sz w:val="24"/>
        </w:rPr>
        <w:t>：作业后立即发现缺失工具，及时处理</w:t>
      </w:r>
    </w:p>
    <w:p w14:paraId="1D46CB6B">
      <w:pPr>
        <w:pStyle w:val="16"/>
      </w:pPr>
      <w:r>
        <w:rPr>
          <w:rFonts w:ascii="宋体" w:hAnsi="宋体" w:eastAsia="宋体"/>
          <w:b/>
          <w:sz w:val="24"/>
        </w:rPr>
        <w:t>责任追溯</w:t>
      </w:r>
      <w:r>
        <w:rPr>
          <w:rFonts w:ascii="宋体" w:hAnsi="宋体" w:eastAsia="宋体"/>
          <w:sz w:val="24"/>
        </w:rPr>
        <w:t>：完整的电子化记录，便于事故追溯</w:t>
      </w:r>
    </w:p>
    <w:p w14:paraId="1B2903E0">
      <w:pPr>
        <w:pStyle w:val="5"/>
      </w:pPr>
      <w:r>
        <w:rPr>
          <w:rFonts w:ascii="宋体" w:hAnsi="宋体" w:eastAsia="宋体"/>
          <w:b/>
          <w:sz w:val="32"/>
        </w:rPr>
        <w:t>4.2 效率提升 ⭐⭐⭐⭐⭐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B97AB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228690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对比项</w:t>
            </w:r>
          </w:p>
        </w:tc>
        <w:tc>
          <w:tcPr>
            <w:tcW w:w="2160" w:type="dxa"/>
          </w:tcPr>
          <w:p w14:paraId="1556D9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传统方式</w:t>
            </w:r>
          </w:p>
        </w:tc>
        <w:tc>
          <w:tcPr>
            <w:tcW w:w="2160" w:type="dxa"/>
          </w:tcPr>
          <w:p w14:paraId="3F21E5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AI智能清点</w:t>
            </w:r>
          </w:p>
        </w:tc>
        <w:tc>
          <w:tcPr>
            <w:tcW w:w="2160" w:type="dxa"/>
          </w:tcPr>
          <w:p w14:paraId="520DDA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提升幅度</w:t>
            </w:r>
          </w:p>
        </w:tc>
      </w:tr>
      <w:tr w14:paraId="27C854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8CAC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**清点时间**</w:t>
            </w:r>
          </w:p>
        </w:tc>
        <w:tc>
          <w:tcPr>
            <w:tcW w:w="2160" w:type="dxa"/>
          </w:tcPr>
          <w:p w14:paraId="4C1861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5-10分钟</w:t>
            </w:r>
          </w:p>
        </w:tc>
        <w:tc>
          <w:tcPr>
            <w:tcW w:w="2160" w:type="dxa"/>
          </w:tcPr>
          <w:p w14:paraId="417110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&lt; 1分钟</w:t>
            </w:r>
          </w:p>
        </w:tc>
        <w:tc>
          <w:tcPr>
            <w:tcW w:w="2160" w:type="dxa"/>
          </w:tcPr>
          <w:p w14:paraId="272FE0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**提升80-90%**</w:t>
            </w:r>
          </w:p>
        </w:tc>
      </w:tr>
      <w:tr w14:paraId="2602C1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192A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**审核时间**</w:t>
            </w:r>
          </w:p>
        </w:tc>
        <w:tc>
          <w:tcPr>
            <w:tcW w:w="2160" w:type="dxa"/>
          </w:tcPr>
          <w:p w14:paraId="163661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3-5分钟/次</w:t>
            </w:r>
          </w:p>
        </w:tc>
        <w:tc>
          <w:tcPr>
            <w:tcW w:w="2160" w:type="dxa"/>
          </w:tcPr>
          <w:p w14:paraId="6D824D8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即时自动</w:t>
            </w:r>
          </w:p>
        </w:tc>
        <w:tc>
          <w:tcPr>
            <w:tcW w:w="2160" w:type="dxa"/>
          </w:tcPr>
          <w:p w14:paraId="0E0E90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**提升100%**</w:t>
            </w:r>
          </w:p>
        </w:tc>
      </w:tr>
      <w:tr w14:paraId="582ED9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E49A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**操作步骤**</w:t>
            </w:r>
          </w:p>
        </w:tc>
        <w:tc>
          <w:tcPr>
            <w:tcW w:w="2160" w:type="dxa"/>
          </w:tcPr>
          <w:p w14:paraId="640C23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6-8步</w:t>
            </w:r>
          </w:p>
        </w:tc>
        <w:tc>
          <w:tcPr>
            <w:tcW w:w="2160" w:type="dxa"/>
          </w:tcPr>
          <w:p w14:paraId="04EA08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2-3步</w:t>
            </w:r>
          </w:p>
        </w:tc>
        <w:tc>
          <w:tcPr>
            <w:tcW w:w="2160" w:type="dxa"/>
          </w:tcPr>
          <w:p w14:paraId="1BE0D3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**简化60%**</w:t>
            </w:r>
          </w:p>
        </w:tc>
      </w:tr>
    </w:tbl>
    <w:p w14:paraId="0B8FF94F">
      <w:pPr>
        <w:pStyle w:val="5"/>
      </w:pPr>
      <w:r>
        <w:rPr>
          <w:rFonts w:ascii="宋体" w:hAnsi="宋体" w:eastAsia="宋体"/>
          <w:b/>
          <w:sz w:val="32"/>
        </w:rPr>
        <w:t>4.3 管理优化 ⭐⭐⭐⭐</w:t>
      </w:r>
    </w:p>
    <w:p w14:paraId="0237C86F">
      <w:pPr>
        <w:pStyle w:val="16"/>
      </w:pPr>
      <w:r>
        <w:rPr>
          <w:rFonts w:ascii="宋体" w:hAnsi="宋体" w:eastAsia="宋体"/>
          <w:b/>
          <w:sz w:val="24"/>
        </w:rPr>
        <w:t>电子化记录</w:t>
      </w:r>
      <w:r>
        <w:rPr>
          <w:rFonts w:ascii="宋体" w:hAnsi="宋体" w:eastAsia="宋体"/>
          <w:sz w:val="24"/>
        </w:rPr>
        <w:t>：所有清点记录自动保存，便于管理</w:t>
      </w:r>
    </w:p>
    <w:p w14:paraId="70CA21E9">
      <w:pPr>
        <w:pStyle w:val="16"/>
      </w:pPr>
      <w:r>
        <w:rPr>
          <w:rFonts w:ascii="宋体" w:hAnsi="宋体" w:eastAsia="宋体"/>
          <w:b/>
          <w:sz w:val="24"/>
        </w:rPr>
        <w:t>数据统计</w:t>
      </w:r>
      <w:r>
        <w:rPr>
          <w:rFonts w:ascii="宋体" w:hAnsi="宋体" w:eastAsia="宋体"/>
          <w:sz w:val="24"/>
        </w:rPr>
        <w:t>：支持历史数据查询和统计分析</w:t>
      </w:r>
    </w:p>
    <w:p w14:paraId="0DB2227D">
      <w:pPr>
        <w:pStyle w:val="16"/>
      </w:pPr>
      <w:r>
        <w:rPr>
          <w:rFonts w:ascii="宋体" w:hAnsi="宋体" w:eastAsia="宋体"/>
          <w:b/>
          <w:sz w:val="24"/>
        </w:rPr>
        <w:t>标准化流程</w:t>
      </w:r>
      <w:r>
        <w:rPr>
          <w:rFonts w:ascii="宋体" w:hAnsi="宋体" w:eastAsia="宋体"/>
          <w:sz w:val="24"/>
        </w:rPr>
        <w:t>：统一清点标准，减少人为差异</w:t>
      </w:r>
    </w:p>
    <w:p w14:paraId="6E1BFA64">
      <w:pPr>
        <w:pStyle w:val="5"/>
      </w:pPr>
      <w:r>
        <w:rPr>
          <w:rFonts w:ascii="宋体" w:hAnsi="宋体" w:eastAsia="宋体"/>
          <w:b/>
          <w:sz w:val="32"/>
        </w:rPr>
        <w:t>4.4 成本节约 ⭐⭐⭐</w:t>
      </w:r>
    </w:p>
    <w:p w14:paraId="27CBF693">
      <w:pPr>
        <w:pStyle w:val="16"/>
      </w:pPr>
      <w:r>
        <w:rPr>
          <w:rFonts w:ascii="宋体" w:hAnsi="宋体" w:eastAsia="宋体"/>
          <w:b/>
          <w:sz w:val="24"/>
        </w:rPr>
        <w:t>减少工具丢失</w:t>
      </w:r>
      <w:r>
        <w:rPr>
          <w:rFonts w:ascii="宋体" w:hAnsi="宋体" w:eastAsia="宋体"/>
          <w:sz w:val="24"/>
        </w:rPr>
        <w:t>：及时发现缺失，避免工具丢失造成的经济损失</w:t>
      </w:r>
    </w:p>
    <w:p w14:paraId="489A846D">
      <w:pPr>
        <w:pStyle w:val="16"/>
      </w:pPr>
      <w:r>
        <w:rPr>
          <w:rFonts w:ascii="宋体" w:hAnsi="宋体" w:eastAsia="宋体"/>
          <w:b/>
          <w:sz w:val="24"/>
        </w:rPr>
        <w:t>降低人工成本</w:t>
      </w:r>
      <w:r>
        <w:rPr>
          <w:rFonts w:ascii="宋体" w:hAnsi="宋体" w:eastAsia="宋体"/>
          <w:sz w:val="24"/>
        </w:rPr>
        <w:t>：减少管理人员审核时间</w:t>
      </w:r>
    </w:p>
    <w:p w14:paraId="5ED3136C">
      <w:pPr>
        <w:pStyle w:val="16"/>
      </w:pPr>
      <w:r>
        <w:rPr>
          <w:rFonts w:ascii="宋体" w:hAnsi="宋体" w:eastAsia="宋体"/>
          <w:b/>
          <w:sz w:val="24"/>
        </w:rPr>
        <w:t>提高作业效率</w:t>
      </w:r>
      <w:r>
        <w:rPr>
          <w:rFonts w:ascii="宋体" w:hAnsi="宋体" w:eastAsia="宋体"/>
          <w:sz w:val="24"/>
        </w:rPr>
        <w:t>：缩短清点时间，提高作业效率</w:t>
      </w:r>
    </w:p>
    <w:p w14:paraId="5ED0778C">
      <w:pPr>
        <w:pStyle w:val="5"/>
      </w:pPr>
      <w:r>
        <w:rPr>
          <w:rFonts w:ascii="宋体" w:hAnsi="宋体" w:eastAsia="宋体"/>
          <w:b/>
          <w:sz w:val="32"/>
        </w:rPr>
        <w:t>4.5 技术价值 ⭐⭐⭐⭐</w:t>
      </w:r>
    </w:p>
    <w:p w14:paraId="18A7E9F7">
      <w:pPr>
        <w:pStyle w:val="16"/>
      </w:pPr>
      <w:r>
        <w:rPr>
          <w:rFonts w:ascii="宋体" w:hAnsi="宋体" w:eastAsia="宋体"/>
          <w:sz w:val="24"/>
        </w:rPr>
        <w:t>✓ 验证了离线AI在工业场景的可行性</w:t>
      </w:r>
    </w:p>
    <w:p w14:paraId="6AAC3E80">
      <w:pPr>
        <w:pStyle w:val="16"/>
      </w:pPr>
      <w:r>
        <w:rPr>
          <w:rFonts w:ascii="宋体" w:hAnsi="宋体" w:eastAsia="宋体"/>
          <w:sz w:val="24"/>
        </w:rPr>
        <w:t>✓ 建立了铁路工具识别标准数据集（</w:t>
      </w:r>
      <w:r>
        <w:rPr>
          <w:rFonts w:hint="eastAsia" w:ascii="宋体" w:hAnsi="宋体" w:eastAsia="宋体"/>
          <w:sz w:val="24"/>
          <w:lang w:val="en-US" w:eastAsia="zh-CN"/>
        </w:rPr>
        <w:t>13</w:t>
      </w:r>
      <w:r>
        <w:rPr>
          <w:rFonts w:ascii="宋体" w:hAnsi="宋体" w:eastAsia="宋体"/>
          <w:sz w:val="24"/>
        </w:rPr>
        <w:t>,211张图片）</w:t>
      </w:r>
    </w:p>
    <w:p w14:paraId="6C0FA898">
      <w:pPr>
        <w:pStyle w:val="16"/>
      </w:pPr>
      <w:r>
        <w:rPr>
          <w:rFonts w:ascii="宋体" w:hAnsi="宋体" w:eastAsia="宋体"/>
          <w:sz w:val="24"/>
        </w:rPr>
        <w:t>✓ 形成了移动端AI应用开发规范</w:t>
      </w:r>
    </w:p>
    <w:p w14:paraId="5E570F16">
      <w:pPr>
        <w:pStyle w:val="16"/>
      </w:pPr>
      <w:r>
        <w:rPr>
          <w:rFonts w:ascii="宋体" w:hAnsi="宋体" w:eastAsia="宋体"/>
          <w:sz w:val="24"/>
        </w:rPr>
        <w:t>✓ 为类似场景提供了可复用的技术方案</w:t>
      </w:r>
    </w:p>
    <w:p w14:paraId="549EAEF8">
      <w:pPr>
        <w:pStyle w:val="4"/>
      </w:pPr>
      <w:r>
        <w:rPr>
          <w:rFonts w:ascii="宋体" w:hAnsi="宋体" w:eastAsia="宋体"/>
          <w:b/>
          <w:sz w:val="36"/>
        </w:rPr>
        <w:t>五、技术创新点</w:t>
      </w:r>
    </w:p>
    <w:p w14:paraId="3E4C33D8">
      <w:pPr>
        <w:pStyle w:val="5"/>
      </w:pPr>
      <w:r>
        <w:rPr>
          <w:rFonts w:ascii="宋体" w:hAnsi="宋体" w:eastAsia="宋体"/>
          <w:b/>
          <w:sz w:val="32"/>
        </w:rPr>
        <w:t>5.1 AI模型优化</w:t>
      </w:r>
    </w:p>
    <w:p w14:paraId="49781F03">
      <w:pPr>
        <w:pStyle w:val="16"/>
      </w:pPr>
      <w:r>
        <w:rPr>
          <w:rFonts w:ascii="宋体" w:hAnsi="宋体" w:eastAsia="宋体"/>
          <w:b/>
          <w:sz w:val="24"/>
        </w:rPr>
        <w:t>模型轻量化</w:t>
      </w:r>
      <w:r>
        <w:rPr>
          <w:rFonts w:ascii="宋体" w:hAnsi="宋体" w:eastAsia="宋体"/>
          <w:sz w:val="24"/>
        </w:rPr>
        <w:t>：YOLOv8模型转换为TensorFlow Lite格式，模型大小仅~</w:t>
      </w:r>
      <w:r>
        <w:rPr>
          <w:rFonts w:hint="eastAsia" w:ascii="宋体" w:hAnsi="宋体" w:eastAsia="宋体"/>
          <w:sz w:val="24"/>
          <w:lang w:val="en-US" w:eastAsia="zh-CN"/>
        </w:rPr>
        <w:t>40</w:t>
      </w:r>
      <w:r>
        <w:rPr>
          <w:rFonts w:ascii="宋体" w:hAnsi="宋体" w:eastAsia="宋体"/>
          <w:sz w:val="24"/>
        </w:rPr>
        <w:t>MB</w:t>
      </w:r>
    </w:p>
    <w:p w14:paraId="66269402">
      <w:pPr>
        <w:pStyle w:val="16"/>
      </w:pPr>
      <w:r>
        <w:rPr>
          <w:rFonts w:ascii="宋体" w:hAnsi="宋体" w:eastAsia="宋体"/>
          <w:b/>
          <w:sz w:val="24"/>
        </w:rPr>
        <w:t>量化优化</w:t>
      </w:r>
      <w:r>
        <w:rPr>
          <w:rFonts w:ascii="宋体" w:hAnsi="宋体" w:eastAsia="宋体"/>
          <w:sz w:val="24"/>
        </w:rPr>
        <w:t>：采用INT8量化，在保证精度的同时提升推理速度</w:t>
      </w:r>
    </w:p>
    <w:p w14:paraId="444A9270">
      <w:pPr>
        <w:pStyle w:val="16"/>
      </w:pPr>
      <w:r>
        <w:rPr>
          <w:rFonts w:ascii="宋体" w:hAnsi="宋体" w:eastAsia="宋体"/>
          <w:b/>
          <w:sz w:val="24"/>
        </w:rPr>
        <w:t>离线推理</w:t>
      </w:r>
      <w:r>
        <w:rPr>
          <w:rFonts w:ascii="宋体" w:hAnsi="宋体" w:eastAsia="宋体"/>
          <w:sz w:val="24"/>
        </w:rPr>
        <w:t>：完全离线运行，无需网络，保护数据安全</w:t>
      </w:r>
    </w:p>
    <w:p w14:paraId="1E81C0F8">
      <w:pPr>
        <w:pStyle w:val="5"/>
      </w:pPr>
      <w:r>
        <w:rPr>
          <w:rFonts w:ascii="宋体" w:hAnsi="宋体" w:eastAsia="宋体"/>
          <w:b/>
          <w:sz w:val="32"/>
        </w:rPr>
        <w:t>5.2 用户体验优化</w:t>
      </w:r>
    </w:p>
    <w:p w14:paraId="58153128">
      <w:pPr>
        <w:pStyle w:val="16"/>
      </w:pPr>
      <w:r>
        <w:rPr>
          <w:rFonts w:ascii="宋体" w:hAnsi="宋体" w:eastAsia="宋体"/>
          <w:b/>
          <w:sz w:val="24"/>
        </w:rPr>
        <w:t>一键操作</w:t>
      </w:r>
      <w:r>
        <w:rPr>
          <w:rFonts w:ascii="宋体" w:hAnsi="宋体" w:eastAsia="宋体"/>
          <w:sz w:val="24"/>
        </w:rPr>
        <w:t>：简化操作流程，拍照即可完成清点</w:t>
      </w:r>
    </w:p>
    <w:p w14:paraId="135698A5">
      <w:pPr>
        <w:pStyle w:val="16"/>
      </w:pPr>
      <w:r>
        <w:rPr>
          <w:rFonts w:ascii="宋体" w:hAnsi="宋体" w:eastAsia="宋体"/>
          <w:b/>
          <w:sz w:val="24"/>
        </w:rPr>
        <w:t>智能提示</w:t>
      </w:r>
      <w:r>
        <w:rPr>
          <w:rFonts w:ascii="宋体" w:hAnsi="宋体" w:eastAsia="宋体"/>
          <w:sz w:val="24"/>
        </w:rPr>
        <w:t>：自动提示缺失工具，清晰直观</w:t>
      </w:r>
    </w:p>
    <w:p w14:paraId="27119642">
      <w:pPr>
        <w:pStyle w:val="16"/>
      </w:pPr>
      <w:r>
        <w:rPr>
          <w:rFonts w:ascii="宋体" w:hAnsi="宋体" w:eastAsia="宋体"/>
          <w:b/>
          <w:sz w:val="24"/>
        </w:rPr>
        <w:t>历史追溯</w:t>
      </w:r>
      <w:r>
        <w:rPr>
          <w:rFonts w:ascii="宋体" w:hAnsi="宋体" w:eastAsia="宋体"/>
          <w:sz w:val="24"/>
        </w:rPr>
        <w:t>：完整的历史记录，支持快速查询</w:t>
      </w:r>
    </w:p>
    <w:p w14:paraId="5A138307">
      <w:pPr>
        <w:pStyle w:val="5"/>
      </w:pPr>
      <w:r>
        <w:rPr>
          <w:rFonts w:ascii="宋体" w:hAnsi="宋体" w:eastAsia="宋体"/>
          <w:b/>
          <w:sz w:val="32"/>
        </w:rPr>
        <w:t>5.3 系统架构设计</w:t>
      </w:r>
    </w:p>
    <w:p w14:paraId="320EB68E">
      <w:pPr>
        <w:pStyle w:val="16"/>
      </w:pPr>
      <w:r>
        <w:rPr>
          <w:rFonts w:ascii="宋体" w:hAnsi="宋体" w:eastAsia="宋体"/>
          <w:b/>
          <w:sz w:val="24"/>
        </w:rPr>
        <w:t>模块化设计</w:t>
      </w:r>
      <w:r>
        <w:rPr>
          <w:rFonts w:ascii="宋体" w:hAnsi="宋体" w:eastAsia="宋体"/>
          <w:sz w:val="24"/>
        </w:rPr>
        <w:t>：相机、AI识别、数据管理模块解耦，便于维护</w:t>
      </w:r>
    </w:p>
    <w:p w14:paraId="48DB32D5">
      <w:pPr>
        <w:pStyle w:val="16"/>
      </w:pPr>
      <w:r>
        <w:rPr>
          <w:rFonts w:ascii="宋体" w:hAnsi="宋体" w:eastAsia="宋体"/>
          <w:b/>
          <w:sz w:val="24"/>
        </w:rPr>
        <w:t>离线优先</w:t>
      </w:r>
      <w:r>
        <w:rPr>
          <w:rFonts w:ascii="宋体" w:hAnsi="宋体" w:eastAsia="宋体"/>
          <w:sz w:val="24"/>
        </w:rPr>
        <w:t>：完全离线运行，适应铁路现场网络环境</w:t>
      </w:r>
    </w:p>
    <w:p w14:paraId="4A0B989B">
      <w:pPr>
        <w:pStyle w:val="16"/>
      </w:pPr>
      <w:r>
        <w:rPr>
          <w:rFonts w:ascii="宋体" w:hAnsi="宋体" w:eastAsia="宋体"/>
          <w:b/>
          <w:sz w:val="24"/>
        </w:rPr>
        <w:t>数据安全</w:t>
      </w:r>
      <w:r>
        <w:rPr>
          <w:rFonts w:ascii="宋体" w:hAnsi="宋体" w:eastAsia="宋体"/>
          <w:sz w:val="24"/>
        </w:rPr>
        <w:t>：所有数据本地存储，不涉及敏感信息外传</w:t>
      </w:r>
    </w:p>
    <w:p w14:paraId="767B7C0A">
      <w:pPr>
        <w:pStyle w:val="4"/>
      </w:pPr>
      <w:r>
        <w:rPr>
          <w:rFonts w:ascii="宋体" w:hAnsi="宋体" w:eastAsia="宋体"/>
          <w:b/>
          <w:sz w:val="36"/>
        </w:rPr>
        <w:t>六、项目总结</w:t>
      </w:r>
    </w:p>
    <w:p w14:paraId="2F476CD1">
      <w:pPr>
        <w:pStyle w:val="5"/>
      </w:pPr>
      <w:r>
        <w:rPr>
          <w:rFonts w:ascii="宋体" w:hAnsi="宋体" w:eastAsia="宋体"/>
          <w:b/>
          <w:sz w:val="32"/>
        </w:rPr>
        <w:t>6.1 项目亮点</w:t>
      </w:r>
    </w:p>
    <w:p w14:paraId="467495CD">
      <w:pPr>
        <w:pStyle w:val="14"/>
      </w:pPr>
      <w:r>
        <w:rPr>
          <w:rFonts w:ascii="宋体" w:hAnsi="宋体" w:eastAsia="宋体"/>
          <w:b/>
          <w:sz w:val="24"/>
        </w:rPr>
        <w:t>解决实际痛点</w:t>
      </w:r>
      <w:r>
        <w:rPr>
          <w:rFonts w:ascii="宋体" w:hAnsi="宋体" w:eastAsia="宋体"/>
          <w:sz w:val="24"/>
        </w:rPr>
        <w:t>：针对铁路作业安全痛点，提供切实可行的解决方案</w:t>
      </w:r>
    </w:p>
    <w:p w14:paraId="61942748">
      <w:pPr>
        <w:pStyle w:val="14"/>
      </w:pPr>
      <w:r>
        <w:rPr>
          <w:rFonts w:ascii="宋体" w:hAnsi="宋体" w:eastAsia="宋体"/>
          <w:b/>
          <w:sz w:val="24"/>
        </w:rPr>
        <w:t>技术先进</w:t>
      </w:r>
      <w:r>
        <w:rPr>
          <w:rFonts w:ascii="宋体" w:hAnsi="宋体" w:eastAsia="宋体"/>
          <w:sz w:val="24"/>
        </w:rPr>
        <w:t>：采用最新的YOLOv8模型和TensorFlow Lite框架</w:t>
      </w:r>
    </w:p>
    <w:p w14:paraId="1A3DF76C">
      <w:pPr>
        <w:pStyle w:val="14"/>
      </w:pPr>
      <w:r>
        <w:rPr>
          <w:rFonts w:ascii="宋体" w:hAnsi="宋体" w:eastAsia="宋体"/>
          <w:b/>
          <w:sz w:val="24"/>
        </w:rPr>
        <w:t>性能优异</w:t>
      </w:r>
      <w:r>
        <w:rPr>
          <w:rFonts w:ascii="宋体" w:hAnsi="宋体" w:eastAsia="宋体"/>
          <w:sz w:val="24"/>
        </w:rPr>
        <w:t>：识别准确率高，响应速度快，用户体验好</w:t>
      </w:r>
    </w:p>
    <w:p w14:paraId="51EF9421">
      <w:pPr>
        <w:pStyle w:val="14"/>
      </w:pPr>
      <w:r>
        <w:rPr>
          <w:rFonts w:ascii="宋体" w:hAnsi="宋体" w:eastAsia="宋体"/>
          <w:b/>
          <w:sz w:val="24"/>
        </w:rPr>
        <w:t>完全离线</w:t>
      </w:r>
      <w:r>
        <w:rPr>
          <w:rFonts w:ascii="宋体" w:hAnsi="宋体" w:eastAsia="宋体"/>
          <w:sz w:val="24"/>
        </w:rPr>
        <w:t>：适应铁路现场环境，保护数据安全</w:t>
      </w:r>
    </w:p>
    <w:p w14:paraId="2BAA0AC7">
      <w:pPr>
        <w:pStyle w:val="14"/>
      </w:pPr>
      <w:r>
        <w:rPr>
          <w:rFonts w:ascii="宋体" w:hAnsi="宋体" w:eastAsia="宋体"/>
          <w:b/>
          <w:sz w:val="24"/>
        </w:rPr>
        <w:t>易于推广</w:t>
      </w:r>
      <w:r>
        <w:rPr>
          <w:rFonts w:ascii="宋体" w:hAnsi="宋体" w:eastAsia="宋体"/>
          <w:sz w:val="24"/>
        </w:rPr>
        <w:t>：操作简单，易于培训和推广使用</w:t>
      </w:r>
    </w:p>
    <w:p w14:paraId="1AA9FF11">
      <w:pPr>
        <w:pStyle w:val="5"/>
      </w:pPr>
      <w:r>
        <w:rPr>
          <w:rFonts w:ascii="宋体" w:hAnsi="宋体" w:eastAsia="宋体"/>
          <w:b/>
          <w:sz w:val="32"/>
        </w:rPr>
        <w:t>6.2 应用前景</w:t>
      </w:r>
    </w:p>
    <w:p w14:paraId="7825DA19">
      <w:pPr>
        <w:pStyle w:val="16"/>
      </w:pPr>
      <w:r>
        <w:rPr>
          <w:rFonts w:ascii="宋体" w:hAnsi="宋体" w:eastAsia="宋体"/>
          <w:b/>
          <w:sz w:val="24"/>
        </w:rPr>
        <w:t>横向扩展</w:t>
      </w:r>
      <w:r>
        <w:rPr>
          <w:rFonts w:ascii="宋体" w:hAnsi="宋体" w:eastAsia="宋体"/>
          <w:sz w:val="24"/>
        </w:rPr>
        <w:t>：可应用于其他需要工具清点的场景</w:t>
      </w:r>
    </w:p>
    <w:p w14:paraId="15345B98">
      <w:pPr>
        <w:pStyle w:val="16"/>
      </w:pPr>
      <w:r>
        <w:rPr>
          <w:rFonts w:ascii="宋体" w:hAnsi="宋体" w:eastAsia="宋体"/>
          <w:b/>
          <w:sz w:val="24"/>
        </w:rPr>
        <w:t>功能扩展</w:t>
      </w:r>
      <w:r>
        <w:rPr>
          <w:rFonts w:ascii="宋体" w:hAnsi="宋体" w:eastAsia="宋体"/>
          <w:sz w:val="24"/>
        </w:rPr>
        <w:t>：可增加更多工具类别识别</w:t>
      </w:r>
    </w:p>
    <w:p w14:paraId="34A8EFAC">
      <w:pPr>
        <w:pStyle w:val="16"/>
      </w:pPr>
      <w:r>
        <w:rPr>
          <w:rFonts w:ascii="宋体" w:hAnsi="宋体" w:eastAsia="宋体"/>
          <w:b/>
          <w:sz w:val="24"/>
        </w:rPr>
        <w:t>系统集成</w:t>
      </w:r>
      <w:r>
        <w:rPr>
          <w:rFonts w:ascii="宋体" w:hAnsi="宋体" w:eastAsia="宋体"/>
          <w:sz w:val="24"/>
        </w:rPr>
        <w:t>：可与车间管理系统集成，实现数据互通</w:t>
      </w:r>
    </w:p>
    <w:p w14:paraId="379BBFE4">
      <w:pPr>
        <w:pStyle w:val="5"/>
      </w:pPr>
      <w:r>
        <w:rPr>
          <w:rFonts w:ascii="宋体" w:hAnsi="宋体" w:eastAsia="宋体"/>
          <w:b/>
          <w:sz w:val="32"/>
        </w:rPr>
        <w:t>6.3 后续规划</w:t>
      </w:r>
    </w:p>
    <w:p w14:paraId="28BE8073">
      <w:pPr>
        <w:pStyle w:val="14"/>
      </w:pPr>
      <w:r>
        <w:rPr>
          <w:rFonts w:ascii="宋体" w:hAnsi="宋体" w:eastAsia="宋体"/>
          <w:b/>
          <w:sz w:val="24"/>
        </w:rPr>
        <w:t>模型优化</w:t>
      </w:r>
      <w:r>
        <w:rPr>
          <w:rFonts w:ascii="宋体" w:hAnsi="宋体" w:eastAsia="宋体"/>
          <w:sz w:val="24"/>
        </w:rPr>
        <w:t>：持续优化模型精度，提升识别准确率</w:t>
      </w:r>
    </w:p>
    <w:p w14:paraId="771597C1">
      <w:pPr>
        <w:pStyle w:val="14"/>
      </w:pPr>
      <w:r>
        <w:rPr>
          <w:rFonts w:ascii="宋体" w:hAnsi="宋体" w:eastAsia="宋体"/>
          <w:b/>
          <w:sz w:val="24"/>
        </w:rPr>
        <w:t>功能增强</w:t>
      </w:r>
      <w:r>
        <w:rPr>
          <w:rFonts w:ascii="宋体" w:hAnsi="宋体" w:eastAsia="宋体"/>
          <w:sz w:val="24"/>
        </w:rPr>
        <w:t>：增加批量清点、统计分析等功能</w:t>
      </w:r>
      <w:bookmarkStart w:id="0" w:name="_GoBack"/>
      <w:bookmarkEnd w:id="0"/>
    </w:p>
    <w:p w14:paraId="09643F78">
      <w:pPr>
        <w:pStyle w:val="14"/>
      </w:pPr>
      <w:r>
        <w:rPr>
          <w:rFonts w:ascii="宋体" w:hAnsi="宋体" w:eastAsia="宋体"/>
          <w:b/>
          <w:sz w:val="24"/>
        </w:rPr>
        <w:t>系统集成</w:t>
      </w:r>
      <w:r>
        <w:rPr>
          <w:rFonts w:ascii="宋体" w:hAnsi="宋体" w:eastAsia="宋体"/>
          <w:sz w:val="24"/>
        </w:rPr>
        <w:t>：与车间管理系统对接，实现数据互通</w:t>
      </w:r>
    </w:p>
    <w:p w14:paraId="01824718">
      <w:pPr>
        <w:pStyle w:val="14"/>
      </w:pPr>
      <w:r>
        <w:rPr>
          <w:rFonts w:ascii="宋体" w:hAnsi="宋体" w:eastAsia="宋体"/>
          <w:b/>
          <w:sz w:val="24"/>
        </w:rPr>
        <w:t>推广应用</w:t>
      </w:r>
      <w:r>
        <w:rPr>
          <w:rFonts w:ascii="宋体" w:hAnsi="宋体" w:eastAsia="宋体"/>
          <w:sz w:val="24"/>
        </w:rPr>
        <w:t>：在更多车间推广应用，扩大应用范围</w:t>
      </w:r>
    </w:p>
    <w:p w14:paraId="4B3868B1">
      <w:pPr>
        <w:pStyle w:val="4"/>
      </w:pPr>
      <w:r>
        <w:rPr>
          <w:rFonts w:ascii="宋体" w:hAnsi="宋体" w:eastAsia="宋体"/>
          <w:b/>
          <w:sz w:val="36"/>
        </w:rPr>
        <w:t>七、致谢</w:t>
      </w:r>
    </w:p>
    <w:p w14:paraId="3967E5CC">
      <w:r>
        <w:rPr>
          <w:rFonts w:ascii="宋体" w:hAnsi="宋体" w:eastAsia="宋体"/>
          <w:sz w:val="24"/>
        </w:rPr>
        <w:t>感谢</w:t>
      </w:r>
      <w:r>
        <w:rPr>
          <w:rFonts w:hint="eastAsia" w:ascii="宋体" w:hAnsi="宋体" w:eastAsia="宋体"/>
          <w:sz w:val="24"/>
          <w:lang w:val="en-US" w:eastAsia="zh-CN"/>
        </w:rPr>
        <w:t>各位领导曾经提出的意见以及</w:t>
      </w:r>
      <w:r>
        <w:rPr>
          <w:rFonts w:ascii="宋体" w:hAnsi="宋体" w:eastAsia="宋体"/>
          <w:sz w:val="24"/>
        </w:rPr>
        <w:t>AI小组全体成员的辛勤付出，通过AI图像识别技术的创新应用，成功解决了动态车间工具清点的痛点问题，为铁路作业安全提供了有力保障。</w:t>
      </w:r>
    </w:p>
    <w:p w14:paraId="5B2460E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E2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806</Words>
  <Characters>1186</Characters>
  <Lines>0</Lines>
  <Paragraphs>0</Paragraphs>
  <TotalTime>5</TotalTime>
  <ScaleCrop>false</ScaleCrop>
  <LinksUpToDate>false</LinksUpToDate>
  <CharactersWithSpaces>1381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巫枫</cp:lastModifiedBy>
  <dcterms:modified xsi:type="dcterms:W3CDTF">2026-02-04T00:23:17Z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eyJoZGlkIjoiMjkwMWMwNjY2YWQ4MTRmMjJjN2IxYjVjMzA2NmYyNWUiLCJ1c2VySWQiOiI0Mjk2MjAzMzYifQ==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D63066E24BB842E494381F82F293354C_12</vt:lpwstr>
  </property>
</Properties>
</file>