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FD32F31"/>
    <w:rsid w:val="4FD32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CREATENEWMACROS.AUTO_OPEN" wne:name="Project.CreateNewMacros.Auto_Open" wne:bEncrypt="00" wne:cmg="56"/>
    <wne:mcd wne:macroName="PROJECT.CREATENEWMACROS.AUTOOPEN" wne:name="Project.CreateNewMacros.AutoOpen" wne:bEncrypt="00" wne:cmg="56"/>
    <wne:mcd wne:macroName="PROJECT.CREATENEWMACROS.WORKBOOK_OPEN" wne:name="Project.CreateNewMacros.Workbook_Open" wne:bEncrypt="00" wne:cmg="56"/>
  </wne:mcds>
</wne:vbaSuppData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microsoft.com/office/2006/relationships/vbaProject" Target="vbaProject.bin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Office_11.8.2.8696_F1E327BC-269C-435d-A152-05C5408002CA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2023-02-22T08:16:00Z</dcterms:created>
  <dc:creator>Administrator</dc:creator>
  <cp:lastModifiedBy>Administrator</cp:lastModifiedBy>
  <dcterms:modified xsi:type="dcterms:W3CDTF">2023-02-22T08:17:30Z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2052-11.8.2.8696</vt:lpwstr>
  </property>
</Properties>
</file>