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7" w:type="dxa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7"/>
      </w:tblGrid>
      <w:tr w:rsidR="004B6746" w:rsidRPr="004B6746" w:rsidTr="006F4562">
        <w:trPr>
          <w:trHeight w:val="1090"/>
        </w:trPr>
        <w:tc>
          <w:tcPr>
            <w:tcW w:w="1021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u w:val="single"/>
                <w:lang w:eastAsia="ru-RU"/>
              </w:rPr>
              <w:t>Must have рівень:</w:t>
            </w:r>
          </w:p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1. Яке твердження щодо діаграми переходу станів і таблиці з тест-кейсами є вірним?</w:t>
            </w:r>
          </w:p>
          <w:p w:rsidR="004B6746" w:rsidRPr="004B6746" w:rsidRDefault="004B6746" w:rsidP="004B67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single" w:sz="2" w:space="0" w:color="000000" w:frame="1"/>
                <w:lang w:eastAsia="ru-RU"/>
              </w:rPr>
              <w:drawing>
                <wp:inline distT="0" distB="0" distL="0" distR="0">
                  <wp:extent cx="4850662" cy="2343479"/>
                  <wp:effectExtent l="19050" t="0" r="7088" b="0"/>
                  <wp:docPr id="1" name="Рисунок 1" descr="https://lh6.googleusercontent.com/ye4klqpTjf80SczK1XqHiTdC4R-jHQEACEzUJtWap4m0rFRVsO2cToKTP3HVj_VgDwmLLLcV7hY11Gw2bWtcxVo9DEYUMu9nT43OWNs_mHOj5nBNK4MyXkzpYQWGUxrik1uqwi9AKz9707dzVtClmZff1wdnVsjn8sO5rbxwVG43YWZa8wZeyEMAqMBbFw=s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ye4klqpTjf80SczK1XqHiTdC4R-jHQEACEzUJtWap4m0rFRVsO2cToKTP3HVj_VgDwmLLLcV7hY11Gw2bWtcxVo9DEYUMu9nT43OWNs_mHOj5nBNK4MyXkzpYQWGUxrik1uqwi9AKz9707dzVtClmZff1wdnVsjn8sO5rbxwVG43YWZa8wZeyEMAqMBbFw=s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009" cy="2343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2"/>
              <w:gridCol w:w="1531"/>
              <w:gridCol w:w="1607"/>
              <w:gridCol w:w="1388"/>
              <w:gridCol w:w="1742"/>
              <w:gridCol w:w="1746"/>
            </w:tblGrid>
            <w:tr w:rsidR="004B6746" w:rsidRPr="004B6746" w:rsidTr="006F4562">
              <w:trPr>
                <w:trHeight w:val="300"/>
              </w:trPr>
              <w:tc>
                <w:tcPr>
                  <w:tcW w:w="19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Тест-кейс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6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3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7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7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B6746" w:rsidRPr="004B6746" w:rsidTr="006F4562">
              <w:trPr>
                <w:trHeight w:val="300"/>
              </w:trPr>
              <w:tc>
                <w:tcPr>
                  <w:tcW w:w="19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Стан початку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S1</w:t>
                  </w:r>
                </w:p>
              </w:tc>
              <w:tc>
                <w:tcPr>
                  <w:tcW w:w="16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S2</w:t>
                  </w:r>
                </w:p>
              </w:tc>
              <w:tc>
                <w:tcPr>
                  <w:tcW w:w="13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S2</w:t>
                  </w:r>
                </w:p>
              </w:tc>
              <w:tc>
                <w:tcPr>
                  <w:tcW w:w="17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 S3</w:t>
                  </w:r>
                </w:p>
              </w:tc>
              <w:tc>
                <w:tcPr>
                  <w:tcW w:w="17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S3</w:t>
                  </w:r>
                </w:p>
              </w:tc>
            </w:tr>
            <w:tr w:rsidR="004B6746" w:rsidRPr="004B6746" w:rsidTr="006F4562">
              <w:trPr>
                <w:trHeight w:val="300"/>
              </w:trPr>
              <w:tc>
                <w:tcPr>
                  <w:tcW w:w="19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Живлення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Power On</w:t>
                  </w:r>
                </w:p>
              </w:tc>
              <w:tc>
                <w:tcPr>
                  <w:tcW w:w="16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Power Off</w:t>
                  </w:r>
                </w:p>
              </w:tc>
              <w:tc>
                <w:tcPr>
                  <w:tcW w:w="13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RC On</w:t>
                  </w:r>
                </w:p>
              </w:tc>
              <w:tc>
                <w:tcPr>
                  <w:tcW w:w="17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RC off</w:t>
                  </w:r>
                </w:p>
              </w:tc>
              <w:tc>
                <w:tcPr>
                  <w:tcW w:w="17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Power Off</w:t>
                  </w:r>
                </w:p>
              </w:tc>
            </w:tr>
            <w:tr w:rsidR="004B6746" w:rsidRPr="004B6746" w:rsidTr="006F4562">
              <w:trPr>
                <w:trHeight w:val="300"/>
              </w:trPr>
              <w:tc>
                <w:tcPr>
                  <w:tcW w:w="19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Стан завершення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S2</w:t>
                  </w:r>
                </w:p>
              </w:tc>
              <w:tc>
                <w:tcPr>
                  <w:tcW w:w="16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S1</w:t>
                  </w:r>
                </w:p>
              </w:tc>
              <w:tc>
                <w:tcPr>
                  <w:tcW w:w="13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S3</w:t>
                  </w:r>
                </w:p>
              </w:tc>
              <w:tc>
                <w:tcPr>
                  <w:tcW w:w="17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S2</w:t>
                  </w:r>
                </w:p>
              </w:tc>
              <w:tc>
                <w:tcPr>
                  <w:tcW w:w="17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jc w:val="center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S1</w:t>
                  </w:r>
                </w:p>
              </w:tc>
            </w:tr>
          </w:tbl>
          <w:p w:rsidR="004B6746" w:rsidRPr="004B6746" w:rsidRDefault="004B6746" w:rsidP="004B67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Дані тест-кейси покривають валідні і невалідні переходи на діаграмі.</w:t>
            </w:r>
          </w:p>
          <w:p w:rsidR="004B6746" w:rsidRPr="004B6746" w:rsidRDefault="004B6746" w:rsidP="004B67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Дані тест-кейси показують всі можливі валідні переходи на діаграмі.</w:t>
            </w:r>
          </w:p>
          <w:p w:rsidR="004B6746" w:rsidRPr="004B6746" w:rsidRDefault="004B6746" w:rsidP="004B67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Дані тест-кейси покривають деякі валідні переходи на діаграмі.</w:t>
            </w:r>
          </w:p>
          <w:p w:rsidR="004B6746" w:rsidRPr="004B6746" w:rsidRDefault="004B6746" w:rsidP="004B674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Дані тест-кейси покривають пари переходів на діаграмі.</w:t>
            </w:r>
          </w:p>
          <w:p w:rsidR="004B6746" w:rsidRDefault="004B6746" w:rsidP="004B674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  <w:p w:rsidR="004B6746" w:rsidRDefault="004B6746" w:rsidP="004B6746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US" w:eastAsia="ru-RU"/>
              </w:rPr>
            </w:pPr>
            <w:r w:rsidRPr="004B6746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uk-UA" w:eastAsia="ru-RU"/>
              </w:rPr>
              <w:t xml:space="preserve">Відповідь </w:t>
            </w: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US" w:eastAsia="ru-RU"/>
              </w:rPr>
              <w:t>B</w:t>
            </w:r>
          </w:p>
          <w:p w:rsidR="004B6746" w:rsidRPr="004B6746" w:rsidRDefault="004B6746" w:rsidP="004B674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2. Співробітникам компанії виплачують бонуси за умови, що вони пропрацювати більше ніж рік та виконали заздалегідь поставлені цілі.</w:t>
            </w:r>
          </w:p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Ці умови можна подати у вигляді таблиці рішень:</w:t>
            </w:r>
          </w:p>
          <w:tbl>
            <w:tblPr>
              <w:tblW w:w="0" w:type="auto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0"/>
              <w:gridCol w:w="2657"/>
              <w:gridCol w:w="1365"/>
              <w:gridCol w:w="1364"/>
              <w:gridCol w:w="1365"/>
              <w:gridCol w:w="1365"/>
            </w:tblGrid>
            <w:tr w:rsidR="004B6746" w:rsidRPr="004B6746" w:rsidTr="006F4562">
              <w:trPr>
                <w:trHeight w:val="300"/>
              </w:trPr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Тест</w:t>
                  </w:r>
                </w:p>
              </w:tc>
              <w:tc>
                <w:tcPr>
                  <w:tcW w:w="2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4"/>
                      <w:lang w:eastAsia="ru-RU"/>
                    </w:rPr>
                  </w:pP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Т1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Т2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Т3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Т4</w:t>
                  </w:r>
                </w:p>
              </w:tc>
            </w:tr>
            <w:tr w:rsidR="004B6746" w:rsidRPr="004B6746" w:rsidTr="006F4562">
              <w:trPr>
                <w:trHeight w:val="300"/>
              </w:trPr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Умова 1:</w:t>
                  </w:r>
                </w:p>
              </w:tc>
              <w:tc>
                <w:tcPr>
                  <w:tcW w:w="2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Стаж більше року?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Так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Так</w:t>
                  </w:r>
                </w:p>
              </w:tc>
            </w:tr>
            <w:tr w:rsidR="004B6746" w:rsidRPr="004B6746" w:rsidTr="006F4562">
              <w:trPr>
                <w:trHeight w:val="300"/>
              </w:trPr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Умова 2</w:t>
                  </w:r>
                </w:p>
              </w:tc>
              <w:tc>
                <w:tcPr>
                  <w:tcW w:w="2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Ціль поставлена?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Так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Так</w:t>
                  </w:r>
                </w:p>
              </w:tc>
            </w:tr>
            <w:tr w:rsidR="004B6746" w:rsidRPr="004B6746" w:rsidTr="006F4562">
              <w:trPr>
                <w:trHeight w:val="300"/>
              </w:trPr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Умова 3</w:t>
                  </w:r>
                </w:p>
              </w:tc>
              <w:tc>
                <w:tcPr>
                  <w:tcW w:w="2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Ціль досягнута?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Так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Так</w:t>
                  </w:r>
                </w:p>
              </w:tc>
            </w:tr>
            <w:tr w:rsidR="004B6746" w:rsidRPr="004B6746" w:rsidTr="006F4562">
              <w:trPr>
                <w:trHeight w:val="300"/>
              </w:trPr>
              <w:tc>
                <w:tcPr>
                  <w:tcW w:w="1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Дія</w:t>
                  </w:r>
                </w:p>
              </w:tc>
              <w:tc>
                <w:tcPr>
                  <w:tcW w:w="2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Виплата бонуса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Ні</w:t>
                  </w:r>
                </w:p>
              </w:tc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B6746" w:rsidRPr="004B6746" w:rsidRDefault="004B6746" w:rsidP="004B6746">
                  <w:pPr>
                    <w:spacing w:after="0" w:line="0" w:lineRule="atLeast"/>
                    <w:rPr>
                      <w:rFonts w:ascii="Arial" w:eastAsia="Times New Roman" w:hAnsi="Arial" w:cs="Arial"/>
                      <w:color w:val="000000"/>
                      <w:lang w:eastAsia="ru-RU"/>
                    </w:rPr>
                  </w:pPr>
                  <w:r w:rsidRPr="004B6746">
                    <w:rPr>
                      <w:rFonts w:ascii="Nunito Sans" w:eastAsia="Times New Roman" w:hAnsi="Nunito Sans" w:cs="Arial"/>
                      <w:color w:val="3F3F3F"/>
                      <w:sz w:val="24"/>
                      <w:szCs w:val="24"/>
                      <w:lang w:eastAsia="ru-RU"/>
                    </w:rPr>
                    <w:t>Так</w:t>
                  </w:r>
                </w:p>
              </w:tc>
            </w:tr>
          </w:tbl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Який сценарій, що є ймовірним в реальному житті, пропущений в таблиці?</w:t>
            </w:r>
          </w:p>
          <w:p w:rsidR="004B6746" w:rsidRPr="004B6746" w:rsidRDefault="004B6746" w:rsidP="004B674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Умова 1 = ТАК, Умова 2 = НІ, Умова 3 = ТАК, Дія = НІ</w:t>
            </w:r>
          </w:p>
          <w:p w:rsidR="004B6746" w:rsidRPr="004B6746" w:rsidRDefault="004B6746" w:rsidP="004B674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Умова 1 = ТАК, Умова 2 = ТАК, Умова 3 = НІ, Дія = ТАК</w:t>
            </w:r>
          </w:p>
          <w:p w:rsidR="004B6746" w:rsidRPr="004B6746" w:rsidRDefault="004B6746" w:rsidP="004B674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Умова 1 = НІ, Умова 2 = НІ, Умова 3 = ТАК, Дія = НІ</w:t>
            </w:r>
          </w:p>
          <w:p w:rsidR="004B6746" w:rsidRPr="004B6746" w:rsidRDefault="004B6746" w:rsidP="004B674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Умова 1 = НІ, Умова 2 = ТАК, Умова 3 = НІ, Дія = НІ</w:t>
            </w:r>
          </w:p>
          <w:p w:rsidR="004B6746" w:rsidRDefault="004B6746" w:rsidP="004B6746">
            <w:pPr>
              <w:spacing w:after="0" w:line="240" w:lineRule="auto"/>
              <w:ind w:left="720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4B6746" w:rsidRPr="004B6746" w:rsidRDefault="004B6746" w:rsidP="004B6746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US" w:eastAsia="ru-RU"/>
              </w:rPr>
            </w:pPr>
            <w:r w:rsidRPr="004B6746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uk-UA" w:eastAsia="ru-RU"/>
              </w:rPr>
              <w:t xml:space="preserve">Відповідь </w:t>
            </w:r>
            <w:r w:rsidRPr="004B6746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n-US" w:eastAsia="ru-RU"/>
              </w:rPr>
              <w:t>D</w:t>
            </w:r>
          </w:p>
        </w:tc>
      </w:tr>
      <w:tr w:rsidR="004B6746" w:rsidRPr="004B6746" w:rsidTr="006F4562">
        <w:trPr>
          <w:trHeight w:val="915"/>
        </w:trPr>
        <w:tc>
          <w:tcPr>
            <w:tcW w:w="1021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u w:val="single"/>
                <w:lang w:eastAsia="ru-RU"/>
              </w:rPr>
              <w:lastRenderedPageBreak/>
              <w:t>Середній рівень:</w:t>
            </w:r>
          </w:p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1. Виконай завдання попереднього рівня.</w:t>
            </w:r>
          </w:p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2. Склади діаграму станів і переходів для тестування відеогри:</w:t>
            </w:r>
          </w:p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Після запуску гри ти опиняєшся в «Замку загадок», у кімнаті з двома коридорами — направо і наліво.</w:t>
            </w:r>
          </w:p>
          <w:p w:rsidR="004B6746" w:rsidRPr="004B6746" w:rsidRDefault="004B6746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4B6746" w:rsidRDefault="004B6746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B7086E" w:rsidRPr="00897DE0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110.45pt;margin-top:11.1pt;width:.05pt;height:13.85pt;z-index:251672576" o:connectortype="straight">
                  <v:stroke endarrow="block"/>
                </v:shape>
              </w:pict>
            </w:r>
            <w:r w:rsidR="00897DE0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 xml:space="preserve">                                    </w:t>
            </w:r>
            <w:r w:rsidR="00897DE0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●</w:t>
            </w:r>
          </w:p>
          <w:p w:rsidR="00090C47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oval id="_x0000_s1026" style="position:absolute;margin-left:63.6pt;margin-top:11.15pt;width:96.3pt;height:90.8pt;z-index:251658240">
                  <v:textbox>
                    <w:txbxContent>
                      <w:p w:rsidR="00F82B06" w:rsidRPr="00F82B06" w:rsidRDefault="00F82B0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Замок загадок</w:t>
                        </w:r>
                      </w:p>
                    </w:txbxContent>
                  </v:textbox>
                </v:oval>
              </w:pict>
            </w:r>
          </w:p>
          <w:p w:rsidR="00090C47" w:rsidRDefault="00090C47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090C47" w:rsidRPr="00090C47" w:rsidRDefault="00090C47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090C47" w:rsidRPr="00F82B06" w:rsidRDefault="00090C47" w:rsidP="00F82B06">
            <w:pPr>
              <w:tabs>
                <w:tab w:val="left" w:pos="3550"/>
              </w:tabs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</w:pPr>
          </w:p>
          <w:p w:rsidR="00090C47" w:rsidRPr="00F82B06" w:rsidRDefault="00C7366A" w:rsidP="00F82B06">
            <w:pPr>
              <w:tabs>
                <w:tab w:val="left" w:pos="3550"/>
              </w:tabs>
              <w:spacing w:after="0" w:line="240" w:lineRule="auto"/>
              <w:rPr>
                <w:rFonts w:ascii="Nunito Sans" w:eastAsia="Times New Roman" w:hAnsi="Nunito Sans" w:cs="Arial"/>
                <w:color w:val="3F3F3F"/>
                <w:lang w:val="uk-UA" w:eastAsia="ru-RU"/>
              </w:rPr>
            </w:pPr>
            <w:r w:rsidRPr="00C7366A"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oval id="_x0000_s1027" style="position:absolute;margin-left:180.85pt;margin-top:2.35pt;width:97.9pt;height:93.8pt;z-index:251659264">
                  <v:textbox>
                    <w:txbxContent>
                      <w:p w:rsidR="00F82B06" w:rsidRPr="00F82B06" w:rsidRDefault="00F82B0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Перша загадка дракона</w:t>
                        </w:r>
                      </w:p>
                    </w:txbxContent>
                  </v:textbox>
                </v:oval>
              </w:pict>
            </w:r>
            <w:r w:rsidR="00F82B0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                                        </w:t>
            </w:r>
            <w:r w:rsidR="00F82B06" w:rsidRPr="00F82B06">
              <w:rPr>
                <w:rFonts w:ascii="Nunito Sans" w:eastAsia="Times New Roman" w:hAnsi="Nunito Sans" w:cs="Arial"/>
                <w:color w:val="3F3F3F"/>
                <w:lang w:val="uk-UA" w:eastAsia="ru-RU"/>
              </w:rPr>
              <w:t>направо</w:t>
            </w:r>
          </w:p>
          <w:p w:rsidR="00090C47" w:rsidRPr="00E175C5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 id="_x0000_s1033" type="#_x0000_t32" style="position:absolute;margin-left:159.9pt;margin-top:5.35pt;width:25.9pt;height:13.4pt;z-index:251665408" o:connectortype="straight">
                  <v:stroke endarrow="block"/>
                </v:shape>
              </w:pict>
            </w:r>
          </w:p>
          <w:p w:rsidR="00090C47" w:rsidRPr="00F82B06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 id="_x0000_s1032" type="#_x0000_t32" style="position:absolute;margin-left:58.55pt;margin-top:11.65pt;width:26.8pt;height:20.05pt;flip:x;z-index:251664384" o:connectortype="straight">
                  <v:stroke endarrow="block"/>
                </v:shape>
              </w:pict>
            </w: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oval id="_x0000_s1028" style="position:absolute;margin-left:328.95pt;margin-top:19.15pt;width:90.45pt;height:91.3pt;z-index:251660288">
                  <v:textbox>
                    <w:txbxContent>
                      <w:p w:rsidR="00F82B06" w:rsidRPr="00F82B06" w:rsidRDefault="00F82B0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oval>
              </w:pict>
            </w:r>
            <w:r w:rsidR="00F82B0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наліво</w:t>
            </w:r>
            <w:r w:rsidR="006F4562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br/>
            </w:r>
            <w:r w:rsidR="00F82B0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                                                                                 правильно</w:t>
            </w:r>
          </w:p>
          <w:p w:rsidR="006F4562" w:rsidRPr="00E175C5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 id="_x0000_s1038" type="#_x0000_t32" style="position:absolute;margin-left:85.35pt;margin-top:10pt;width:95.5pt;height:19.25pt;flip:y;z-index:251670528" o:connectortype="straight">
                  <v:stroke endarrow="block"/>
                </v:shape>
              </w:pict>
            </w: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 id="_x0000_s1034" type="#_x0000_t32" style="position:absolute;margin-left:278.75pt;margin-top:4.1pt;width:50.2pt;height:15.95pt;z-index:251666432" o:connectortype="straight">
                  <v:stroke endarrow="block"/>
                </v:shape>
              </w:pict>
            </w: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oval id="_x0000_s1030" style="position:absolute;margin-left:-.9pt;margin-top:4.1pt;width:86.25pt;height:85.4pt;z-index:251662336">
                  <v:textbox>
                    <w:txbxContent>
                      <w:p w:rsidR="00E175C5" w:rsidRPr="00E175C5" w:rsidRDefault="00E175C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Загадка від відьми</w:t>
                        </w:r>
                      </w:p>
                    </w:txbxContent>
                  </v:textbox>
                </v:oval>
              </w:pict>
            </w:r>
            <w:r w:rsidR="00E175C5"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                   неправильно</w:t>
            </w:r>
          </w:p>
          <w:p w:rsidR="006F4562" w:rsidRPr="00E175C5" w:rsidRDefault="00E175C5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</w:pPr>
            <w:r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               </w:t>
            </w:r>
          </w:p>
          <w:p w:rsidR="006F4562" w:rsidRPr="00E175C5" w:rsidRDefault="00E175C5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</w:pPr>
            <w:r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                     правильно</w:t>
            </w:r>
          </w:p>
          <w:p w:rsidR="006F4562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 id="_x0000_s1035" type="#_x0000_t32" style="position:absolute;margin-left:176.6pt;margin-top:-.4pt;width:33.5pt;height:93.2pt;flip:x;z-index:251667456" o:connectortype="straight">
                  <v:stroke endarrow="block"/>
                </v:shape>
              </w:pict>
            </w: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 id="_x0000_s1039" type="#_x0000_t32" style="position:absolute;margin-left:85.35pt;margin-top:4.65pt;width:243.6pt;height:1.65pt;z-index:251671552" o:connectortype="straight">
                  <v:stroke endarrow="block"/>
                </v:shape>
              </w:pict>
            </w:r>
          </w:p>
          <w:p w:rsidR="006F4562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 id="_x0000_s1037" type="#_x0000_t32" style="position:absolute;margin-left:185.8pt;margin-top:10.1pt;width:152.4pt;height:68.9pt;flip:y;z-index:251669504" o:connectortype="straight">
                  <v:stroke endarrow="block"/>
                </v:shape>
              </w:pict>
            </w: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Pr="00E175C5" w:rsidRDefault="00E175C5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</w:pPr>
            <w:r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                             неправильно</w:t>
            </w:r>
          </w:p>
          <w:p w:rsidR="00090C47" w:rsidRDefault="00090C47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Pr="00E175C5" w:rsidRDefault="00E175C5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</w:pPr>
            <w:r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                                                                 правильно</w:t>
            </w:r>
          </w:p>
          <w:p w:rsidR="006F4562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oval id="_x0000_s1031" style="position:absolute;margin-left:129.75pt;margin-top:10pt;width:92.1pt;height:94.6pt;z-index:251663360">
                  <v:textbox>
                    <w:txbxContent>
                      <w:p w:rsidR="00E175C5" w:rsidRPr="00E175C5" w:rsidRDefault="00E175C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Друга загадка від дракона</w:t>
                        </w:r>
                      </w:p>
                    </w:txbxContent>
                  </v:textbox>
                </v:oval>
              </w:pict>
            </w: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shape id="_x0000_s1036" type="#_x0000_t32" style="position:absolute;margin-left:176.6pt;margin-top:8pt;width:0;height:52.9pt;z-index:251668480" o:connectortype="straight">
                  <v:stroke endarrow="block"/>
                </v:shape>
              </w:pict>
            </w: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E175C5" w:rsidRPr="00E175C5" w:rsidRDefault="00E175C5" w:rsidP="00E175C5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</w:pPr>
            <w:r>
              <w:rPr>
                <w:rFonts w:ascii="Nunito Sans" w:eastAsia="Times New Roman" w:hAnsi="Nunito Sans" w:cs="Arial"/>
                <w:color w:val="3F3F3F"/>
                <w:sz w:val="24"/>
                <w:szCs w:val="24"/>
                <w:lang w:val="uk-UA" w:eastAsia="ru-RU"/>
              </w:rPr>
              <w:t xml:space="preserve">                                     неправильно</w:t>
            </w:r>
          </w:p>
          <w:p w:rsidR="006F4562" w:rsidRDefault="006F4562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6F4562" w:rsidRPr="006F4562" w:rsidRDefault="00C7366A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>
              <w:rPr>
                <w:rFonts w:ascii="Nunito Sans" w:eastAsia="Times New Roman" w:hAnsi="Nunito Sans" w:cs="Arial"/>
                <w:noProof/>
                <w:color w:val="3F3F3F"/>
                <w:sz w:val="24"/>
                <w:szCs w:val="24"/>
                <w:lang w:eastAsia="ru-RU"/>
              </w:rPr>
              <w:pict>
                <v:oval id="_x0000_s1029" style="position:absolute;margin-left:129.75pt;margin-top:5.7pt;width:93.1pt;height:89pt;z-index:251661312">
                  <v:textbox>
                    <w:txbxContent>
                      <w:p w:rsidR="00E175C5" w:rsidRPr="00E175C5" w:rsidRDefault="00E175C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Програш</w:t>
                        </w:r>
                      </w:p>
                    </w:txbxContent>
                  </v:textbox>
                </v:oval>
              </w:pict>
            </w:r>
          </w:p>
          <w:p w:rsidR="00090C47" w:rsidRDefault="00090C47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uk-UA" w:eastAsia="ru-RU"/>
              </w:rPr>
            </w:pPr>
          </w:p>
          <w:p w:rsidR="00E175C5" w:rsidRDefault="00E175C5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uk-UA" w:eastAsia="ru-RU"/>
              </w:rPr>
            </w:pPr>
          </w:p>
          <w:p w:rsidR="00E175C5" w:rsidRDefault="00E175C5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uk-UA" w:eastAsia="ru-RU"/>
              </w:rPr>
            </w:pPr>
          </w:p>
          <w:p w:rsidR="00E175C5" w:rsidRDefault="00E175C5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uk-UA" w:eastAsia="ru-RU"/>
              </w:rPr>
            </w:pPr>
          </w:p>
          <w:p w:rsidR="00E175C5" w:rsidRDefault="00E175C5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uk-UA" w:eastAsia="ru-RU"/>
              </w:rPr>
            </w:pPr>
          </w:p>
          <w:p w:rsidR="00E175C5" w:rsidRDefault="00E175C5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uk-UA" w:eastAsia="ru-RU"/>
              </w:rPr>
            </w:pPr>
          </w:p>
          <w:p w:rsidR="00E175C5" w:rsidRPr="004B6746" w:rsidRDefault="00E175C5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uk-UA" w:eastAsia="ru-RU"/>
              </w:rPr>
            </w:pPr>
          </w:p>
          <w:p w:rsidR="004B6746" w:rsidRPr="00E175C5" w:rsidRDefault="004B6746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  <w:r w:rsidRPr="004B6746"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  <w:t>3. Скільки тест-кейсів, відповідно до складеної діаграми, буде достатньо, щоб протестувати цю гру?</w:t>
            </w:r>
          </w:p>
          <w:p w:rsidR="004B6746" w:rsidRPr="00E175C5" w:rsidRDefault="004B6746" w:rsidP="004B6746">
            <w:pPr>
              <w:spacing w:after="0" w:line="240" w:lineRule="auto"/>
              <w:rPr>
                <w:rFonts w:ascii="Nunito Sans" w:eastAsia="Times New Roman" w:hAnsi="Nunito Sans" w:cs="Arial"/>
                <w:color w:val="3F3F3F"/>
                <w:sz w:val="24"/>
                <w:szCs w:val="24"/>
                <w:lang w:eastAsia="ru-RU"/>
              </w:rPr>
            </w:pPr>
          </w:p>
          <w:p w:rsidR="004B6746" w:rsidRPr="004B6746" w:rsidRDefault="00090C47" w:rsidP="004B6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B6746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uk-UA" w:eastAsia="ru-RU"/>
              </w:rPr>
              <w:t>Відповідь</w:t>
            </w: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ru-RU"/>
              </w:rPr>
              <w:t>: 8</w:t>
            </w:r>
          </w:p>
        </w:tc>
      </w:tr>
    </w:tbl>
    <w:p w:rsidR="00D84FC5" w:rsidRDefault="00D84FC5"/>
    <w:sectPr w:rsidR="00D84FC5" w:rsidSect="00D84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D4ABD"/>
    <w:multiLevelType w:val="multilevel"/>
    <w:tmpl w:val="F4CE1B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779CB"/>
    <w:multiLevelType w:val="multilevel"/>
    <w:tmpl w:val="1876F0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4B6746"/>
    <w:rsid w:val="00090C47"/>
    <w:rsid w:val="004A666C"/>
    <w:rsid w:val="004B6746"/>
    <w:rsid w:val="006F4562"/>
    <w:rsid w:val="00897DE0"/>
    <w:rsid w:val="009337CD"/>
    <w:rsid w:val="00B7086E"/>
    <w:rsid w:val="00C7366A"/>
    <w:rsid w:val="00D84FC5"/>
    <w:rsid w:val="00E175C5"/>
    <w:rsid w:val="00EC17C1"/>
    <w:rsid w:val="00F022DF"/>
    <w:rsid w:val="00F8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2"/>
        <o:r id="V:Rule11" type="connector" idref="#_x0000_s1040"/>
        <o:r id="V:Rule12" type="connector" idref="#_x0000_s1034"/>
        <o:r id="V:Rule13" type="connector" idref="#_x0000_s1033"/>
        <o:r id="V:Rule14" type="connector" idref="#_x0000_s1036"/>
        <o:r id="V:Rule15" type="connector" idref="#_x0000_s1037"/>
        <o:r id="V:Rule16" type="connector" idref="#_x0000_s1035"/>
        <o:r id="V:Rule17" type="connector" idref="#_x0000_s1039"/>
        <o:r id="V:Rule1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2023-01-31T17:41:00Z</dcterms:created>
  <dcterms:modified xsi:type="dcterms:W3CDTF">2023-01-31T17:41:00Z</dcterms:modified>
</cp:coreProperties>
</file>