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2683" w14:textId="77777777" w:rsidR="00551FA4" w:rsidRDefault="00551FA4"/>
    <w:p w14:paraId="6C693545" w14:textId="77777777" w:rsidR="00551FA4" w:rsidRDefault="00551FA4"/>
    <w:p w14:paraId="1B2D956D" w14:textId="77777777" w:rsidR="00551FA4" w:rsidRDefault="00551FA4"/>
    <w:p w14:paraId="3ECA25BA" w14:textId="77777777" w:rsidR="00551FA4" w:rsidRDefault="00551FA4"/>
    <w:p w14:paraId="6C163413" w14:textId="77777777" w:rsidR="00551FA4" w:rsidRDefault="00000000">
      <w:pPr>
        <w:rPr>
          <w:b/>
          <w:bCs/>
        </w:rPr>
      </w:pPr>
      <w:r>
        <w:rPr>
          <w:b/>
          <w:bCs/>
        </w:rPr>
        <w:tab/>
      </w:r>
    </w:p>
    <w:p w14:paraId="2AD89F23" w14:textId="77777777" w:rsidR="00551FA4"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1FA4" w14:paraId="4DC061AE" w14:textId="77777777">
        <w:trPr>
          <w:trHeight w:val="440"/>
        </w:trPr>
        <w:tc>
          <w:tcPr>
            <w:tcW w:w="9498" w:type="dxa"/>
            <w:vAlign w:val="center"/>
          </w:tcPr>
          <w:p w14:paraId="535DBA49" w14:textId="77777777" w:rsidR="00551FA4" w:rsidRDefault="00000000">
            <w:pPr>
              <w:rPr>
                <w:b/>
                <w:bCs/>
                <w:color w:val="1F3864"/>
                <w:sz w:val="28"/>
                <w:szCs w:val="28"/>
              </w:rPr>
            </w:pPr>
            <w:r>
              <w:rPr>
                <w:b/>
                <w:bCs/>
                <w:color w:val="1F3864"/>
                <w:sz w:val="28"/>
                <w:szCs w:val="28"/>
              </w:rPr>
              <w:t>1. Antecedentes Personales</w:t>
            </w:r>
          </w:p>
        </w:tc>
      </w:tr>
      <w:tr w:rsidR="00551FA4" w14:paraId="30385B59" w14:textId="77777777">
        <w:trPr>
          <w:trHeight w:val="440"/>
        </w:trPr>
        <w:tc>
          <w:tcPr>
            <w:tcW w:w="9498" w:type="dxa"/>
            <w:shd w:val="clear" w:color="auto" w:fill="D9E2F3"/>
            <w:vAlign w:val="center"/>
          </w:tcPr>
          <w:p w14:paraId="68701DE9" w14:textId="77777777" w:rsidR="00551FA4"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D1527CA" w14:textId="77777777" w:rsidR="00551FA4" w:rsidRDefault="00551FA4">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51FA4" w14:paraId="2A4AD669" w14:textId="77777777">
        <w:trPr>
          <w:trHeight w:val="440"/>
        </w:trPr>
        <w:tc>
          <w:tcPr>
            <w:tcW w:w="2534" w:type="dxa"/>
            <w:vAlign w:val="center"/>
          </w:tcPr>
          <w:p w14:paraId="2FA47502" w14:textId="77777777" w:rsidR="00551FA4" w:rsidRDefault="00000000">
            <w:pPr>
              <w:rPr>
                <w:color w:val="1F3864"/>
              </w:rPr>
            </w:pPr>
            <w:r>
              <w:rPr>
                <w:color w:val="1F3864"/>
              </w:rPr>
              <w:t>Nombre estudiantes</w:t>
            </w:r>
          </w:p>
        </w:tc>
        <w:tc>
          <w:tcPr>
            <w:tcW w:w="6964" w:type="dxa"/>
            <w:vAlign w:val="center"/>
          </w:tcPr>
          <w:p w14:paraId="532994AF" w14:textId="77777777" w:rsidR="00551FA4" w:rsidRDefault="00000000">
            <w:r>
              <w:t>Anette Villalón</w:t>
            </w:r>
          </w:p>
          <w:p w14:paraId="7D39D7EF" w14:textId="77777777" w:rsidR="00551FA4" w:rsidRDefault="00000000">
            <w:r>
              <w:t>Benjamín Camacho</w:t>
            </w:r>
          </w:p>
          <w:p w14:paraId="2F1DEE47" w14:textId="77777777" w:rsidR="00551FA4" w:rsidRDefault="00000000">
            <w:r>
              <w:t>Héctor Romero</w:t>
            </w:r>
          </w:p>
        </w:tc>
      </w:tr>
      <w:tr w:rsidR="00551FA4" w14:paraId="7DFC8C77" w14:textId="77777777">
        <w:trPr>
          <w:trHeight w:val="418"/>
        </w:trPr>
        <w:tc>
          <w:tcPr>
            <w:tcW w:w="2534" w:type="dxa"/>
            <w:vAlign w:val="center"/>
          </w:tcPr>
          <w:p w14:paraId="141051F7" w14:textId="77777777" w:rsidR="00551FA4" w:rsidRDefault="00000000">
            <w:pPr>
              <w:rPr>
                <w:color w:val="1F3864"/>
              </w:rPr>
            </w:pPr>
            <w:r>
              <w:rPr>
                <w:color w:val="1F3864"/>
              </w:rPr>
              <w:t>Rut</w:t>
            </w:r>
          </w:p>
        </w:tc>
        <w:tc>
          <w:tcPr>
            <w:tcW w:w="6964" w:type="dxa"/>
            <w:vAlign w:val="center"/>
          </w:tcPr>
          <w:p w14:paraId="51251FB6" w14:textId="77777777" w:rsidR="00551FA4" w:rsidRDefault="00000000">
            <w:r>
              <w:t>21272532-3</w:t>
            </w:r>
          </w:p>
          <w:p w14:paraId="183E5EB0" w14:textId="77777777" w:rsidR="00551FA4" w:rsidRDefault="00000000">
            <w:r>
              <w:t>20185652-3</w:t>
            </w:r>
          </w:p>
          <w:p w14:paraId="2BC34A0D" w14:textId="059960DE" w:rsidR="00551FA4" w:rsidRDefault="001C51DB">
            <w:r>
              <w:t>21409992-6</w:t>
            </w:r>
          </w:p>
        </w:tc>
      </w:tr>
      <w:tr w:rsidR="00551FA4" w14:paraId="788D7805" w14:textId="77777777">
        <w:trPr>
          <w:trHeight w:val="425"/>
        </w:trPr>
        <w:tc>
          <w:tcPr>
            <w:tcW w:w="2534" w:type="dxa"/>
            <w:vAlign w:val="center"/>
          </w:tcPr>
          <w:p w14:paraId="5CA5B6D4" w14:textId="77777777" w:rsidR="00551FA4" w:rsidRDefault="00000000">
            <w:pPr>
              <w:rPr>
                <w:color w:val="1F3864"/>
              </w:rPr>
            </w:pPr>
            <w:r>
              <w:rPr>
                <w:color w:val="1F3864"/>
              </w:rPr>
              <w:t>Carrera</w:t>
            </w:r>
          </w:p>
        </w:tc>
        <w:tc>
          <w:tcPr>
            <w:tcW w:w="6964" w:type="dxa"/>
            <w:vAlign w:val="center"/>
          </w:tcPr>
          <w:p w14:paraId="5C63B7C2" w14:textId="77777777" w:rsidR="00551FA4" w:rsidRDefault="00000000">
            <w:r>
              <w:rPr>
                <w:sz w:val="20"/>
                <w:szCs w:val="20"/>
              </w:rPr>
              <w:t>Ingeniería en Informática</w:t>
            </w:r>
          </w:p>
        </w:tc>
      </w:tr>
      <w:tr w:rsidR="00551FA4" w14:paraId="7CE74544" w14:textId="77777777">
        <w:trPr>
          <w:trHeight w:val="417"/>
        </w:trPr>
        <w:tc>
          <w:tcPr>
            <w:tcW w:w="2534" w:type="dxa"/>
            <w:vAlign w:val="center"/>
          </w:tcPr>
          <w:p w14:paraId="66426342" w14:textId="77777777" w:rsidR="00551FA4" w:rsidRDefault="00000000">
            <w:pPr>
              <w:rPr>
                <w:color w:val="1F3864"/>
              </w:rPr>
            </w:pPr>
            <w:r>
              <w:rPr>
                <w:color w:val="1F3864"/>
              </w:rPr>
              <w:t>Sede</w:t>
            </w:r>
          </w:p>
        </w:tc>
        <w:tc>
          <w:tcPr>
            <w:tcW w:w="6964" w:type="dxa"/>
            <w:vAlign w:val="center"/>
          </w:tcPr>
          <w:p w14:paraId="1BE6B62B" w14:textId="77777777" w:rsidR="00551FA4" w:rsidRDefault="00000000">
            <w:r>
              <w:rPr>
                <w:sz w:val="20"/>
                <w:szCs w:val="20"/>
              </w:rPr>
              <w:t>Sede Viña del Mar</w:t>
            </w:r>
          </w:p>
        </w:tc>
      </w:tr>
    </w:tbl>
    <w:p w14:paraId="4F594401" w14:textId="77777777" w:rsidR="00551FA4" w:rsidRDefault="00551FA4">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1FA4" w14:paraId="4C6008D7" w14:textId="77777777">
        <w:trPr>
          <w:trHeight w:val="440"/>
        </w:trPr>
        <w:tc>
          <w:tcPr>
            <w:tcW w:w="9498" w:type="dxa"/>
            <w:vAlign w:val="center"/>
          </w:tcPr>
          <w:p w14:paraId="2E92AF69" w14:textId="77777777" w:rsidR="00551FA4" w:rsidRDefault="00000000">
            <w:pPr>
              <w:rPr>
                <w:b/>
                <w:bCs/>
                <w:color w:val="1F3864"/>
                <w:sz w:val="28"/>
                <w:szCs w:val="28"/>
              </w:rPr>
            </w:pPr>
            <w:r>
              <w:rPr>
                <w:b/>
                <w:bCs/>
                <w:color w:val="1F3864"/>
                <w:sz w:val="28"/>
                <w:szCs w:val="28"/>
              </w:rPr>
              <w:t>2. Descripción Proyecto APT</w:t>
            </w:r>
          </w:p>
        </w:tc>
      </w:tr>
      <w:tr w:rsidR="00551FA4" w14:paraId="7F9B53A3" w14:textId="77777777">
        <w:trPr>
          <w:trHeight w:val="440"/>
        </w:trPr>
        <w:tc>
          <w:tcPr>
            <w:tcW w:w="9498" w:type="dxa"/>
            <w:shd w:val="clear" w:color="auto" w:fill="D9E2F3"/>
            <w:vAlign w:val="center"/>
          </w:tcPr>
          <w:p w14:paraId="1B3FF4B4" w14:textId="77777777" w:rsidR="00551FA4"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4E4818A" w14:textId="77777777" w:rsidR="00551FA4" w:rsidRDefault="00551FA4">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51FA4" w14:paraId="09F0307D" w14:textId="77777777">
        <w:trPr>
          <w:trHeight w:val="440"/>
        </w:trPr>
        <w:tc>
          <w:tcPr>
            <w:tcW w:w="2587" w:type="dxa"/>
            <w:vAlign w:val="center"/>
          </w:tcPr>
          <w:p w14:paraId="4D4A3F35" w14:textId="77777777" w:rsidR="00551FA4" w:rsidRDefault="00000000">
            <w:pPr>
              <w:rPr>
                <w:color w:val="1F3864"/>
              </w:rPr>
            </w:pPr>
            <w:r>
              <w:rPr>
                <w:color w:val="1F3864"/>
              </w:rPr>
              <w:t>Nombre del proyecto</w:t>
            </w:r>
          </w:p>
        </w:tc>
        <w:tc>
          <w:tcPr>
            <w:tcW w:w="6911" w:type="dxa"/>
            <w:vAlign w:val="center"/>
          </w:tcPr>
          <w:p w14:paraId="3467B74F" w14:textId="77777777" w:rsidR="00551FA4" w:rsidRDefault="00000000">
            <w:r>
              <w:rPr>
                <w:sz w:val="20"/>
                <w:szCs w:val="20"/>
              </w:rPr>
              <w:t>Sistema de gestión de inventario multidispositivo con asistente de IA y actualización automática de precios.</w:t>
            </w:r>
          </w:p>
        </w:tc>
      </w:tr>
      <w:tr w:rsidR="00551FA4" w14:paraId="5E4C92AD" w14:textId="77777777">
        <w:trPr>
          <w:trHeight w:val="418"/>
        </w:trPr>
        <w:tc>
          <w:tcPr>
            <w:tcW w:w="2587" w:type="dxa"/>
            <w:vAlign w:val="center"/>
          </w:tcPr>
          <w:p w14:paraId="5E80D645" w14:textId="77777777" w:rsidR="00551FA4" w:rsidRDefault="00000000">
            <w:pPr>
              <w:rPr>
                <w:color w:val="1F3864"/>
              </w:rPr>
            </w:pPr>
            <w:r>
              <w:rPr>
                <w:color w:val="1F3864"/>
              </w:rPr>
              <w:t>Área (s) de desempeño(s)</w:t>
            </w:r>
          </w:p>
        </w:tc>
        <w:tc>
          <w:tcPr>
            <w:tcW w:w="6911" w:type="dxa"/>
            <w:vAlign w:val="center"/>
          </w:tcPr>
          <w:p w14:paraId="0FA8EB03" w14:textId="77777777" w:rsidR="00551FA4" w:rsidRDefault="00000000">
            <w:r>
              <w:rPr>
                <w:sz w:val="18"/>
                <w:szCs w:val="18"/>
              </w:rPr>
              <w:t>Desarrollo de soluciones de software; gestión y tratamiento de datos; automatización de procesos de negocio.</w:t>
            </w:r>
          </w:p>
        </w:tc>
      </w:tr>
      <w:tr w:rsidR="00551FA4" w14:paraId="011DEAA8" w14:textId="77777777">
        <w:trPr>
          <w:trHeight w:val="425"/>
        </w:trPr>
        <w:tc>
          <w:tcPr>
            <w:tcW w:w="2587" w:type="dxa"/>
            <w:vAlign w:val="center"/>
          </w:tcPr>
          <w:p w14:paraId="3AA3E6B7" w14:textId="77777777" w:rsidR="00551FA4" w:rsidRDefault="00000000">
            <w:pPr>
              <w:rPr>
                <w:color w:val="1F3864"/>
              </w:rPr>
            </w:pPr>
            <w:r>
              <w:rPr>
                <w:color w:val="1F3864"/>
              </w:rPr>
              <w:t xml:space="preserve">Competencias </w:t>
            </w:r>
          </w:p>
          <w:p w14:paraId="3CD6DB97" w14:textId="77777777" w:rsidR="00551FA4" w:rsidRDefault="00551FA4">
            <w:pPr>
              <w:rPr>
                <w:color w:val="1F3864"/>
              </w:rPr>
            </w:pPr>
          </w:p>
        </w:tc>
        <w:tc>
          <w:tcPr>
            <w:tcW w:w="6911" w:type="dxa"/>
            <w:vAlign w:val="center"/>
          </w:tcPr>
          <w:p w14:paraId="19B2F2EB" w14:textId="77777777" w:rsidR="00551FA4" w:rsidRDefault="00000000">
            <w:r>
              <w:rPr>
                <w:sz w:val="16"/>
                <w:szCs w:val="16"/>
              </w:rPr>
              <w:t>• Realizar pruebas de certificación de productos y procesos utilizando buenas prácticas de la industria.</w:t>
            </w:r>
            <w:r>
              <w:rPr>
                <w:sz w:val="16"/>
                <w:szCs w:val="16"/>
              </w:rPr>
              <w:br/>
              <w:t>• Ofrecer propuestas de solución informática analizando integralmente los procesos según los requerimientos de la organización.</w:t>
            </w:r>
            <w:r>
              <w:rPr>
                <w:sz w:val="16"/>
                <w:szCs w:val="16"/>
              </w:rPr>
              <w:br/>
              <w:t>• Gestionar proyectos informáticos y ofrecer alternativas para la toma de decisiones.</w:t>
            </w:r>
            <w:r>
              <w:rPr>
                <w:sz w:val="16"/>
                <w:szCs w:val="16"/>
              </w:rPr>
              <w:br/>
              <w:t>• Construir modelos de datos para soportar requerimientos de forma escalable.</w:t>
            </w:r>
            <w:r>
              <w:rPr>
                <w:sz w:val="16"/>
                <w:szCs w:val="16"/>
              </w:rPr>
              <w:br/>
              <w:t>• Construir el modelo arquitectónico de una solución sistémica según requerimientos y estándares.</w:t>
            </w:r>
            <w:r>
              <w:rPr>
                <w:sz w:val="16"/>
                <w:szCs w:val="16"/>
              </w:rPr>
              <w:br/>
              <w:t xml:space="preserve">• Desarrollar soluciones de software aplicando técnicas que sistematicen su desarrollo y </w:t>
            </w:r>
            <w:r>
              <w:rPr>
                <w:sz w:val="16"/>
                <w:szCs w:val="16"/>
              </w:rPr>
              <w:lastRenderedPageBreak/>
              <w:t>mantenimiento.</w:t>
            </w:r>
            <w:r>
              <w:rPr>
                <w:sz w:val="16"/>
                <w:szCs w:val="16"/>
              </w:rPr>
              <w:br/>
              <w:t>• Programar consultas o rutinas para manipular información de una base de datos.</w:t>
            </w:r>
            <w:r>
              <w:rPr>
                <w:sz w:val="16"/>
                <w:szCs w:val="16"/>
              </w:rPr>
              <w:br/>
              <w:t>• Construir programas y rutinas de variada complejidad utilizando tecnologías de mercado y buenas prácticas.</w:t>
            </w:r>
            <w:r>
              <w:rPr>
                <w:sz w:val="16"/>
                <w:szCs w:val="16"/>
              </w:rPr>
              <w:br/>
              <w:t>• Implementar soluciones sistémicas integrales para automatizar u optimizar procesos de negocio.</w:t>
            </w:r>
            <w:r>
              <w:rPr>
                <w:sz w:val="16"/>
                <w:szCs w:val="16"/>
              </w:rPr>
              <w:br/>
              <w:t>• Resolver vulnerabilidades sistémicas para asegurar el cumplimiento de normas de seguridad.</w:t>
            </w:r>
          </w:p>
        </w:tc>
      </w:tr>
    </w:tbl>
    <w:p w14:paraId="73BFD4DE" w14:textId="77777777" w:rsidR="00551FA4" w:rsidRDefault="00551FA4">
      <w:pPr>
        <w:spacing w:after="0" w:line="360" w:lineRule="auto"/>
        <w:jc w:val="both"/>
        <w:rPr>
          <w:b/>
          <w:bCs/>
          <w:sz w:val="24"/>
          <w:szCs w:val="24"/>
        </w:rPr>
      </w:pPr>
    </w:p>
    <w:p w14:paraId="21563E70" w14:textId="77777777" w:rsidR="00551FA4"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1FA4" w14:paraId="7481DF51" w14:textId="77777777">
        <w:trPr>
          <w:trHeight w:val="440"/>
        </w:trPr>
        <w:tc>
          <w:tcPr>
            <w:tcW w:w="9498" w:type="dxa"/>
            <w:vAlign w:val="center"/>
          </w:tcPr>
          <w:p w14:paraId="04A62263" w14:textId="77777777" w:rsidR="00551FA4" w:rsidRDefault="00000000">
            <w:pPr>
              <w:rPr>
                <w:b/>
                <w:bCs/>
                <w:color w:val="1F3864"/>
                <w:sz w:val="28"/>
                <w:szCs w:val="28"/>
              </w:rPr>
            </w:pPr>
            <w:r>
              <w:rPr>
                <w:b/>
                <w:bCs/>
                <w:color w:val="1F3864"/>
                <w:sz w:val="28"/>
                <w:szCs w:val="28"/>
              </w:rPr>
              <w:lastRenderedPageBreak/>
              <w:t>3. Fundamentación Proyecto APT</w:t>
            </w:r>
          </w:p>
        </w:tc>
      </w:tr>
      <w:tr w:rsidR="00551FA4" w14:paraId="69E8CDAF" w14:textId="77777777">
        <w:trPr>
          <w:trHeight w:val="440"/>
        </w:trPr>
        <w:tc>
          <w:tcPr>
            <w:tcW w:w="9498" w:type="dxa"/>
            <w:shd w:val="clear" w:color="auto" w:fill="D9E2F3"/>
            <w:vAlign w:val="center"/>
          </w:tcPr>
          <w:p w14:paraId="35611ED6" w14:textId="77777777" w:rsidR="00551FA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3279987" w14:textId="77777777" w:rsidR="00551FA4" w:rsidRDefault="00551FA4">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51FA4" w14:paraId="602E9D27" w14:textId="77777777">
        <w:trPr>
          <w:trHeight w:val="2443"/>
        </w:trPr>
        <w:tc>
          <w:tcPr>
            <w:tcW w:w="2386" w:type="dxa"/>
            <w:vAlign w:val="center"/>
          </w:tcPr>
          <w:p w14:paraId="4139998C" w14:textId="77777777" w:rsidR="00551FA4" w:rsidRDefault="00000000">
            <w:r>
              <w:rPr>
                <w:b/>
                <w:bCs/>
                <w:sz w:val="18"/>
                <w:szCs w:val="18"/>
              </w:rPr>
              <w:t>Relevancia del proyecto APT</w:t>
            </w:r>
          </w:p>
        </w:tc>
        <w:tc>
          <w:tcPr>
            <w:tcW w:w="7112" w:type="dxa"/>
            <w:vAlign w:val="center"/>
          </w:tcPr>
          <w:p w14:paraId="59C470F7" w14:textId="77777777" w:rsidR="00551FA4" w:rsidRDefault="00000000">
            <w:r>
              <w:rPr>
                <w:sz w:val="18"/>
                <w:szCs w:val="18"/>
              </w:rPr>
              <w:t>El proyecto aborda la gestión de inventario y cotizaciones de un taller mecánico que actualmente no dispone de una base de datos ni de una herramienta centralizada para conocer y administrar sus productos. El cliente mantiene aproximadamente 1.500 productos distintos y procura disponer de alrededor de tres unidades de cada producto, pero debe acudir físicamente al almacén para confirmar existencias. Además, para cotizar utiliza los precios publicados por sus proveedores y realiza cálculos manuales, lo que consume tiempo y puede generar errores.</w:t>
            </w:r>
            <w:r>
              <w:rPr>
                <w:sz w:val="18"/>
                <w:szCs w:val="18"/>
              </w:rPr>
              <w:br/>
            </w:r>
            <w:r>
              <w:rPr>
                <w:sz w:val="18"/>
                <w:szCs w:val="18"/>
              </w:rPr>
              <w:br/>
              <w:t>La solución es relevante para el campo laboral de la Ingeniería en Informática porque integra desarrollo de software, bases de datos, automatización, integración con servicios externos, inteligencia artificial y pruebas de software para resolver una necesidad concreta de una organización. El impacto esperado es facilitar el acceso a información confiable de inventario y precios, reducir tareas manuales y agilizar la atención a clientes y la operación del taller.</w:t>
            </w:r>
          </w:p>
        </w:tc>
      </w:tr>
      <w:tr w:rsidR="00551FA4" w14:paraId="4B0739B4" w14:textId="77777777">
        <w:trPr>
          <w:trHeight w:val="1037"/>
        </w:trPr>
        <w:tc>
          <w:tcPr>
            <w:tcW w:w="2386" w:type="dxa"/>
            <w:vAlign w:val="center"/>
          </w:tcPr>
          <w:p w14:paraId="774FD0CF" w14:textId="77777777" w:rsidR="00551FA4" w:rsidRDefault="00000000">
            <w:r>
              <w:rPr>
                <w:b/>
                <w:bCs/>
                <w:sz w:val="18"/>
                <w:szCs w:val="18"/>
              </w:rPr>
              <w:t>Descripción del Proyecto APT</w:t>
            </w:r>
          </w:p>
        </w:tc>
        <w:tc>
          <w:tcPr>
            <w:tcW w:w="7112" w:type="dxa"/>
            <w:vAlign w:val="center"/>
          </w:tcPr>
          <w:p w14:paraId="4C0A87C4" w14:textId="77777777" w:rsidR="00551FA4" w:rsidRDefault="00000000">
            <w:r>
              <w:rPr>
                <w:sz w:val="18"/>
                <w:szCs w:val="18"/>
              </w:rPr>
              <w:t>Se desarrollará un sistema de gestión de inventario multidispositivo, compuesto por una aplicación de escritorio y una aplicación móvil conectadas a una base de datos centralizada. El sistema permitirá registrar, consultar, editar y eliminar productos y controlar su stock.</w:t>
            </w:r>
            <w:r>
              <w:rPr>
                <w:sz w:val="18"/>
                <w:szCs w:val="18"/>
              </w:rPr>
              <w:br/>
              <w:t xml:space="preserve">Adicionalmente, la solución integrará un módulo especializado de hoja de vida del vehículo, diseñado para registrar el historial completo de atenciones y el kilometraje exacto de cada automóvil al momento del servicio. </w:t>
            </w:r>
            <w:r>
              <w:rPr>
                <w:sz w:val="18"/>
                <w:szCs w:val="18"/>
              </w:rPr>
              <w:br/>
            </w:r>
            <w:r>
              <w:rPr>
                <w:sz w:val="18"/>
                <w:szCs w:val="18"/>
              </w:rPr>
              <w:br/>
              <w:t>Como parte de la solución se incorporará un agente de inteligencia artificial con interacción por comandos de voz, orientado principalmente a consultas y operaciones de inventario cuando el usuario se encuentre trabajando en el taller. El agente deberá interpretar solicitudes y entregar información sobre el producto consultado.</w:t>
            </w:r>
            <w:r>
              <w:rPr>
                <w:sz w:val="18"/>
                <w:szCs w:val="18"/>
              </w:rPr>
              <w:br/>
            </w:r>
            <w:r>
              <w:rPr>
                <w:sz w:val="18"/>
                <w:szCs w:val="18"/>
              </w:rPr>
              <w:br/>
              <w:t xml:space="preserve">También se implementará un mecanismo automatizado de actualización de precios mediante web </w:t>
            </w:r>
            <w:proofErr w:type="spellStart"/>
            <w:r>
              <w:rPr>
                <w:sz w:val="18"/>
                <w:szCs w:val="18"/>
              </w:rPr>
              <w:t>scraping</w:t>
            </w:r>
            <w:proofErr w:type="spellEnd"/>
            <w:r>
              <w:rPr>
                <w:sz w:val="18"/>
                <w:szCs w:val="18"/>
              </w:rPr>
              <w:t xml:space="preserve"> de la página del proveedor, con una ejecución programada para mantener los precios sincronizados. La aplicación móvil incluirá notificaciones relacionadas con ofertas o rebajas de productos de interés para el taller.</w:t>
            </w:r>
            <w:r>
              <w:rPr>
                <w:sz w:val="18"/>
                <w:szCs w:val="18"/>
              </w:rPr>
              <w:br/>
            </w:r>
            <w:r>
              <w:rPr>
                <w:sz w:val="18"/>
                <w:szCs w:val="18"/>
              </w:rPr>
              <w:br/>
              <w:t>La base de datos será levantada inicialmente desde cero mediante el registro físico de los productos existentes en el almacén.</w:t>
            </w:r>
          </w:p>
        </w:tc>
      </w:tr>
      <w:tr w:rsidR="00551FA4" w14:paraId="4C67EBE8" w14:textId="77777777">
        <w:trPr>
          <w:trHeight w:val="866"/>
        </w:trPr>
        <w:tc>
          <w:tcPr>
            <w:tcW w:w="2386" w:type="dxa"/>
            <w:vAlign w:val="center"/>
          </w:tcPr>
          <w:p w14:paraId="6F3D7D83" w14:textId="77777777" w:rsidR="00551FA4" w:rsidRDefault="00000000">
            <w:r>
              <w:rPr>
                <w:b/>
                <w:bCs/>
                <w:sz w:val="18"/>
                <w:szCs w:val="18"/>
              </w:rPr>
              <w:t>Pertinencia del proyecto con el perfil de egreso</w:t>
            </w:r>
          </w:p>
        </w:tc>
        <w:tc>
          <w:tcPr>
            <w:tcW w:w="7112" w:type="dxa"/>
            <w:vAlign w:val="center"/>
          </w:tcPr>
          <w:p w14:paraId="2505039A" w14:textId="77777777" w:rsidR="00551FA4" w:rsidRDefault="00000000">
            <w:r>
              <w:rPr>
                <w:sz w:val="18"/>
                <w:szCs w:val="18"/>
              </w:rPr>
              <w:t>El proyecto requiere aplicar competencias centrales del perfil de egreso de Ingeniería en Informática. Será necesario analizar los procesos y requerimientos del taller para definir una solución informática integral; diseñar una arquitectura que permita la comunicación entre las aplicaciones, la base de datos, el agente de IA y el mecanismo de actualización de precios; y construir un modelo de datos escalable que permita administrar aproximadamente 1.500 productos.</w:t>
            </w:r>
            <w:r>
              <w:rPr>
                <w:sz w:val="18"/>
                <w:szCs w:val="18"/>
              </w:rPr>
              <w:br/>
            </w:r>
            <w:r>
              <w:rPr>
                <w:sz w:val="18"/>
                <w:szCs w:val="18"/>
              </w:rPr>
              <w:br/>
              <w:t xml:space="preserve">Asimismo, se deberán desarrollar programas y consultas para gestionar el inventario, automatizar procesos mediante web </w:t>
            </w:r>
            <w:proofErr w:type="spellStart"/>
            <w:r>
              <w:rPr>
                <w:sz w:val="18"/>
                <w:szCs w:val="18"/>
              </w:rPr>
              <w:t>scraping</w:t>
            </w:r>
            <w:proofErr w:type="spellEnd"/>
            <w:r>
              <w:rPr>
                <w:sz w:val="18"/>
                <w:szCs w:val="18"/>
              </w:rPr>
              <w:t xml:space="preserve"> y aplicar buenas prácticas de desarrollo. El proyecto también contempla pruebas de funcionamiento y seguridad, con el objetivo de asegurar que la solución responda a los requerimientos definidos y pueda mantenerse en el tiempo.</w:t>
            </w:r>
          </w:p>
        </w:tc>
      </w:tr>
      <w:tr w:rsidR="00551FA4" w14:paraId="2EA55835" w14:textId="77777777">
        <w:trPr>
          <w:trHeight w:val="866"/>
        </w:trPr>
        <w:tc>
          <w:tcPr>
            <w:tcW w:w="2386" w:type="dxa"/>
            <w:vAlign w:val="center"/>
          </w:tcPr>
          <w:p w14:paraId="49D20FA1" w14:textId="77777777" w:rsidR="00551FA4" w:rsidRDefault="00000000">
            <w:r>
              <w:rPr>
                <w:b/>
                <w:bCs/>
                <w:sz w:val="18"/>
                <w:szCs w:val="18"/>
              </w:rPr>
              <w:lastRenderedPageBreak/>
              <w:t>Relación con los intereses profesionales</w:t>
            </w:r>
          </w:p>
        </w:tc>
        <w:tc>
          <w:tcPr>
            <w:tcW w:w="7112" w:type="dxa"/>
            <w:vAlign w:val="center"/>
          </w:tcPr>
          <w:p w14:paraId="1AAE5FFE" w14:textId="77777777" w:rsidR="00551FA4" w:rsidRDefault="00000000">
            <w:r>
              <w:rPr>
                <w:sz w:val="18"/>
                <w:szCs w:val="18"/>
              </w:rPr>
              <w:t>El proyecto se relaciona con el desarrollo de software, las bases de datos, la automatización y la integración de tecnologías de inteligencia artificial, áreas directamente vinculadas con la formación profesional en Ingeniería en Informática. Además, permite trabajar en un problema real y recorrer distintas etapas del desarrollo de una solución: levantamiento de requerimientos, diseño, modelado de datos, implementación, integración, pruebas y documentación.</w:t>
            </w:r>
            <w:r>
              <w:rPr>
                <w:sz w:val="18"/>
                <w:szCs w:val="18"/>
              </w:rPr>
              <w:br/>
            </w:r>
            <w:r>
              <w:rPr>
                <w:sz w:val="18"/>
                <w:szCs w:val="18"/>
              </w:rPr>
              <w:br/>
              <w:t>El desarrollo del proyecto contribuirá a fortalecer competencias técnicas y de gestión, especialmente la capacidad de transformar una necesidad concreta de una organización en una solución informática funcional y mantenible.</w:t>
            </w:r>
          </w:p>
        </w:tc>
      </w:tr>
      <w:tr w:rsidR="00551FA4" w14:paraId="2F629C99" w14:textId="77777777">
        <w:trPr>
          <w:trHeight w:val="132"/>
        </w:trPr>
        <w:tc>
          <w:tcPr>
            <w:tcW w:w="2386" w:type="dxa"/>
            <w:vAlign w:val="center"/>
          </w:tcPr>
          <w:p w14:paraId="1835C74B" w14:textId="77777777" w:rsidR="00551FA4" w:rsidRDefault="00000000">
            <w:r>
              <w:rPr>
                <w:b/>
                <w:bCs/>
                <w:sz w:val="18"/>
                <w:szCs w:val="18"/>
              </w:rPr>
              <w:t>Factibilidad de desarrollo del Proyecto APT</w:t>
            </w:r>
          </w:p>
        </w:tc>
        <w:tc>
          <w:tcPr>
            <w:tcW w:w="7112" w:type="dxa"/>
            <w:vAlign w:val="center"/>
          </w:tcPr>
          <w:p w14:paraId="622B3A26" w14:textId="77777777" w:rsidR="00551FA4" w:rsidRDefault="00000000">
            <w:r>
              <w:rPr>
                <w:sz w:val="18"/>
                <w:szCs w:val="18"/>
              </w:rPr>
              <w:t xml:space="preserve">El proyecto es factible porque puede desarrollarse de manera incremental durante el semestre, dividiendo el trabajo en levantamiento de requerimientos, diseño, construcción de la base de datos, desarrollo de las aplicaciones, integración del agente de IA, automatización del </w:t>
            </w:r>
            <w:proofErr w:type="spellStart"/>
            <w:r>
              <w:rPr>
                <w:sz w:val="18"/>
                <w:szCs w:val="18"/>
              </w:rPr>
              <w:t>scraping</w:t>
            </w:r>
            <w:proofErr w:type="spellEnd"/>
            <w:r>
              <w:rPr>
                <w:sz w:val="18"/>
                <w:szCs w:val="18"/>
              </w:rPr>
              <w:t>, pruebas y documentación.</w:t>
            </w:r>
            <w:r>
              <w:rPr>
                <w:sz w:val="18"/>
                <w:szCs w:val="18"/>
              </w:rPr>
              <w:br/>
            </w:r>
            <w:r>
              <w:rPr>
                <w:sz w:val="18"/>
                <w:szCs w:val="18"/>
              </w:rPr>
              <w:br/>
              <w:t xml:space="preserve">Los principales recursos requeridos son computadores para el desarrollo, acceso al almacén para realizar el levantamiento inicial de aproximadamente 1.500 productos, acceso a la página del proveedor y sus datos públicos, herramientas de desarrollo y servicios necesarios para la integración de IA y notificaciones. Entre los factores que podrían dificultar el proyecto se encuentran cambios en la estructura de la página del proveedor, restricciones de acceso al </w:t>
            </w:r>
            <w:proofErr w:type="spellStart"/>
            <w:r>
              <w:rPr>
                <w:sz w:val="18"/>
                <w:szCs w:val="18"/>
              </w:rPr>
              <w:t>scraping</w:t>
            </w:r>
            <w:proofErr w:type="spellEnd"/>
            <w:r>
              <w:rPr>
                <w:sz w:val="18"/>
                <w:szCs w:val="18"/>
              </w:rPr>
              <w:t>, disponibilidad del cliente para validar requerimientos y el volumen del levantamiento inicial. Estos riesgos pueden mitigarse mediante pruebas tempranas, validaciones periódicas con el cliente, diseño modular y mecanismos de respaldo y revisión de datos.</w:t>
            </w:r>
          </w:p>
        </w:tc>
      </w:tr>
    </w:tbl>
    <w:p w14:paraId="751E566C" w14:textId="77777777" w:rsidR="00551FA4" w:rsidRDefault="00551FA4">
      <w:pPr>
        <w:rPr>
          <w:b/>
          <w:bCs/>
          <w:color w:val="4472C4"/>
          <w:sz w:val="32"/>
          <w:szCs w:val="32"/>
        </w:rPr>
      </w:pPr>
    </w:p>
    <w:p w14:paraId="27E659F5" w14:textId="77777777" w:rsidR="00551FA4"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1FA4" w14:paraId="1F9B7E1D" w14:textId="77777777">
        <w:trPr>
          <w:trHeight w:val="440"/>
        </w:trPr>
        <w:tc>
          <w:tcPr>
            <w:tcW w:w="9498" w:type="dxa"/>
            <w:vAlign w:val="center"/>
          </w:tcPr>
          <w:p w14:paraId="4B15D50F" w14:textId="77777777" w:rsidR="00551FA4" w:rsidRDefault="00000000">
            <w:pPr>
              <w:rPr>
                <w:b/>
                <w:bCs/>
                <w:color w:val="1F3864"/>
                <w:sz w:val="28"/>
                <w:szCs w:val="28"/>
              </w:rPr>
            </w:pPr>
            <w:r>
              <w:rPr>
                <w:b/>
                <w:bCs/>
                <w:color w:val="1F3864"/>
                <w:sz w:val="28"/>
                <w:szCs w:val="28"/>
              </w:rPr>
              <w:t>4. Objetivos</w:t>
            </w:r>
          </w:p>
        </w:tc>
      </w:tr>
      <w:tr w:rsidR="00551FA4" w14:paraId="176D4B67" w14:textId="77777777">
        <w:trPr>
          <w:trHeight w:val="440"/>
        </w:trPr>
        <w:tc>
          <w:tcPr>
            <w:tcW w:w="9498" w:type="dxa"/>
            <w:shd w:val="clear" w:color="auto" w:fill="D9E2F3"/>
            <w:vAlign w:val="center"/>
          </w:tcPr>
          <w:p w14:paraId="2B41D3F6" w14:textId="77777777" w:rsidR="00551FA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6F26963" w14:textId="77777777" w:rsidR="00551FA4" w:rsidRDefault="00551FA4">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51FA4" w14:paraId="1AF2615A" w14:textId="77777777">
        <w:trPr>
          <w:trHeight w:val="1259"/>
        </w:trPr>
        <w:tc>
          <w:tcPr>
            <w:tcW w:w="2638" w:type="dxa"/>
            <w:vAlign w:val="center"/>
          </w:tcPr>
          <w:p w14:paraId="2CC1D2EF" w14:textId="77777777" w:rsidR="00551FA4" w:rsidRDefault="00000000">
            <w:pPr>
              <w:rPr>
                <w:color w:val="1F3864"/>
              </w:rPr>
            </w:pPr>
            <w:r>
              <w:rPr>
                <w:color w:val="1F3864"/>
              </w:rPr>
              <w:t>Objetivo general</w:t>
            </w:r>
          </w:p>
        </w:tc>
        <w:tc>
          <w:tcPr>
            <w:tcW w:w="6860" w:type="dxa"/>
            <w:vAlign w:val="center"/>
          </w:tcPr>
          <w:p w14:paraId="22C5D7BE" w14:textId="77777777" w:rsidR="00551FA4" w:rsidRDefault="00000000">
            <w:r>
              <w:rPr>
                <w:sz w:val="18"/>
                <w:szCs w:val="18"/>
              </w:rPr>
              <w:t xml:space="preserve">Desarrollar un sistema de gestión de inventario multidispositivo para un taller mecánico, con base de datos centralizada, asistente de inteligencia artificial por voz y actualización automatizada de precios mediante web </w:t>
            </w:r>
            <w:proofErr w:type="spellStart"/>
            <w:r>
              <w:rPr>
                <w:sz w:val="18"/>
                <w:szCs w:val="18"/>
              </w:rPr>
              <w:t>scraping</w:t>
            </w:r>
            <w:proofErr w:type="spellEnd"/>
            <w:r>
              <w:rPr>
                <w:sz w:val="18"/>
                <w:szCs w:val="18"/>
              </w:rPr>
              <w:t>, con el propósito de optimizar la gestión de productos y agilizar la atención a clientes.</w:t>
            </w:r>
          </w:p>
        </w:tc>
      </w:tr>
      <w:tr w:rsidR="00551FA4" w14:paraId="051CB70F" w14:textId="77777777">
        <w:trPr>
          <w:trHeight w:val="834"/>
        </w:trPr>
        <w:tc>
          <w:tcPr>
            <w:tcW w:w="2638" w:type="dxa"/>
            <w:vAlign w:val="center"/>
          </w:tcPr>
          <w:p w14:paraId="5F8D7E8E" w14:textId="77777777" w:rsidR="00551FA4" w:rsidRDefault="00000000">
            <w:pPr>
              <w:rPr>
                <w:color w:val="1F3864"/>
              </w:rPr>
            </w:pPr>
            <w:r>
              <w:rPr>
                <w:color w:val="1F3864"/>
              </w:rPr>
              <w:t>Objetivos específicos</w:t>
            </w:r>
          </w:p>
        </w:tc>
        <w:tc>
          <w:tcPr>
            <w:tcW w:w="6860" w:type="dxa"/>
            <w:vAlign w:val="center"/>
          </w:tcPr>
          <w:p w14:paraId="523CE4A7" w14:textId="77777777" w:rsidR="00551FA4" w:rsidRDefault="00000000">
            <w:r>
              <w:rPr>
                <w:sz w:val="16"/>
                <w:szCs w:val="16"/>
              </w:rPr>
              <w:t>1. Levantar y documentar los requerimientos funcionales y no funcionales del taller.</w:t>
            </w:r>
            <w:r>
              <w:rPr>
                <w:sz w:val="16"/>
                <w:szCs w:val="16"/>
              </w:rPr>
              <w:br/>
              <w:t>2. Registrar y estructurar en una base de datos el inventario inicial de aproximadamente 1.500 productos.</w:t>
            </w:r>
            <w:r>
              <w:rPr>
                <w:sz w:val="16"/>
                <w:szCs w:val="16"/>
              </w:rPr>
              <w:br/>
              <w:t>3. Diseñar una arquitectura y un modelo de datos que permitan el acceso desde las aplicaciones de escritorio y móvil.</w:t>
            </w:r>
            <w:r>
              <w:rPr>
                <w:sz w:val="16"/>
                <w:szCs w:val="16"/>
              </w:rPr>
              <w:br/>
              <w:t>4. Desarrollar las funcionalidades de consulta, registro, edición y eliminación de productos y stock.</w:t>
            </w:r>
            <w:r>
              <w:rPr>
                <w:sz w:val="16"/>
                <w:szCs w:val="16"/>
              </w:rPr>
              <w:br/>
              <w:t>5. Implementar un agente de IA con interacción por voz para consultar y gestionar información de inventario.</w:t>
            </w:r>
            <w:r>
              <w:rPr>
                <w:sz w:val="16"/>
                <w:szCs w:val="16"/>
              </w:rPr>
              <w:br/>
              <w:t xml:space="preserve">6. Implementar un proceso automatizado de actualización de precios mediante web </w:t>
            </w:r>
            <w:proofErr w:type="spellStart"/>
            <w:r>
              <w:rPr>
                <w:sz w:val="16"/>
                <w:szCs w:val="16"/>
              </w:rPr>
              <w:t>scraping</w:t>
            </w:r>
            <w:proofErr w:type="spellEnd"/>
            <w:r>
              <w:rPr>
                <w:sz w:val="16"/>
                <w:szCs w:val="16"/>
              </w:rPr>
              <w:t xml:space="preserve"> del proveedor.</w:t>
            </w:r>
            <w:r>
              <w:rPr>
                <w:sz w:val="16"/>
                <w:szCs w:val="16"/>
              </w:rPr>
              <w:br/>
              <w:t>7. Implementar notificaciones móviles relacionadas con ofertas o rebajas de productos configurados como relevantes.</w:t>
            </w:r>
            <w:r>
              <w:rPr>
                <w:sz w:val="16"/>
                <w:szCs w:val="16"/>
              </w:rPr>
              <w:br/>
              <w:t xml:space="preserve">8. Ejecutar pruebas funcionales, de integración, seguridad y validación con el usuario para verificar el </w:t>
            </w:r>
            <w:r>
              <w:rPr>
                <w:sz w:val="16"/>
                <w:szCs w:val="16"/>
              </w:rPr>
              <w:lastRenderedPageBreak/>
              <w:t>cumplimiento de los requerimientos.</w:t>
            </w:r>
            <w:r>
              <w:rPr>
                <w:sz w:val="16"/>
                <w:szCs w:val="16"/>
              </w:rPr>
              <w:br/>
              <w:t>9. Documentar la solución y sus procedimientos de operación y mantenimiento.</w:t>
            </w:r>
          </w:p>
        </w:tc>
      </w:tr>
    </w:tbl>
    <w:p w14:paraId="39A76C81" w14:textId="77777777" w:rsidR="00551FA4" w:rsidRDefault="00551FA4">
      <w:pPr>
        <w:spacing w:after="0" w:line="360" w:lineRule="auto"/>
        <w:jc w:val="both"/>
        <w:rPr>
          <w:b/>
          <w:bCs/>
          <w:sz w:val="24"/>
          <w:szCs w:val="24"/>
        </w:rPr>
      </w:pPr>
    </w:p>
    <w:p w14:paraId="66FA513A" w14:textId="77777777" w:rsidR="00551FA4" w:rsidRDefault="00551FA4">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1FA4" w14:paraId="3C009561" w14:textId="77777777">
        <w:trPr>
          <w:trHeight w:val="440"/>
        </w:trPr>
        <w:tc>
          <w:tcPr>
            <w:tcW w:w="9498" w:type="dxa"/>
            <w:vAlign w:val="center"/>
          </w:tcPr>
          <w:p w14:paraId="2C0AF909" w14:textId="77777777" w:rsidR="00551FA4" w:rsidRDefault="00000000">
            <w:pPr>
              <w:rPr>
                <w:b/>
                <w:bCs/>
                <w:color w:val="1F3864"/>
                <w:sz w:val="28"/>
                <w:szCs w:val="28"/>
              </w:rPr>
            </w:pPr>
            <w:r>
              <w:rPr>
                <w:b/>
                <w:bCs/>
                <w:color w:val="1F3864"/>
                <w:sz w:val="28"/>
                <w:szCs w:val="28"/>
              </w:rPr>
              <w:t>5. Metodología</w:t>
            </w:r>
          </w:p>
        </w:tc>
      </w:tr>
      <w:tr w:rsidR="00551FA4" w14:paraId="3695CE31" w14:textId="77777777">
        <w:trPr>
          <w:trHeight w:val="440"/>
        </w:trPr>
        <w:tc>
          <w:tcPr>
            <w:tcW w:w="9498" w:type="dxa"/>
            <w:shd w:val="clear" w:color="auto" w:fill="D9E2F3"/>
            <w:vAlign w:val="center"/>
          </w:tcPr>
          <w:p w14:paraId="7D6F6C2C" w14:textId="77777777" w:rsidR="00551FA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C141188" w14:textId="77777777" w:rsidR="00551FA4" w:rsidRDefault="00551FA4">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1FA4" w14:paraId="7EDD3A34" w14:textId="77777777">
        <w:tc>
          <w:tcPr>
            <w:tcW w:w="9498" w:type="dxa"/>
          </w:tcPr>
          <w:p w14:paraId="18F15F2F" w14:textId="77777777" w:rsidR="00551FA4" w:rsidRDefault="00000000">
            <w:pPr>
              <w:jc w:val="center"/>
              <w:rPr>
                <w:color w:val="1F3864"/>
              </w:rPr>
            </w:pPr>
            <w:r>
              <w:rPr>
                <w:color w:val="1F3864"/>
              </w:rPr>
              <w:t>Descripción de la Metodología</w:t>
            </w:r>
          </w:p>
        </w:tc>
      </w:tr>
      <w:tr w:rsidR="00551FA4" w14:paraId="700593B5" w14:textId="77777777">
        <w:trPr>
          <w:trHeight w:val="1920"/>
        </w:trPr>
        <w:tc>
          <w:tcPr>
            <w:tcW w:w="9498" w:type="dxa"/>
            <w:vAlign w:val="center"/>
          </w:tcPr>
          <w:p w14:paraId="080EDC92" w14:textId="77777777" w:rsidR="00551FA4" w:rsidRDefault="00000000">
            <w:pPr>
              <w:rPr>
                <w:sz w:val="18"/>
                <w:szCs w:val="18"/>
              </w:rPr>
            </w:pPr>
            <w:r>
              <w:rPr>
                <w:sz w:val="18"/>
                <w:szCs w:val="18"/>
              </w:rPr>
              <w:t xml:space="preserve">El proyecto se desarrollará utilizando la metodología ágil </w:t>
            </w:r>
            <w:r>
              <w:rPr>
                <w:b/>
                <w:bCs/>
                <w:sz w:val="18"/>
                <w:szCs w:val="18"/>
              </w:rPr>
              <w:t>Scrum</w:t>
            </w:r>
            <w:r>
              <w:rPr>
                <w:sz w:val="18"/>
                <w:szCs w:val="18"/>
              </w:rPr>
              <w:t xml:space="preserve">, organizando el trabajo en ciclos iterativos e incrementales denominados </w:t>
            </w:r>
            <w:proofErr w:type="spellStart"/>
            <w:r>
              <w:rPr>
                <w:i/>
                <w:iCs/>
                <w:sz w:val="18"/>
                <w:szCs w:val="18"/>
              </w:rPr>
              <w:t>Sprints</w:t>
            </w:r>
            <w:proofErr w:type="spellEnd"/>
            <w:r>
              <w:rPr>
                <w:sz w:val="18"/>
                <w:szCs w:val="18"/>
              </w:rPr>
              <w:t xml:space="preserve">. En una primera etapa se realizará el levantamiento de requerimientos junto con el cliente, identificando las necesidades relacionadas con la gestión de inventario, el acceso multidispositivo, la actualización automática de precios y la integración del agente de inteligencia artificial. A partir de estos requerimientos se construirá y priorizará el </w:t>
            </w:r>
            <w:proofErr w:type="spellStart"/>
            <w:r>
              <w:rPr>
                <w:i/>
                <w:iCs/>
                <w:sz w:val="18"/>
                <w:szCs w:val="18"/>
              </w:rPr>
              <w:t>Product</w:t>
            </w:r>
            <w:proofErr w:type="spellEnd"/>
            <w:r>
              <w:rPr>
                <w:i/>
                <w:iCs/>
                <w:sz w:val="18"/>
                <w:szCs w:val="18"/>
              </w:rPr>
              <w:t xml:space="preserve"> Backlog</w:t>
            </w:r>
            <w:r>
              <w:rPr>
                <w:sz w:val="18"/>
                <w:szCs w:val="18"/>
              </w:rPr>
              <w:t>.</w:t>
            </w:r>
          </w:p>
          <w:p w14:paraId="3D30944C" w14:textId="77777777" w:rsidR="00551FA4" w:rsidRDefault="00000000">
            <w:pPr>
              <w:rPr>
                <w:sz w:val="18"/>
                <w:szCs w:val="18"/>
              </w:rPr>
            </w:pPr>
            <w:r>
              <w:rPr>
                <w:sz w:val="18"/>
                <w:szCs w:val="18"/>
              </w:rPr>
              <w:t xml:space="preserve">Posteriormente, cada </w:t>
            </w:r>
            <w:r>
              <w:rPr>
                <w:i/>
                <w:iCs/>
                <w:sz w:val="18"/>
                <w:szCs w:val="18"/>
              </w:rPr>
              <w:t>Sprint</w:t>
            </w:r>
            <w:r>
              <w:rPr>
                <w:sz w:val="18"/>
                <w:szCs w:val="18"/>
              </w:rPr>
              <w:t xml:space="preserve"> contemplará la planificación de las actividades, el desarrollo de funcionalidades, la realización de pruebas y la revisión de los resultados obtenidos. El desarrollo se abordará de manera incremental, comenzando por la implementación de la base de datos y la gestión del inventario, para luego incorporar las aplicaciones de escritorio y móvil, la actualización automática de precios mediante </w:t>
            </w:r>
            <w:r>
              <w:rPr>
                <w:i/>
                <w:iCs/>
                <w:sz w:val="18"/>
                <w:szCs w:val="18"/>
              </w:rPr>
              <w:t xml:space="preserve">web </w:t>
            </w:r>
            <w:proofErr w:type="spellStart"/>
            <w:r>
              <w:rPr>
                <w:i/>
                <w:iCs/>
                <w:sz w:val="18"/>
                <w:szCs w:val="18"/>
              </w:rPr>
              <w:t>scraping</w:t>
            </w:r>
            <w:proofErr w:type="spellEnd"/>
            <w:r>
              <w:rPr>
                <w:sz w:val="18"/>
                <w:szCs w:val="18"/>
              </w:rPr>
              <w:t>, las notificaciones y finalmente el agente de inteligencia artificial mediante comandos de voz. Al finalizar cada Sprint se evaluará el incremento desarrollado y se identificarán mejoras o ajustes necesarios para los siguientes ciclos.</w:t>
            </w:r>
          </w:p>
          <w:p w14:paraId="0BB5F77D" w14:textId="77777777" w:rsidR="00551FA4" w:rsidRDefault="00000000">
            <w:pPr>
              <w:rPr>
                <w:sz w:val="18"/>
                <w:szCs w:val="18"/>
              </w:rPr>
            </w:pPr>
            <w:r>
              <w:rPr>
                <w:sz w:val="18"/>
                <w:szCs w:val="18"/>
              </w:rPr>
              <w:t>Esta metodología permitirá mantener un proceso de desarrollo flexible y adaptativo, facilitando la incorporación de cambios en los requerimientos y la retroalimentación del cliente durante el desarrollo del proyecto. Además, permitirá realizar pruebas de manera continua para verificar que cada funcionalidad cumpla con los requerimientos establecidos.</w:t>
            </w:r>
          </w:p>
          <w:p w14:paraId="5EE41BA6" w14:textId="77777777" w:rsidR="00551FA4" w:rsidRDefault="00551FA4"/>
        </w:tc>
      </w:tr>
    </w:tbl>
    <w:p w14:paraId="21006FE1" w14:textId="77777777" w:rsidR="00551FA4" w:rsidRDefault="00551FA4">
      <w:pPr>
        <w:spacing w:after="0" w:line="360" w:lineRule="auto"/>
        <w:jc w:val="both"/>
        <w:rPr>
          <w:b/>
          <w:bCs/>
          <w:sz w:val="24"/>
          <w:szCs w:val="24"/>
        </w:rPr>
      </w:pPr>
    </w:p>
    <w:p w14:paraId="28D0DE96" w14:textId="77777777" w:rsidR="00551FA4"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51FA4" w14:paraId="130431D4" w14:textId="77777777">
        <w:trPr>
          <w:trHeight w:val="440"/>
        </w:trPr>
        <w:tc>
          <w:tcPr>
            <w:tcW w:w="9640" w:type="dxa"/>
            <w:vAlign w:val="center"/>
          </w:tcPr>
          <w:p w14:paraId="6FF7DDC8" w14:textId="77777777" w:rsidR="00551FA4" w:rsidRDefault="00000000">
            <w:pPr>
              <w:rPr>
                <w:b/>
                <w:bCs/>
                <w:color w:val="1F3864"/>
                <w:sz w:val="28"/>
                <w:szCs w:val="28"/>
              </w:rPr>
            </w:pPr>
            <w:r>
              <w:rPr>
                <w:b/>
                <w:bCs/>
                <w:color w:val="1F3864"/>
                <w:sz w:val="28"/>
                <w:szCs w:val="28"/>
              </w:rPr>
              <w:lastRenderedPageBreak/>
              <w:t>6. Evidencias</w:t>
            </w:r>
          </w:p>
        </w:tc>
      </w:tr>
      <w:tr w:rsidR="00551FA4" w14:paraId="291609E1" w14:textId="77777777">
        <w:trPr>
          <w:trHeight w:val="440"/>
        </w:trPr>
        <w:tc>
          <w:tcPr>
            <w:tcW w:w="9640" w:type="dxa"/>
            <w:shd w:val="clear" w:color="auto" w:fill="D9E2F3"/>
            <w:vAlign w:val="center"/>
          </w:tcPr>
          <w:p w14:paraId="22F84259" w14:textId="77777777" w:rsidR="00551FA4"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D85C365" w14:textId="77777777" w:rsidR="00551FA4" w:rsidRDefault="00551FA4">
      <w:pPr>
        <w:spacing w:after="0" w:line="360" w:lineRule="auto"/>
        <w:jc w:val="both"/>
        <w:rPr>
          <w:b/>
          <w:bCs/>
          <w:sz w:val="24"/>
          <w:szCs w:val="24"/>
        </w:rPr>
      </w:pPr>
    </w:p>
    <w:tbl>
      <w:tblPr>
        <w:tblStyle w:val="aa"/>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70"/>
        <w:gridCol w:w="1920"/>
        <w:gridCol w:w="3825"/>
        <w:gridCol w:w="2550"/>
      </w:tblGrid>
      <w:tr w:rsidR="00551FA4" w14:paraId="52611528" w14:textId="77777777">
        <w:trPr>
          <w:trHeight w:val="362"/>
        </w:trPr>
        <w:tc>
          <w:tcPr>
            <w:tcW w:w="1770" w:type="dxa"/>
            <w:vAlign w:val="center"/>
          </w:tcPr>
          <w:p w14:paraId="1FA5DE8C" w14:textId="77777777" w:rsidR="00551FA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9576711" w14:textId="77777777" w:rsidR="00551FA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920" w:type="dxa"/>
            <w:vAlign w:val="center"/>
          </w:tcPr>
          <w:p w14:paraId="6919D895" w14:textId="77777777" w:rsidR="00551FA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1F96AB11" w14:textId="77777777" w:rsidR="00551FA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0" w:type="dxa"/>
            <w:vAlign w:val="center"/>
          </w:tcPr>
          <w:p w14:paraId="722D63F8" w14:textId="77777777" w:rsidR="00551FA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551FA4" w14:paraId="194E18E4" w14:textId="77777777">
        <w:trPr>
          <w:trHeight w:val="362"/>
        </w:trPr>
        <w:tc>
          <w:tcPr>
            <w:tcW w:w="17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175874E" w14:textId="77777777" w:rsidR="00551FA4" w:rsidRDefault="00000000">
            <w:pPr>
              <w:spacing w:after="480" w:line="276" w:lineRule="auto"/>
              <w:rPr>
                <w:rFonts w:ascii="Arial" w:eastAsia="Arial" w:hAnsi="Arial" w:cs="Arial"/>
                <w:u w:val="single"/>
              </w:rPr>
            </w:pPr>
            <w:r>
              <w:rPr>
                <w:rFonts w:ascii="Arial" w:eastAsia="Arial" w:hAnsi="Arial" w:cs="Arial"/>
                <w:b/>
                <w:bCs/>
                <w:u w:val="single"/>
              </w:rPr>
              <w:t>Avance</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4D4AB21" w14:textId="77777777" w:rsidR="00551FA4" w:rsidRDefault="00000000">
            <w:pPr>
              <w:spacing w:after="480" w:line="276" w:lineRule="auto"/>
              <w:rPr>
                <w:rFonts w:ascii="Arial" w:eastAsia="Arial" w:hAnsi="Arial" w:cs="Arial"/>
                <w:b/>
                <w:bCs/>
              </w:rPr>
            </w:pPr>
            <w:proofErr w:type="spellStart"/>
            <w:r>
              <w:rPr>
                <w:rFonts w:ascii="Arial" w:eastAsia="Arial" w:hAnsi="Arial" w:cs="Arial"/>
                <w:b/>
                <w:bCs/>
              </w:rPr>
              <w:t>Product</w:t>
            </w:r>
            <w:proofErr w:type="spellEnd"/>
            <w:r>
              <w:rPr>
                <w:rFonts w:ascii="Arial" w:eastAsia="Arial" w:hAnsi="Arial" w:cs="Arial"/>
                <w:b/>
                <w:bCs/>
              </w:rPr>
              <w:t xml:space="preserve"> Backlog e Historias de Usuario</w:t>
            </w:r>
          </w:p>
        </w:tc>
        <w:tc>
          <w:tcPr>
            <w:tcW w:w="38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B5EB21" w14:textId="77777777" w:rsidR="00551FA4" w:rsidRDefault="00000000">
            <w:pPr>
              <w:spacing w:after="480" w:line="276" w:lineRule="auto"/>
              <w:rPr>
                <w:rFonts w:ascii="Arial" w:eastAsia="Arial" w:hAnsi="Arial" w:cs="Arial"/>
              </w:rPr>
            </w:pPr>
            <w:r>
              <w:rPr>
                <w:rFonts w:ascii="Arial" w:eastAsia="Arial" w:hAnsi="Arial" w:cs="Arial"/>
              </w:rPr>
              <w:t>Documento o repositorio (</w:t>
            </w:r>
            <w:proofErr w:type="spellStart"/>
            <w:r>
              <w:rPr>
                <w:rFonts w:ascii="Arial" w:eastAsia="Arial" w:hAnsi="Arial" w:cs="Arial"/>
              </w:rPr>
              <w:t>e.g</w:t>
            </w:r>
            <w:proofErr w:type="spellEnd"/>
            <w:r>
              <w:rPr>
                <w:rFonts w:ascii="Arial" w:eastAsia="Arial" w:hAnsi="Arial" w:cs="Arial"/>
              </w:rPr>
              <w:t>., Azure DevOps / Jira) que consolida el listado priorizado de requerimientos, desglosados en épicas e historias de usuario con sus respectivos criterios de aceptación y estimaciones.</w:t>
            </w:r>
          </w:p>
        </w:tc>
        <w:tc>
          <w:tcPr>
            <w:tcW w:w="25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70A182C" w14:textId="77777777" w:rsidR="00551FA4" w:rsidRDefault="00000000">
            <w:pPr>
              <w:spacing w:after="480" w:line="276" w:lineRule="auto"/>
              <w:rPr>
                <w:rFonts w:ascii="Arial" w:eastAsia="Arial" w:hAnsi="Arial" w:cs="Arial"/>
              </w:rPr>
            </w:pPr>
            <w:r>
              <w:rPr>
                <w:rFonts w:ascii="Arial" w:eastAsia="Arial" w:hAnsi="Arial" w:cs="Arial"/>
              </w:rPr>
              <w:t>Permite visibilizar el alcance total del proyecto y cómo las necesidades del cliente fueron traducidas en unidades de trabajo funcionales y medibles.</w:t>
            </w:r>
          </w:p>
        </w:tc>
      </w:tr>
      <w:tr w:rsidR="00551FA4" w14:paraId="4792907D" w14:textId="77777777">
        <w:trPr>
          <w:trHeight w:val="362"/>
        </w:trPr>
        <w:tc>
          <w:tcPr>
            <w:tcW w:w="17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41DB28D" w14:textId="77777777" w:rsidR="00551FA4" w:rsidRDefault="00000000">
            <w:pPr>
              <w:spacing w:after="480" w:line="276" w:lineRule="auto"/>
              <w:rPr>
                <w:rFonts w:ascii="Arial" w:eastAsia="Arial" w:hAnsi="Arial" w:cs="Arial"/>
                <w:u w:val="single"/>
              </w:rPr>
            </w:pPr>
            <w:r>
              <w:rPr>
                <w:rFonts w:ascii="Arial" w:eastAsia="Arial" w:hAnsi="Arial" w:cs="Arial"/>
                <w:b/>
                <w:bCs/>
                <w:u w:val="single"/>
              </w:rPr>
              <w:t>Avance</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257AF40" w14:textId="77777777" w:rsidR="00551FA4" w:rsidRPr="001C51DB" w:rsidRDefault="00000000">
            <w:pPr>
              <w:spacing w:after="480" w:line="276" w:lineRule="auto"/>
              <w:rPr>
                <w:rFonts w:ascii="Arial" w:eastAsia="Arial" w:hAnsi="Arial" w:cs="Arial"/>
                <w:b/>
                <w:bCs/>
                <w:lang w:val="en-US"/>
              </w:rPr>
            </w:pPr>
            <w:r w:rsidRPr="001C51DB">
              <w:rPr>
                <w:rFonts w:ascii="Arial" w:eastAsia="Arial" w:hAnsi="Arial" w:cs="Arial"/>
                <w:b/>
                <w:bCs/>
                <w:lang w:val="en-US"/>
              </w:rPr>
              <w:t xml:space="preserve">Sprint Backlog y </w:t>
            </w:r>
            <w:proofErr w:type="spellStart"/>
            <w:r w:rsidRPr="001C51DB">
              <w:rPr>
                <w:rFonts w:ascii="Arial" w:eastAsia="Arial" w:hAnsi="Arial" w:cs="Arial"/>
                <w:b/>
                <w:bCs/>
                <w:lang w:val="en-US"/>
              </w:rPr>
              <w:t>Tablero</w:t>
            </w:r>
            <w:proofErr w:type="spellEnd"/>
            <w:r w:rsidRPr="001C51DB">
              <w:rPr>
                <w:rFonts w:ascii="Arial" w:eastAsia="Arial" w:hAnsi="Arial" w:cs="Arial"/>
                <w:b/>
                <w:bCs/>
                <w:lang w:val="en-US"/>
              </w:rPr>
              <w:t xml:space="preserve"> Kanban</w:t>
            </w:r>
          </w:p>
        </w:tc>
        <w:tc>
          <w:tcPr>
            <w:tcW w:w="38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8EB16E5" w14:textId="77777777" w:rsidR="00551FA4" w:rsidRDefault="00000000">
            <w:pPr>
              <w:spacing w:after="480" w:line="276" w:lineRule="auto"/>
              <w:rPr>
                <w:rFonts w:ascii="Arial" w:eastAsia="Arial" w:hAnsi="Arial" w:cs="Arial"/>
              </w:rPr>
            </w:pPr>
            <w:r>
              <w:rPr>
                <w:rFonts w:ascii="Arial" w:eastAsia="Arial" w:hAnsi="Arial" w:cs="Arial"/>
              </w:rPr>
              <w:t>Tablero visual de gestión de tareas donde se refleja el flujo de trabajo (</w:t>
            </w:r>
            <w:proofErr w:type="spellStart"/>
            <w:r>
              <w:rPr>
                <w:rFonts w:ascii="Arial" w:eastAsia="Arial" w:hAnsi="Arial" w:cs="Arial"/>
              </w:rPr>
              <w:t>To</w:t>
            </w:r>
            <w:proofErr w:type="spellEnd"/>
            <w:r>
              <w:rPr>
                <w:rFonts w:ascii="Arial" w:eastAsia="Arial" w:hAnsi="Arial" w:cs="Arial"/>
              </w:rPr>
              <w:t xml:space="preserve"> Do, In </w:t>
            </w:r>
            <w:proofErr w:type="spellStart"/>
            <w:r>
              <w:rPr>
                <w:rFonts w:ascii="Arial" w:eastAsia="Arial" w:hAnsi="Arial" w:cs="Arial"/>
              </w:rPr>
              <w:t>Progress</w:t>
            </w:r>
            <w:proofErr w:type="spellEnd"/>
            <w:r>
              <w:rPr>
                <w:rFonts w:ascii="Arial" w:eastAsia="Arial" w:hAnsi="Arial" w:cs="Arial"/>
              </w:rPr>
              <w:t>, Done) y la asignación de actividades correspondientes a cada ciclo de desarrollo.</w:t>
            </w:r>
          </w:p>
        </w:tc>
        <w:tc>
          <w:tcPr>
            <w:tcW w:w="25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DDA3791" w14:textId="77777777" w:rsidR="00551FA4" w:rsidRDefault="00000000">
            <w:pPr>
              <w:spacing w:after="480" w:line="276" w:lineRule="auto"/>
              <w:rPr>
                <w:rFonts w:ascii="Arial" w:eastAsia="Arial" w:hAnsi="Arial" w:cs="Arial"/>
              </w:rPr>
            </w:pPr>
            <w:r>
              <w:rPr>
                <w:rFonts w:ascii="Arial" w:eastAsia="Arial" w:hAnsi="Arial" w:cs="Arial"/>
              </w:rPr>
              <w:t>Demuestra la planificación operativa de cada sprint, el progreso del equipo y la trazabilidad de las tareas en tiempo real.</w:t>
            </w:r>
          </w:p>
        </w:tc>
      </w:tr>
      <w:tr w:rsidR="00551FA4" w14:paraId="7E5C07DC" w14:textId="77777777">
        <w:trPr>
          <w:trHeight w:val="362"/>
        </w:trPr>
        <w:tc>
          <w:tcPr>
            <w:tcW w:w="17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CBDEAF1" w14:textId="77777777" w:rsidR="00551FA4" w:rsidRDefault="00000000">
            <w:pPr>
              <w:spacing w:after="480" w:line="276" w:lineRule="auto"/>
              <w:rPr>
                <w:rFonts w:ascii="Arial" w:eastAsia="Arial" w:hAnsi="Arial" w:cs="Arial"/>
                <w:u w:val="single"/>
              </w:rPr>
            </w:pPr>
            <w:r>
              <w:rPr>
                <w:rFonts w:ascii="Arial" w:eastAsia="Arial" w:hAnsi="Arial" w:cs="Arial"/>
                <w:b/>
                <w:bCs/>
                <w:u w:val="single"/>
              </w:rPr>
              <w:t>Avance</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CEB1017" w14:textId="77777777" w:rsidR="00551FA4" w:rsidRDefault="00000000">
            <w:pPr>
              <w:spacing w:after="480" w:line="276" w:lineRule="auto"/>
              <w:rPr>
                <w:rFonts w:ascii="Arial" w:eastAsia="Arial" w:hAnsi="Arial" w:cs="Arial"/>
                <w:b/>
                <w:bCs/>
              </w:rPr>
            </w:pPr>
            <w:r>
              <w:rPr>
                <w:rFonts w:ascii="Arial" w:eastAsia="Arial" w:hAnsi="Arial" w:cs="Arial"/>
                <w:b/>
                <w:bCs/>
              </w:rPr>
              <w:t xml:space="preserve">Actas de Daily </w:t>
            </w:r>
            <w:proofErr w:type="gramStart"/>
            <w:r>
              <w:rPr>
                <w:rFonts w:ascii="Arial" w:eastAsia="Arial" w:hAnsi="Arial" w:cs="Arial"/>
                <w:b/>
                <w:bCs/>
              </w:rPr>
              <w:t>Meetings</w:t>
            </w:r>
            <w:proofErr w:type="gramEnd"/>
            <w:r>
              <w:rPr>
                <w:rFonts w:ascii="Arial" w:eastAsia="Arial" w:hAnsi="Arial" w:cs="Arial"/>
                <w:b/>
                <w:bCs/>
              </w:rPr>
              <w:t xml:space="preserve"> y Registro de Impedimentos (</w:t>
            </w:r>
            <w:proofErr w:type="spellStart"/>
            <w:r>
              <w:rPr>
                <w:rFonts w:ascii="Arial" w:eastAsia="Arial" w:hAnsi="Arial" w:cs="Arial"/>
                <w:b/>
                <w:bCs/>
              </w:rPr>
              <w:t>Impediment</w:t>
            </w:r>
            <w:proofErr w:type="spellEnd"/>
            <w:r>
              <w:rPr>
                <w:rFonts w:ascii="Arial" w:eastAsia="Arial" w:hAnsi="Arial" w:cs="Arial"/>
                <w:b/>
                <w:bCs/>
              </w:rPr>
              <w:t xml:space="preserve"> Log)</w:t>
            </w:r>
          </w:p>
        </w:tc>
        <w:tc>
          <w:tcPr>
            <w:tcW w:w="38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D53BD0" w14:textId="77777777" w:rsidR="00551FA4" w:rsidRDefault="00000000">
            <w:pPr>
              <w:spacing w:after="480" w:line="276" w:lineRule="auto"/>
              <w:rPr>
                <w:rFonts w:ascii="Arial" w:eastAsia="Arial" w:hAnsi="Arial" w:cs="Arial"/>
              </w:rPr>
            </w:pPr>
            <w:r>
              <w:rPr>
                <w:rFonts w:ascii="Arial" w:eastAsia="Arial" w:hAnsi="Arial" w:cs="Arial"/>
              </w:rPr>
              <w:t>Bitácora periódica que documenta las reuniones diarias de sincronización del equipo de desarrollo, acuerdos clave y el registro/resolución de bloqueos técnicos o de gestión.</w:t>
            </w:r>
          </w:p>
        </w:tc>
        <w:tc>
          <w:tcPr>
            <w:tcW w:w="25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F648555" w14:textId="77777777" w:rsidR="00551FA4" w:rsidRDefault="00000000">
            <w:pPr>
              <w:spacing w:after="480" w:line="276" w:lineRule="auto"/>
              <w:rPr>
                <w:rFonts w:ascii="Arial" w:eastAsia="Arial" w:hAnsi="Arial" w:cs="Arial"/>
              </w:rPr>
            </w:pPr>
            <w:r>
              <w:rPr>
                <w:rFonts w:ascii="Arial" w:eastAsia="Arial" w:hAnsi="Arial" w:cs="Arial"/>
              </w:rPr>
              <w:t>Evidencia el trabajo colaborativo continuo, la disciplina metodológica bajo Scrum y la capacidad de mitigación temprana de riesgos.</w:t>
            </w:r>
          </w:p>
        </w:tc>
      </w:tr>
      <w:tr w:rsidR="00551FA4" w14:paraId="6457096A" w14:textId="77777777">
        <w:trPr>
          <w:trHeight w:val="362"/>
        </w:trPr>
        <w:tc>
          <w:tcPr>
            <w:tcW w:w="17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BA67809" w14:textId="77777777" w:rsidR="00551FA4" w:rsidRDefault="00000000">
            <w:pPr>
              <w:spacing w:after="480" w:line="276" w:lineRule="auto"/>
              <w:rPr>
                <w:rFonts w:ascii="Arial" w:eastAsia="Arial" w:hAnsi="Arial" w:cs="Arial"/>
                <w:u w:val="single"/>
              </w:rPr>
            </w:pPr>
            <w:r>
              <w:rPr>
                <w:rFonts w:ascii="Arial" w:eastAsia="Arial" w:hAnsi="Arial" w:cs="Arial"/>
                <w:b/>
                <w:bCs/>
                <w:u w:val="single"/>
              </w:rPr>
              <w:t>Avance</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C57C783" w14:textId="77777777" w:rsidR="00551FA4" w:rsidRPr="001C51DB" w:rsidRDefault="00000000">
            <w:pPr>
              <w:spacing w:after="480" w:line="276" w:lineRule="auto"/>
              <w:rPr>
                <w:rFonts w:ascii="Arial" w:eastAsia="Arial" w:hAnsi="Arial" w:cs="Arial"/>
                <w:b/>
                <w:bCs/>
                <w:lang w:val="en-US"/>
              </w:rPr>
            </w:pPr>
            <w:r w:rsidRPr="001C51DB">
              <w:rPr>
                <w:rFonts w:ascii="Arial" w:eastAsia="Arial" w:hAnsi="Arial" w:cs="Arial"/>
                <w:b/>
                <w:bCs/>
                <w:lang w:val="en-US"/>
              </w:rPr>
              <w:t xml:space="preserve">Burndown Charts y </w:t>
            </w:r>
            <w:proofErr w:type="spellStart"/>
            <w:r w:rsidRPr="001C51DB">
              <w:rPr>
                <w:rFonts w:ascii="Arial" w:eastAsia="Arial" w:hAnsi="Arial" w:cs="Arial"/>
                <w:b/>
                <w:bCs/>
                <w:lang w:val="en-US"/>
              </w:rPr>
              <w:t>Reportes</w:t>
            </w:r>
            <w:proofErr w:type="spellEnd"/>
            <w:r w:rsidRPr="001C51DB">
              <w:rPr>
                <w:rFonts w:ascii="Arial" w:eastAsia="Arial" w:hAnsi="Arial" w:cs="Arial"/>
                <w:b/>
                <w:bCs/>
                <w:lang w:val="en-US"/>
              </w:rPr>
              <w:t xml:space="preserve"> de Sprint Review </w:t>
            </w:r>
            <w:r w:rsidRPr="001C51DB">
              <w:rPr>
                <w:rFonts w:ascii="Arial" w:eastAsia="Arial" w:hAnsi="Arial" w:cs="Arial"/>
                <w:b/>
                <w:bCs/>
                <w:lang w:val="en-US"/>
              </w:rPr>
              <w:lastRenderedPageBreak/>
              <w:t>/ Retrospective</w:t>
            </w:r>
          </w:p>
        </w:tc>
        <w:tc>
          <w:tcPr>
            <w:tcW w:w="38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E8DC90D" w14:textId="77777777" w:rsidR="00551FA4" w:rsidRDefault="00000000">
            <w:pPr>
              <w:spacing w:after="480" w:line="276" w:lineRule="auto"/>
              <w:rPr>
                <w:rFonts w:ascii="Arial" w:eastAsia="Arial" w:hAnsi="Arial" w:cs="Arial"/>
              </w:rPr>
            </w:pPr>
            <w:r>
              <w:rPr>
                <w:rFonts w:ascii="Arial" w:eastAsia="Arial" w:hAnsi="Arial" w:cs="Arial"/>
              </w:rPr>
              <w:lastRenderedPageBreak/>
              <w:t xml:space="preserve">Gráficos de velocidad y actas de cierre de cada sprint donde se evalúan los incrementos logrados, métricas de avance y </w:t>
            </w:r>
            <w:r>
              <w:rPr>
                <w:rFonts w:ascii="Arial" w:eastAsia="Arial" w:hAnsi="Arial" w:cs="Arial"/>
              </w:rPr>
              <w:lastRenderedPageBreak/>
              <w:t>oportunidades de mejora del proceso.</w:t>
            </w:r>
          </w:p>
        </w:tc>
        <w:tc>
          <w:tcPr>
            <w:tcW w:w="25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66D71B" w14:textId="77777777" w:rsidR="00551FA4" w:rsidRDefault="00000000">
            <w:pPr>
              <w:spacing w:after="480" w:line="276" w:lineRule="auto"/>
              <w:rPr>
                <w:rFonts w:ascii="Arial" w:eastAsia="Arial" w:hAnsi="Arial" w:cs="Arial"/>
              </w:rPr>
            </w:pPr>
            <w:r>
              <w:rPr>
                <w:rFonts w:ascii="Arial" w:eastAsia="Arial" w:hAnsi="Arial" w:cs="Arial"/>
              </w:rPr>
              <w:lastRenderedPageBreak/>
              <w:t xml:space="preserve">Permite monitorear el rendimiento del equipo respecto al cronograma </w:t>
            </w:r>
            <w:r>
              <w:rPr>
                <w:rFonts w:ascii="Arial" w:eastAsia="Arial" w:hAnsi="Arial" w:cs="Arial"/>
              </w:rPr>
              <w:lastRenderedPageBreak/>
              <w:t>planificado y asegurar la mejora continua iteración tras iteración.</w:t>
            </w:r>
          </w:p>
        </w:tc>
      </w:tr>
      <w:tr w:rsidR="00551FA4" w14:paraId="3081BE64" w14:textId="77777777">
        <w:trPr>
          <w:trHeight w:val="362"/>
        </w:trPr>
        <w:tc>
          <w:tcPr>
            <w:tcW w:w="17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A1102D8" w14:textId="77777777" w:rsidR="00551FA4" w:rsidRDefault="00000000">
            <w:pPr>
              <w:spacing w:after="480" w:line="276" w:lineRule="auto"/>
              <w:rPr>
                <w:rFonts w:ascii="Arial" w:eastAsia="Arial" w:hAnsi="Arial" w:cs="Arial"/>
                <w:u w:val="single"/>
              </w:rPr>
            </w:pPr>
            <w:r>
              <w:rPr>
                <w:rFonts w:ascii="Arial" w:eastAsia="Arial" w:hAnsi="Arial" w:cs="Arial"/>
                <w:b/>
                <w:bCs/>
                <w:u w:val="single"/>
              </w:rPr>
              <w:lastRenderedPageBreak/>
              <w:t>Avance / Final</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9A7026A" w14:textId="77777777" w:rsidR="00551FA4" w:rsidRDefault="00000000">
            <w:pPr>
              <w:spacing w:after="480" w:line="276" w:lineRule="auto"/>
              <w:rPr>
                <w:rFonts w:ascii="Arial" w:eastAsia="Arial" w:hAnsi="Arial" w:cs="Arial"/>
                <w:b/>
                <w:bCs/>
              </w:rPr>
            </w:pPr>
            <w:r>
              <w:rPr>
                <w:rFonts w:ascii="Arial" w:eastAsia="Arial" w:hAnsi="Arial" w:cs="Arial"/>
                <w:b/>
                <w:bCs/>
              </w:rPr>
              <w:t>Plan de Pruebas y Matriz de Casos de Prueba</w:t>
            </w:r>
          </w:p>
        </w:tc>
        <w:tc>
          <w:tcPr>
            <w:tcW w:w="38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1496B8" w14:textId="77777777" w:rsidR="00551FA4" w:rsidRDefault="00000000">
            <w:pPr>
              <w:spacing w:after="480" w:line="276" w:lineRule="auto"/>
              <w:rPr>
                <w:rFonts w:ascii="Arial" w:eastAsia="Arial" w:hAnsi="Arial" w:cs="Arial"/>
              </w:rPr>
            </w:pPr>
            <w:r>
              <w:rPr>
                <w:rFonts w:ascii="Arial" w:eastAsia="Arial" w:hAnsi="Arial" w:cs="Arial"/>
              </w:rPr>
              <w:t>Documento técnico con la estrategia de aseguramiento de calidad (QA), detallando casos de prueba funcionales, de integración, de interfaz y resultados de ejecución.</w:t>
            </w:r>
          </w:p>
        </w:tc>
        <w:tc>
          <w:tcPr>
            <w:tcW w:w="25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BE6CE37" w14:textId="77777777" w:rsidR="00551FA4" w:rsidRDefault="00000000">
            <w:pPr>
              <w:spacing w:after="480" w:line="276" w:lineRule="auto"/>
              <w:rPr>
                <w:rFonts w:ascii="Arial" w:eastAsia="Arial" w:hAnsi="Arial" w:cs="Arial"/>
              </w:rPr>
            </w:pPr>
            <w:r>
              <w:rPr>
                <w:rFonts w:ascii="Arial" w:eastAsia="Arial" w:hAnsi="Arial" w:cs="Arial"/>
              </w:rPr>
              <w:t>Valida formalmente que las funcionalidades desarrolladas cumplen con los criterios de aceptación y requerimientos de calidad estipulados.</w:t>
            </w:r>
          </w:p>
        </w:tc>
      </w:tr>
      <w:tr w:rsidR="00551FA4" w14:paraId="222BE8CB" w14:textId="77777777">
        <w:trPr>
          <w:trHeight w:val="362"/>
        </w:trPr>
        <w:tc>
          <w:tcPr>
            <w:tcW w:w="17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C71D4D2" w14:textId="77777777" w:rsidR="00551FA4" w:rsidRDefault="00000000">
            <w:pPr>
              <w:spacing w:after="480" w:line="276" w:lineRule="auto"/>
              <w:rPr>
                <w:rFonts w:ascii="Arial" w:eastAsia="Arial" w:hAnsi="Arial" w:cs="Arial"/>
                <w:u w:val="single"/>
              </w:rPr>
            </w:pPr>
            <w:r>
              <w:rPr>
                <w:rFonts w:ascii="Arial" w:eastAsia="Arial" w:hAnsi="Arial" w:cs="Arial"/>
                <w:b/>
                <w:bCs/>
                <w:u w:val="single"/>
              </w:rPr>
              <w:t>Final</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5FE7BF8" w14:textId="77777777" w:rsidR="00551FA4" w:rsidRDefault="00000000">
            <w:pPr>
              <w:spacing w:after="480" w:line="276" w:lineRule="auto"/>
              <w:rPr>
                <w:rFonts w:ascii="Arial" w:eastAsia="Arial" w:hAnsi="Arial" w:cs="Arial"/>
                <w:b/>
                <w:bCs/>
              </w:rPr>
            </w:pPr>
            <w:r>
              <w:rPr>
                <w:rFonts w:ascii="Arial" w:eastAsia="Arial" w:hAnsi="Arial" w:cs="Arial"/>
                <w:b/>
                <w:bCs/>
              </w:rPr>
              <w:t>Software Funcional / Producto Mínimo Viable (MVP)</w:t>
            </w:r>
          </w:p>
        </w:tc>
        <w:tc>
          <w:tcPr>
            <w:tcW w:w="38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EE6A059" w14:textId="77777777" w:rsidR="00551FA4" w:rsidRDefault="00000000">
            <w:pPr>
              <w:spacing w:after="480" w:line="276" w:lineRule="auto"/>
              <w:rPr>
                <w:rFonts w:ascii="Arial" w:eastAsia="Arial" w:hAnsi="Arial" w:cs="Arial"/>
              </w:rPr>
            </w:pPr>
            <w:r>
              <w:rPr>
                <w:rFonts w:ascii="Arial" w:eastAsia="Arial" w:hAnsi="Arial" w:cs="Arial"/>
              </w:rPr>
              <w:t>Entregable operativo del sistema integrado y desplegado en un entorno de pruebas/producción, listo para ser utilizado por los usuarios finales.</w:t>
            </w:r>
          </w:p>
        </w:tc>
        <w:tc>
          <w:tcPr>
            <w:tcW w:w="25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0A26C91" w14:textId="77777777" w:rsidR="00551FA4" w:rsidRDefault="00000000">
            <w:pPr>
              <w:spacing w:after="480" w:line="276" w:lineRule="auto"/>
              <w:rPr>
                <w:rFonts w:ascii="Arial" w:eastAsia="Arial" w:hAnsi="Arial" w:cs="Arial"/>
              </w:rPr>
            </w:pPr>
            <w:r>
              <w:rPr>
                <w:rFonts w:ascii="Arial" w:eastAsia="Arial" w:hAnsi="Arial" w:cs="Arial"/>
              </w:rPr>
              <w:t>Constituye la evidencia tangible principal del cumplimiento del objetivo general y la entrega de valor real a la organización.</w:t>
            </w:r>
          </w:p>
        </w:tc>
      </w:tr>
      <w:tr w:rsidR="00551FA4" w14:paraId="12D27444" w14:textId="77777777">
        <w:trPr>
          <w:trHeight w:val="362"/>
        </w:trPr>
        <w:tc>
          <w:tcPr>
            <w:tcW w:w="17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98E7FCD" w14:textId="77777777" w:rsidR="00551FA4" w:rsidRDefault="00000000">
            <w:pPr>
              <w:spacing w:after="480" w:line="276" w:lineRule="auto"/>
              <w:rPr>
                <w:rFonts w:ascii="Arial" w:eastAsia="Arial" w:hAnsi="Arial" w:cs="Arial"/>
                <w:u w:val="single"/>
              </w:rPr>
            </w:pPr>
            <w:r>
              <w:rPr>
                <w:rFonts w:ascii="Arial" w:eastAsia="Arial" w:hAnsi="Arial" w:cs="Arial"/>
                <w:b/>
                <w:bCs/>
                <w:u w:val="single"/>
              </w:rPr>
              <w:t>Final</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C99CF6" w14:textId="77777777" w:rsidR="00551FA4" w:rsidRDefault="00000000">
            <w:pPr>
              <w:spacing w:after="480" w:line="276" w:lineRule="auto"/>
              <w:rPr>
                <w:rFonts w:ascii="Arial" w:eastAsia="Arial" w:hAnsi="Arial" w:cs="Arial"/>
                <w:b/>
                <w:bCs/>
              </w:rPr>
            </w:pPr>
            <w:r>
              <w:rPr>
                <w:rFonts w:ascii="Arial" w:eastAsia="Arial" w:hAnsi="Arial" w:cs="Arial"/>
                <w:b/>
                <w:bCs/>
              </w:rPr>
              <w:t>Documentación Técnica y Manuales de Usuario / Operación</w:t>
            </w:r>
          </w:p>
        </w:tc>
        <w:tc>
          <w:tcPr>
            <w:tcW w:w="38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39759C3" w14:textId="77777777" w:rsidR="00551FA4" w:rsidRDefault="00000000">
            <w:pPr>
              <w:spacing w:after="480" w:line="276" w:lineRule="auto"/>
              <w:rPr>
                <w:rFonts w:ascii="Arial" w:eastAsia="Arial" w:hAnsi="Arial" w:cs="Arial"/>
              </w:rPr>
            </w:pPr>
            <w:r>
              <w:rPr>
                <w:rFonts w:ascii="Arial" w:eastAsia="Arial" w:hAnsi="Arial" w:cs="Arial"/>
              </w:rPr>
              <w:t>Dossier técnico que incluye diagramas arquitectónicos, modelos de datos/base de datos y guías de uso para la correcta operación y mantenimiento de la plataforma.</w:t>
            </w:r>
          </w:p>
        </w:tc>
        <w:tc>
          <w:tcPr>
            <w:tcW w:w="25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05B8A39" w14:textId="77777777" w:rsidR="00551FA4" w:rsidRDefault="00000000">
            <w:pPr>
              <w:spacing w:after="480" w:line="276" w:lineRule="auto"/>
              <w:rPr>
                <w:rFonts w:ascii="Arial" w:eastAsia="Arial" w:hAnsi="Arial" w:cs="Arial"/>
              </w:rPr>
            </w:pPr>
            <w:r>
              <w:rPr>
                <w:rFonts w:ascii="Arial" w:eastAsia="Arial" w:hAnsi="Arial" w:cs="Arial"/>
              </w:rPr>
              <w:t>Garantiza la sostenibilidad, escalabilidad, transferencia de conocimiento y correcto uso de la solución implementada.</w:t>
            </w:r>
          </w:p>
        </w:tc>
      </w:tr>
    </w:tbl>
    <w:p w14:paraId="2EC31A17" w14:textId="77777777" w:rsidR="00551FA4" w:rsidRDefault="00551FA4">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51FA4" w14:paraId="7E0ECADB" w14:textId="77777777">
        <w:trPr>
          <w:trHeight w:val="440"/>
        </w:trPr>
        <w:tc>
          <w:tcPr>
            <w:tcW w:w="9640" w:type="dxa"/>
            <w:vAlign w:val="center"/>
          </w:tcPr>
          <w:p w14:paraId="0DCC9F7A" w14:textId="77777777" w:rsidR="00551FA4" w:rsidRDefault="00000000">
            <w:pPr>
              <w:rPr>
                <w:b/>
                <w:bCs/>
                <w:color w:val="1F3864"/>
                <w:sz w:val="28"/>
                <w:szCs w:val="28"/>
              </w:rPr>
            </w:pPr>
            <w:r>
              <w:rPr>
                <w:b/>
                <w:bCs/>
                <w:color w:val="1F3864"/>
                <w:sz w:val="28"/>
                <w:szCs w:val="28"/>
              </w:rPr>
              <w:t>7. Plan de Trabajo</w:t>
            </w:r>
          </w:p>
        </w:tc>
      </w:tr>
      <w:tr w:rsidR="00551FA4" w14:paraId="62C18F84" w14:textId="77777777">
        <w:trPr>
          <w:trHeight w:val="440"/>
        </w:trPr>
        <w:tc>
          <w:tcPr>
            <w:tcW w:w="9640" w:type="dxa"/>
            <w:shd w:val="clear" w:color="auto" w:fill="D9E2F3"/>
            <w:vAlign w:val="center"/>
          </w:tcPr>
          <w:p w14:paraId="188934F6" w14:textId="77777777" w:rsidR="00551FA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36ABA61A" w14:textId="77777777" w:rsidR="00551FA4" w:rsidRDefault="00551FA4">
      <w:pPr>
        <w:spacing w:after="0" w:line="360" w:lineRule="auto"/>
        <w:jc w:val="both"/>
        <w:rPr>
          <w:b/>
          <w:bCs/>
          <w:sz w:val="24"/>
          <w:szCs w:val="24"/>
        </w:rPr>
      </w:pPr>
    </w:p>
    <w:p w14:paraId="7210038A" w14:textId="77777777" w:rsidR="00551FA4" w:rsidRDefault="00551FA4">
      <w:pPr>
        <w:spacing w:after="0" w:line="360" w:lineRule="auto"/>
        <w:jc w:val="both"/>
        <w:rPr>
          <w:b/>
          <w:bCs/>
          <w:sz w:val="24"/>
          <w:szCs w:val="24"/>
        </w:rPr>
      </w:pPr>
    </w:p>
    <w:tbl>
      <w:tblPr>
        <w:tblStyle w:val="ac"/>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575"/>
        <w:gridCol w:w="1575"/>
        <w:gridCol w:w="1575"/>
        <w:gridCol w:w="1560"/>
        <w:gridCol w:w="1590"/>
        <w:gridCol w:w="1575"/>
      </w:tblGrid>
      <w:tr w:rsidR="00551FA4" w14:paraId="14F31A68" w14:textId="77777777">
        <w:trPr>
          <w:jc w:val="center"/>
        </w:trPr>
        <w:tc>
          <w:tcPr>
            <w:tcW w:w="11025" w:type="dxa"/>
            <w:gridSpan w:val="7"/>
          </w:tcPr>
          <w:p w14:paraId="6B64CC00" w14:textId="77777777" w:rsidR="00551FA4" w:rsidRDefault="00000000">
            <w:pPr>
              <w:jc w:val="center"/>
              <w:rPr>
                <w:color w:val="1F3864"/>
              </w:rPr>
            </w:pPr>
            <w:r>
              <w:rPr>
                <w:b/>
                <w:bCs/>
                <w:color w:val="1F3864"/>
              </w:rPr>
              <w:lastRenderedPageBreak/>
              <w:t>Plan de Trabajo Proyecto APT</w:t>
            </w:r>
          </w:p>
        </w:tc>
      </w:tr>
      <w:tr w:rsidR="00551FA4" w14:paraId="4F5D145E"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D48CBBE" w14:textId="77777777" w:rsidR="00551FA4" w:rsidRDefault="00000000">
            <w:pPr>
              <w:spacing w:after="480" w:line="276" w:lineRule="auto"/>
              <w:jc w:val="center"/>
              <w:rPr>
                <w:rFonts w:ascii="Arial" w:eastAsia="Arial" w:hAnsi="Arial" w:cs="Arial"/>
                <w:color w:val="1F3864"/>
                <w:sz w:val="20"/>
                <w:szCs w:val="20"/>
              </w:rPr>
            </w:pPr>
            <w:r>
              <w:rPr>
                <w:rFonts w:ascii="Arial" w:eastAsia="Arial" w:hAnsi="Arial" w:cs="Arial"/>
                <w:b/>
                <w:bCs/>
                <w:color w:val="1F3864"/>
                <w:sz w:val="20"/>
                <w:szCs w:val="20"/>
              </w:rPr>
              <w:t>Competencia o unidades de competencias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CBD0831" w14:textId="77777777" w:rsidR="00551FA4" w:rsidRDefault="00000000">
            <w:pPr>
              <w:spacing w:after="480" w:line="276" w:lineRule="auto"/>
              <w:jc w:val="center"/>
              <w:rPr>
                <w:rFonts w:ascii="Arial" w:eastAsia="Arial" w:hAnsi="Arial" w:cs="Arial"/>
                <w:color w:val="1F3864"/>
                <w:sz w:val="20"/>
                <w:szCs w:val="20"/>
              </w:rPr>
            </w:pPr>
            <w:r>
              <w:rPr>
                <w:rFonts w:ascii="Arial" w:eastAsia="Arial" w:hAnsi="Arial" w:cs="Arial"/>
                <w:b/>
                <w:bCs/>
                <w:color w:val="1F3864"/>
                <w:sz w:val="20"/>
                <w:szCs w:val="20"/>
              </w:rPr>
              <w:t>Nombre de Actividades/Tareas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AF04DA3" w14:textId="77777777" w:rsidR="00551FA4" w:rsidRDefault="00000000">
            <w:pPr>
              <w:spacing w:after="480" w:line="276" w:lineRule="auto"/>
              <w:jc w:val="center"/>
              <w:rPr>
                <w:rFonts w:ascii="Arial" w:eastAsia="Arial" w:hAnsi="Arial" w:cs="Arial"/>
                <w:color w:val="1F3864"/>
                <w:sz w:val="20"/>
                <w:szCs w:val="20"/>
              </w:rPr>
            </w:pPr>
            <w:r>
              <w:rPr>
                <w:rFonts w:ascii="Arial" w:eastAsia="Arial" w:hAnsi="Arial" w:cs="Arial"/>
                <w:b/>
                <w:bCs/>
                <w:color w:val="1F3864"/>
                <w:sz w:val="20"/>
                <w:szCs w:val="20"/>
              </w:rPr>
              <w:t>Descripción Actividades/Tareas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FDF6092" w14:textId="77777777" w:rsidR="00551FA4" w:rsidRDefault="00000000">
            <w:pPr>
              <w:spacing w:after="480" w:line="276" w:lineRule="auto"/>
              <w:jc w:val="center"/>
              <w:rPr>
                <w:rFonts w:ascii="Arial" w:eastAsia="Arial" w:hAnsi="Arial" w:cs="Arial"/>
                <w:color w:val="1F3864"/>
                <w:sz w:val="20"/>
                <w:szCs w:val="20"/>
              </w:rPr>
            </w:pPr>
            <w:r>
              <w:rPr>
                <w:rFonts w:ascii="Arial" w:eastAsia="Arial" w:hAnsi="Arial" w:cs="Arial"/>
                <w:b/>
                <w:bCs/>
                <w:color w:val="1F3864"/>
                <w:sz w:val="20"/>
                <w:szCs w:val="20"/>
              </w:rPr>
              <w:t>Recursos</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788B2B4" w14:textId="77777777" w:rsidR="00551FA4" w:rsidRDefault="00000000">
            <w:pPr>
              <w:spacing w:after="480" w:line="276" w:lineRule="auto"/>
              <w:jc w:val="center"/>
              <w:rPr>
                <w:rFonts w:ascii="Arial" w:eastAsia="Arial" w:hAnsi="Arial" w:cs="Arial"/>
                <w:color w:val="1F3864"/>
                <w:sz w:val="20"/>
                <w:szCs w:val="20"/>
              </w:rPr>
            </w:pPr>
            <w:r>
              <w:rPr>
                <w:rFonts w:ascii="Arial" w:eastAsia="Arial" w:hAnsi="Arial" w:cs="Arial"/>
                <w:b/>
                <w:bCs/>
                <w:color w:val="1F3864"/>
                <w:sz w:val="20"/>
                <w:szCs w:val="20"/>
              </w:rPr>
              <w:t>Duración de la actividad</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23C925D" w14:textId="77777777" w:rsidR="00551FA4" w:rsidRDefault="00000000">
            <w:pPr>
              <w:spacing w:after="480" w:line="276" w:lineRule="auto"/>
              <w:jc w:val="center"/>
              <w:rPr>
                <w:rFonts w:ascii="Arial" w:eastAsia="Arial" w:hAnsi="Arial" w:cs="Arial"/>
                <w:color w:val="1F3864"/>
                <w:sz w:val="20"/>
                <w:szCs w:val="20"/>
              </w:rPr>
            </w:pPr>
            <w:r>
              <w:rPr>
                <w:rFonts w:ascii="Arial" w:eastAsia="Arial" w:hAnsi="Arial" w:cs="Arial"/>
                <w:b/>
                <w:bCs/>
                <w:color w:val="1F3864"/>
                <w:sz w:val="20"/>
                <w:szCs w:val="20"/>
              </w:rPr>
              <w:t>Responsable</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8C7ADA2" w14:textId="77777777" w:rsidR="00551FA4" w:rsidRDefault="00000000">
            <w:pPr>
              <w:spacing w:after="480" w:line="276" w:lineRule="auto"/>
              <w:jc w:val="center"/>
              <w:rPr>
                <w:rFonts w:ascii="Arial" w:eastAsia="Arial" w:hAnsi="Arial" w:cs="Arial"/>
                <w:color w:val="1F3864"/>
                <w:sz w:val="20"/>
                <w:szCs w:val="20"/>
              </w:rPr>
            </w:pPr>
            <w:r>
              <w:rPr>
                <w:rFonts w:ascii="Arial" w:eastAsia="Arial" w:hAnsi="Arial" w:cs="Arial"/>
                <w:b/>
                <w:bCs/>
                <w:color w:val="1F3864"/>
                <w:sz w:val="20"/>
                <w:szCs w:val="20"/>
              </w:rPr>
              <w:t>Observaciones</w:t>
            </w:r>
          </w:p>
        </w:tc>
      </w:tr>
      <w:tr w:rsidR="00551FA4" w14:paraId="734EB490"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0E335F0"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Ofrecer propuestas de solución analizando integralmente los requerimientos / Gestionar proyectos informáticos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798FF38"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 xml:space="preserve">Sprint 0: Levantamiento de requerimientos y </w:t>
            </w:r>
            <w:proofErr w:type="spellStart"/>
            <w:r>
              <w:rPr>
                <w:rFonts w:ascii="Arial" w:eastAsia="Arial" w:hAnsi="Arial" w:cs="Arial"/>
                <w:b/>
                <w:bCs/>
                <w:sz w:val="20"/>
                <w:szCs w:val="20"/>
              </w:rPr>
              <w:t>Product</w:t>
            </w:r>
            <w:proofErr w:type="spellEnd"/>
            <w:r>
              <w:rPr>
                <w:rFonts w:ascii="Arial" w:eastAsia="Arial" w:hAnsi="Arial" w:cs="Arial"/>
                <w:b/>
                <w:bCs/>
                <w:sz w:val="20"/>
                <w:szCs w:val="20"/>
              </w:rPr>
              <w:t xml:space="preserve"> Backlog</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383E8AC"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 xml:space="preserve">Reuniones con el taller mecánico para levantar procesos actuales, definir requerimientos funcionales/no funcionales y estructurar el </w:t>
            </w:r>
            <w:proofErr w:type="spellStart"/>
            <w:r>
              <w:rPr>
                <w:rFonts w:ascii="Arial" w:eastAsia="Arial" w:hAnsi="Arial" w:cs="Arial"/>
                <w:sz w:val="20"/>
                <w:szCs w:val="20"/>
              </w:rPr>
              <w:t>Product</w:t>
            </w:r>
            <w:proofErr w:type="spellEnd"/>
            <w:r>
              <w:rPr>
                <w:rFonts w:ascii="Arial" w:eastAsia="Arial" w:hAnsi="Arial" w:cs="Arial"/>
                <w:sz w:val="20"/>
                <w:szCs w:val="20"/>
              </w:rPr>
              <w:t xml:space="preserve"> Backlog e historias de usuario.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6820CD1"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Azure DevOps / Jira, software de videollamadas, plantilla de especificación de requisitos.</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6326AFE"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1 semana</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73F6D89"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Benjamín Camacho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5A03C1"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 xml:space="preserve">Base fundamental para planificar los </w:t>
            </w:r>
            <w:proofErr w:type="spellStart"/>
            <w:r>
              <w:rPr>
                <w:rFonts w:ascii="Arial" w:eastAsia="Arial" w:hAnsi="Arial" w:cs="Arial"/>
                <w:sz w:val="20"/>
                <w:szCs w:val="20"/>
              </w:rPr>
              <w:t>sprints</w:t>
            </w:r>
            <w:proofErr w:type="spellEnd"/>
            <w:r>
              <w:rPr>
                <w:rFonts w:ascii="Arial" w:eastAsia="Arial" w:hAnsi="Arial" w:cs="Arial"/>
                <w:sz w:val="20"/>
                <w:szCs w:val="20"/>
              </w:rPr>
              <w:t xml:space="preserve"> posteriores.</w:t>
            </w:r>
          </w:p>
        </w:tc>
      </w:tr>
      <w:tr w:rsidR="00551FA4" w14:paraId="09628502"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71F405"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Construir el modelo arquitectónico / Resolver vulnerabilidades sistémicas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7AB3977"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Sprint 0: Configuración de arquitectura y ambientes de desarrollo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EC82EF2"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Configuración del repositorio Git (</w:t>
            </w:r>
            <w:proofErr w:type="spellStart"/>
            <w:r>
              <w:rPr>
                <w:rFonts w:ascii="Arial" w:eastAsia="Arial" w:hAnsi="Arial" w:cs="Arial"/>
                <w:sz w:val="20"/>
                <w:szCs w:val="20"/>
              </w:rPr>
              <w:t>GitFlow</w:t>
            </w:r>
            <w:proofErr w:type="spellEnd"/>
            <w:r>
              <w:rPr>
                <w:rFonts w:ascii="Arial" w:eastAsia="Arial" w:hAnsi="Arial" w:cs="Arial"/>
                <w:sz w:val="20"/>
                <w:szCs w:val="20"/>
              </w:rPr>
              <w:t xml:space="preserve">), entorno de </w:t>
            </w:r>
            <w:proofErr w:type="spellStart"/>
            <w:r>
              <w:rPr>
                <w:rFonts w:ascii="Arial" w:eastAsia="Arial" w:hAnsi="Arial" w:cs="Arial"/>
                <w:sz w:val="20"/>
                <w:szCs w:val="20"/>
              </w:rPr>
              <w:t>backend</w:t>
            </w:r>
            <w:proofErr w:type="spellEnd"/>
            <w:r>
              <w:rPr>
                <w:rFonts w:ascii="Arial" w:eastAsia="Arial" w:hAnsi="Arial" w:cs="Arial"/>
                <w:sz w:val="20"/>
                <w:szCs w:val="20"/>
              </w:rPr>
              <w:t>/API, VPS/servidor y políticas de seguridad y autenticación.</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0BDD3E6"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Repositorio GitHub/DevOps, servidor VPS, entornos locales (IDE, Docker).</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D772487"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 xml:space="preserve">1 </w:t>
            </w:r>
            <w:proofErr w:type="gramStart"/>
            <w:r>
              <w:rPr>
                <w:rFonts w:ascii="Arial" w:eastAsia="Arial" w:hAnsi="Arial" w:cs="Arial"/>
                <w:sz w:val="20"/>
                <w:szCs w:val="20"/>
              </w:rPr>
              <w:t>Semana</w:t>
            </w:r>
            <w:proofErr w:type="gramEnd"/>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EC12031"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Equipo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1FCC6C6"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Define el estándar de despliegue y control de versiones.</w:t>
            </w:r>
          </w:p>
        </w:tc>
      </w:tr>
      <w:tr w:rsidR="00551FA4" w14:paraId="363F8E26"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3954092"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 xml:space="preserve">Construir modelos de datos / Programar consultas o rutinas para </w:t>
            </w:r>
            <w:r>
              <w:rPr>
                <w:rFonts w:ascii="Arial" w:eastAsia="Arial" w:hAnsi="Arial" w:cs="Arial"/>
                <w:b/>
                <w:bCs/>
                <w:sz w:val="20"/>
                <w:szCs w:val="20"/>
              </w:rPr>
              <w:lastRenderedPageBreak/>
              <w:t>manipular información</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FDAE646"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lastRenderedPageBreak/>
              <w:t xml:space="preserve">Sprint 1: Modelamiento y levantamiento de </w:t>
            </w:r>
            <w:r>
              <w:rPr>
                <w:rFonts w:ascii="Arial" w:eastAsia="Arial" w:hAnsi="Arial" w:cs="Arial"/>
                <w:b/>
                <w:bCs/>
                <w:sz w:val="20"/>
                <w:szCs w:val="20"/>
              </w:rPr>
              <w:lastRenderedPageBreak/>
              <w:t>inventario inicial</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BC0DEF9"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lastRenderedPageBreak/>
              <w:t xml:space="preserve">Diseñar el modelo relacional/no relacional y registrar en base de datos los </w:t>
            </w:r>
            <w:r>
              <w:rPr>
                <w:rFonts w:ascii="Arial" w:eastAsia="Arial" w:hAnsi="Arial" w:cs="Arial"/>
                <w:sz w:val="20"/>
                <w:szCs w:val="20"/>
              </w:rPr>
              <w:lastRenderedPageBreak/>
              <w:t>~1.500 productos iniciales del taller.</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136E49A"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lastRenderedPageBreak/>
              <w:t xml:space="preserve">Motor de Base de Datos (PostgreSQL/MySQL), herramientas CASE, </w:t>
            </w:r>
            <w:r>
              <w:rPr>
                <w:rFonts w:ascii="Arial" w:eastAsia="Arial" w:hAnsi="Arial" w:cs="Arial"/>
                <w:sz w:val="20"/>
                <w:szCs w:val="20"/>
              </w:rPr>
              <w:lastRenderedPageBreak/>
              <w:t>computadores, inventario físico.</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1ECC263"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lastRenderedPageBreak/>
              <w:t>2 semanas</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2EA0CA9"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Equipo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7F467D1"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Requiere acceso y validación del stock físico del almacén.</w:t>
            </w:r>
          </w:p>
        </w:tc>
      </w:tr>
      <w:tr w:rsidR="00551FA4" w14:paraId="67A6C953"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F3D1DBF"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Desarrollar soluciones de software aplicando técnicas que sistematicen su desarrollo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6AB0F57"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Sprint 1: Desarrollo del módulo de inventario (CRUD de productos y stock)</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B78461D"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 xml:space="preserve">Implementar servicios </w:t>
            </w:r>
            <w:proofErr w:type="spellStart"/>
            <w:r>
              <w:rPr>
                <w:rFonts w:ascii="Arial" w:eastAsia="Arial" w:hAnsi="Arial" w:cs="Arial"/>
                <w:sz w:val="20"/>
                <w:szCs w:val="20"/>
              </w:rPr>
              <w:t>backend</w:t>
            </w:r>
            <w:proofErr w:type="spellEnd"/>
            <w:r>
              <w:rPr>
                <w:rFonts w:ascii="Arial" w:eastAsia="Arial" w:hAnsi="Arial" w:cs="Arial"/>
                <w:sz w:val="20"/>
                <w:szCs w:val="20"/>
              </w:rPr>
              <w:t xml:space="preserve"> y vistas para consulta, registro, edición, baja de productos y control de existencias en tiempo real.</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0268148"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 xml:space="preserve">IDE de desarrollo, </w:t>
            </w:r>
            <w:proofErr w:type="spellStart"/>
            <w:r>
              <w:rPr>
                <w:rFonts w:ascii="Arial" w:eastAsia="Arial" w:hAnsi="Arial" w:cs="Arial"/>
                <w:sz w:val="20"/>
                <w:szCs w:val="20"/>
              </w:rPr>
              <w:t>framework</w:t>
            </w:r>
            <w:proofErr w:type="spellEnd"/>
            <w:r>
              <w:rPr>
                <w:rFonts w:ascii="Arial" w:eastAsia="Arial" w:hAnsi="Arial" w:cs="Arial"/>
                <w:sz w:val="20"/>
                <w:szCs w:val="20"/>
              </w:rPr>
              <w:t xml:space="preserve"> </w:t>
            </w:r>
            <w:proofErr w:type="spellStart"/>
            <w:r>
              <w:rPr>
                <w:rFonts w:ascii="Arial" w:eastAsia="Arial" w:hAnsi="Arial" w:cs="Arial"/>
                <w:sz w:val="20"/>
                <w:szCs w:val="20"/>
              </w:rPr>
              <w:t>backend</w:t>
            </w:r>
            <w:proofErr w:type="spellEnd"/>
            <w:r>
              <w:rPr>
                <w:rFonts w:ascii="Arial" w:eastAsia="Arial" w:hAnsi="Arial" w:cs="Arial"/>
                <w:sz w:val="20"/>
                <w:szCs w:val="20"/>
              </w:rPr>
              <w:t xml:space="preserve"> (Node.js/.NET/Python), Base de Datos.</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03A6A39"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2 semanas</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C09AF9F"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Equipo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AA35953"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Funcionalidad troncal para las aplicaciones de escritorio y móvil.</w:t>
            </w:r>
          </w:p>
        </w:tc>
      </w:tr>
      <w:tr w:rsidR="00551FA4" w14:paraId="01503DF2"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4865EE1"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Construir programas y rutinas de variada complejidad / Implementar soluciones integrales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1F29C88"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 xml:space="preserve">Sprint 2: Implementación de Web </w:t>
            </w:r>
            <w:proofErr w:type="spellStart"/>
            <w:r>
              <w:rPr>
                <w:rFonts w:ascii="Arial" w:eastAsia="Arial" w:hAnsi="Arial" w:cs="Arial"/>
                <w:b/>
                <w:bCs/>
                <w:sz w:val="20"/>
                <w:szCs w:val="20"/>
              </w:rPr>
              <w:t>Scraping</w:t>
            </w:r>
            <w:proofErr w:type="spellEnd"/>
            <w:r>
              <w:rPr>
                <w:rFonts w:ascii="Arial" w:eastAsia="Arial" w:hAnsi="Arial" w:cs="Arial"/>
                <w:b/>
                <w:bCs/>
                <w:sz w:val="20"/>
                <w:szCs w:val="20"/>
              </w:rPr>
              <w:t xml:space="preserve"> y sincronización de precios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36BC920"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Construir el script automatizado para la extracción programada de precios del proveedor y actualización automática en la base de datos.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90FA18D" w14:textId="77777777" w:rsidR="00551FA4" w:rsidRPr="001C51DB" w:rsidRDefault="00000000">
            <w:pPr>
              <w:spacing w:after="480" w:line="276" w:lineRule="auto"/>
              <w:rPr>
                <w:rFonts w:ascii="Arial" w:eastAsia="Arial" w:hAnsi="Arial" w:cs="Arial"/>
                <w:sz w:val="20"/>
                <w:szCs w:val="20"/>
                <w:lang w:val="en-US"/>
              </w:rPr>
            </w:pPr>
            <w:proofErr w:type="spellStart"/>
            <w:r w:rsidRPr="001C51DB">
              <w:rPr>
                <w:rFonts w:ascii="Arial" w:eastAsia="Arial" w:hAnsi="Arial" w:cs="Arial"/>
                <w:sz w:val="20"/>
                <w:szCs w:val="20"/>
                <w:lang w:val="en-US"/>
              </w:rPr>
              <w:t>Lenguaje</w:t>
            </w:r>
            <w:proofErr w:type="spellEnd"/>
            <w:r w:rsidRPr="001C51DB">
              <w:rPr>
                <w:rFonts w:ascii="Arial" w:eastAsia="Arial" w:hAnsi="Arial" w:cs="Arial"/>
                <w:sz w:val="20"/>
                <w:szCs w:val="20"/>
                <w:lang w:val="en-US"/>
              </w:rPr>
              <w:t xml:space="preserve"> de scripting (Python/</w:t>
            </w:r>
            <w:proofErr w:type="spellStart"/>
            <w:r w:rsidRPr="001C51DB">
              <w:rPr>
                <w:rFonts w:ascii="Arial" w:eastAsia="Arial" w:hAnsi="Arial" w:cs="Arial"/>
                <w:sz w:val="20"/>
                <w:szCs w:val="20"/>
                <w:lang w:val="en-US"/>
              </w:rPr>
              <w:t>BeautifulSoup</w:t>
            </w:r>
            <w:proofErr w:type="spellEnd"/>
            <w:r w:rsidRPr="001C51DB">
              <w:rPr>
                <w:rFonts w:ascii="Arial" w:eastAsia="Arial" w:hAnsi="Arial" w:cs="Arial"/>
                <w:sz w:val="20"/>
                <w:szCs w:val="20"/>
                <w:lang w:val="en-US"/>
              </w:rPr>
              <w:t xml:space="preserve">/Selenium), </w:t>
            </w:r>
            <w:proofErr w:type="spellStart"/>
            <w:r w:rsidRPr="001C51DB">
              <w:rPr>
                <w:rFonts w:ascii="Arial" w:eastAsia="Arial" w:hAnsi="Arial" w:cs="Arial"/>
                <w:sz w:val="20"/>
                <w:szCs w:val="20"/>
                <w:lang w:val="en-US"/>
              </w:rPr>
              <w:t>cron</w:t>
            </w:r>
            <w:proofErr w:type="spellEnd"/>
            <w:r w:rsidRPr="001C51DB">
              <w:rPr>
                <w:rFonts w:ascii="Arial" w:eastAsia="Arial" w:hAnsi="Arial" w:cs="Arial"/>
                <w:sz w:val="20"/>
                <w:szCs w:val="20"/>
                <w:lang w:val="en-US"/>
              </w:rPr>
              <w:t xml:space="preserve"> jobs/workers.</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7B5584C"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2 semanas</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3090651"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Equipo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443FCC"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Se debe contemplar manejo de excepciones ante cambios en la web del proveedor.</w:t>
            </w:r>
          </w:p>
        </w:tc>
      </w:tr>
      <w:tr w:rsidR="00551FA4" w14:paraId="56C8EEBB"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E650F4D"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Desarrollar soluciones de software / Implementar soluciones integrales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6090B7E"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Sprint 2: Interfaz móvil y sistema de notificaciones de ofertas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40A8BDC"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 xml:space="preserve">Desarrollar la aplicación móvil conectada a la API y configurar el envío de notificaciones </w:t>
            </w:r>
            <w:proofErr w:type="spellStart"/>
            <w:r>
              <w:rPr>
                <w:rFonts w:ascii="Arial" w:eastAsia="Arial" w:hAnsi="Arial" w:cs="Arial"/>
                <w:sz w:val="20"/>
                <w:szCs w:val="20"/>
              </w:rPr>
              <w:t>push</w:t>
            </w:r>
            <w:proofErr w:type="spellEnd"/>
            <w:r>
              <w:rPr>
                <w:rFonts w:ascii="Arial" w:eastAsia="Arial" w:hAnsi="Arial" w:cs="Arial"/>
                <w:sz w:val="20"/>
                <w:szCs w:val="20"/>
              </w:rPr>
              <w:t xml:space="preserve"> ante ofertas o cambios de </w:t>
            </w:r>
            <w:r>
              <w:rPr>
                <w:rFonts w:ascii="Arial" w:eastAsia="Arial" w:hAnsi="Arial" w:cs="Arial"/>
                <w:sz w:val="20"/>
                <w:szCs w:val="20"/>
              </w:rPr>
              <w:lastRenderedPageBreak/>
              <w:t>precios clave.</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3A43B68"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lastRenderedPageBreak/>
              <w:t>Framework móvil (</w:t>
            </w:r>
            <w:proofErr w:type="spellStart"/>
            <w:r>
              <w:rPr>
                <w:rFonts w:ascii="Arial" w:eastAsia="Arial" w:hAnsi="Arial" w:cs="Arial"/>
                <w:sz w:val="20"/>
                <w:szCs w:val="20"/>
              </w:rPr>
              <w:t>Flutter</w:t>
            </w:r>
            <w:proofErr w:type="spellEnd"/>
            <w:r>
              <w:rPr>
                <w:rFonts w:ascii="Arial" w:eastAsia="Arial" w:hAnsi="Arial" w:cs="Arial"/>
                <w:sz w:val="20"/>
                <w:szCs w:val="20"/>
              </w:rPr>
              <w:t>), servicio de notificaciones (</w:t>
            </w:r>
            <w:proofErr w:type="spellStart"/>
            <w:r>
              <w:rPr>
                <w:rFonts w:ascii="Arial" w:eastAsia="Arial" w:hAnsi="Arial" w:cs="Arial"/>
                <w:sz w:val="20"/>
                <w:szCs w:val="20"/>
              </w:rPr>
              <w:t>Firebase</w:t>
            </w:r>
            <w:proofErr w:type="spellEnd"/>
            <w:r>
              <w:rPr>
                <w:rFonts w:ascii="Arial" w:eastAsia="Arial" w:hAnsi="Arial" w:cs="Arial"/>
                <w:sz w:val="20"/>
                <w:szCs w:val="20"/>
              </w:rPr>
              <w:t xml:space="preserve"> FCM).</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87DF5F"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3 semanas</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D910A25"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Equipo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03EDDA0"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Orientada al uso ágil por parte del personal del taller.</w:t>
            </w:r>
          </w:p>
        </w:tc>
      </w:tr>
      <w:tr w:rsidR="00551FA4" w14:paraId="75EF8A80"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57B7132"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Implementar soluciones para optimizar procesos / Construir programas de variada complejidad</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BB26F45"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Sprint 3: Integración del Asistente de IA por comandos de voz</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7637752"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Desarrollar e integrar el agente de IA para procesar comandos de voz y responder consultas sobre inventario y existencias en taller.</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E542AE"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API de Inteligencia Artificial / NLP, librerías de reconocimiento y síntesis de voz (STT/TTS).</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F3BE866"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2 semana</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84F6D11"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Equipo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A18011D"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Diseñado para operar con manos libres en el ambiente de trabajo.</w:t>
            </w:r>
          </w:p>
        </w:tc>
      </w:tr>
      <w:tr w:rsidR="00551FA4" w14:paraId="7800CA0A"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1A14FF5"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Realizar pruebas de certificación de productos y procesos</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4851C6F"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Sprint 3 - 4: Pruebas de integración, rendimiento y seguridad</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1A08B2B"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Ejecución de pruebas unitarias, de integración entre plataformas (escritorio/móvil/API), pruebas de carga y validación con el cliente.</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707C27B"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 xml:space="preserve">Herramientas de </w:t>
            </w:r>
            <w:proofErr w:type="spellStart"/>
            <w:r>
              <w:rPr>
                <w:rFonts w:ascii="Arial" w:eastAsia="Arial" w:hAnsi="Arial" w:cs="Arial"/>
                <w:sz w:val="20"/>
                <w:szCs w:val="20"/>
              </w:rPr>
              <w:t>testing</w:t>
            </w:r>
            <w:proofErr w:type="spellEnd"/>
            <w:r>
              <w:rPr>
                <w:rFonts w:ascii="Arial" w:eastAsia="Arial" w:hAnsi="Arial" w:cs="Arial"/>
                <w:sz w:val="20"/>
                <w:szCs w:val="20"/>
              </w:rPr>
              <w:t xml:space="preserve"> (Postman, </w:t>
            </w:r>
            <w:proofErr w:type="spellStart"/>
            <w:r>
              <w:rPr>
                <w:rFonts w:ascii="Arial" w:eastAsia="Arial" w:hAnsi="Arial" w:cs="Arial"/>
                <w:sz w:val="20"/>
                <w:szCs w:val="20"/>
              </w:rPr>
              <w:t>Selenium</w:t>
            </w:r>
            <w:proofErr w:type="spellEnd"/>
            <w:r>
              <w:rPr>
                <w:rFonts w:ascii="Arial" w:eastAsia="Arial" w:hAnsi="Arial" w:cs="Arial"/>
                <w:sz w:val="20"/>
                <w:szCs w:val="20"/>
              </w:rPr>
              <w:t>, Jest), dispositivos de prueba.</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FBCC04F"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1 semana</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72A942B"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Equipo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783026B"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Validación directa de criterios de aceptación con el taller.</w:t>
            </w:r>
          </w:p>
        </w:tc>
      </w:tr>
      <w:tr w:rsidR="00551FA4" w14:paraId="7E8CB6B9" w14:textId="77777777">
        <w:trPr>
          <w:jc w:val="center"/>
        </w:trPr>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153D58C"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Gestionar proyectos informáticos / Realizar pruebas y cierre</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83435B3" w14:textId="77777777" w:rsidR="00551FA4" w:rsidRDefault="00000000">
            <w:pPr>
              <w:spacing w:after="480" w:line="276" w:lineRule="auto"/>
              <w:rPr>
                <w:rFonts w:ascii="Arial" w:eastAsia="Arial" w:hAnsi="Arial" w:cs="Arial"/>
                <w:b/>
                <w:bCs/>
                <w:sz w:val="20"/>
                <w:szCs w:val="20"/>
              </w:rPr>
            </w:pPr>
            <w:r>
              <w:rPr>
                <w:rFonts w:ascii="Arial" w:eastAsia="Arial" w:hAnsi="Arial" w:cs="Arial"/>
                <w:b/>
                <w:bCs/>
                <w:sz w:val="20"/>
                <w:szCs w:val="20"/>
              </w:rPr>
              <w:t>Fase de Cierre: Documentación técnica, manuales y entrega final</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5FCE5B3"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 xml:space="preserve">Redacción del informe final, manual de usuario/operación, guía de despliegue y preparación de la </w:t>
            </w:r>
            <w:r>
              <w:rPr>
                <w:rFonts w:ascii="Arial" w:eastAsia="Arial" w:hAnsi="Arial" w:cs="Arial"/>
                <w:sz w:val="20"/>
                <w:szCs w:val="20"/>
              </w:rPr>
              <w:lastRenderedPageBreak/>
              <w:t>presentación de defensa.</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204DD6A"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lastRenderedPageBreak/>
              <w:t>Procesador de texto, diagramas de arquitectura, manuales en formato digital.</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FAF2019"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1 semana</w:t>
            </w:r>
          </w:p>
        </w:tc>
        <w:tc>
          <w:tcPr>
            <w:tcW w:w="15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C6F2AD6"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Equipo</w:t>
            </w:r>
          </w:p>
        </w:tc>
        <w:tc>
          <w:tcPr>
            <w:tcW w:w="15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CB1FB9" w14:textId="77777777" w:rsidR="00551FA4" w:rsidRDefault="00000000">
            <w:pPr>
              <w:spacing w:after="480" w:line="276" w:lineRule="auto"/>
              <w:rPr>
                <w:rFonts w:ascii="Arial" w:eastAsia="Arial" w:hAnsi="Arial" w:cs="Arial"/>
                <w:sz w:val="20"/>
                <w:szCs w:val="20"/>
              </w:rPr>
            </w:pPr>
            <w:r>
              <w:rPr>
                <w:rFonts w:ascii="Arial" w:eastAsia="Arial" w:hAnsi="Arial" w:cs="Arial"/>
                <w:sz w:val="20"/>
                <w:szCs w:val="20"/>
              </w:rPr>
              <w:t>Hito de cierre para la entrega final de Portafolio de Título.</w:t>
            </w:r>
          </w:p>
        </w:tc>
      </w:tr>
    </w:tbl>
    <w:p w14:paraId="774AD216" w14:textId="77777777" w:rsidR="00551FA4" w:rsidRDefault="00551FA4">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51FA4" w14:paraId="6F6FD527" w14:textId="77777777">
        <w:trPr>
          <w:trHeight w:val="440"/>
        </w:trPr>
        <w:tc>
          <w:tcPr>
            <w:tcW w:w="9640" w:type="dxa"/>
            <w:vAlign w:val="center"/>
          </w:tcPr>
          <w:p w14:paraId="0C6A9201" w14:textId="77777777" w:rsidR="00551FA4" w:rsidRDefault="00000000">
            <w:pPr>
              <w:rPr>
                <w:b/>
                <w:bCs/>
                <w:color w:val="1F3864"/>
                <w:sz w:val="28"/>
                <w:szCs w:val="28"/>
              </w:rPr>
            </w:pPr>
            <w:r>
              <w:rPr>
                <w:b/>
                <w:bCs/>
                <w:color w:val="1F3864"/>
                <w:sz w:val="28"/>
                <w:szCs w:val="28"/>
              </w:rPr>
              <w:t xml:space="preserve">8. Carta Gantt </w:t>
            </w:r>
          </w:p>
        </w:tc>
      </w:tr>
      <w:tr w:rsidR="00551FA4" w14:paraId="32641943" w14:textId="77777777">
        <w:trPr>
          <w:trHeight w:val="440"/>
        </w:trPr>
        <w:tc>
          <w:tcPr>
            <w:tcW w:w="9640" w:type="dxa"/>
            <w:shd w:val="clear" w:color="auto" w:fill="D9E2F3"/>
            <w:vAlign w:val="center"/>
          </w:tcPr>
          <w:p w14:paraId="30511A20" w14:textId="77777777" w:rsidR="00551FA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529FECC" w14:textId="77777777" w:rsidR="00551FA4" w:rsidRDefault="00000000">
      <w:pPr>
        <w:spacing w:after="0" w:line="360" w:lineRule="auto"/>
        <w:jc w:val="both"/>
        <w:rPr>
          <w:b/>
          <w:bCs/>
          <w:sz w:val="24"/>
          <w:szCs w:val="24"/>
        </w:rPr>
      </w:pPr>
      <w:r>
        <w:rPr>
          <w:b/>
          <w:bCs/>
          <w:noProof/>
          <w:sz w:val="24"/>
          <w:szCs w:val="24"/>
        </w:rPr>
        <w:drawing>
          <wp:inline distT="114300" distB="114300" distL="114300" distR="114300" wp14:anchorId="7AF088B4" wp14:editId="78B957ED">
            <wp:extent cx="5399730" cy="2590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399730" cy="2590800"/>
                    </a:xfrm>
                    <a:prstGeom prst="rect">
                      <a:avLst/>
                    </a:prstGeom>
                    <a:ln/>
                  </pic:spPr>
                </pic:pic>
              </a:graphicData>
            </a:graphic>
          </wp:inline>
        </w:drawing>
      </w:r>
    </w:p>
    <w:p w14:paraId="7720C1AE" w14:textId="77777777" w:rsidR="00551FA4" w:rsidRDefault="00551FA4">
      <w:pPr>
        <w:spacing w:after="0" w:line="360" w:lineRule="auto"/>
        <w:jc w:val="both"/>
        <w:rPr>
          <w:b/>
          <w:bCs/>
          <w:sz w:val="24"/>
          <w:szCs w:val="24"/>
        </w:rPr>
      </w:pPr>
    </w:p>
    <w:p w14:paraId="3EB32DCB" w14:textId="77777777" w:rsidR="00551FA4" w:rsidRDefault="00551FA4"/>
    <w:sectPr w:rsidR="00551FA4">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73CA0" w14:textId="77777777" w:rsidR="002A365C" w:rsidRDefault="002A365C">
      <w:pPr>
        <w:spacing w:after="0" w:line="240" w:lineRule="auto"/>
      </w:pPr>
      <w:r>
        <w:separator/>
      </w:r>
    </w:p>
  </w:endnote>
  <w:endnote w:type="continuationSeparator" w:id="0">
    <w:p w14:paraId="21B8E4F7" w14:textId="77777777" w:rsidR="002A365C" w:rsidRDefault="002A3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4E5CFA9-723A-4794-985D-5DF10D07BF91}"/>
    <w:embedBold r:id="rId2" w:fontKey="{E85C710B-AB94-4E6C-9F9C-6D0AF44447DD}"/>
    <w:embedItalic r:id="rId3" w:fontKey="{B4369720-BB01-4C0C-9BB8-B4DB84A58E0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51B493CE-B4F8-4395-BC03-D1DE28B89111}"/>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roman"/>
    <w:notTrueType/>
    <w:pitch w:val="default"/>
    <w:embedRegular r:id="rId5" w:fontKey="{BDA3F4E6-BC7B-4F90-8FF2-61FE759832BD}"/>
  </w:font>
  <w:font w:name="Georgia">
    <w:panose1 w:val="02040502050405020303"/>
    <w:charset w:val="00"/>
    <w:family w:val="auto"/>
    <w:pitch w:val="default"/>
    <w:embedItalic r:id="rId6" w:fontKey="{C197E90D-39B9-4C15-9D51-56E0F93C52CB}"/>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0977FC15-A36B-4E88-ADE3-1D0068D7280A}"/>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83FF1" w14:textId="77777777" w:rsidR="002A365C" w:rsidRDefault="002A365C">
      <w:pPr>
        <w:spacing w:after="0" w:line="240" w:lineRule="auto"/>
      </w:pPr>
      <w:r>
        <w:separator/>
      </w:r>
    </w:p>
  </w:footnote>
  <w:footnote w:type="continuationSeparator" w:id="0">
    <w:p w14:paraId="7580DDAF" w14:textId="77777777" w:rsidR="002A365C" w:rsidRDefault="002A3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55F3" w14:textId="77777777" w:rsidR="00551FA4" w:rsidRDefault="00551FA4">
    <w:pPr>
      <w:widowControl w:val="0"/>
      <w:pBdr>
        <w:top w:val="nil"/>
        <w:left w:val="nil"/>
        <w:bottom w:val="nil"/>
        <w:right w:val="nil"/>
        <w:between w:val="nil"/>
      </w:pBdr>
      <w:spacing w:after="0" w:line="276" w:lineRule="auto"/>
      <w:rPr>
        <w:color w:val="595959"/>
        <w:sz w:val="20"/>
        <w:szCs w:val="20"/>
      </w:rPr>
    </w:pPr>
  </w:p>
  <w:tbl>
    <w:tblPr>
      <w:tblStyle w:val="a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51FA4" w14:paraId="76949504" w14:textId="77777777">
      <w:trPr>
        <w:trHeight w:val="697"/>
      </w:trPr>
      <w:tc>
        <w:tcPr>
          <w:tcW w:w="5707" w:type="dxa"/>
          <w:tcBorders>
            <w:top w:val="nil"/>
            <w:left w:val="nil"/>
            <w:bottom w:val="nil"/>
            <w:right w:val="nil"/>
          </w:tcBorders>
        </w:tcPr>
        <w:p w14:paraId="4C6030E1" w14:textId="77777777" w:rsidR="00551FA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1400D45" w14:textId="77777777" w:rsidR="00551FA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149C844" w14:textId="77777777" w:rsidR="00551FA4" w:rsidRDefault="00000000">
          <w:pPr>
            <w:jc w:val="right"/>
            <w:rPr>
              <w:rFonts w:ascii="Century Gothic" w:eastAsia="Century Gothic" w:hAnsi="Century Gothic" w:cs="Century Gothic"/>
              <w:b/>
              <w:bCs/>
              <w:sz w:val="30"/>
              <w:szCs w:val="30"/>
            </w:rPr>
          </w:pPr>
          <w:r>
            <w:rPr>
              <w:noProof/>
            </w:rPr>
            <w:drawing>
              <wp:inline distT="0" distB="0" distL="0" distR="0" wp14:anchorId="2EE487F2" wp14:editId="10401A5F">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D25C31F" w14:textId="77777777" w:rsidR="00551FA4" w:rsidRDefault="00551FA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40AFC"/>
    <w:multiLevelType w:val="multilevel"/>
    <w:tmpl w:val="54664D5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47249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FA4"/>
    <w:rsid w:val="001C51DB"/>
    <w:rsid w:val="002A365C"/>
    <w:rsid w:val="00551FA4"/>
    <w:rsid w:val="00610DD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9B46B"/>
  <w15:docId w15:val="{79DB476F-D857-4BED-B744-9F5A6C16D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I1t1yuwK8SKyGwKcd5BE6eyXCQ==">CgMxLjA4AHIhMXlrSDZJdHVYS29Wc0lNZDEzX3k3S053cFVGV01ZZEc0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2801</Words>
  <Characters>15406</Characters>
  <Application>Microsoft Office Word</Application>
  <DocSecurity>0</DocSecurity>
  <Lines>128</Lines>
  <Paragraphs>36</Paragraphs>
  <ScaleCrop>false</ScaleCrop>
  <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ANETTE JAZMIN VILLALON BRUNA</cp:lastModifiedBy>
  <cp:revision>2</cp:revision>
  <dcterms:created xsi:type="dcterms:W3CDTF">2022-08-24T18:07:00Z</dcterms:created>
  <dcterms:modified xsi:type="dcterms:W3CDTF">2026-09-02T00:23:00Z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