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本地环境：Windows Server 2012 R2 Standard 64bit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t>Python 版本 3.6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Django 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&gt;pip install django==1.10.1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1135" cy="7924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&gt;django-admin startproject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</w:rPr>
        <w:drawing>
          <wp:inline distT="0" distB="0" distL="114300" distR="114300">
            <wp:extent cx="5270500" cy="18141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&gt;cd django_work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startapp blog_app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917190"/>
            <wp:effectExtent l="0" t="0" r="635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编辑 setting.py 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ALLOWED_HOSTS = [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'*'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Application definition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INSTALLED_APPS = [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'django.contrib.admin'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'django.contrib.auth'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'django.contrib.contenttypes'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'django.contrib.sessions'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'django.contrib.messages'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'django.contrib.staticfiles'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'blog_app'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runserver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2872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19926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Vim blog_app/models.py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color w:val="000000"/>
          <w:sz w:val="20"/>
          <w:szCs w:val="20"/>
        </w:rPr>
      </w:pP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django.db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models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django.utils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timezone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from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django.contrib.auth.models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import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User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BlogArticles(models.Model):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title = models.CharField(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max_length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color w:val="0000FF"/>
          <w:sz w:val="20"/>
          <w:szCs w:val="20"/>
          <w:shd w:val="clear" w:fill="FFFFFF"/>
        </w:rPr>
        <w:t>300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author = models.ForeignKey(User, 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related_name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'blog_posts'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># author = models.ForeignKey(User, related_name='mycomment', verbose_name = u'评论人')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# author = models.ForeignKey(User)</w:t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body = models.TextField()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publish = models.DateTimeField(</w:t>
      </w:r>
      <w:r>
        <w:rPr>
          <w:rFonts w:hint="eastAsia" w:ascii="微软雅黑" w:hAnsi="微软雅黑" w:eastAsia="微软雅黑" w:cs="微软雅黑"/>
          <w:color w:val="660099"/>
          <w:sz w:val="20"/>
          <w:szCs w:val="20"/>
          <w:shd w:val="clear" w:fill="FFFFFF"/>
        </w:rPr>
        <w:t>default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=timezone.now)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class 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Mata: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ordering = (</w:t>
      </w:r>
      <w:r>
        <w:rPr>
          <w:rFonts w:hint="eastAsia" w:ascii="微软雅黑" w:hAnsi="微软雅黑" w:eastAsia="微软雅黑" w:cs="微软雅黑"/>
          <w:b/>
          <w:color w:val="008080"/>
          <w:sz w:val="20"/>
          <w:szCs w:val="20"/>
          <w:shd w:val="clear" w:fill="FFFFFF"/>
        </w:rPr>
        <w:t>"-publish"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, )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def </w:t>
      </w:r>
      <w:r>
        <w:rPr>
          <w:rFonts w:hint="eastAsia" w:ascii="微软雅黑" w:hAnsi="微软雅黑" w:eastAsia="微软雅黑" w:cs="微软雅黑"/>
          <w:color w:val="B200B2"/>
          <w:sz w:val="20"/>
          <w:szCs w:val="20"/>
          <w:shd w:val="clear" w:fill="FFFFFF"/>
        </w:rPr>
        <w:t>__str__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(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):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微软雅黑" w:hAnsi="微软雅黑" w:eastAsia="微软雅黑" w:cs="微软雅黑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微软雅黑" w:hAnsi="微软雅黑" w:eastAsia="微软雅黑" w:cs="微软雅黑"/>
          <w:color w:val="94558D"/>
          <w:sz w:val="20"/>
          <w:szCs w:val="20"/>
          <w:shd w:val="clear" w:fill="FFFFFF"/>
        </w:rPr>
        <w:t>self</w:t>
      </w:r>
      <w:r>
        <w:rPr>
          <w:rFonts w:hint="eastAsia" w:ascii="微软雅黑" w:hAnsi="微软雅黑" w:eastAsia="微软雅黑" w:cs="微软雅黑"/>
          <w:color w:val="000000"/>
          <w:sz w:val="20"/>
          <w:szCs w:val="20"/>
          <w:shd w:val="clear" w:fill="FFFFFF"/>
        </w:rPr>
        <w:t>.title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makemigrations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8595" cy="635635"/>
            <wp:effectExtent l="0" t="0" r="825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/>
        </w:rPr>
        <w:t>&gt;python manage.py migrate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040" cy="2426970"/>
            <wp:effectExtent l="0" t="0" r="381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0500" cy="2134235"/>
            <wp:effectExtent l="0" t="0" r="635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9230" cy="2867025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3675" cy="4079240"/>
            <wp:effectExtent l="0" t="0" r="317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D:\Python_work\django_work\django_work&gt;python manage.py createsuperuser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Username (leave blank to use 'administrator'): admin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Email address: admin@admin.com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Password:Jfz!955988?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Password (again):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Superuser created successfully.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/>
        </w:rPr>
        <w:t>D:\Python_work\django_work\django_work&gt;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74310" cy="1089660"/>
            <wp:effectExtent l="0" t="0" r="254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启动服务后runserver 然后访问：http://127.0.0.1:8000/admin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7960" cy="2070100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rPr>
          <w:rFonts w:hint="eastAsia" w:ascii="微软雅黑" w:hAnsi="微软雅黑" w:eastAsia="微软雅黑" w:cs="微软雅黑"/>
          <w:sz w:val="20"/>
          <w:szCs w:val="20"/>
        </w:rPr>
        <w:drawing>
          <wp:inline distT="0" distB="0" distL="114300" distR="114300">
            <wp:extent cx="5264785" cy="2710815"/>
            <wp:effectExtent l="0" t="0" r="1206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60020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0"/>
          <w:szCs w:val="20"/>
          <w:lang w:val="en-US"/>
        </w:rPr>
      </w:pPr>
      <w:r>
        <w:rPr>
          <w:rFonts w:hint="default" w:ascii="微软雅黑" w:hAnsi="微软雅黑" w:eastAsia="微软雅黑" w:cs="微软雅黑"/>
          <w:sz w:val="20"/>
          <w:szCs w:val="20"/>
          <w:lang w:val="en-US"/>
        </w:rPr>
        <w:t>Vim ./blog_app/admin.py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admin.site.register(BlogArticles)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drawing>
          <wp:inline distT="0" distB="0" distL="114300" distR="114300">
            <wp:extent cx="5273675" cy="2041525"/>
            <wp:effectExtent l="0" t="0" r="317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重启服务，刷新页面http://127.0.0.1:8000/admin/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  <w:r>
        <w:drawing>
          <wp:inline distT="0" distB="0" distL="114300" distR="114300">
            <wp:extent cx="5262245" cy="2019935"/>
            <wp:effectExtent l="0" t="0" r="1460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  Blog articles 右侧的 Add 按钮可以添加博客文章：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2531110"/>
            <wp:effectExtent l="0" t="0" r="762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点击SAVE 后就可以在数据库中查看到加入的数据。</w:t>
      </w:r>
    </w:p>
    <w:p>
      <w:r>
        <w:drawing>
          <wp:inline distT="0" distB="0" distL="114300" distR="114300">
            <wp:extent cx="5271770" cy="2963545"/>
            <wp:effectExtent l="0" t="0" r="508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546225"/>
            <wp:effectExtent l="0" t="0" r="444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4785" cy="1509395"/>
            <wp:effectExtent l="0" t="0" r="1206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为了让列表页的信息丰富，还可以在./blog_app/admin.py中多写些东西，进行补充：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BlogArticlesAdmin(admin.ModelAdmin):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list_display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list_filter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search_fields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'body'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raw_id_fields = 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date_hierarchy =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"publish"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ordering = [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'publish'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'author'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admin.site.register(BlogArticles)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admin.site.register(BlogArticles, BlogArticlesAdmin)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8595" cy="2496820"/>
            <wp:effectExtent l="0" t="0" r="82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./blog_app/views.py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render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blog_title(request):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"blog/titles.html"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:blogs})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690" cy="20288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然后进行创建模板存放目录template，该目录要存放在应用（blog_app）目录下。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2324100" cy="43046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编写base.html和title.html文件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base.html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lang=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"en"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http-equiv=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"X-UA-Compatible"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"IE=Edge"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charset=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"UTF-8"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"viewport"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"width=device-width, initial-scale=1"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"http://necolas.github.io/normalize.css/"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"http://libs.baidu.com/bootstrap/3.0.3/css/bootstrap.min.css"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{% block content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"http://libs.baidu.com/jquery/2.0.0/jquery.min.js"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"http://libs.baidu.com/bootstrap/3.0.3/js/bootstrap.min.js"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title.html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 blog titles 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我的博客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"col-xs-12 col-xs-8"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{% for blog in blogs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{% endfor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endblock %}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2376805"/>
            <wp:effectExtent l="0" t="0" r="762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9865" cy="2352675"/>
            <wp:effectExtent l="0" t="0" r="698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配置url。首先要配置./django_work/urls.py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./django_work/urls.py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url, include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django.contrib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admin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r'^admin/'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admin.site.urls),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r'^blog_app/'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include(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'blog_app.urls'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namespace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app_name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3864610" cy="14662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然后需要配置应用内的urls.py文件，该文件需要创建才会有，即：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./blog_app/urls.py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urlpatterns = 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r'^&amp;'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views.blog_title,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]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error:错误示范如下，写成如下会导致出现TYPEERROR错误。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055" cy="2494915"/>
            <wp:effectExtent l="0" t="0" r="1079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正确的为：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1984375"/>
            <wp:effectExtent l="0" t="0" r="6350" b="158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运行项目验证blog_app显示效果：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2405" cy="1843405"/>
            <wp:effectExtent l="0" t="0" r="444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995170"/>
            <wp:effectExtent l="0" t="0" r="889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92095"/>
            <wp:effectExtent l="0" t="0" r="825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br w:type="page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为配置可以通过文章标题查看博客文档内容：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需要修改 ./blog_app/template/blog_app/titles.html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修改代码部分为：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865" cy="2702560"/>
            <wp:effectExtent l="0" t="0" r="698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for blog in blogs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&lt;!--&lt;li&gt;{{ blog.title }}&lt;/li&gt;--&gt;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"{{ blog.id }}"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blog.title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endfor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 xml:space="preserve">编辑 ./blog_app/views.py文件，增加响应查看文章请求的函数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blog_app_article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()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article = BlogArticles.objects.get(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770" cy="158115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然后进行编写对于的模板，创建./templates/blog_app/content.html 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after="210" w:afterAutospacing="0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extends "base.html"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%}blog article{%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content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 text-center vertical-middle-sm"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article.title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"row"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"col-xs-12 col-md-8"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"text-center"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article.author.username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style=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margin-left:20px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publish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{{ article.body }}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2420620"/>
            <wp:effectExtent l="0" t="0" r="6350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接着需要配置url，由于还是该应用blog_app 内，所以不需要修改 ./django_work/urls.py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在blog_app/urls.py 文件中新增URL路径就可以了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views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urlpatterns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r'^$'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views.blog_app_title,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'blog_app_title'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r'(?P&lt;article_id&gt;\d)/$'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, views.blog_app_article,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'blog_app_detail'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3040" cy="1537335"/>
            <wp:effectExtent l="0" t="0" r="381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配置完成后，重启服务访问进行测试，当前后台只有3片文档，在访问url中为4时，就出现报错了，需要进行异常的处理。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4785" cy="2760980"/>
            <wp:effectExtent l="0" t="0" r="1206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0500" cy="2264410"/>
            <wp:effectExtent l="0" t="0" r="635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5420" cy="2461260"/>
            <wp:effectExtent l="0" t="0" r="1143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处理该场景异常问题，需要修改 ./blog_app/views.py文件中的blog_app_atricle()函数：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修改后为：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django.shortcuts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render, get_object_or_404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.models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BlogArticles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blog_app_title(request):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blogs = BlogArticles.objects.all()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"blog_app/titles.html"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"blogs"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:blogs})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blog_app_article(request, article_id):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article = BlogArticles.objects.get(id=article_id)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article = get_object_or_404(BlogArticles, </w:t>
      </w:r>
      <w:r>
        <w:rPr>
          <w:rFonts w:hint="eastAsia" w:ascii="宋体" w:hAnsi="宋体" w:eastAsia="宋体" w:cs="宋体"/>
          <w:color w:val="660099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=article_id)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pub = article.publish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render(request,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'blog_app/content.html'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 {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'article'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article,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 xml:space="preserve">'publish'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pub})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2405" cy="2319020"/>
            <wp:effectExtent l="0" t="0" r="444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135" cy="2117090"/>
            <wp:effectExtent l="0" t="0" r="5715" b="165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get_object_or_404()方法，是简化对请求网页不存在的异常捕获。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目前采用的是MTV模式。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M model  数据存取层。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T templte  表现层，处理与表现有关的事务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 view 视图，业务逻辑层。包含存取模型及调取相应模板的相关逻辑，是M 和 T 之间的桥梁。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额外：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windows 安装的 django ，Django自带的模板和配置文件在：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pBdr>
          <w:bottom w:val="double" w:color="auto" w:sz="4" w:space="0"/>
        </w:pBd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第二章  用户管理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自定义模板位置：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编辑 ./django_work/setting.py  文件，修改如下：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TEMPLATES 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'BACKEND'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'django.template.backends.django.DjangoTemplates'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'DIRS'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[os.path.join(BASE_DIR,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'templates'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), ],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'APP_DIRS'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'OPTIONS'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'context_processors'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'django.template.context_processors.debug'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'django.template.context_processors.request'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'django.contrib.auth.context_processors.auth'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'django.contrib.messages.context_processors.messages'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],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},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},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BASE_DIR 是表示本项目的根目录，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APP_DIRS 设置为False 是表示，不再允许Django安装默认方式寻找模板文件。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如配置文件所言，在项目根目录创建templates 文件夹。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70500" cy="3379470"/>
            <wp:effectExtent l="0" t="0" r="635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并将blog_app/templates 下的文件拷贝到  根目录下 的 templates.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以及admin 对于的模板文件也需要拷贝到根目录下的 templates 下，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django 安装默认路径是在：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C:\Users\Administrator\AppData\Local\Programs\Python\Python36\Lib\site-packages\django\contrib\admin\templates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1236345"/>
            <wp:effectExtent l="0" t="0" r="889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重启服务进行验证：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4785" cy="2405380"/>
            <wp:effectExtent l="0" t="0" r="12065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69230" cy="1631950"/>
            <wp:effectExtent l="0" t="0" r="762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自定义静态文件位置：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css、javasrcipt、image文件称为静态文件。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配置settings.py 文件，配置指定静态文件存在目录。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Static files (CSS, JavaScript, Images)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# https://docs.djangoproject.com/en/1.10/howto/static-files/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STATIC_URL =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'/static/'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STATICFILES_DIRS = (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os.path.join(BASE_DIR, </w:t>
      </w:r>
      <w:r>
        <w:rPr>
          <w:rFonts w:hint="eastAsia" w:ascii="宋体" w:hAnsi="宋体" w:eastAsia="宋体" w:cs="宋体"/>
          <w:b/>
          <w:color w:val="008080"/>
          <w:sz w:val="21"/>
          <w:szCs w:val="21"/>
          <w:shd w:val="clear" w:fill="FFFFFF"/>
        </w:rPr>
        <w:t>"static"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4310" cy="2553335"/>
            <wp:effectExtent l="0" t="0" r="2540" b="184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在项目根目录下，创建目录：static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5274310" cy="24136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创建目录后，可以在该目录下放置一个图片文件，进行测试：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2807970"/>
            <wp:effectExtent l="0" t="0" r="889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在static 中进行分类，可以在该目录下，新建存放 css 、image、js 、fonts 的子目录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相关 css 、 js 、fonts 可以在连接：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instrText xml:space="preserve"> HYPERLINK "https://v3.bootcss.com/getting-started/#download" </w:instrTex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sz w:val="20"/>
          <w:szCs w:val="20"/>
          <w:lang w:val="en-US" w:eastAsia="zh-CN"/>
        </w:rPr>
        <w:t>https://v3.bootcss.com/getting-started/#download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进行下载使用。</w:t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r>
        <w:drawing>
          <wp:inline distT="0" distB="0" distL="114300" distR="114300">
            <wp:extent cx="2542540" cy="4209415"/>
            <wp:effectExtent l="0" t="0" r="1016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重新编写templates模板文件，</w:t>
      </w:r>
      <w:r>
        <w:drawing>
          <wp:inline distT="0" distB="0" distL="114300" distR="114300">
            <wp:extent cx="2247900" cy="29521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创建头部header.html 、footer.html  并修改重写 base.html文件。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base.html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html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lang=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"zh-cn"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charset=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"UTF-8"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meta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"viewport"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content=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"width=device-width, initial-scale=1"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block title %}{%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rel=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"stylesheet"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"{% static 'css/bootstrap.css' %}"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include "header.html"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{% block content %}{%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include "footer.html"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{% block javascript %}{% endblock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6055" cy="2728595"/>
            <wp:effectExtent l="0" t="0" r="10795" b="146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header.html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{% load staticfiles %}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nav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"navbar navbar-default"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"navbar-header"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"navbar-brand"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img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"{% static '/images/logo.png' %}"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width=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"100px"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"nav navbar-nav"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role=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"navigation"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"{% url 'blog_app:blog_app_title' %}"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BLOG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ul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"nav navbar-nav navbar-right"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"#"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LOGIN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nav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770" cy="3261360"/>
            <wp:effectExtent l="0" t="0" r="5080" b="152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vim foooter.html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"container"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hr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"text-center"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come with haiyuancloud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1102995"/>
            <wp:effectExtent l="0" t="0" r="889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</w:rPr>
      </w:pPr>
    </w:p>
    <w:p>
      <w:pPr>
        <w:rPr>
          <w:rFonts w:hint="eastAsia" w:ascii="微软雅黑" w:hAnsi="微软雅黑" w:eastAsia="微软雅黑" w:cs="微软雅黑"/>
          <w:sz w:val="20"/>
          <w:szCs w:val="20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 Light">
    <w:panose1 w:val="020B0304030504040204"/>
    <w:charset w:val="86"/>
    <w:family w:val="auto"/>
    <w:pitch w:val="default"/>
    <w:sig w:usb0="800002EF" w:usb1="28CFFCFB" w:usb2="00000016" w:usb3="00000000" w:csb0="203E01B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Microsoft YaHei UI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2554D"/>
    <w:rsid w:val="021C35A4"/>
    <w:rsid w:val="046A521F"/>
    <w:rsid w:val="099D30DE"/>
    <w:rsid w:val="0B383ED1"/>
    <w:rsid w:val="0BD90F84"/>
    <w:rsid w:val="0DD40686"/>
    <w:rsid w:val="103A51E5"/>
    <w:rsid w:val="10F264C6"/>
    <w:rsid w:val="17FC4C57"/>
    <w:rsid w:val="1BDB6B30"/>
    <w:rsid w:val="1BF90171"/>
    <w:rsid w:val="1D835ABE"/>
    <w:rsid w:val="1DD15510"/>
    <w:rsid w:val="22D20136"/>
    <w:rsid w:val="23BC2AB7"/>
    <w:rsid w:val="25B4328F"/>
    <w:rsid w:val="26366457"/>
    <w:rsid w:val="263A23FC"/>
    <w:rsid w:val="2BD21AA1"/>
    <w:rsid w:val="2C6A27D3"/>
    <w:rsid w:val="2D2F3F25"/>
    <w:rsid w:val="2D3C6EF2"/>
    <w:rsid w:val="2F2B62BF"/>
    <w:rsid w:val="2F946E56"/>
    <w:rsid w:val="32A36919"/>
    <w:rsid w:val="38145D72"/>
    <w:rsid w:val="3BFA3C23"/>
    <w:rsid w:val="3D954956"/>
    <w:rsid w:val="3E3547C2"/>
    <w:rsid w:val="3F1B7587"/>
    <w:rsid w:val="435B6D7D"/>
    <w:rsid w:val="43746A1C"/>
    <w:rsid w:val="464968C5"/>
    <w:rsid w:val="46951FD7"/>
    <w:rsid w:val="489C331B"/>
    <w:rsid w:val="4A954555"/>
    <w:rsid w:val="4B550232"/>
    <w:rsid w:val="4B617DFD"/>
    <w:rsid w:val="4C345D69"/>
    <w:rsid w:val="4D8251AA"/>
    <w:rsid w:val="4E861F23"/>
    <w:rsid w:val="50E8226D"/>
    <w:rsid w:val="510210CF"/>
    <w:rsid w:val="52226CC9"/>
    <w:rsid w:val="53FB43ED"/>
    <w:rsid w:val="57D23C26"/>
    <w:rsid w:val="59BE1D2C"/>
    <w:rsid w:val="59C275A8"/>
    <w:rsid w:val="5C9E7A4D"/>
    <w:rsid w:val="5EF85BDB"/>
    <w:rsid w:val="60033927"/>
    <w:rsid w:val="61C407FE"/>
    <w:rsid w:val="61F444B2"/>
    <w:rsid w:val="64EB7EC7"/>
    <w:rsid w:val="65EE5219"/>
    <w:rsid w:val="66005F87"/>
    <w:rsid w:val="67477EC1"/>
    <w:rsid w:val="6A8F7F27"/>
    <w:rsid w:val="6BD50BA3"/>
    <w:rsid w:val="6CC96500"/>
    <w:rsid w:val="6DA23629"/>
    <w:rsid w:val="712805DB"/>
    <w:rsid w:val="713F1C3E"/>
    <w:rsid w:val="7178381D"/>
    <w:rsid w:val="71E10EDB"/>
    <w:rsid w:val="73376831"/>
    <w:rsid w:val="74C77F8F"/>
    <w:rsid w:val="77662599"/>
    <w:rsid w:val="78577B28"/>
    <w:rsid w:val="791505B6"/>
    <w:rsid w:val="7C0D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2017-12-27T07:09:47Z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