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>
      <w:pPr>
        <w:pStyle w:val="Normal"/>
        <w:spacing w:lineRule="auto" w:line="240" w:before="0" w:after="200"/>
        <w:jc w:val="center"/>
        <w:rPr>
          <w:b/>
          <w:bCs/>
          <w:color w:val="000000"/>
          <w:kern w:val="0"/>
          <w14:ligatures w14:val="none"/>
        </w:rPr>
      </w:pPr>
      <w:r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>
      <w:pPr>
        <w:pStyle w:val="Normal"/>
        <w:spacing w:lineRule="auto" w:line="24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ind w:right="14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/>
        <w:drawing>
          <wp:inline distT="0" distB="0" distL="0" distR="0">
            <wp:extent cx="2629535" cy="225806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>
        <w:rPr>
          <w:b/>
          <w:color w:val="000000"/>
          <w:kern w:val="0"/>
          <w:sz w:val="32"/>
          <w:szCs w:val="32"/>
          <w14:ligatures w14:val="none"/>
        </w:rPr>
        <w:t xml:space="preserve"> ПРОЕКТУВАННЯ КОМП’ЮТЕРНИХ СИСТЕМ</w:t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14:ligatures w14:val="none"/>
        </w:rPr>
      </w:pPr>
      <w:r>
        <w:rPr>
          <w:color w:val="000000"/>
          <w:kern w:val="0"/>
          <w:sz w:val="32"/>
          <w:szCs w:val="32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 робота № 2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360" w:before="0" w:after="0"/>
        <w:ind w:firstLine="707" w:left="5786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 xml:space="preserve">ст. гр. </w:t>
      </w:r>
      <w:r>
        <w:rPr>
          <w:color w:val="000000"/>
          <w:kern w:val="0"/>
          <w14:ligatures w14:val="none"/>
        </w:rPr>
        <w:t>КІ-40</w:t>
      </w:r>
      <w:r>
        <w:rPr>
          <w:color w:val="000000"/>
          <w:kern w:val="0"/>
          <w14:ligatures w14:val="none"/>
        </w:rPr>
        <w:t>1</w:t>
      </w:r>
    </w:p>
    <w:p>
      <w:pPr>
        <w:pStyle w:val="Normal"/>
        <w:spacing w:lineRule="auto" w:line="360" w:before="0" w:after="0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Мандат </w:t>
      </w:r>
      <w:r>
        <w:rPr>
          <w:color w:val="000000"/>
          <w:kern w:val="0"/>
          <w14:ligatures w14:val="none"/>
        </w:rPr>
        <w:t>Л.Т.</w:t>
      </w:r>
      <w:r>
        <w:rPr>
          <w:color w:val="000000"/>
          <w:kern w:val="0"/>
          <w14:ligatures w14:val="none"/>
        </w:rPr>
        <w:t xml:space="preserve">    </w:t>
      </w:r>
    </w:p>
    <w:p>
      <w:pPr>
        <w:pStyle w:val="Normal"/>
        <w:spacing w:lineRule="auto" w:line="360" w:before="0" w:after="0"/>
        <w:ind w:left="6494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        </w:t>
      </w:r>
      <w:r>
        <w:rPr>
          <w:color w:val="000000"/>
          <w:kern w:val="0"/>
          <w14:ligatures w14:val="none"/>
        </w:rPr>
        <w:t xml:space="preserve">Прийняв:                Федак </w:t>
      </w:r>
      <w:r>
        <w:rPr>
          <w:color w:val="000000"/>
          <w:kern w:val="0"/>
          <w14:ligatures w14:val="none"/>
        </w:rPr>
        <w:t>П</w:t>
      </w:r>
      <w:r>
        <w:rPr>
          <w:color w:val="000000"/>
          <w:kern w:val="0"/>
          <w14:ligatures w14:val="none"/>
        </w:rPr>
        <w:t>.</w:t>
      </w:r>
      <w:r>
        <w:rPr>
          <w:color w:val="000000"/>
          <w:kern w:val="0"/>
          <w14:ligatures w14:val="none"/>
        </w:rPr>
        <w:t>Р</w:t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</w:r>
    </w:p>
    <w:p>
      <w:pPr>
        <w:pStyle w:val="Normal"/>
        <w:spacing w:lineRule="auto" w:line="240" w:before="0" w:after="0"/>
        <w:jc w:val="center"/>
        <w:rPr>
          <w:kern w:val="0"/>
          <w14:ligatures w14:val="none"/>
        </w:rPr>
      </w:pPr>
      <w:r>
        <w:rPr>
          <w:color w:val="000000"/>
          <w:kern w:val="0"/>
          <w14:ligatures w14:val="none"/>
        </w:rPr>
        <w:t>Львів 20</w:t>
      </w:r>
      <w:r>
        <w:rPr>
          <w:kern w:val="0"/>
          <w14:ligatures w14:val="none"/>
        </w:rPr>
        <w:t>24</w:t>
      </w:r>
    </w:p>
    <w:p>
      <w:pPr>
        <w:pStyle w:val="Normal"/>
        <w:rPr>
          <w:b/>
        </w:rPr>
      </w:pPr>
      <w:r>
        <w:rPr/>
      </w:r>
      <w:r>
        <w:br w:type="page"/>
      </w:r>
    </w:p>
    <w:p>
      <w:pPr>
        <w:pStyle w:val="Normal"/>
        <w:rPr/>
      </w:pPr>
      <w:r>
        <w:rPr>
          <w:b/>
        </w:rPr>
        <w:t xml:space="preserve">Тема: </w:t>
      </w:r>
      <w:r>
        <w:rPr/>
        <w:t>SW &lt;&gt; HW (FEF).</w:t>
      </w:r>
    </w:p>
    <w:p>
      <w:pPr>
        <w:pStyle w:val="Normal"/>
        <w:jc w:val="center"/>
        <w:rPr>
          <w:b/>
        </w:rPr>
      </w:pPr>
      <w:r>
        <w:rPr>
          <w:b/>
        </w:rPr>
        <w:t>Варіант 13</w:t>
      </w:r>
    </w:p>
    <w:p>
      <w:pPr>
        <w:pStyle w:val="Normal"/>
        <w:spacing w:lineRule="auto" w:line="360" w:before="0" w:after="0"/>
        <w:jc w:val="center"/>
        <w:rPr>
          <w:b/>
        </w:rPr>
      </w:pPr>
      <w:r>
        <w:rPr>
          <w:b/>
        </w:rPr>
        <w:t xml:space="preserve">Порядок виконання лабораторної роботи: </w:t>
      </w:r>
    </w:p>
    <w:p>
      <w:pPr>
        <w:pStyle w:val="Normal"/>
        <w:spacing w:lineRule="auto" w:line="480" w:before="0" w:after="0"/>
        <w:jc w:val="both"/>
        <w:rPr/>
      </w:pPr>
      <w:r>
        <w:rPr/>
        <w:t>1. Create a simple communication schema SW(client) &lt;-&gt; UART &lt;-&gt; HW(server).</w:t>
      </w:r>
    </w:p>
    <w:p>
      <w:pPr>
        <w:pStyle w:val="Normal"/>
        <w:spacing w:lineRule="auto" w:line="480" w:before="0" w:after="0"/>
        <w:jc w:val="both"/>
        <w:rPr/>
      </w:pPr>
      <w:r>
        <w:rPr/>
        <w:t>2. The client should send a message to the server. The server should modify the message and send it back to the client.</w:t>
      </w:r>
    </w:p>
    <w:p>
      <w:pPr>
        <w:pStyle w:val="Normal"/>
        <w:spacing w:lineRule="auto" w:line="480" w:before="0" w:after="0"/>
        <w:jc w:val="both"/>
        <w:rPr/>
      </w:pPr>
      <w:r>
        <w:rPr/>
        <w:t>3. Create YML file with next features:</w:t>
      </w:r>
    </w:p>
    <w:p>
      <w:pPr>
        <w:pStyle w:val="Normal"/>
        <w:spacing w:lineRule="auto" w:line="480" w:before="0" w:after="0"/>
        <w:jc w:val="both"/>
        <w:rPr/>
      </w:pPr>
      <w:r>
        <w:rPr/>
        <w:t>a. build all binaries (create scripts in folder ci/ if need);</w:t>
      </w:r>
    </w:p>
    <w:p>
      <w:pPr>
        <w:pStyle w:val="Normal"/>
        <w:spacing w:lineRule="auto" w:line="480" w:before="0" w:after="0"/>
        <w:jc w:val="both"/>
        <w:rPr/>
      </w:pPr>
      <w:r>
        <w:rPr/>
        <w:t>b. run tests;</w:t>
      </w:r>
    </w:p>
    <w:p>
      <w:pPr>
        <w:pStyle w:val="Normal"/>
        <w:spacing w:lineRule="auto" w:line="480" w:before="0" w:after="0"/>
        <w:jc w:val="both"/>
        <w:rPr/>
      </w:pPr>
      <w:r>
        <w:rPr/>
        <w:t>c. create artifacts with binaries and test reports;</w:t>
      </w:r>
    </w:p>
    <w:p>
      <w:pPr>
        <w:pStyle w:val="Normal"/>
        <w:jc w:val="center"/>
        <w:rPr>
          <w:b/>
          <w:bCs/>
        </w:rPr>
      </w:pPr>
      <w:r>
        <w:rPr>
          <w:b/>
        </w:rPr>
        <w:t>Хід в</w:t>
      </w:r>
      <w:r>
        <w:rPr>
          <w:b/>
          <w:bCs/>
        </w:rPr>
        <w:t>иконання роботи</w:t>
      </w:r>
    </w:p>
    <w:p>
      <w:pPr>
        <w:pStyle w:val="Normal"/>
        <w:spacing w:before="0" w:after="0"/>
        <w:jc w:val="center"/>
        <w:rPr/>
      </w:pPr>
      <w:r>
        <w:rPr/>
        <w:t xml:space="preserve">Для створення схеми в Tinkercad, ми можемо використовувати два пристрої: </w:t>
      </w:r>
      <w:r>
        <w:rPr>
          <w:rStyle w:val="Strong"/>
        </w:rPr>
        <w:t>клієнт</w:t>
      </w:r>
      <w:r>
        <w:rPr/>
        <w:t xml:space="preserve"> і </w:t>
      </w:r>
      <w:r>
        <w:rPr>
          <w:rStyle w:val="Strong"/>
        </w:rPr>
        <w:t>сервер</w:t>
      </w:r>
      <w:r>
        <w:rPr/>
        <w:t xml:space="preserve">, з'єднані через </w:t>
      </w:r>
      <w:r>
        <w:rPr>
          <w:rStyle w:val="Strong"/>
        </w:rPr>
        <w:t>UART</w:t>
      </w:r>
      <w:r>
        <w:rPr/>
        <w:t xml:space="preserve"> (послідовне сполучення). Клієнт буде відправляти повідомлення на сервер, сервер його модифікує і відправляє назад.</w:t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EEC221B">
                <wp:extent cx="6119495" cy="2371725"/>
                <wp:effectExtent l="95250" t="95250" r="90805" b="104775"/>
                <wp:docPr id="2" name="Рисунок 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Рисунок 1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0"/>
                          <a:ext cx="6119640" cy="2371680"/>
                        </a:xfrm>
                        <a:prstGeom prst="rect">
                          <a:avLst/>
                        </a:prstGeom>
                        <a:ln cap="sq" w="8890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Рисунок 1" stroked="t" o:allowincell="f" style="position:absolute;margin-left:0pt;margin-top:-202.55pt;width:481.8pt;height:186.7pt;mso-wrap-style:none;v-text-anchor:middle;mso-position-vertical:top" wp14:anchorId="5EEC221B" type="_x0000_t75">
                <v:imagedata r:id="rId4" o:detectmouseclick="t"/>
                <v:stroke color="black" weight="88920" joinstyle="miter" endcap="square"/>
                <w10:wrap type="square"/>
              </v:shape>
            </w:pict>
          </mc:Fallback>
        </mc:AlternateContent>
      </w:r>
      <w:r>
        <w:rPr>
          <w:lang w:val="en-US"/>
        </w:rPr>
        <w:t xml:space="preserve"> </w:t>
      </w:r>
    </w:p>
    <w:p>
      <w:pPr>
        <w:pStyle w:val="Normal"/>
        <w:tabs>
          <w:tab w:val="clear" w:pos="708"/>
          <w:tab w:val="left" w:pos="4335" w:leader="none"/>
        </w:tabs>
        <w:ind w:firstLine="567"/>
        <w:jc w:val="center"/>
        <w:rPr>
          <w:b/>
          <w:bCs/>
        </w:rPr>
      </w:pPr>
      <w:r>
        <w:rPr/>
        <w:t xml:space="preserve">Рис. 1 </w:t>
      </w:r>
      <w:r>
        <w:rPr>
          <w:lang w:val="en-US"/>
        </w:rPr>
        <w:t xml:space="preserve"> </w:t>
      </w:r>
      <w:r>
        <w:rPr/>
        <w:t xml:space="preserve">Схема </w:t>
      </w:r>
      <w:r>
        <w:rPr>
          <w:lang w:val="en-US"/>
        </w:rPr>
        <w:t>Arduino Uno R3</w:t>
      </w:r>
      <w:r>
        <w:rPr/>
        <w:t xml:space="preserve"> .</w:t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</w:r>
    </w:p>
    <w:p>
      <w:pPr>
        <w:pStyle w:val="Normal"/>
        <w:jc w:val="center"/>
        <w:rPr>
          <w:b/>
        </w:rPr>
      </w:pPr>
      <w:r>
        <w:rPr>
          <w:b/>
        </w:rPr>
        <w:t>Серверна частина</w:t>
      </w:r>
    </w:p>
    <w:p>
      <w:pPr>
        <w:pStyle w:val="Normal"/>
        <w:ind w:firstLine="567"/>
        <w:rPr>
          <w:b/>
          <w:bCs/>
        </w:rPr>
      </w:pPr>
      <w:r>
        <w:rPr>
          <w:b/>
          <w:bCs/>
        </w:rPr>
      </w:r>
    </w:p>
    <w:p>
      <w:pPr>
        <w:pStyle w:val="Normal"/>
        <w:jc w:val="center"/>
        <w:rPr/>
      </w:pPr>
      <w:r>
        <w:rPr/>
        <mc:AlternateContent>
          <mc:Choice Requires="wps">
            <w:drawing>
              <wp:inline distT="0" distB="0" distL="0" distR="0" wp14:anchorId="374D070B">
                <wp:extent cx="4019550" cy="3598545"/>
                <wp:effectExtent l="228600" t="228600" r="228600" b="230505"/>
                <wp:docPr id="4" name="Рисунок 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Рисунок 2" descr=""/>
                        <pic:cNvPicPr/>
                      </pic:nvPicPr>
                      <pic:blipFill>
                        <a:blip r:embed="rId5"/>
                        <a:stretch/>
                      </pic:blipFill>
                      <pic:spPr>
                        <a:xfrm>
                          <a:off x="0" y="0"/>
                          <a:ext cx="4019400" cy="3598560"/>
                        </a:xfrm>
                        <a:prstGeom prst="rect">
                          <a:avLst/>
                        </a:prstGeom>
                        <a:ln cap="sq" w="22860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2" stroked="t" o:allowincell="f" style="position:absolute;margin-left:0pt;margin-top:-319.55pt;width:316.45pt;height:283.3pt;mso-wrap-style:none;v-text-anchor:middle;mso-position-vertical:top" wp14:anchorId="374D070B" type="_x0000_t75">
                <v:imagedata r:id="rId6" o:detectmouseclick="t"/>
                <v:stroke color="black" weight="228600" joinstyle="miter" endcap="square"/>
                <w10:wrap type="square"/>
              </v:shape>
            </w:pict>
          </mc:Fallback>
        </mc:AlternateContent>
      </w:r>
    </w:p>
    <w:p>
      <w:pPr>
        <w:pStyle w:val="Normal"/>
        <w:jc w:val="center"/>
        <w:rPr>
          <w:b/>
        </w:rPr>
      </w:pPr>
      <w:r>
        <w:rPr>
          <w:b/>
        </w:rPr>
        <w:t>Клієнтська частина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lang w:val="en-US"/>
        </w:rPr>
      </w:pPr>
      <w:r>
        <w:rPr/>
        <mc:AlternateContent>
          <mc:Choice Requires="wps">
            <w:drawing>
              <wp:inline distT="0" distB="0" distL="0" distR="0" wp14:anchorId="51B39D1A">
                <wp:extent cx="3644900" cy="3274695"/>
                <wp:effectExtent l="228600" t="228600" r="222885" b="230505"/>
                <wp:docPr id="6" name="Рисунок 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Рисунок 3" descr=""/>
                        <pic:cNvPicPr/>
                      </pic:nvPicPr>
                      <pic:blipFill>
                        <a:blip r:embed="rId7"/>
                        <a:stretch/>
                      </pic:blipFill>
                      <pic:spPr>
                        <a:xfrm>
                          <a:off x="0" y="0"/>
                          <a:ext cx="3645000" cy="3274560"/>
                        </a:xfrm>
                        <a:prstGeom prst="rect">
                          <a:avLst/>
                        </a:prstGeom>
                        <a:ln cap="sq" w="228600">
                          <a:solidFill>
                            <a:srgbClr val="000000"/>
                          </a:solidFill>
                          <a:miter/>
                        </a:ln>
                        <a:effectLst>
                          <a:innerShdw blurRad="76200">
                            <a:srgbClr val="000000"/>
                          </a:innerShdw>
                        </a:effectLst>
                      </pic:spPr>
                    </pic:pic>
                  </a:graphicData>
                </a:graphic>
              </wp:inline>
            </w:drawing>
          </mc:Choice>
          <mc:Fallback>
            <w:pict>
              <v:shape id="shape_0" ID="Рисунок 3" stroked="t" o:allowincell="f" style="position:absolute;margin-left:0pt;margin-top:-294.05pt;width:286.95pt;height:257.8pt;mso-wrap-style:none;v-text-anchor:middle;mso-position-vertical:top" wp14:anchorId="51B39D1A" type="_x0000_t75">
                <v:imagedata r:id="rId8" o:detectmouseclick="t"/>
                <v:stroke color="black" weight="228600" joinstyle="miter" endcap="square"/>
                <w10:wrap type="square"/>
              </v:shape>
            </w:pict>
          </mc:Fallback>
        </mc:AlternateContent>
      </w:r>
    </w:p>
    <w:p>
      <w:pPr>
        <w:pStyle w:val="Normal"/>
        <w:rPr/>
      </w:pPr>
      <w:r>
        <w:rPr/>
        <w:t xml:space="preserve">Було успішно реалізовано з'єднання двох мікроконтролерів Arduino через UART, де один мікроконтролер виконував функції клієнта, а інший — сервера. Виводи </w:t>
      </w:r>
      <w:r>
        <w:rPr>
          <w:rStyle w:val="Strong"/>
        </w:rPr>
        <w:t>TX</w:t>
      </w:r>
      <w:r>
        <w:rPr/>
        <w:t xml:space="preserve"> і </w:t>
      </w:r>
      <w:r>
        <w:rPr>
          <w:rStyle w:val="Strong"/>
        </w:rPr>
        <w:t>RX</w:t>
      </w:r>
      <w:r>
        <w:rPr/>
        <w:t xml:space="preserve"> на обох мікроконтролерах було підключено таким чином, щоб забезпечити обмін повідомленнями між ними.</w:t>
      </w:r>
    </w:p>
    <w:p>
      <w:pPr>
        <w:pStyle w:val="Normal"/>
        <w:rPr>
          <w:b/>
          <w:lang w:val="en-US"/>
        </w:rPr>
      </w:pPr>
      <w:r>
        <w:rPr>
          <w:b/>
        </w:rPr>
        <w:t xml:space="preserve">Створений </w:t>
      </w:r>
      <w:r>
        <w:rPr>
          <w:b/>
          <w:lang w:val="en-US"/>
        </w:rPr>
        <w:t xml:space="preserve">build.yaml </w:t>
      </w:r>
      <w:r>
        <w:rPr>
          <w:b/>
        </w:rPr>
        <w:t xml:space="preserve">для </w:t>
      </w:r>
      <w:r>
        <w:rPr>
          <w:b/>
          <w:lang w:val="en-US"/>
        </w:rPr>
        <w:t xml:space="preserve">CI/CD : </w:t>
      </w:r>
    </w:p>
    <w:p>
      <w:pPr>
        <w:pStyle w:val="Normal"/>
        <w:jc w:val="center"/>
        <w:rPr>
          <w:lang w:val="en-US"/>
        </w:rPr>
      </w:pPr>
      <w:r>
        <w:rPr/>
        <w:drawing>
          <wp:inline distT="0" distB="0" distL="0" distR="0">
            <wp:extent cx="3710940" cy="6941820"/>
            <wp:effectExtent l="0" t="0" r="0" b="0"/>
            <wp:docPr id="8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6324" t="3900" r="6797" b="46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ru-RU"/>
        </w:rPr>
      </w:pPr>
      <w:r>
        <w:rPr>
          <w:b/>
          <w:lang w:val="ru-RU"/>
        </w:rPr>
        <w:t>Висновок:</w:t>
      </w:r>
      <w:r>
        <w:rPr>
          <w:lang w:val="ru-RU"/>
        </w:rPr>
        <w:t xml:space="preserve"> </w:t>
      </w:r>
    </w:p>
    <w:p>
      <w:pPr>
        <w:pStyle w:val="Normal"/>
        <w:spacing w:lineRule="auto" w:line="360" w:before="0" w:after="0"/>
        <w:ind w:firstLine="709"/>
        <w:jc w:val="both"/>
        <w:rPr/>
      </w:pPr>
      <w:r>
        <w:rPr/>
        <w:t>У цій лабораторній роботі було успішно реалізовано з'єднання двох мікроконтролерів Arduino через UART, де один мікроконтролер виконував функції клієнта, а інший — сервера. Завдяки налаштуванню послідовного інтерфейсу вдалося організувати обмін повідомленнями між клієнтом і сервером. Було також створено `build.yaml` для автоматизації процесів CI/CD, що включало компіляцію, тестування та створення артефактів. Робота продемонструвала ефективність UART для передачі даних між програмним і апаратним забезпеченням, а також дозволила отримати практичний досвід у використанні інструментів для автоматизації розробки.</w:t>
      </w:r>
    </w:p>
    <w:sectPr>
      <w:type w:val="nextPage"/>
      <w:pgSz w:w="11906" w:h="16838"/>
      <w:pgMar w:left="1418" w:right="851" w:gutter="0" w:header="0" w:top="851" w:footer="0" w:bottom="851"/>
      <w:pgNumType w:fmt="decimal"/>
      <w:formProt w:val="false"/>
      <w:textDirection w:val="lrTb"/>
      <w:docGrid w:type="default" w:linePitch="381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Times New Roman CYR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0700b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auto"/>
      <w:kern w:val="2"/>
      <w:sz w:val="28"/>
      <w:szCs w:val="28"/>
      <w:lang w:val="uk-UA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Heading1Char"/>
    <w:qFormat/>
    <w:rsid w:val="0000700b"/>
    <w:pPr>
      <w:keepNext w:val="true"/>
      <w:suppressAutoHyphens w:val="true"/>
      <w:spacing w:lineRule="auto" w:line="240" w:before="0" w:after="0"/>
      <w:jc w:val="center"/>
      <w:outlineLvl w:val="0"/>
    </w:pPr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qFormat/>
    <w:rsid w:val="0000700b"/>
    <w:rPr>
      <w:rFonts w:ascii="Times New Roman CYR" w:hAnsi="Times New Roman CYR" w:eastAsia="Times New Roman"/>
      <w:kern w:val="0"/>
      <w:szCs w:val="20"/>
      <w:lang w:val="ru-RU" w:eastAsia="ar-SA"/>
      <w14:ligatures w14:val="none"/>
    </w:rPr>
  </w:style>
  <w:style w:type="character" w:styleId="BodyTextChar" w:customStyle="1">
    <w:name w:val="Body Text Char"/>
    <w:basedOn w:val="DefaultParagraphFont"/>
    <w:uiPriority w:val="1"/>
    <w:qFormat/>
    <w:rsid w:val="0000700b"/>
    <w:rPr>
      <w:rFonts w:eastAsia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1c753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1c753b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d767c"/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false"/>
      <w:spacing w:lineRule="auto" w:line="240" w:before="0" w:after="0"/>
    </w:pPr>
    <w:rPr>
      <w:rFonts w:eastAsia="Times New Roman"/>
      <w:kern w:val="0"/>
      <w14:ligatures w14:val="none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470b15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df5303"/>
    <w:pPr>
      <w:spacing w:lineRule="auto" w:line="240" w:beforeAutospacing="1" w:afterAutospacing="1"/>
    </w:pPr>
    <w:rPr>
      <w:rFonts w:eastAsia="Times New Roman"/>
      <w:kern w:val="0"/>
      <w:sz w:val="24"/>
      <w:szCs w:val="24"/>
      <w:lang w:eastAsia="uk-UA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d767c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uk-UA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LibreOffice/7.6.2.1$Windows_X86_64 LibreOffice_project/56f7684011345957bbf33a7ee678afaf4d2ba333</Application>
  <AppVersion>15.0000</AppVersion>
  <Pages>5</Pages>
  <Words>260</Words>
  <Characters>1627</Characters>
  <CharactersWithSpaces>1996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2024-10-16T22:01:00Z</dcterms:created>
  <dc:creator>Федишин Олег Андрійович</dc:creator>
  <dc:description/>
  <dc:language>uk-UA</dc:language>
  <cp:lastModifiedBy/>
  <dcterms:modified xsi:type="dcterms:W3CDTF">2024-12-17T11:25:35Z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