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2-</w:t>
      </w:r>
      <w:r w:rsidRPr="00430AEC">
        <w:rPr>
          <w:rFonts w:hint="eastAsia"/>
          <w:highlight w:val="cyan"/>
        </w:rPr>
        <w:t>-</w:t>
      </w:r>
      <w:r w:rsidRPr="00430AEC">
        <w:rPr>
          <w:rFonts w:hint="eastAsia"/>
          <w:highlight w:val="cyan"/>
        </w:rPr>
        <w:t>结构</w:t>
      </w:r>
      <w:r w:rsidRPr="00430AEC">
        <w:rPr>
          <w:rFonts w:hint="eastAsia"/>
          <w:highlight w:val="cyan"/>
        </w:rPr>
        <w:t>.</w:t>
      </w:r>
      <w:proofErr w:type="spellStart"/>
      <w:r w:rsidRPr="00430AEC">
        <w:rPr>
          <w:rFonts w:hint="eastAsia"/>
          <w:highlight w:val="cyan"/>
        </w:rPr>
        <w:t>xlsx</w:t>
      </w:r>
      <w:proofErr w:type="spellEnd"/>
      <w:r w:rsidRPr="00430AEC">
        <w:rPr>
          <w:rFonts w:hint="eastAsia"/>
          <w:highlight w:val="cyan"/>
        </w:rPr>
        <w:t>的相同审查内容有</w:t>
      </w:r>
      <w:r w:rsidRPr="00430AEC">
        <w:rPr>
          <w:rFonts w:hint="eastAsia"/>
          <w:highlight w:val="cyan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相似度</w:t>
      </w:r>
      <w:r w:rsidRPr="00430AEC">
        <w:rPr>
          <w:rFonts w:hint="eastAsia"/>
          <w:highlight w:val="cyan"/>
        </w:rPr>
        <w:t>0.700000</w:t>
      </w:r>
      <w:r w:rsidRPr="00430AEC">
        <w:rPr>
          <w:rFonts w:hint="eastAsia"/>
          <w:highlight w:val="cyan"/>
        </w:rPr>
        <w:t>以上、</w:t>
      </w:r>
      <w:r w:rsidRPr="00430AEC">
        <w:rPr>
          <w:rFonts w:hint="eastAsia"/>
          <w:highlight w:val="cyan"/>
        </w:rPr>
        <w:t>0.990000</w:t>
      </w:r>
      <w:r w:rsidRPr="00430AEC">
        <w:rPr>
          <w:rFonts w:hint="eastAsia"/>
          <w:highlight w:val="cyan"/>
        </w:rPr>
        <w:t>以下的语句有</w:t>
      </w:r>
      <w:r w:rsidRPr="00430AEC">
        <w:rPr>
          <w:rFonts w:hint="eastAsia"/>
          <w:highlight w:val="cyan"/>
        </w:rPr>
        <w:t>----------------------------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技术要求相似率</w:t>
      </w:r>
      <w:r w:rsidRPr="00430AEC">
        <w:rPr>
          <w:rFonts w:hint="eastAsia"/>
          <w:highlight w:val="cyan"/>
        </w:rPr>
        <w:t>0.7071067811865475', '</w:t>
      </w:r>
      <w:r w:rsidRPr="00430AEC">
        <w:rPr>
          <w:rFonts w:hint="eastAsia"/>
          <w:highlight w:val="cyan"/>
        </w:rPr>
        <w:t>技术要求相似率</w:t>
      </w:r>
      <w:r w:rsidRPr="00430AEC">
        <w:rPr>
          <w:rFonts w:hint="eastAsia"/>
          <w:highlight w:val="cyan"/>
        </w:rPr>
        <w:t>0.7071067811865475', '</w:t>
      </w:r>
      <w:r w:rsidRPr="00430AEC">
        <w:rPr>
          <w:rFonts w:hint="eastAsia"/>
          <w:highlight w:val="cyan"/>
        </w:rPr>
        <w:t>技术经济指标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相似度</w:t>
      </w:r>
      <w:r w:rsidRPr="00430AEC">
        <w:rPr>
          <w:rFonts w:hint="eastAsia"/>
          <w:highlight w:val="cyan"/>
        </w:rPr>
        <w:t>0.700000</w:t>
      </w:r>
      <w:r w:rsidRPr="00430AEC">
        <w:rPr>
          <w:rFonts w:hint="eastAsia"/>
          <w:highlight w:val="cyan"/>
        </w:rPr>
        <w:t>以上、</w:t>
      </w:r>
      <w:r w:rsidRPr="00430AEC">
        <w:rPr>
          <w:rFonts w:hint="eastAsia"/>
          <w:highlight w:val="cyan"/>
        </w:rPr>
        <w:t>0.990000</w:t>
      </w:r>
      <w:r w:rsidRPr="00430AEC">
        <w:rPr>
          <w:rFonts w:hint="eastAsia"/>
          <w:highlight w:val="cyan"/>
        </w:rPr>
        <w:t>以下的语句有</w:t>
      </w:r>
      <w:r w:rsidRPr="00430AEC">
        <w:rPr>
          <w:rFonts w:hint="eastAsia"/>
          <w:highlight w:val="cyan"/>
        </w:rPr>
        <w:t>----------------------------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应按模板要求编制完成《万达广场消防及安全设计专篇》相似率</w:t>
      </w:r>
      <w:r w:rsidRPr="00430AEC">
        <w:rPr>
          <w:rFonts w:hint="eastAsia"/>
          <w:highlight w:val="cyan"/>
        </w:rPr>
        <w:t>0.7826237921249264', '</w:t>
      </w:r>
      <w:r w:rsidRPr="00430AEC">
        <w:rPr>
          <w:rFonts w:hint="eastAsia"/>
          <w:highlight w:val="cyan"/>
        </w:rPr>
        <w:t>应按模板要求编制完成《消防设计专篇》。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变配电所、开闭所设于非</w:t>
      </w:r>
      <w:proofErr w:type="gramStart"/>
      <w:r w:rsidRPr="00430AEC">
        <w:rPr>
          <w:rFonts w:hint="eastAsia"/>
          <w:highlight w:val="cyan"/>
        </w:rPr>
        <w:t>最</w:t>
      </w:r>
      <w:proofErr w:type="gramEnd"/>
      <w:r w:rsidRPr="00430AEC">
        <w:rPr>
          <w:rFonts w:hint="eastAsia"/>
          <w:highlight w:val="cyan"/>
        </w:rPr>
        <w:t>底层时，其室内地面高度应高于室外地面</w:t>
      </w:r>
      <w:r w:rsidRPr="00430AEC">
        <w:rPr>
          <w:rFonts w:hint="eastAsia"/>
          <w:highlight w:val="cyan"/>
        </w:rPr>
        <w:t>200mm</w:t>
      </w:r>
      <w:r w:rsidRPr="00430AEC">
        <w:rPr>
          <w:rFonts w:hint="eastAsia"/>
          <w:highlight w:val="cyan"/>
        </w:rPr>
        <w:t>且做高于室外地坪</w:t>
      </w:r>
      <w:r w:rsidRPr="00430AEC">
        <w:rPr>
          <w:rFonts w:hint="eastAsia"/>
          <w:highlight w:val="cyan"/>
        </w:rPr>
        <w:t>300mm</w:t>
      </w:r>
      <w:r w:rsidRPr="00430AEC">
        <w:rPr>
          <w:rFonts w:hint="eastAsia"/>
          <w:highlight w:val="cyan"/>
        </w:rPr>
        <w:t>高的防水门槛。设于建筑物</w:t>
      </w:r>
      <w:proofErr w:type="gramStart"/>
      <w:r w:rsidRPr="00430AEC">
        <w:rPr>
          <w:rFonts w:hint="eastAsia"/>
          <w:highlight w:val="cyan"/>
        </w:rPr>
        <w:t>最</w:t>
      </w:r>
      <w:proofErr w:type="gramEnd"/>
      <w:r w:rsidRPr="00430AEC">
        <w:rPr>
          <w:rFonts w:hint="eastAsia"/>
          <w:highlight w:val="cyan"/>
        </w:rPr>
        <w:t>底层时，室内地面应高于室外地面</w:t>
      </w:r>
      <w:r w:rsidRPr="00430AEC">
        <w:rPr>
          <w:rFonts w:hint="eastAsia"/>
          <w:highlight w:val="cyan"/>
        </w:rPr>
        <w:t>800mm</w:t>
      </w:r>
      <w:r w:rsidRPr="00430AEC">
        <w:rPr>
          <w:rFonts w:hint="eastAsia"/>
          <w:highlight w:val="cyan"/>
        </w:rPr>
        <w:t>，并设有防水</w:t>
      </w:r>
    </w:p>
    <w:p w:rsidR="0074367F" w:rsidRDefault="0074367F" w:rsidP="0074367F">
      <w:pPr>
        <w:rPr>
          <w:rFonts w:hint="eastAsia"/>
        </w:rPr>
      </w:pPr>
      <w:proofErr w:type="gramStart"/>
      <w:r w:rsidRPr="00430AEC">
        <w:rPr>
          <w:rFonts w:hint="eastAsia"/>
          <w:highlight w:val="cyan"/>
        </w:rPr>
        <w:t>浸</w:t>
      </w:r>
      <w:proofErr w:type="gramEnd"/>
      <w:r w:rsidRPr="00430AEC">
        <w:rPr>
          <w:rFonts w:hint="eastAsia"/>
          <w:highlight w:val="cyan"/>
        </w:rPr>
        <w:t>措施。相似率</w:t>
      </w:r>
      <w:r w:rsidRPr="00430AEC">
        <w:rPr>
          <w:rFonts w:hint="eastAsia"/>
          <w:highlight w:val="cyan"/>
        </w:rPr>
        <w:t>0.8795434461109204', '</w:t>
      </w:r>
      <w:r w:rsidRPr="00430AEC">
        <w:rPr>
          <w:rFonts w:hint="eastAsia"/>
          <w:highlight w:val="cyan"/>
        </w:rPr>
        <w:t>变配电所、开闭所设于非</w:t>
      </w:r>
      <w:proofErr w:type="gramStart"/>
      <w:r w:rsidRPr="00430AEC">
        <w:rPr>
          <w:rFonts w:hint="eastAsia"/>
          <w:highlight w:val="cyan"/>
        </w:rPr>
        <w:t>最</w:t>
      </w:r>
      <w:proofErr w:type="gramEnd"/>
      <w:r w:rsidRPr="00430AEC">
        <w:rPr>
          <w:rFonts w:hint="eastAsia"/>
          <w:highlight w:val="cyan"/>
        </w:rPr>
        <w:t>底层时，其室内地面应高于变配电所、开闭所门外地面</w:t>
      </w:r>
      <w:r w:rsidRPr="00430AEC">
        <w:rPr>
          <w:rFonts w:hint="eastAsia"/>
          <w:highlight w:val="cyan"/>
        </w:rPr>
        <w:t>200mm</w:t>
      </w:r>
      <w:r w:rsidRPr="00430AEC">
        <w:rPr>
          <w:rFonts w:hint="eastAsia"/>
          <w:highlight w:val="cyan"/>
        </w:rPr>
        <w:t>并做</w:t>
      </w:r>
      <w:r w:rsidRPr="00430AEC">
        <w:rPr>
          <w:rFonts w:hint="eastAsia"/>
          <w:highlight w:val="cyan"/>
        </w:rPr>
        <w:t>300mm</w:t>
      </w:r>
      <w:r w:rsidRPr="00430AEC">
        <w:rPr>
          <w:rFonts w:hint="eastAsia"/>
          <w:highlight w:val="cyan"/>
        </w:rPr>
        <w:t>高防水门槛；设于建筑物</w:t>
      </w:r>
      <w:proofErr w:type="gramStart"/>
      <w:r w:rsidRPr="00430AEC">
        <w:rPr>
          <w:rFonts w:hint="eastAsia"/>
          <w:highlight w:val="cyan"/>
        </w:rPr>
        <w:t>最</w:t>
      </w:r>
      <w:proofErr w:type="gramEnd"/>
      <w:r w:rsidRPr="00430AEC">
        <w:rPr>
          <w:rFonts w:hint="eastAsia"/>
          <w:highlight w:val="cyan"/>
        </w:rPr>
        <w:t>底层时，其室内地面应高于室外地面</w:t>
      </w:r>
      <w:r w:rsidRPr="00430AEC">
        <w:rPr>
          <w:rFonts w:hint="eastAsia"/>
          <w:highlight w:val="cyan"/>
        </w:rPr>
        <w:t>800mm</w:t>
      </w:r>
      <w:r w:rsidRPr="00430AEC">
        <w:rPr>
          <w:rFonts w:hint="eastAsia"/>
          <w:highlight w:val="cyan"/>
        </w:rPr>
        <w:t>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1--</w:t>
      </w:r>
      <w:r>
        <w:rPr>
          <w:rFonts w:hint="eastAsia"/>
        </w:rPr>
        <w:t>建筑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相似度</w:t>
      </w:r>
      <w:r w:rsidRPr="00430AEC">
        <w:rPr>
          <w:rFonts w:hint="eastAsia"/>
          <w:highlight w:val="cyan"/>
        </w:rPr>
        <w:t>0.700000</w:t>
      </w:r>
      <w:r w:rsidRPr="00430AEC">
        <w:rPr>
          <w:rFonts w:hint="eastAsia"/>
          <w:highlight w:val="cyan"/>
        </w:rPr>
        <w:t>以上、</w:t>
      </w:r>
      <w:r w:rsidRPr="00430AEC">
        <w:rPr>
          <w:rFonts w:hint="eastAsia"/>
          <w:highlight w:val="cyan"/>
        </w:rPr>
        <w:t>0.990000</w:t>
      </w:r>
      <w:r w:rsidRPr="00430AEC">
        <w:rPr>
          <w:rFonts w:hint="eastAsia"/>
          <w:highlight w:val="cyan"/>
        </w:rPr>
        <w:t>以下的语句有</w:t>
      </w:r>
      <w:r w:rsidRPr="00430AEC">
        <w:rPr>
          <w:rFonts w:hint="eastAsia"/>
          <w:highlight w:val="cyan"/>
        </w:rPr>
        <w:t>----------------------------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采光顶在结构缝处应设置双构件。相似率</w:t>
      </w:r>
      <w:r w:rsidRPr="00430AEC">
        <w:rPr>
          <w:rFonts w:hint="eastAsia"/>
          <w:highlight w:val="cyan"/>
        </w:rPr>
        <w:t>0.875', '</w:t>
      </w:r>
      <w:r w:rsidRPr="00430AEC">
        <w:rPr>
          <w:rFonts w:hint="eastAsia"/>
          <w:highlight w:val="cyan"/>
        </w:rPr>
        <w:t>幕墙、采光顶在结构缝处必须设置双构件。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相似度</w:t>
      </w:r>
      <w:r w:rsidRPr="00430AEC">
        <w:rPr>
          <w:rFonts w:hint="eastAsia"/>
          <w:highlight w:val="cyan"/>
        </w:rPr>
        <w:t>0.700000</w:t>
      </w:r>
      <w:r w:rsidRPr="00430AEC">
        <w:rPr>
          <w:rFonts w:hint="eastAsia"/>
          <w:highlight w:val="cyan"/>
        </w:rPr>
        <w:t>以上、</w:t>
      </w:r>
      <w:r w:rsidRPr="00430AEC">
        <w:rPr>
          <w:rFonts w:hint="eastAsia"/>
          <w:highlight w:val="cyan"/>
        </w:rPr>
        <w:t>0.990000</w:t>
      </w:r>
      <w:r w:rsidRPr="00430AEC">
        <w:rPr>
          <w:rFonts w:hint="eastAsia"/>
          <w:highlight w:val="cyan"/>
        </w:rPr>
        <w:t>以下的语句有</w:t>
      </w:r>
      <w:r w:rsidRPr="00430AEC">
        <w:rPr>
          <w:rFonts w:hint="eastAsia"/>
          <w:highlight w:val="cyan"/>
        </w:rPr>
        <w:t>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设计说明中应明确表述“符合国家、地方、万达集团现行相关规范及标准要求”。相似率</w:t>
      </w:r>
      <w:r w:rsidRPr="00430AEC">
        <w:rPr>
          <w:rFonts w:hint="eastAsia"/>
          <w:highlight w:val="cyan"/>
        </w:rPr>
        <w:t>0.9166666666666666', '</w:t>
      </w:r>
      <w:r w:rsidRPr="00430AEC">
        <w:rPr>
          <w:rFonts w:hint="eastAsia"/>
          <w:highlight w:val="cyan"/>
        </w:rPr>
        <w:t>设计说明中应明确表述符合国家、地方、万达集团现行相关规范及标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准要求。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设计说明中应明确表述“符合国家、地方、万达集团现行相关规范及标准要求”。相似率</w:t>
      </w:r>
      <w:r>
        <w:rPr>
          <w:rFonts w:hint="eastAsia"/>
        </w:rPr>
        <w:t>0.9166666666666666', '</w:t>
      </w:r>
      <w:r>
        <w:rPr>
          <w:rFonts w:hint="eastAsia"/>
        </w:rPr>
        <w:t>设计说明中应明确表述符合国家、地方、万达集团现行相关规范及标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准要求。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10--</w:t>
      </w:r>
      <w:r>
        <w:rPr>
          <w:rFonts w:hint="eastAsia"/>
        </w:rPr>
        <w:t>幕墙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Pr="00430AEC" w:rsidRDefault="0074367F" w:rsidP="0074367F">
      <w:pPr>
        <w:rPr>
          <w:rFonts w:hint="eastAsia"/>
          <w:highlight w:val="cyan"/>
        </w:rPr>
      </w:pPr>
      <w:r w:rsidRPr="00430AEC">
        <w:rPr>
          <w:rFonts w:hint="eastAsia"/>
          <w:highlight w:val="cyan"/>
        </w:rPr>
        <w:t>相似度</w:t>
      </w:r>
      <w:r w:rsidRPr="00430AEC">
        <w:rPr>
          <w:rFonts w:hint="eastAsia"/>
          <w:highlight w:val="cyan"/>
        </w:rPr>
        <w:t>0.700000</w:t>
      </w:r>
      <w:r w:rsidRPr="00430AEC">
        <w:rPr>
          <w:rFonts w:hint="eastAsia"/>
          <w:highlight w:val="cyan"/>
        </w:rPr>
        <w:t>以上、</w:t>
      </w:r>
      <w:r w:rsidRPr="00430AEC">
        <w:rPr>
          <w:rFonts w:hint="eastAsia"/>
          <w:highlight w:val="cyan"/>
        </w:rPr>
        <w:t>0.990000</w:t>
      </w:r>
      <w:r w:rsidRPr="00430AEC">
        <w:rPr>
          <w:rFonts w:hint="eastAsia"/>
          <w:highlight w:val="cyan"/>
        </w:rPr>
        <w:t>以下的语句有</w:t>
      </w:r>
      <w:r w:rsidRPr="00430AEC">
        <w:rPr>
          <w:rFonts w:hint="eastAsia"/>
          <w:highlight w:val="cyan"/>
        </w:rPr>
        <w:t>----------------------------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安全质量强制性技术标准专项相似率</w:t>
      </w:r>
      <w:r w:rsidRPr="00430AEC">
        <w:rPr>
          <w:rFonts w:hint="eastAsia"/>
          <w:highlight w:val="cyan"/>
        </w:rPr>
        <w:t>0.7071067811865475', '</w:t>
      </w:r>
      <w:r w:rsidRPr="00430AEC">
        <w:rPr>
          <w:rFonts w:hint="eastAsia"/>
          <w:highlight w:val="cyan"/>
        </w:rPr>
        <w:t>安全质量强制性要求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11--</w:t>
      </w:r>
      <w:r>
        <w:rPr>
          <w:rFonts w:hint="eastAsia"/>
        </w:rPr>
        <w:t>导向标识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430AEC" w:rsidRDefault="0074367F" w:rsidP="0074367F">
      <w:pPr>
        <w:rPr>
          <w:highlight w:val="cyan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施工图审查前，相关设计单位应参与并完成相</w:t>
      </w:r>
      <w:proofErr w:type="gramStart"/>
      <w:r w:rsidRPr="00430AEC">
        <w:rPr>
          <w:rFonts w:hint="eastAsia"/>
          <w:highlight w:val="cyan"/>
        </w:rPr>
        <w:t>应合图</w:t>
      </w:r>
      <w:proofErr w:type="gramEnd"/>
      <w:r w:rsidRPr="00430AEC">
        <w:rPr>
          <w:rFonts w:hint="eastAsia"/>
          <w:highlight w:val="cyan"/>
        </w:rPr>
        <w:t>工作，提供各专业会签单。相似率</w:t>
      </w:r>
      <w:r w:rsidRPr="00430AEC">
        <w:rPr>
          <w:rFonts w:hint="eastAsia"/>
          <w:highlight w:val="cyan"/>
        </w:rPr>
        <w:t xml:space="preserve">0.7407437469876467', 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'</w:t>
      </w:r>
      <w:r w:rsidRPr="00430AEC">
        <w:rPr>
          <w:rFonts w:hint="eastAsia"/>
          <w:highlight w:val="cyan"/>
        </w:rPr>
        <w:t>施工图审查前，相关设计单位应参与并完成相</w:t>
      </w:r>
      <w:proofErr w:type="gramStart"/>
      <w:r w:rsidRPr="00430AEC">
        <w:rPr>
          <w:rFonts w:hint="eastAsia"/>
          <w:highlight w:val="cyan"/>
        </w:rPr>
        <w:t>应合图</w:t>
      </w:r>
      <w:proofErr w:type="gramEnd"/>
      <w:r w:rsidRPr="00430AEC">
        <w:rPr>
          <w:rFonts w:hint="eastAsia"/>
          <w:highlight w:val="cyan"/>
        </w:rPr>
        <w:t>工作，蓝图</w:t>
      </w:r>
      <w:proofErr w:type="gramStart"/>
      <w:r w:rsidRPr="00430AEC">
        <w:rPr>
          <w:rFonts w:hint="eastAsia"/>
          <w:highlight w:val="cyan"/>
        </w:rPr>
        <w:t>会签栏各专业</w:t>
      </w:r>
      <w:proofErr w:type="gramEnd"/>
      <w:r w:rsidRPr="00430AEC">
        <w:rPr>
          <w:rFonts w:hint="eastAsia"/>
          <w:highlight w:val="cyan"/>
        </w:rPr>
        <w:t>应会签齐全；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12--</w:t>
      </w:r>
      <w:r>
        <w:rPr>
          <w:rFonts w:hint="eastAsia"/>
        </w:rPr>
        <w:t>夜景照明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430AEC" w:rsidRPr="00430AEC" w:rsidRDefault="0074367F" w:rsidP="0074367F">
      <w:pPr>
        <w:rPr>
          <w:highlight w:val="cyan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长廊采光顶得每个天井布置</w:t>
      </w:r>
      <w:r w:rsidRPr="00430AEC">
        <w:rPr>
          <w:rFonts w:hint="eastAsia"/>
          <w:highlight w:val="cyan"/>
        </w:rPr>
        <w:t>4~8</w:t>
      </w:r>
      <w:r w:rsidRPr="00430AEC">
        <w:rPr>
          <w:rFonts w:hint="eastAsia"/>
          <w:highlight w:val="cyan"/>
        </w:rPr>
        <w:t>个吊点，每个吊重</w:t>
      </w:r>
      <w:r w:rsidRPr="00430AEC">
        <w:rPr>
          <w:rFonts w:hint="eastAsia"/>
          <w:highlight w:val="cyan"/>
        </w:rPr>
        <w:t>100Kg</w:t>
      </w:r>
      <w:r w:rsidRPr="00430AEC">
        <w:rPr>
          <w:rFonts w:hint="eastAsia"/>
          <w:highlight w:val="cyan"/>
        </w:rPr>
        <w:t>，</w:t>
      </w:r>
      <w:proofErr w:type="gramStart"/>
      <w:r w:rsidRPr="00430AEC">
        <w:rPr>
          <w:rFonts w:hint="eastAsia"/>
          <w:highlight w:val="cyan"/>
        </w:rPr>
        <w:t>各吊点</w:t>
      </w:r>
      <w:proofErr w:type="gramEnd"/>
      <w:r w:rsidRPr="00430AEC">
        <w:rPr>
          <w:rFonts w:hint="eastAsia"/>
          <w:highlight w:val="cyan"/>
        </w:rPr>
        <w:t>之间的距离不应大于</w:t>
      </w:r>
      <w:r w:rsidRPr="00430AEC">
        <w:rPr>
          <w:rFonts w:hint="eastAsia"/>
          <w:highlight w:val="cyan"/>
        </w:rPr>
        <w:t>4m</w:t>
      </w:r>
      <w:r w:rsidRPr="00430AEC">
        <w:rPr>
          <w:rFonts w:hint="eastAsia"/>
          <w:highlight w:val="cyan"/>
        </w:rPr>
        <w:t>，</w:t>
      </w:r>
      <w:proofErr w:type="gramStart"/>
      <w:r w:rsidRPr="00430AEC">
        <w:rPr>
          <w:rFonts w:hint="eastAsia"/>
          <w:highlight w:val="cyan"/>
        </w:rPr>
        <w:t>各吊点</w:t>
      </w:r>
      <w:proofErr w:type="gramEnd"/>
      <w:r w:rsidRPr="00430AEC">
        <w:rPr>
          <w:rFonts w:hint="eastAsia"/>
          <w:highlight w:val="cyan"/>
        </w:rPr>
        <w:t>距扶手或人员可触碰点水平投影距离不小于</w:t>
      </w:r>
      <w:r w:rsidRPr="00430AEC">
        <w:rPr>
          <w:rFonts w:hint="eastAsia"/>
          <w:highlight w:val="cyan"/>
        </w:rPr>
        <w:t>1.5m</w:t>
      </w:r>
      <w:r w:rsidRPr="00430AEC">
        <w:rPr>
          <w:rFonts w:hint="eastAsia"/>
          <w:highlight w:val="cyan"/>
        </w:rPr>
        <w:t>。电动挂钩应</w:t>
      </w:r>
      <w:proofErr w:type="gramStart"/>
      <w:r w:rsidRPr="00430AEC">
        <w:rPr>
          <w:rFonts w:hint="eastAsia"/>
          <w:highlight w:val="cyan"/>
        </w:rPr>
        <w:t>能够单控和</w:t>
      </w:r>
      <w:proofErr w:type="gramEnd"/>
      <w:r w:rsidRPr="00430AEC">
        <w:rPr>
          <w:rFonts w:hint="eastAsia"/>
          <w:highlight w:val="cyan"/>
        </w:rPr>
        <w:t>群控。相似率</w:t>
      </w:r>
      <w:r w:rsidRPr="00430AEC">
        <w:rPr>
          <w:rFonts w:hint="eastAsia"/>
          <w:highlight w:val="cyan"/>
        </w:rPr>
        <w:t xml:space="preserve">0.8006285640426374', 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>'</w:t>
      </w:r>
      <w:r w:rsidRPr="00430AEC">
        <w:rPr>
          <w:rFonts w:hint="eastAsia"/>
          <w:highlight w:val="cyan"/>
        </w:rPr>
        <w:t>长廊采光</w:t>
      </w:r>
      <w:proofErr w:type="gramStart"/>
      <w:r w:rsidRPr="00430AEC">
        <w:rPr>
          <w:rFonts w:hint="eastAsia"/>
          <w:highlight w:val="cyan"/>
        </w:rPr>
        <w:t>顶每天井</w:t>
      </w:r>
      <w:proofErr w:type="gramEnd"/>
      <w:r w:rsidRPr="00430AEC">
        <w:rPr>
          <w:rFonts w:hint="eastAsia"/>
          <w:highlight w:val="cyan"/>
        </w:rPr>
        <w:t>布置</w:t>
      </w:r>
      <w:r w:rsidRPr="00430AEC">
        <w:rPr>
          <w:rFonts w:hint="eastAsia"/>
          <w:highlight w:val="cyan"/>
        </w:rPr>
        <w:t>4</w:t>
      </w:r>
      <w:r w:rsidRPr="00430AEC">
        <w:rPr>
          <w:rFonts w:hint="eastAsia"/>
          <w:highlight w:val="cyan"/>
        </w:rPr>
        <w:t>～</w:t>
      </w:r>
      <w:r w:rsidRPr="00430AEC">
        <w:rPr>
          <w:rFonts w:hint="eastAsia"/>
          <w:highlight w:val="cyan"/>
        </w:rPr>
        <w:t>8</w:t>
      </w:r>
      <w:r w:rsidRPr="00430AEC">
        <w:rPr>
          <w:rFonts w:hint="eastAsia"/>
          <w:highlight w:val="cyan"/>
        </w:rPr>
        <w:t>个吊点，每个吊重</w:t>
      </w:r>
      <w:r w:rsidRPr="00430AEC">
        <w:rPr>
          <w:rFonts w:hint="eastAsia"/>
          <w:highlight w:val="cyan"/>
        </w:rPr>
        <w:t>1KN,</w:t>
      </w:r>
      <w:proofErr w:type="gramStart"/>
      <w:r w:rsidRPr="00430AEC">
        <w:rPr>
          <w:rFonts w:hint="eastAsia"/>
          <w:highlight w:val="cyan"/>
        </w:rPr>
        <w:t>各吊点</w:t>
      </w:r>
      <w:proofErr w:type="gramEnd"/>
      <w:r w:rsidRPr="00430AEC">
        <w:rPr>
          <w:rFonts w:hint="eastAsia"/>
          <w:highlight w:val="cyan"/>
        </w:rPr>
        <w:t>之间间距不应大于</w:t>
      </w:r>
      <w:r w:rsidRPr="00430AEC">
        <w:rPr>
          <w:rFonts w:hint="eastAsia"/>
          <w:highlight w:val="cyan"/>
        </w:rPr>
        <w:t>4m</w:t>
      </w:r>
      <w:r w:rsidRPr="00430AEC">
        <w:rPr>
          <w:rFonts w:hint="eastAsia"/>
          <w:highlight w:val="cyan"/>
        </w:rPr>
        <w:t>；</w:t>
      </w:r>
      <w:proofErr w:type="gramStart"/>
      <w:r w:rsidRPr="00430AEC">
        <w:rPr>
          <w:rFonts w:hint="eastAsia"/>
          <w:highlight w:val="cyan"/>
        </w:rPr>
        <w:t>各吊点</w:t>
      </w:r>
      <w:proofErr w:type="gramEnd"/>
      <w:r w:rsidRPr="00430AEC">
        <w:rPr>
          <w:rFonts w:hint="eastAsia"/>
          <w:highlight w:val="cyan"/>
        </w:rPr>
        <w:t>距扶手或人员可触碰点水平投影距离不小于</w:t>
      </w:r>
      <w:r w:rsidRPr="00430AEC">
        <w:rPr>
          <w:rFonts w:hint="eastAsia"/>
          <w:highlight w:val="cyan"/>
        </w:rPr>
        <w:t>1.5m</w:t>
      </w:r>
      <w:r w:rsidRPr="00430AEC">
        <w:rPr>
          <w:rFonts w:hint="eastAsia"/>
          <w:highlight w:val="cyan"/>
        </w:rPr>
        <w:t>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2--</w:t>
      </w:r>
      <w:r>
        <w:rPr>
          <w:rFonts w:hint="eastAsia"/>
        </w:rPr>
        <w:t>结构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430AEC" w:rsidRPr="00430AEC" w:rsidRDefault="0074367F" w:rsidP="0074367F">
      <w:pPr>
        <w:rPr>
          <w:highlight w:val="cyan"/>
        </w:rPr>
      </w:pPr>
      <w:r w:rsidRPr="00430AEC">
        <w:rPr>
          <w:rFonts w:hint="eastAsia"/>
          <w:highlight w:val="cyan"/>
        </w:rPr>
        <w:t>['</w:t>
      </w:r>
      <w:r w:rsidRPr="00430AEC">
        <w:rPr>
          <w:rFonts w:hint="eastAsia"/>
          <w:highlight w:val="cyan"/>
        </w:rPr>
        <w:t>确保所有水管不得从配电柜上方穿过</w:t>
      </w:r>
      <w:r w:rsidRPr="00430AEC">
        <w:rPr>
          <w:rFonts w:hint="eastAsia"/>
          <w:highlight w:val="cyan"/>
        </w:rPr>
        <w:t xml:space="preserve">, </w:t>
      </w:r>
      <w:r w:rsidRPr="00430AEC">
        <w:rPr>
          <w:rFonts w:hint="eastAsia"/>
          <w:highlight w:val="cyan"/>
        </w:rPr>
        <w:t>设计单位出具</w:t>
      </w:r>
      <w:proofErr w:type="gramStart"/>
      <w:r w:rsidRPr="00430AEC">
        <w:rPr>
          <w:rFonts w:hint="eastAsia"/>
          <w:highlight w:val="cyan"/>
        </w:rPr>
        <w:t>机电各</w:t>
      </w:r>
      <w:proofErr w:type="gramEnd"/>
      <w:r w:rsidRPr="00430AEC">
        <w:rPr>
          <w:rFonts w:hint="eastAsia"/>
          <w:highlight w:val="cyan"/>
        </w:rPr>
        <w:t>专业自查的会签表。相似率</w:t>
      </w:r>
      <w:r w:rsidRPr="00430AEC">
        <w:rPr>
          <w:rFonts w:hint="eastAsia"/>
          <w:highlight w:val="cyan"/>
        </w:rPr>
        <w:t xml:space="preserve">0.8660254037844386', </w:t>
      </w:r>
    </w:p>
    <w:p w:rsidR="0074367F" w:rsidRDefault="0074367F" w:rsidP="0074367F">
      <w:pPr>
        <w:rPr>
          <w:rFonts w:hint="eastAsia"/>
        </w:rPr>
      </w:pPr>
      <w:r w:rsidRPr="00430AEC">
        <w:rPr>
          <w:rFonts w:hint="eastAsia"/>
          <w:highlight w:val="cyan"/>
        </w:rPr>
        <w:t xml:space="preserve">' </w:t>
      </w:r>
      <w:r w:rsidRPr="00430AEC">
        <w:rPr>
          <w:rFonts w:hint="eastAsia"/>
          <w:highlight w:val="cyan"/>
        </w:rPr>
        <w:t>施工图设计文件要确保所有水管不得从配电柜上方穿过，且设计单位出具</w:t>
      </w:r>
      <w:proofErr w:type="gramStart"/>
      <w:r w:rsidRPr="00430AEC">
        <w:rPr>
          <w:rFonts w:hint="eastAsia"/>
          <w:highlight w:val="cyan"/>
        </w:rPr>
        <w:t>机电各</w:t>
      </w:r>
      <w:proofErr w:type="gramEnd"/>
      <w:r w:rsidRPr="00430AEC">
        <w:rPr>
          <w:rFonts w:hint="eastAsia"/>
          <w:highlight w:val="cyan"/>
        </w:rPr>
        <w:t>专业自查的会签表。</w:t>
      </w:r>
      <w:r w:rsidRPr="00430AEC">
        <w:rPr>
          <w:rFonts w:hint="eastAsia"/>
          <w:highlight w:val="cyan"/>
        </w:rPr>
        <w:t>']</w:t>
      </w:r>
    </w:p>
    <w:p w:rsidR="0074367F" w:rsidRDefault="0074367F" w:rsidP="0074367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专业内容相似率</w:t>
      </w:r>
      <w:r>
        <w:rPr>
          <w:rFonts w:hint="eastAsia"/>
        </w:rPr>
        <w:t>0.8333333333333334', '</w:t>
      </w:r>
      <w:r>
        <w:rPr>
          <w:rFonts w:hint="eastAsia"/>
        </w:rPr>
        <w:t>设计说明是否参考《万达广场土建施工图标准图集》中给排水专业内容。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专业内容相似率</w:t>
      </w:r>
      <w:r>
        <w:rPr>
          <w:rFonts w:hint="eastAsia"/>
        </w:rPr>
        <w:t>0.7205766921228921', '</w:t>
      </w:r>
      <w:r>
        <w:rPr>
          <w:rFonts w:hint="eastAsia"/>
        </w:rPr>
        <w:t>系统图是否采用</w:t>
      </w:r>
      <w:proofErr w:type="gramStart"/>
      <w:r>
        <w:rPr>
          <w:rFonts w:hint="eastAsia"/>
        </w:rPr>
        <w:t>《万达广场轻资产店土建施工图标准图集》中暖通</w:t>
      </w:r>
      <w:proofErr w:type="gramEnd"/>
      <w:r>
        <w:rPr>
          <w:rFonts w:hint="eastAsia"/>
        </w:rPr>
        <w:t>专业内容相似率</w:t>
      </w:r>
      <w:r>
        <w:rPr>
          <w:rFonts w:hint="eastAsia"/>
        </w:rPr>
        <w:t>0.76271276980969', '</w:t>
      </w:r>
      <w:r>
        <w:rPr>
          <w:rFonts w:hint="eastAsia"/>
        </w:rPr>
        <w:t>系统图是否参考《万达广场土建施工图标准图集》中给排水专业内容。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设计说明是否采用</w:t>
      </w:r>
      <w:proofErr w:type="gramStart"/>
      <w:r>
        <w:rPr>
          <w:rFonts w:hint="eastAsia"/>
        </w:rPr>
        <w:t>《万达广场土建施工图标准图集》中暖通</w:t>
      </w:r>
      <w:proofErr w:type="gramEnd"/>
      <w:r>
        <w:rPr>
          <w:rFonts w:hint="eastAsia"/>
        </w:rPr>
        <w:t>专业内容相似率</w:t>
      </w:r>
      <w:r>
        <w:rPr>
          <w:rFonts w:hint="eastAsia"/>
        </w:rPr>
        <w:t>0.75', '</w:t>
      </w:r>
      <w:r>
        <w:rPr>
          <w:rFonts w:hint="eastAsia"/>
        </w:rPr>
        <w:t>大样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采用</w:t>
      </w:r>
      <w:proofErr w:type="gramStart"/>
      <w:r>
        <w:rPr>
          <w:rFonts w:hint="eastAsia"/>
        </w:rPr>
        <w:t>《万达广场轻资产店土建施工图标准图集》中暖通</w:t>
      </w:r>
      <w:proofErr w:type="gramEnd"/>
      <w:r>
        <w:rPr>
          <w:rFonts w:hint="eastAsia"/>
        </w:rPr>
        <w:t>专业内容相似率</w:t>
      </w:r>
      <w:r>
        <w:rPr>
          <w:rFonts w:hint="eastAsia"/>
        </w:rPr>
        <w:t>0.7453559924999299', '</w:t>
      </w:r>
      <w:r>
        <w:rPr>
          <w:rFonts w:hint="eastAsia"/>
        </w:rPr>
        <w:t>大样</w:t>
      </w:r>
      <w:proofErr w:type="gramStart"/>
      <w:r>
        <w:rPr>
          <w:rFonts w:hint="eastAsia"/>
        </w:rPr>
        <w:t>图是否</w:t>
      </w:r>
      <w:proofErr w:type="gramEnd"/>
      <w:r>
        <w:rPr>
          <w:rFonts w:hint="eastAsia"/>
        </w:rPr>
        <w:t>参考《万达广场土建施工图标准图集》中给排水专业内容。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确保所有水管不得从配电柜上方穿过</w:t>
      </w:r>
      <w:r>
        <w:rPr>
          <w:rFonts w:hint="eastAsia"/>
        </w:rPr>
        <w:t xml:space="preserve">, </w:t>
      </w:r>
      <w:r>
        <w:rPr>
          <w:rFonts w:hint="eastAsia"/>
        </w:rPr>
        <w:t>设计单位出具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专业自查的会签表。相似率</w:t>
      </w:r>
      <w:r>
        <w:rPr>
          <w:rFonts w:hint="eastAsia"/>
        </w:rPr>
        <w:t xml:space="preserve">0.8660254037844386', ' </w:t>
      </w:r>
      <w:r>
        <w:rPr>
          <w:rFonts w:hint="eastAsia"/>
        </w:rPr>
        <w:t>施工图设计文件要确保所有水管不得从配电柜上方穿过，且设计单位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出具</w:t>
      </w:r>
      <w:proofErr w:type="gramStart"/>
      <w:r>
        <w:rPr>
          <w:rFonts w:hint="eastAsia"/>
        </w:rPr>
        <w:t>机电各</w:t>
      </w:r>
      <w:proofErr w:type="gramEnd"/>
      <w:r>
        <w:rPr>
          <w:rFonts w:hint="eastAsia"/>
        </w:rPr>
        <w:t>专业自查的会签表。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系统要求相似率</w:t>
      </w:r>
      <w:r>
        <w:rPr>
          <w:rFonts w:hint="eastAsia"/>
        </w:rPr>
        <w:t>0.7071067811865475',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市政管线的所有井位和雨水箅子不应与景观构筑物、道路、广场边界冲突；不要形成阴阳井盖。相似率</w:t>
      </w:r>
      <w:r>
        <w:rPr>
          <w:rFonts w:hint="eastAsia"/>
        </w:rPr>
        <w:t>0.8125', '</w:t>
      </w:r>
      <w:r>
        <w:rPr>
          <w:rFonts w:hint="eastAsia"/>
        </w:rPr>
        <w:t>市政管线的所有井位和雨水箅子不应与景观构筑物、道路、广场边界冲突，尽量远离主要入口。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3--</w:t>
      </w:r>
      <w:r>
        <w:rPr>
          <w:rFonts w:hint="eastAsia"/>
        </w:rPr>
        <w:t>给排水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室外步行街内不设雨水口和雨水管，纵向设置两道雨水沟排水（沟的设置结合景观要求设在适当部位，横向</w:t>
      </w:r>
      <w:proofErr w:type="gramStart"/>
      <w:r>
        <w:rPr>
          <w:rFonts w:hint="eastAsia"/>
        </w:rPr>
        <w:t>找坡至</w:t>
      </w:r>
      <w:proofErr w:type="gramEnd"/>
      <w:r>
        <w:rPr>
          <w:rFonts w:hint="eastAsia"/>
        </w:rPr>
        <w:t>有盖板的排水沟），明沟底部净宽</w:t>
      </w:r>
      <w:r>
        <w:rPr>
          <w:rFonts w:hint="eastAsia"/>
        </w:rPr>
        <w:t>300mm</w:t>
      </w:r>
      <w:r>
        <w:rPr>
          <w:rFonts w:hint="eastAsia"/>
        </w:rPr>
        <w:t>，起</w:t>
      </w:r>
      <w:proofErr w:type="gramStart"/>
      <w:r>
        <w:rPr>
          <w:rFonts w:hint="eastAsia"/>
        </w:rPr>
        <w:t>坡点沟</w:t>
      </w:r>
      <w:proofErr w:type="gramEnd"/>
      <w:r>
        <w:rPr>
          <w:rFonts w:hint="eastAsia"/>
        </w:rPr>
        <w:t>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</w:t>
      </w:r>
      <w:proofErr w:type="gramStart"/>
      <w:r>
        <w:rPr>
          <w:rFonts w:hint="eastAsia"/>
        </w:rPr>
        <w:t>坡至与</w:t>
      </w:r>
      <w:proofErr w:type="gramEnd"/>
      <w:r>
        <w:rPr>
          <w:rFonts w:hint="eastAsia"/>
        </w:rPr>
        <w:t>室外管网连接。当室外步行街两端高差不超过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时，设置地面纵向找坡，并在适当位置</w:t>
      </w:r>
      <w:proofErr w:type="gramStart"/>
      <w:r>
        <w:rPr>
          <w:rFonts w:hint="eastAsia"/>
        </w:rPr>
        <w:t>横向设沟辅助</w:t>
      </w:r>
      <w:proofErr w:type="gramEnd"/>
      <w:r>
        <w:rPr>
          <w:rFonts w:hint="eastAsia"/>
        </w:rPr>
        <w:t>收集雨水。相似率</w:t>
      </w:r>
      <w:r>
        <w:rPr>
          <w:rFonts w:hint="eastAsia"/>
        </w:rPr>
        <w:t>0.9811659223414657', '</w:t>
      </w:r>
      <w:r>
        <w:rPr>
          <w:rFonts w:hint="eastAsia"/>
        </w:rPr>
        <w:t>街内不设雨水口和雨水管，纵向设置两道雨水沟排水（沟的设置结合景观要求设在适当部位，横向</w:t>
      </w:r>
      <w:proofErr w:type="gramStart"/>
      <w:r>
        <w:rPr>
          <w:rFonts w:hint="eastAsia"/>
        </w:rPr>
        <w:t>找坡至</w:t>
      </w:r>
      <w:proofErr w:type="gramEnd"/>
      <w:r>
        <w:rPr>
          <w:rFonts w:hint="eastAsia"/>
        </w:rPr>
        <w:t>有盖板的排水沟），明沟底部净宽</w:t>
      </w:r>
      <w:r>
        <w:rPr>
          <w:rFonts w:hint="eastAsia"/>
        </w:rPr>
        <w:t>300mm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，起</w:t>
      </w:r>
      <w:proofErr w:type="gramStart"/>
      <w:r>
        <w:rPr>
          <w:rFonts w:hint="eastAsia"/>
        </w:rPr>
        <w:t>坡点沟</w:t>
      </w:r>
      <w:proofErr w:type="gramEnd"/>
      <w:r>
        <w:rPr>
          <w:rFonts w:hint="eastAsia"/>
        </w:rPr>
        <w:t>深不小于</w:t>
      </w:r>
      <w:r>
        <w:rPr>
          <w:rFonts w:hint="eastAsia"/>
        </w:rPr>
        <w:t>150mm</w:t>
      </w:r>
      <w:r>
        <w:rPr>
          <w:rFonts w:hint="eastAsia"/>
        </w:rPr>
        <w:t>，雨水沟坡度经水力计算确定，</w:t>
      </w:r>
      <w:proofErr w:type="gramStart"/>
      <w:r>
        <w:rPr>
          <w:rFonts w:hint="eastAsia"/>
        </w:rPr>
        <w:t>坡至与</w:t>
      </w:r>
      <w:proofErr w:type="gramEnd"/>
      <w:r>
        <w:rPr>
          <w:rFonts w:hint="eastAsia"/>
        </w:rPr>
        <w:t>室外管网连接。当室外步行街两端高差不超过</w:t>
      </w:r>
      <w:r>
        <w:rPr>
          <w:rFonts w:hint="eastAsia"/>
        </w:rPr>
        <w:t>1m</w:t>
      </w:r>
      <w:r>
        <w:rPr>
          <w:rFonts w:hint="eastAsia"/>
        </w:rPr>
        <w:t>时，不设地面纵向找坡；当两端高差超过</w:t>
      </w:r>
      <w:r>
        <w:rPr>
          <w:rFonts w:hint="eastAsia"/>
        </w:rPr>
        <w:t>1m</w:t>
      </w:r>
      <w:r>
        <w:rPr>
          <w:rFonts w:hint="eastAsia"/>
        </w:rPr>
        <w:t>时，设置地面纵向找坡，并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在适当位置</w:t>
      </w:r>
      <w:proofErr w:type="gramStart"/>
      <w:r>
        <w:rPr>
          <w:rFonts w:hint="eastAsia"/>
        </w:rPr>
        <w:t>横向设沟辅助</w:t>
      </w:r>
      <w:proofErr w:type="gramEnd"/>
      <w:r>
        <w:rPr>
          <w:rFonts w:hint="eastAsia"/>
        </w:rPr>
        <w:t>收集雨水。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lastRenderedPageBreak/>
        <w:t>['</w:t>
      </w:r>
      <w:r>
        <w:rPr>
          <w:rFonts w:hint="eastAsia"/>
        </w:rPr>
        <w:t>系统要求相似率</w:t>
      </w:r>
      <w:r>
        <w:rPr>
          <w:rFonts w:hint="eastAsia"/>
        </w:rPr>
        <w:t>0.7071067811865475', '</w:t>
      </w:r>
      <w:r>
        <w:rPr>
          <w:rFonts w:hint="eastAsia"/>
        </w:rPr>
        <w:t>系统图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4--</w:t>
      </w:r>
      <w:r>
        <w:rPr>
          <w:rFonts w:hint="eastAsia"/>
        </w:rPr>
        <w:t>暖通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客流系统相似率</w:t>
      </w:r>
      <w:r>
        <w:rPr>
          <w:rFonts w:hint="eastAsia"/>
        </w:rPr>
        <w:t>0.7071067811865475', '</w:t>
      </w:r>
      <w:r>
        <w:rPr>
          <w:rFonts w:hint="eastAsia"/>
        </w:rPr>
        <w:t>系统要求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内装设计应按《万达广场慧云智能化管理系统设计标准》执行，并在设计图纸、设计说明中逐条落实。智能照明控制模式、回路划分、与慧</w:t>
      </w:r>
      <w:proofErr w:type="gramStart"/>
      <w:r>
        <w:rPr>
          <w:rFonts w:hint="eastAsia"/>
        </w:rPr>
        <w:t>云系统</w:t>
      </w:r>
      <w:proofErr w:type="gramEnd"/>
      <w:r>
        <w:rPr>
          <w:rFonts w:hint="eastAsia"/>
        </w:rPr>
        <w:t>接口要求、计量要求等应满足慧云标准。智能照明控制模块应自</w:t>
      </w:r>
      <w:proofErr w:type="gramStart"/>
      <w:r>
        <w:rPr>
          <w:rFonts w:hint="eastAsia"/>
        </w:rPr>
        <w:t>带实点状态反馈</w:t>
      </w:r>
      <w:proofErr w:type="gramEnd"/>
      <w:r>
        <w:rPr>
          <w:rFonts w:hint="eastAsia"/>
        </w:rPr>
        <w:t>功能（</w:t>
      </w:r>
      <w:proofErr w:type="gramStart"/>
      <w:r>
        <w:rPr>
          <w:rFonts w:hint="eastAsia"/>
        </w:rPr>
        <w:t>实点反馈</w:t>
      </w:r>
      <w:proofErr w:type="gramEnd"/>
      <w:r>
        <w:rPr>
          <w:rFonts w:hint="eastAsia"/>
        </w:rPr>
        <w:t>各个照明回路的开闭状态，无须电流反馈功能），应支持通讯网关设备的掉线报警功能。室内步行街智能照明与地下车库智能照明合用一套系统主机。相似率</w:t>
      </w:r>
      <w:r>
        <w:rPr>
          <w:rFonts w:hint="eastAsia"/>
        </w:rPr>
        <w:t>0.7013132959689203', '</w:t>
      </w:r>
      <w:r>
        <w:rPr>
          <w:rFonts w:hint="eastAsia"/>
        </w:rPr>
        <w:t>所有照明系统中的智能照明模块应具有状态反馈功能（能给智能照明系统主机反馈各照明回路的开闭状态），当智能照明模块掉线时应能在智能照明系统主机发出故障掉线报警、系统应支持状态反馈与下发控制命令不一致时的报警功能。（可通过智能照明系统主机对智能模块的巡检、状态逻辑比较来实现）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5--</w:t>
      </w:r>
      <w:r>
        <w:rPr>
          <w:rFonts w:hint="eastAsia"/>
        </w:rPr>
        <w:t>电气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6--</w:t>
      </w:r>
      <w:r>
        <w:rPr>
          <w:rFonts w:hint="eastAsia"/>
        </w:rPr>
        <w:t>弱电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应会签齐全；相似率</w:t>
      </w:r>
      <w:r>
        <w:rPr>
          <w:rFonts w:hint="eastAsia"/>
        </w:rPr>
        <w:t>0.7407437469876467',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工作，提供各专业会签单。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7--</w:t>
      </w:r>
      <w:r>
        <w:rPr>
          <w:rFonts w:hint="eastAsia"/>
        </w:rPr>
        <w:t>内装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['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工作，蓝图</w:t>
      </w:r>
      <w:proofErr w:type="gramStart"/>
      <w:r>
        <w:rPr>
          <w:rFonts w:hint="eastAsia"/>
        </w:rPr>
        <w:t>会签栏各专业</w:t>
      </w:r>
      <w:proofErr w:type="gramEnd"/>
      <w:r>
        <w:rPr>
          <w:rFonts w:hint="eastAsia"/>
        </w:rPr>
        <w:t>应会签齐全；相似率</w:t>
      </w:r>
      <w:r>
        <w:rPr>
          <w:rFonts w:hint="eastAsia"/>
        </w:rPr>
        <w:t>0.7407437469876467', '</w:t>
      </w:r>
      <w:r>
        <w:rPr>
          <w:rFonts w:hint="eastAsia"/>
        </w:rPr>
        <w:t>施工图审查前，相关设计单位应参与并完成相</w:t>
      </w:r>
      <w:proofErr w:type="gramStart"/>
      <w:r>
        <w:rPr>
          <w:rFonts w:hint="eastAsia"/>
        </w:rPr>
        <w:t>应合图</w:t>
      </w:r>
      <w:proofErr w:type="gramEnd"/>
      <w:r>
        <w:rPr>
          <w:rFonts w:hint="eastAsia"/>
        </w:rPr>
        <w:t>工作，提供各专业会签单。</w:t>
      </w:r>
      <w:r>
        <w:rPr>
          <w:rFonts w:hint="eastAsia"/>
        </w:rPr>
        <w:t>']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8--</w:t>
      </w:r>
      <w:r>
        <w:rPr>
          <w:rFonts w:hint="eastAsia"/>
        </w:rPr>
        <w:t>景观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和</w:t>
      </w:r>
      <w:r>
        <w:rPr>
          <w:rFonts w:hint="eastAsia"/>
        </w:rPr>
        <w:t>9--</w:t>
      </w:r>
      <w:r>
        <w:rPr>
          <w:rFonts w:hint="eastAsia"/>
        </w:rPr>
        <w:t>室外管线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的相同审查内容有</w:t>
      </w:r>
      <w:r>
        <w:rPr>
          <w:rFonts w:hint="eastAsia"/>
        </w:rPr>
        <w:t>-------------------------------------</w:t>
      </w:r>
    </w:p>
    <w:p w:rsidR="0074367F" w:rsidRDefault="0074367F" w:rsidP="0074367F">
      <w:pPr>
        <w:rPr>
          <w:rFonts w:hint="eastAsia"/>
        </w:rPr>
      </w:pPr>
      <w:r>
        <w:rPr>
          <w:rFonts w:hint="eastAsia"/>
        </w:rPr>
        <w:t>相似度</w:t>
      </w:r>
      <w:r>
        <w:rPr>
          <w:rFonts w:hint="eastAsia"/>
        </w:rPr>
        <w:t>0.700000</w:t>
      </w:r>
      <w:r>
        <w:rPr>
          <w:rFonts w:hint="eastAsia"/>
        </w:rPr>
        <w:t>以上、</w:t>
      </w:r>
      <w:r>
        <w:rPr>
          <w:rFonts w:hint="eastAsia"/>
        </w:rPr>
        <w:t>0.990000</w:t>
      </w:r>
      <w:r>
        <w:rPr>
          <w:rFonts w:hint="eastAsia"/>
        </w:rPr>
        <w:t>以下的语句有</w:t>
      </w:r>
      <w:r>
        <w:rPr>
          <w:rFonts w:hint="eastAsia"/>
        </w:rPr>
        <w:t>----------------------------</w:t>
      </w:r>
    </w:p>
    <w:p w:rsidR="00816A87" w:rsidRPr="0074367F" w:rsidRDefault="0074367F" w:rsidP="0074367F">
      <w:r>
        <w:rPr>
          <w:rFonts w:hint="eastAsia"/>
        </w:rPr>
        <w:t>['</w:t>
      </w:r>
      <w:r>
        <w:rPr>
          <w:rFonts w:hint="eastAsia"/>
        </w:rPr>
        <w:t>市政管线的所有井位和雨水箅子不应与景观构筑物、道路、广场边界冲突，尽量远离主要入口。相似率</w:t>
      </w:r>
      <w:r>
        <w:rPr>
          <w:rFonts w:hint="eastAsia"/>
        </w:rPr>
        <w:t>0.8125', '</w:t>
      </w:r>
      <w:r>
        <w:rPr>
          <w:rFonts w:hint="eastAsia"/>
        </w:rPr>
        <w:t>市政管线的所有井位和雨水箅子不应与景观构筑物、道路、广场边界冲突；不要形成阴阳井盖。</w:t>
      </w:r>
      <w:r>
        <w:rPr>
          <w:rFonts w:hint="eastAsia"/>
        </w:rPr>
        <w:t>']</w:t>
      </w:r>
    </w:p>
    <w:sectPr w:rsidR="00816A87" w:rsidRPr="00743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90A" w:rsidRDefault="003D390A" w:rsidP="0074367F">
      <w:r>
        <w:separator/>
      </w:r>
    </w:p>
  </w:endnote>
  <w:endnote w:type="continuationSeparator" w:id="0">
    <w:p w:rsidR="003D390A" w:rsidRDefault="003D390A" w:rsidP="00743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90A" w:rsidRDefault="003D390A" w:rsidP="0074367F">
      <w:r>
        <w:separator/>
      </w:r>
    </w:p>
  </w:footnote>
  <w:footnote w:type="continuationSeparator" w:id="0">
    <w:p w:rsidR="003D390A" w:rsidRDefault="003D390A" w:rsidP="00743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91"/>
    <w:rsid w:val="0024737B"/>
    <w:rsid w:val="003D390A"/>
    <w:rsid w:val="00430AEC"/>
    <w:rsid w:val="006554A2"/>
    <w:rsid w:val="0074367F"/>
    <w:rsid w:val="00816A87"/>
    <w:rsid w:val="00823591"/>
    <w:rsid w:val="00D77714"/>
    <w:rsid w:val="00E9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F2B69-D24B-4E52-B72D-362EF5DC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6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5</cp:revision>
  <dcterms:created xsi:type="dcterms:W3CDTF">2019-04-27T16:22:00Z</dcterms:created>
  <dcterms:modified xsi:type="dcterms:W3CDTF">2019-04-28T04:30:00Z</dcterms:modified>
</cp:coreProperties>
</file>