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ABB" w:rsidRDefault="00444ABB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各位主管</w:t>
      </w:r>
      <w:r w:rsidR="00F44CC8">
        <w:rPr>
          <w:rFonts w:eastAsia="DengXian" w:hint="eastAsia"/>
          <w:lang w:eastAsia="zh-CN"/>
        </w:rPr>
        <w:t>、同仁</w:t>
      </w:r>
      <w:r>
        <w:rPr>
          <w:rFonts w:eastAsia="DengXian" w:hint="eastAsia"/>
          <w:lang w:eastAsia="zh-CN"/>
        </w:rPr>
        <w:t>大家早上好</w:t>
      </w:r>
      <w:r>
        <w:rPr>
          <w:rFonts w:eastAsia="DengXian"/>
          <w:lang w:eastAsia="zh-CN"/>
        </w:rPr>
        <w:t>,</w:t>
      </w:r>
      <w:r>
        <w:rPr>
          <w:rFonts w:eastAsia="DengXian" w:hint="eastAsia"/>
          <w:lang w:eastAsia="zh-CN"/>
        </w:rPr>
        <w:t>我是来自系统整合开发处的刘栩江，由我来为大家介绍中台区域制造推广应用案。</w:t>
      </w:r>
    </w:p>
    <w:p w:rsidR="00444ABB" w:rsidRDefault="00444ABB">
      <w:pPr>
        <w:rPr>
          <w:rFonts w:eastAsia="DengXian"/>
          <w:lang w:eastAsia="zh-CN"/>
        </w:rPr>
      </w:pPr>
    </w:p>
    <w:p w:rsidR="00444ABB" w:rsidRDefault="00EC6FEB" w:rsidP="00444ABB">
      <w:pPr>
        <w:rPr>
          <w:lang w:eastAsia="zh-CN"/>
        </w:rPr>
      </w:pPr>
      <w:r>
        <w:rPr>
          <w:rFonts w:ascii="Segoe UI" w:hAnsi="Segoe UI" w:cs="Segoe UI"/>
          <w:color w:val="24292F"/>
          <w:shd w:val="clear" w:color="auto" w:fill="FFFFFF"/>
          <w:lang w:eastAsia="zh-CN"/>
        </w:rPr>
        <w:t>随着印度厂区业务的</w:t>
      </w:r>
      <w:r>
        <w:rPr>
          <w:rFonts w:ascii="Segoe UI" w:eastAsia="DengXian" w:hAnsi="Segoe UI" w:cs="Segoe UI" w:hint="eastAsia"/>
          <w:color w:val="24292F"/>
          <w:shd w:val="clear" w:color="auto" w:fill="FFFFFF"/>
          <w:lang w:eastAsia="zh-CN"/>
        </w:rPr>
        <w:t>不断扩大</w:t>
      </w:r>
      <w:r>
        <w:rPr>
          <w:rFonts w:ascii="Segoe UI" w:hAnsi="Segoe UI" w:cs="Segoe UI"/>
          <w:color w:val="24292F"/>
          <w:shd w:val="clear" w:color="auto" w:fill="FFFFFF"/>
          <w:lang w:eastAsia="zh-CN"/>
        </w:rPr>
        <w:t>，我们面临着系统相对</w:t>
      </w:r>
      <w:r>
        <w:rPr>
          <w:rFonts w:ascii="DengXian" w:eastAsia="DengXian" w:hAnsi="Segoe UI" w:cs="Segoe UI" w:hint="eastAsia"/>
          <w:color w:val="24292F"/>
          <w:shd w:val="clear" w:color="auto" w:fill="FFFFFF"/>
          <w:lang w:eastAsia="zh-CN"/>
        </w:rPr>
        <w:t>封闭</w:t>
      </w:r>
      <w:r>
        <w:rPr>
          <w:rFonts w:ascii="Segoe UI" w:hAnsi="Segoe UI" w:cs="Segoe UI"/>
          <w:color w:val="24292F"/>
          <w:shd w:val="clear" w:color="auto" w:fill="FFFFFF"/>
          <w:lang w:eastAsia="zh-CN"/>
        </w:rPr>
        <w:t>、难以</w:t>
      </w:r>
      <w:r>
        <w:rPr>
          <w:rFonts w:ascii="Segoe UI" w:eastAsia="DengXian" w:hAnsi="Segoe UI" w:cs="Segoe UI" w:hint="eastAsia"/>
          <w:color w:val="24292F"/>
          <w:shd w:val="clear" w:color="auto" w:fill="FFFFFF"/>
          <w:lang w:eastAsia="zh-CN"/>
        </w:rPr>
        <w:t>应对</w:t>
      </w:r>
      <w:r w:rsidR="00A83E31">
        <w:rPr>
          <w:rFonts w:ascii="Segoe UI" w:hAnsi="Segoe UI" w:cs="Segoe UI"/>
          <w:color w:val="24292F"/>
          <w:shd w:val="clear" w:color="auto" w:fill="FFFFFF"/>
          <w:lang w:eastAsia="zh-CN"/>
        </w:rPr>
        <w:t>业务需求</w:t>
      </w:r>
      <w:r w:rsidR="00A83E31">
        <w:rPr>
          <w:rFonts w:ascii="DengXian" w:eastAsia="DengXian" w:hAnsi="Segoe UI" w:cs="Segoe UI" w:hint="eastAsia"/>
          <w:color w:val="24292F"/>
          <w:shd w:val="clear" w:color="auto" w:fill="FFFFFF"/>
          <w:lang w:eastAsia="zh-CN"/>
        </w:rPr>
        <w:t>灵活</w:t>
      </w:r>
      <w:r w:rsidR="00A83E31">
        <w:rPr>
          <w:rFonts w:ascii="Segoe UI" w:hAnsi="Segoe UI" w:cs="Segoe UI"/>
          <w:color w:val="24292F"/>
          <w:shd w:val="clear" w:color="auto" w:fill="FFFFFF"/>
          <w:lang w:eastAsia="zh-CN"/>
        </w:rPr>
        <w:t>变化的挑战。</w:t>
      </w:r>
      <w:r w:rsidR="00A83E31">
        <w:rPr>
          <w:rFonts w:ascii="DengXian" w:eastAsia="DengXian" w:hAnsi="Segoe UI" w:cs="Segoe UI" w:hint="eastAsia"/>
          <w:color w:val="24292F"/>
          <w:shd w:val="clear" w:color="auto" w:fill="FFFFFF"/>
          <w:lang w:eastAsia="zh-CN"/>
        </w:rPr>
        <w:t>各</w:t>
      </w:r>
      <w:r w:rsidR="00B82C02">
        <w:rPr>
          <w:rFonts w:ascii="Segoe UI" w:hAnsi="Segoe UI" w:cs="Segoe UI"/>
          <w:color w:val="24292F"/>
          <w:shd w:val="clear" w:color="auto" w:fill="FFFFFF"/>
          <w:lang w:eastAsia="zh-CN"/>
        </w:rPr>
        <w:t>环节中</w:t>
      </w:r>
      <w:r w:rsidR="00A83E31">
        <w:rPr>
          <w:rFonts w:ascii="Segoe UI" w:hAnsi="Segoe UI" w:cs="Segoe UI"/>
          <w:color w:val="24292F"/>
          <w:shd w:val="clear" w:color="auto" w:fill="FFFFFF"/>
          <w:lang w:eastAsia="zh-CN"/>
        </w:rPr>
        <w:t>数据资源</w:t>
      </w:r>
      <w:r w:rsidR="00B82C02">
        <w:rPr>
          <w:rFonts w:ascii="DengXian" w:eastAsia="DengXian" w:hAnsi="Segoe UI" w:cs="Segoe UI" w:hint="eastAsia"/>
          <w:color w:val="24292F"/>
          <w:shd w:val="clear" w:color="auto" w:fill="FFFFFF"/>
          <w:lang w:eastAsia="zh-CN"/>
        </w:rPr>
        <w:t>难以</w:t>
      </w:r>
      <w:r w:rsidR="00A83E31">
        <w:rPr>
          <w:rFonts w:ascii="Segoe UI" w:hAnsi="Segoe UI" w:cs="Segoe UI"/>
          <w:color w:val="24292F"/>
          <w:shd w:val="clear" w:color="auto" w:fill="FFFFFF"/>
          <w:lang w:eastAsia="zh-CN"/>
        </w:rPr>
        <w:t>高效</w:t>
      </w:r>
      <w:r w:rsidR="00A83E31">
        <w:rPr>
          <w:rFonts w:ascii="Segoe UI" w:eastAsia="DengXian" w:hAnsi="Segoe UI" w:cs="Segoe UI" w:hint="eastAsia"/>
          <w:color w:val="24292F"/>
          <w:shd w:val="clear" w:color="auto" w:fill="FFFFFF"/>
          <w:lang w:eastAsia="zh-CN"/>
        </w:rPr>
        <w:t>共享和利用</w:t>
      </w:r>
      <w:r w:rsidR="00A83E31">
        <w:rPr>
          <w:rFonts w:ascii="Segoe UI" w:hAnsi="Segoe UI" w:cs="Segoe UI"/>
          <w:color w:val="24292F"/>
          <w:shd w:val="clear" w:color="auto" w:fill="FFFFFF"/>
          <w:lang w:eastAsia="zh-CN"/>
        </w:rPr>
        <w:t>，跨区域协同作业受阻，不仅影响了作业效率，也限制了我们应对</w:t>
      </w:r>
      <w:r w:rsidR="00A83E31">
        <w:rPr>
          <w:rFonts w:ascii="DengXian" w:eastAsia="DengXian" w:hAnsi="Segoe UI" w:cs="Segoe UI" w:hint="eastAsia"/>
          <w:color w:val="24292F"/>
          <w:shd w:val="clear" w:color="auto" w:fill="FFFFFF"/>
          <w:lang w:eastAsia="zh-CN"/>
        </w:rPr>
        <w:t>业务需求</w:t>
      </w:r>
      <w:r w:rsidR="00A83E31">
        <w:rPr>
          <w:rFonts w:ascii="Segoe UI" w:hAnsi="Segoe UI" w:cs="Segoe UI"/>
          <w:color w:val="24292F"/>
          <w:shd w:val="clear" w:color="auto" w:fill="FFFFFF"/>
          <w:lang w:eastAsia="zh-CN"/>
        </w:rPr>
        <w:t>变化的能力。</w:t>
      </w:r>
      <w:r w:rsidR="00A83E31">
        <w:rPr>
          <w:rFonts w:eastAsia="DengXian" w:hint="eastAsia"/>
          <w:lang w:eastAsia="zh-CN"/>
        </w:rPr>
        <w:t>面对</w:t>
      </w:r>
      <w:r w:rsidR="00444ABB">
        <w:rPr>
          <w:rFonts w:eastAsia="DengXian" w:hint="eastAsia"/>
          <w:lang w:eastAsia="zh-CN"/>
        </w:rPr>
        <w:t>跨系统集成难度大，区域协同不同步，安全风险不可</w:t>
      </w:r>
      <w:bookmarkStart w:id="0" w:name="_GoBack"/>
      <w:bookmarkEnd w:id="0"/>
      <w:r w:rsidR="00444ABB">
        <w:rPr>
          <w:rFonts w:eastAsia="DengXian" w:hint="eastAsia"/>
          <w:lang w:eastAsia="zh-CN"/>
        </w:rPr>
        <w:t>控，集中式管理差</w:t>
      </w:r>
      <w:r w:rsidR="00F44CC8">
        <w:rPr>
          <w:rFonts w:eastAsia="DengXian" w:hint="eastAsia"/>
          <w:lang w:eastAsia="zh-CN"/>
        </w:rPr>
        <w:t>，我们该如何</w:t>
      </w:r>
      <w:r w:rsidR="00444ABB">
        <w:rPr>
          <w:rFonts w:eastAsia="DengXian" w:hint="eastAsia"/>
          <w:lang w:eastAsia="zh-CN"/>
        </w:rPr>
        <w:t>解决这些问题，</w:t>
      </w:r>
      <w:r w:rsidR="00A83E31">
        <w:rPr>
          <w:rFonts w:eastAsia="DengXian" w:hint="eastAsia"/>
          <w:lang w:eastAsia="zh-CN"/>
        </w:rPr>
        <w:t>提供一个平台去支持</w:t>
      </w:r>
      <w:r w:rsidR="00F44CC8">
        <w:rPr>
          <w:rFonts w:eastAsia="DengXian" w:hint="eastAsia"/>
          <w:lang w:eastAsia="zh-CN"/>
        </w:rPr>
        <w:t>，</w:t>
      </w:r>
      <w:r w:rsidR="00444ABB" w:rsidRPr="00444ABB">
        <w:rPr>
          <w:rFonts w:eastAsia="DengXian" w:hint="eastAsia"/>
          <w:lang w:eastAsia="zh-CN"/>
        </w:rPr>
        <w:t>促進區域製造的數字化升級轉型，區域協同、資源共享</w:t>
      </w:r>
      <w:r w:rsidR="00F44CC8">
        <w:rPr>
          <w:rFonts w:eastAsia="DengXian" w:hint="eastAsia"/>
          <w:lang w:eastAsia="zh-CN"/>
        </w:rPr>
        <w:t>呢？</w:t>
      </w:r>
    </w:p>
    <w:p w:rsidR="00A83E31" w:rsidRDefault="00A83E31" w:rsidP="00444ABB">
      <w:pPr>
        <w:rPr>
          <w:lang w:eastAsia="zh-CN"/>
        </w:rPr>
      </w:pPr>
    </w:p>
    <w:p w:rsidR="00B82C02" w:rsidRPr="00B82C02" w:rsidRDefault="00B82C02" w:rsidP="00B82C02">
      <w:pPr>
        <w:rPr>
          <w:rFonts w:ascii="Segoe UI" w:hAnsi="Segoe UI" w:cs="Segoe UI"/>
          <w:color w:val="24292F"/>
          <w:shd w:val="clear" w:color="auto" w:fill="FFFFFF"/>
          <w:lang w:eastAsia="zh-CN"/>
        </w:rPr>
      </w:pPr>
      <w:r>
        <w:rPr>
          <w:rFonts w:ascii="Segoe UI" w:hAnsi="Segoe UI" w:cs="Segoe UI"/>
          <w:color w:val="24292F"/>
          <w:shd w:val="clear" w:color="auto" w:fill="FFFFFF"/>
          <w:lang w:eastAsia="zh-CN"/>
        </w:rPr>
        <w:t>我们的中台系统应运而生，</w:t>
      </w:r>
      <w:r w:rsidR="00F44CC8">
        <w:rPr>
          <w:rFonts w:ascii="DengXian" w:eastAsia="DengXian" w:hAnsi="Segoe UI" w:cs="Segoe UI" w:hint="eastAsia"/>
          <w:color w:val="24292F"/>
          <w:shd w:val="clear" w:color="auto" w:fill="FFFFFF"/>
          <w:lang w:eastAsia="zh-CN"/>
        </w:rPr>
        <w:t>它</w:t>
      </w:r>
      <w:r>
        <w:rPr>
          <w:rFonts w:ascii="Segoe UI" w:hAnsi="Segoe UI" w:cs="Segoe UI"/>
          <w:color w:val="24292F"/>
          <w:shd w:val="clear" w:color="auto" w:fill="FFFFFF"/>
          <w:lang w:eastAsia="zh-CN"/>
        </w:rPr>
        <w:t>集解决方案、开放能力于一体，聚焦开放、服务、工具、安全与共享</w:t>
      </w:r>
      <w:r w:rsidRPr="00B82C02">
        <w:rPr>
          <w:rFonts w:ascii="Segoe UI" w:hAnsi="Segoe UI" w:cs="Segoe UI" w:hint="eastAsia"/>
          <w:color w:val="24292F"/>
          <w:shd w:val="clear" w:color="auto" w:fill="FFFFFF"/>
          <w:lang w:eastAsia="zh-CN"/>
        </w:rPr>
        <w:t>，</w:t>
      </w:r>
      <w:r>
        <w:rPr>
          <w:rFonts w:ascii="Segoe UI" w:hAnsi="Segoe UI" w:cs="Segoe UI"/>
          <w:color w:val="24292F"/>
          <w:shd w:val="clear" w:color="auto" w:fill="FFFFFF"/>
          <w:lang w:eastAsia="zh-CN"/>
        </w:rPr>
        <w:t>通过内部整合与外部开放，</w:t>
      </w:r>
      <w:r w:rsidRPr="00B82C02">
        <w:rPr>
          <w:rFonts w:ascii="Segoe UI" w:hAnsi="Segoe UI" w:cs="Segoe UI" w:hint="eastAsia"/>
          <w:color w:val="24292F"/>
          <w:shd w:val="clear" w:color="auto" w:fill="FFFFFF"/>
          <w:lang w:eastAsia="zh-CN"/>
        </w:rPr>
        <w:t>對內外開放服務，实现資源共享輸出</w:t>
      </w:r>
    </w:p>
    <w:p w:rsidR="00444ABB" w:rsidRDefault="00444ABB">
      <w:pPr>
        <w:rPr>
          <w:rFonts w:eastAsia="DengXian"/>
          <w:lang w:eastAsia="zh-CN"/>
        </w:rPr>
      </w:pPr>
    </w:p>
    <w:p w:rsidR="00F44CC8" w:rsidRDefault="00F44CC8">
      <w:pPr>
        <w:rPr>
          <w:rFonts w:ascii="Segoe UI" w:eastAsia="DengXian" w:hAnsi="Segoe UI" w:cs="Segoe UI"/>
          <w:color w:val="24292F"/>
          <w:shd w:val="clear" w:color="auto" w:fill="FFFFFF"/>
          <w:lang w:eastAsia="zh-CN"/>
        </w:rPr>
      </w:pPr>
      <w:r>
        <w:rPr>
          <w:rFonts w:eastAsia="DengXian" w:hint="eastAsia"/>
          <w:lang w:eastAsia="zh-CN"/>
        </w:rPr>
        <w:t>这是我们方案实</w:t>
      </w:r>
      <w:r w:rsidR="008E6368">
        <w:rPr>
          <w:rFonts w:eastAsia="DengXian" w:hint="eastAsia"/>
          <w:lang w:eastAsia="zh-CN"/>
        </w:rPr>
        <w:t>的</w:t>
      </w:r>
      <w:r>
        <w:rPr>
          <w:rFonts w:eastAsia="DengXian" w:hint="eastAsia"/>
          <w:lang w:eastAsia="zh-CN"/>
        </w:rPr>
        <w:t>施过程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从底层架构搭建到服务研发，再到产品封装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后期进行一个平台运营。自</w:t>
      </w:r>
      <w:r>
        <w:rPr>
          <w:rFonts w:eastAsia="DengXian" w:hint="eastAsia"/>
          <w:lang w:eastAsia="zh-CN"/>
        </w:rPr>
        <w:t>2</w:t>
      </w:r>
      <w:r>
        <w:rPr>
          <w:rFonts w:eastAsia="DengXian"/>
          <w:lang w:eastAsia="zh-CN"/>
        </w:rPr>
        <w:t>3</w:t>
      </w:r>
      <w:r>
        <w:rPr>
          <w:rFonts w:eastAsia="DengXian" w:hint="eastAsia"/>
          <w:lang w:eastAsia="zh-CN"/>
        </w:rPr>
        <w:t>年的</w:t>
      </w:r>
      <w:r>
        <w:rPr>
          <w:rFonts w:eastAsia="DengXian" w:hint="eastAsia"/>
          <w:lang w:eastAsia="zh-CN"/>
        </w:rPr>
        <w:t>1</w:t>
      </w:r>
      <w:r>
        <w:rPr>
          <w:rFonts w:eastAsia="DengXian" w:hint="eastAsia"/>
          <w:lang w:eastAsia="zh-CN"/>
        </w:rPr>
        <w:t>月从平台初建起步，</w:t>
      </w:r>
      <w:r>
        <w:rPr>
          <w:rFonts w:ascii="Segoe UI" w:hAnsi="Segoe UI" w:cs="Segoe UI"/>
          <w:color w:val="24292F"/>
          <w:shd w:val="clear" w:color="auto" w:fill="FFFFFF"/>
          <w:lang w:eastAsia="zh-CN"/>
        </w:rPr>
        <w:t>同年</w:t>
      </w:r>
      <w:r>
        <w:rPr>
          <w:rFonts w:ascii="Segoe UI" w:hAnsi="Segoe UI" w:cs="Segoe UI"/>
          <w:color w:val="24292F"/>
          <w:shd w:val="clear" w:color="auto" w:fill="FFFFFF"/>
          <w:lang w:eastAsia="zh-CN"/>
        </w:rPr>
        <w:t>5</w:t>
      </w:r>
      <w:r>
        <w:rPr>
          <w:rFonts w:ascii="Segoe UI" w:hAnsi="Segoe UI" w:cs="Segoe UI"/>
          <w:color w:val="24292F"/>
          <w:shd w:val="clear" w:color="auto" w:fill="FFFFFF"/>
          <w:lang w:eastAsia="zh-CN"/>
        </w:rPr>
        <w:t>月，</w:t>
      </w:r>
      <w:r>
        <w:rPr>
          <w:rFonts w:ascii="DengXian" w:eastAsia="DengXian" w:hAnsi="Segoe UI" w:cs="Segoe UI" w:hint="eastAsia"/>
          <w:color w:val="24292F"/>
          <w:shd w:val="clear" w:color="auto" w:fill="FFFFFF"/>
          <w:lang w:eastAsia="zh-CN"/>
        </w:rPr>
        <w:t>实现了</w:t>
      </w:r>
      <w:r>
        <w:rPr>
          <w:rFonts w:ascii="Segoe UI" w:hAnsi="Segoe UI" w:cs="Segoe UI"/>
          <w:color w:val="24292F"/>
          <w:shd w:val="clear" w:color="auto" w:fill="FFFFFF"/>
          <w:lang w:eastAsia="zh-CN"/>
        </w:rPr>
        <w:t>组件化集成与多语言支持</w:t>
      </w:r>
      <w:r>
        <w:rPr>
          <w:rFonts w:ascii="DengXian" w:eastAsia="DengXian" w:hAnsi="Segoe UI" w:cs="Segoe UI" w:hint="eastAsia"/>
          <w:color w:val="24292F"/>
          <w:shd w:val="clear" w:color="auto" w:fill="FFFFFF"/>
          <w:lang w:eastAsia="zh-CN"/>
        </w:rPr>
        <w:t>等</w:t>
      </w:r>
      <w:r>
        <w:rPr>
          <w:rFonts w:ascii="Segoe UI" w:hAnsi="Segoe UI" w:cs="Segoe UI"/>
          <w:color w:val="24292F"/>
          <w:shd w:val="clear" w:color="auto" w:fill="FFFFFF"/>
          <w:lang w:eastAsia="zh-CN"/>
        </w:rPr>
        <w:t>，功能更趋完善</w:t>
      </w:r>
      <w:r>
        <w:rPr>
          <w:rFonts w:ascii="Segoe UI" w:eastAsia="DengXian" w:hAnsi="Segoe UI" w:cs="Segoe UI" w:hint="eastAsia"/>
          <w:color w:val="24292F"/>
          <w:shd w:val="clear" w:color="auto" w:fill="FFFFFF"/>
          <w:lang w:eastAsia="zh-CN"/>
        </w:rPr>
        <w:t>。</w:t>
      </w:r>
      <w:r>
        <w:rPr>
          <w:rFonts w:ascii="Segoe UI" w:hAnsi="Segoe UI" w:cs="Segoe UI"/>
          <w:color w:val="24292F"/>
          <w:shd w:val="clear" w:color="auto" w:fill="FFFFFF"/>
          <w:lang w:eastAsia="zh-CN"/>
        </w:rPr>
        <w:t>6</w:t>
      </w:r>
      <w:r>
        <w:rPr>
          <w:rFonts w:ascii="Segoe UI" w:hAnsi="Segoe UI" w:cs="Segoe UI"/>
          <w:color w:val="24292F"/>
          <w:shd w:val="clear" w:color="auto" w:fill="FFFFFF"/>
          <w:lang w:eastAsia="zh-CN"/>
        </w:rPr>
        <w:t>月，我们引入了可视化看板</w:t>
      </w:r>
      <w:r w:rsidR="008E6368">
        <w:rPr>
          <w:rFonts w:ascii="DengXian" w:eastAsia="DengXian" w:hAnsi="Segoe UI" w:cs="Segoe UI" w:hint="eastAsia"/>
          <w:color w:val="24292F"/>
          <w:shd w:val="clear" w:color="auto" w:fill="FFFFFF"/>
          <w:lang w:eastAsia="zh-CN"/>
        </w:rPr>
        <w:t>，可进行可视化监控，多维度数据分析</w:t>
      </w:r>
      <w:r>
        <w:rPr>
          <w:rFonts w:ascii="Segoe UI" w:hAnsi="Segoe UI" w:cs="Segoe UI"/>
          <w:color w:val="24292F"/>
          <w:shd w:val="clear" w:color="auto" w:fill="FFFFFF"/>
          <w:lang w:eastAsia="zh-CN"/>
        </w:rPr>
        <w:t>，数据</w:t>
      </w:r>
      <w:r>
        <w:rPr>
          <w:rFonts w:ascii="DengXian" w:eastAsia="DengXian" w:hAnsi="Segoe UI" w:cs="Segoe UI" w:hint="eastAsia"/>
          <w:color w:val="24292F"/>
          <w:shd w:val="clear" w:color="auto" w:fill="FFFFFF"/>
          <w:lang w:eastAsia="zh-CN"/>
        </w:rPr>
        <w:t>解析</w:t>
      </w:r>
      <w:r>
        <w:rPr>
          <w:rFonts w:ascii="Segoe UI" w:hAnsi="Segoe UI" w:cs="Segoe UI"/>
          <w:color w:val="24292F"/>
          <w:shd w:val="clear" w:color="auto" w:fill="FFFFFF"/>
          <w:lang w:eastAsia="zh-CN"/>
        </w:rPr>
        <w:t>能力显著提升</w:t>
      </w:r>
      <w:r>
        <w:rPr>
          <w:rFonts w:eastAsia="DengXian" w:hint="eastAsia"/>
          <w:lang w:eastAsia="zh-CN"/>
        </w:rPr>
        <w:t>，</w:t>
      </w:r>
      <w:r>
        <w:rPr>
          <w:rFonts w:ascii="Segoe UI" w:hAnsi="Segoe UI" w:cs="Segoe UI"/>
          <w:color w:val="24292F"/>
          <w:shd w:val="clear" w:color="auto" w:fill="FFFFFF"/>
          <w:lang w:eastAsia="zh-CN"/>
        </w:rPr>
        <w:t>至</w:t>
      </w:r>
      <w:r>
        <w:rPr>
          <w:rFonts w:ascii="Segoe UI" w:hAnsi="Segoe UI" w:cs="Segoe UI"/>
          <w:color w:val="24292F"/>
          <w:shd w:val="clear" w:color="auto" w:fill="FFFFFF"/>
          <w:lang w:eastAsia="zh-CN"/>
        </w:rPr>
        <w:t>24</w:t>
      </w:r>
      <w:r>
        <w:rPr>
          <w:rFonts w:ascii="Segoe UI" w:hAnsi="Segoe UI" w:cs="Segoe UI"/>
          <w:color w:val="24292F"/>
          <w:shd w:val="clear" w:color="auto" w:fill="FFFFFF"/>
          <w:lang w:eastAsia="zh-CN"/>
        </w:rPr>
        <w:t>年</w:t>
      </w:r>
      <w:r>
        <w:rPr>
          <w:rFonts w:ascii="Segoe UI" w:hAnsi="Segoe UI" w:cs="Segoe UI"/>
          <w:color w:val="24292F"/>
          <w:shd w:val="clear" w:color="auto" w:fill="FFFFFF"/>
          <w:lang w:eastAsia="zh-CN"/>
        </w:rPr>
        <w:t>2</w:t>
      </w:r>
      <w:r>
        <w:rPr>
          <w:rFonts w:ascii="Segoe UI" w:hAnsi="Segoe UI" w:cs="Segoe UI"/>
          <w:color w:val="24292F"/>
          <w:shd w:val="clear" w:color="auto" w:fill="FFFFFF"/>
          <w:lang w:eastAsia="zh-CN"/>
        </w:rPr>
        <w:t>月，系统已具备异常监控与即时</w:t>
      </w:r>
      <w:r>
        <w:rPr>
          <w:rFonts w:ascii="DengXian" w:eastAsia="DengXian" w:hAnsi="Segoe UI" w:cs="Segoe UI" w:hint="eastAsia"/>
          <w:color w:val="24292F"/>
          <w:shd w:val="clear" w:color="auto" w:fill="FFFFFF"/>
          <w:lang w:eastAsia="zh-CN"/>
        </w:rPr>
        <w:t>推送</w:t>
      </w:r>
      <w:r>
        <w:rPr>
          <w:rFonts w:ascii="Segoe UI" w:hAnsi="Segoe UI" w:cs="Segoe UI"/>
          <w:color w:val="24292F"/>
          <w:shd w:val="clear" w:color="auto" w:fill="FFFFFF"/>
          <w:lang w:eastAsia="zh-CN"/>
        </w:rPr>
        <w:t>功能</w:t>
      </w:r>
      <w:r w:rsidR="008E6368">
        <w:rPr>
          <w:rFonts w:ascii="DengXian" w:eastAsia="DengXian" w:hAnsi="Segoe UI" w:cs="Segoe UI" w:hint="eastAsia"/>
          <w:color w:val="24292F"/>
          <w:shd w:val="clear" w:color="auto" w:fill="FFFFFF"/>
          <w:lang w:eastAsia="zh-CN"/>
        </w:rPr>
        <w:t>，会在爱口袋及讯小通及时推送异常信息</w:t>
      </w:r>
      <w:r>
        <w:rPr>
          <w:rFonts w:ascii="Segoe UI" w:hAnsi="Segoe UI" w:cs="Segoe UI"/>
          <w:color w:val="24292F"/>
          <w:shd w:val="clear" w:color="auto" w:fill="FFFFFF"/>
          <w:lang w:eastAsia="zh-CN"/>
        </w:rPr>
        <w:t>，确保平台稳定高效。</w:t>
      </w:r>
    </w:p>
    <w:p w:rsidR="00F44CC8" w:rsidRDefault="00F44CC8">
      <w:pPr>
        <w:rPr>
          <w:rFonts w:ascii="Segoe UI" w:eastAsia="DengXian" w:hAnsi="Segoe UI" w:cs="Segoe UI"/>
          <w:color w:val="24292F"/>
          <w:shd w:val="clear" w:color="auto" w:fill="FFFFFF"/>
          <w:lang w:eastAsia="zh-CN"/>
        </w:rPr>
      </w:pPr>
    </w:p>
    <w:p w:rsidR="00F44CC8" w:rsidRPr="00F44CC8" w:rsidRDefault="00F44CC8">
      <w:pPr>
        <w:rPr>
          <w:rFonts w:eastAsia="DengXian"/>
          <w:lang w:eastAsia="zh-CN"/>
        </w:rPr>
      </w:pPr>
      <w:r>
        <w:rPr>
          <w:rFonts w:ascii="Segoe UI" w:eastAsia="DengXian" w:hAnsi="Segoe UI" w:cs="Segoe UI" w:hint="eastAsia"/>
          <w:color w:val="24292F"/>
          <w:shd w:val="clear" w:color="auto" w:fill="FFFFFF"/>
          <w:lang w:eastAsia="zh-CN"/>
        </w:rPr>
        <w:t>中台目前已推广应用至印度，清奈，班加罗尔，并计划导入越南厂区。</w:t>
      </w:r>
      <w:r w:rsidR="008E6368">
        <w:rPr>
          <w:rFonts w:ascii="Segoe UI" w:eastAsia="DengXian" w:hAnsi="Segoe UI" w:cs="Segoe UI" w:hint="eastAsia"/>
          <w:color w:val="24292F"/>
          <w:shd w:val="clear" w:color="auto" w:fill="FFFFFF"/>
          <w:lang w:eastAsia="zh-CN"/>
        </w:rPr>
        <w:t>目前</w:t>
      </w:r>
      <w:r>
        <w:rPr>
          <w:rFonts w:ascii="Segoe UI" w:eastAsia="DengXian" w:hAnsi="Segoe UI" w:cs="Segoe UI" w:hint="eastAsia"/>
          <w:color w:val="24292F"/>
          <w:shd w:val="clear" w:color="auto" w:fill="FFFFFF"/>
          <w:lang w:eastAsia="zh-CN"/>
        </w:rPr>
        <w:t>已应用在</w:t>
      </w:r>
      <w:r>
        <w:rPr>
          <w:rFonts w:ascii="Segoe UI" w:eastAsia="DengXian" w:hAnsi="Segoe UI" w:cs="Segoe UI" w:hint="eastAsia"/>
          <w:color w:val="24292F"/>
          <w:shd w:val="clear" w:color="auto" w:fill="FFFFFF"/>
          <w:lang w:eastAsia="zh-CN"/>
        </w:rPr>
        <w:t>3</w:t>
      </w:r>
      <w:r>
        <w:rPr>
          <w:rFonts w:ascii="Segoe UI" w:eastAsia="DengXian" w:hAnsi="Segoe UI" w:cs="Segoe UI"/>
          <w:color w:val="24292F"/>
          <w:shd w:val="clear" w:color="auto" w:fill="FFFFFF"/>
          <w:lang w:eastAsia="zh-CN"/>
        </w:rPr>
        <w:t>7</w:t>
      </w:r>
      <w:r>
        <w:rPr>
          <w:rFonts w:ascii="Segoe UI" w:eastAsia="DengXian" w:hAnsi="Segoe UI" w:cs="Segoe UI" w:hint="eastAsia"/>
          <w:color w:val="24292F"/>
          <w:shd w:val="clear" w:color="auto" w:fill="FFFFFF"/>
          <w:lang w:eastAsia="zh-CN"/>
        </w:rPr>
        <w:t>个系统，</w:t>
      </w:r>
      <w:r w:rsidR="008E6368">
        <w:rPr>
          <w:rFonts w:ascii="Segoe UI" w:eastAsia="DengXian" w:hAnsi="Segoe UI" w:cs="Segoe UI" w:hint="eastAsia"/>
          <w:color w:val="24292F"/>
          <w:shd w:val="clear" w:color="auto" w:fill="FFFFFF"/>
          <w:lang w:eastAsia="zh-CN"/>
        </w:rPr>
        <w:t>支持</w:t>
      </w:r>
      <w:r>
        <w:rPr>
          <w:rFonts w:ascii="Segoe UI" w:eastAsia="DengXian" w:hAnsi="Segoe UI" w:cs="Segoe UI" w:hint="eastAsia"/>
          <w:color w:val="24292F"/>
          <w:shd w:val="clear" w:color="auto" w:fill="FFFFFF"/>
          <w:lang w:eastAsia="zh-CN"/>
        </w:rPr>
        <w:t>2</w:t>
      </w:r>
      <w:r>
        <w:rPr>
          <w:rFonts w:ascii="Segoe UI" w:eastAsia="DengXian" w:hAnsi="Segoe UI" w:cs="Segoe UI"/>
          <w:color w:val="24292F"/>
          <w:shd w:val="clear" w:color="auto" w:fill="FFFFFF"/>
          <w:lang w:eastAsia="zh-CN"/>
        </w:rPr>
        <w:t>5</w:t>
      </w:r>
      <w:r w:rsidR="008E6368">
        <w:rPr>
          <w:rFonts w:ascii="Segoe UI" w:eastAsia="DengXian" w:hAnsi="Segoe UI" w:cs="Segoe UI" w:hint="eastAsia"/>
          <w:color w:val="24292F"/>
          <w:shd w:val="clear" w:color="auto" w:fill="FFFFFF"/>
          <w:lang w:eastAsia="zh-CN"/>
        </w:rPr>
        <w:t>类业务</w:t>
      </w:r>
      <w:r>
        <w:rPr>
          <w:rFonts w:ascii="Segoe UI" w:eastAsia="DengXian" w:hAnsi="Segoe UI" w:cs="Segoe UI" w:hint="eastAsia"/>
          <w:color w:val="24292F"/>
          <w:shd w:val="clear" w:color="auto" w:fill="FFFFFF"/>
          <w:lang w:eastAsia="zh-CN"/>
        </w:rPr>
        <w:t>，</w:t>
      </w:r>
      <w:r w:rsidR="008E6368">
        <w:rPr>
          <w:rFonts w:ascii="Segoe UI" w:hAnsi="Segoe UI" w:cs="Segoe UI"/>
          <w:color w:val="24292F"/>
          <w:shd w:val="clear" w:color="auto" w:fill="FFFFFF"/>
          <w:lang w:eastAsia="zh-CN"/>
        </w:rPr>
        <w:t>管理超过</w:t>
      </w:r>
      <w:r w:rsidR="008E6368">
        <w:rPr>
          <w:rFonts w:ascii="Segoe UI" w:hAnsi="Segoe UI" w:cs="Segoe UI"/>
          <w:color w:val="24292F"/>
          <w:shd w:val="clear" w:color="auto" w:fill="FFFFFF"/>
          <w:lang w:eastAsia="zh-CN"/>
        </w:rPr>
        <w:t>2600</w:t>
      </w:r>
      <w:r w:rsidR="008E6368">
        <w:rPr>
          <w:rFonts w:ascii="Segoe UI" w:hAnsi="Segoe UI" w:cs="Segoe UI"/>
          <w:color w:val="24292F"/>
          <w:shd w:val="clear" w:color="auto" w:fill="FFFFFF"/>
          <w:lang w:eastAsia="zh-CN"/>
        </w:rPr>
        <w:t>个</w:t>
      </w:r>
      <w:r w:rsidR="008E6368">
        <w:rPr>
          <w:rFonts w:ascii="Segoe UI" w:hAnsi="Segoe UI" w:cs="Segoe UI"/>
          <w:color w:val="24292F"/>
          <w:shd w:val="clear" w:color="auto" w:fill="FFFFFF"/>
          <w:lang w:eastAsia="zh-CN"/>
        </w:rPr>
        <w:t>API</w:t>
      </w:r>
      <w:r>
        <w:rPr>
          <w:rFonts w:ascii="Segoe UI" w:eastAsia="DengXian" w:hAnsi="Segoe UI" w:cs="Segoe UI" w:hint="eastAsia"/>
          <w:color w:val="24292F"/>
          <w:shd w:val="clear" w:color="auto" w:fill="FFFFFF"/>
          <w:lang w:eastAsia="zh-CN"/>
        </w:rPr>
        <w:t>，</w:t>
      </w:r>
      <w:r>
        <w:rPr>
          <w:rFonts w:ascii="Segoe UI" w:eastAsia="DengXian" w:hAnsi="Segoe UI" w:cs="Segoe UI" w:hint="eastAsia"/>
          <w:color w:val="24292F"/>
          <w:shd w:val="clear" w:color="auto" w:fill="FFFFFF"/>
          <w:lang w:eastAsia="zh-CN"/>
        </w:rPr>
        <w:t xml:space="preserve"> </w:t>
      </w:r>
      <w:r>
        <w:rPr>
          <w:rFonts w:ascii="Segoe UI" w:eastAsia="DengXian" w:hAnsi="Segoe UI" w:cs="Segoe UI" w:hint="eastAsia"/>
          <w:color w:val="24292F"/>
          <w:shd w:val="clear" w:color="auto" w:fill="FFFFFF"/>
          <w:lang w:eastAsia="zh-CN"/>
        </w:rPr>
        <w:t>服务部门</w:t>
      </w:r>
      <w:r>
        <w:rPr>
          <w:rFonts w:ascii="Segoe UI" w:eastAsia="DengXian" w:hAnsi="Segoe UI" w:cs="Segoe UI" w:hint="eastAsia"/>
          <w:color w:val="24292F"/>
          <w:shd w:val="clear" w:color="auto" w:fill="FFFFFF"/>
          <w:lang w:eastAsia="zh-CN"/>
        </w:rPr>
        <w:t>1</w:t>
      </w:r>
      <w:r>
        <w:rPr>
          <w:rFonts w:ascii="Segoe UI" w:eastAsia="DengXian" w:hAnsi="Segoe UI" w:cs="Segoe UI"/>
          <w:color w:val="24292F"/>
          <w:shd w:val="clear" w:color="auto" w:fill="FFFFFF"/>
          <w:lang w:eastAsia="zh-CN"/>
        </w:rPr>
        <w:t>6</w:t>
      </w:r>
      <w:r>
        <w:rPr>
          <w:rFonts w:ascii="Segoe UI" w:eastAsia="DengXian" w:hAnsi="Segoe UI" w:cs="Segoe UI" w:hint="eastAsia"/>
          <w:color w:val="24292F"/>
          <w:shd w:val="clear" w:color="auto" w:fill="FFFFFF"/>
          <w:lang w:eastAsia="zh-CN"/>
        </w:rPr>
        <w:t>个</w:t>
      </w:r>
      <w:r>
        <w:rPr>
          <w:rFonts w:ascii="Segoe UI" w:eastAsia="DengXian" w:hAnsi="Segoe UI" w:cs="Segoe UI" w:hint="eastAsia"/>
          <w:color w:val="24292F"/>
          <w:shd w:val="clear" w:color="auto" w:fill="FFFFFF"/>
          <w:lang w:eastAsia="zh-CN"/>
        </w:rPr>
        <w:t xml:space="preserve"> </w:t>
      </w:r>
      <w:r>
        <w:rPr>
          <w:rFonts w:ascii="Segoe UI" w:eastAsia="DengXian" w:hAnsi="Segoe UI" w:cs="Segoe UI" w:hint="eastAsia"/>
          <w:color w:val="24292F"/>
          <w:shd w:val="clear" w:color="auto" w:fill="FFFFFF"/>
          <w:lang w:eastAsia="zh-CN"/>
        </w:rPr>
        <w:t>累计调用量已达</w:t>
      </w:r>
      <w:r>
        <w:rPr>
          <w:rFonts w:ascii="Segoe UI" w:eastAsia="DengXian" w:hAnsi="Segoe UI" w:cs="Segoe UI" w:hint="eastAsia"/>
          <w:color w:val="24292F"/>
          <w:shd w:val="clear" w:color="auto" w:fill="FFFFFF"/>
          <w:lang w:eastAsia="zh-CN"/>
        </w:rPr>
        <w:t>4</w:t>
      </w:r>
      <w:r>
        <w:rPr>
          <w:rFonts w:ascii="Segoe UI" w:eastAsia="DengXian" w:hAnsi="Segoe UI" w:cs="Segoe UI"/>
          <w:color w:val="24292F"/>
          <w:shd w:val="clear" w:color="auto" w:fill="FFFFFF"/>
          <w:lang w:eastAsia="zh-CN"/>
        </w:rPr>
        <w:t>.6</w:t>
      </w:r>
      <w:r>
        <w:rPr>
          <w:rFonts w:ascii="Segoe UI" w:eastAsia="DengXian" w:hAnsi="Segoe UI" w:cs="Segoe UI" w:hint="eastAsia"/>
          <w:color w:val="24292F"/>
          <w:shd w:val="clear" w:color="auto" w:fill="FFFFFF"/>
          <w:lang w:eastAsia="zh-CN"/>
        </w:rPr>
        <w:t>亿。</w:t>
      </w:r>
      <w:r w:rsidR="008E6368">
        <w:rPr>
          <w:rFonts w:ascii="Segoe UI" w:eastAsia="DengXian" w:hAnsi="Segoe UI" w:cs="Segoe UI" w:hint="eastAsia"/>
          <w:color w:val="24292F"/>
          <w:shd w:val="clear" w:color="auto" w:fill="FFFFFF"/>
          <w:lang w:eastAsia="zh-CN"/>
        </w:rPr>
        <w:t>实现了数据共享，合作模式创新，让数据产生价值等无形效益，开启了三化助力，共建数字开放新生态。</w:t>
      </w:r>
    </w:p>
    <w:sectPr w:rsidR="00F44CC8" w:rsidRPr="00F44C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83"/>
    <w:rsid w:val="00146D44"/>
    <w:rsid w:val="00444ABB"/>
    <w:rsid w:val="00655D64"/>
    <w:rsid w:val="008E6368"/>
    <w:rsid w:val="009B2A83"/>
    <w:rsid w:val="00A83E31"/>
    <w:rsid w:val="00B82C02"/>
    <w:rsid w:val="00EC6FEB"/>
    <w:rsid w:val="00F4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C416C"/>
  <w15:chartTrackingRefBased/>
  <w15:docId w15:val="{7A0720A4-F9CC-4A99-A8A5-EB9CEC92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44AB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6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vyuhvulbklnkml</dc:creator>
  <cp:keywords/>
  <dc:description/>
  <cp:lastModifiedBy>vyuhvulbklnkml</cp:lastModifiedBy>
  <cp:revision>4</cp:revision>
  <dcterms:created xsi:type="dcterms:W3CDTF">2024-10-08T03:30:00Z</dcterms:created>
  <dcterms:modified xsi:type="dcterms:W3CDTF">2024-10-08T11:57:00Z</dcterms:modified>
</cp:coreProperties>
</file>