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c="http://schemas.microsoft.com/office/word/2010/wordprocessingCanvas" xmlns:o="urn:schemas-microsoft-com:office:office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0"/>
        <w:jc w:val="center"/>
        <w:outlineLvl w:val="0"/>
      </w:pPr>
      <w:bookmarkStart w:id="0" w:name="toc_auto_0"/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14大AI Agent / AI Coding Assistant 深度调研报告</w:t>
      </w:r>
      <w:bookmarkEnd w:id="0"/>
    </w:p>
    <w:p>
      <w:pPr>
        <w:spacing w:after="100"/>
        <w:jc w:val="center"/>
      </w:pPr>
      <w:r>
        <w:rPr>
          <w:color w:val="2E86C1"/>
          <w:sz w:val="36"/>
          <w:szCs w:val="36"/>
        </w:rPr>
        <w:t xml:space="preserve">聚焦前端UX、流式通信、过程可视化、上下文管理与FnixAgent优化建议</w:t>
      </w:r>
    </w:p>
    <w:p>
      <w:pPr>
        <w:jc w:val="center"/>
      </w:pPr>
      <w:r>
        <w:rPr>
          <w:i/>
          <w:iCs/>
          <w:color w:val="5D6D7E"/>
          <w:sz w:val="24"/>
          <w:szCs w:val="24"/>
        </w:rPr>
        <w:t xml:space="preserve">OpenHands · Cline · Continue · Trae · Devin · bolt.new · SWE-agent · Aider · Cursor · v0 · Roo Code · AutoGPT · ChatGPT · Windsurf · Replit</w:t>
      </w:r>
    </w:p>
    <w:p>
      <w:pPr>
        <w:spacing w:before="2400"/>
        <w:jc w:val="center"/>
      </w:pPr>
      <w:r>
        <w:rPr>
          <w:color w:val="888888"/>
          <w:sz w:val="22"/>
          <w:szCs w:val="22"/>
        </w:rPr>
        <w:t xml:space="preserve">2026年08月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TOC1"/>
      </w:pPr>
      <w:hyperlink w:anchor="toc_auto_0" w:history="1">
        <w:r>
          <w:rPr>
            <w:rStyle w:val="Hyperlink"/>
          </w:rPr>
          <w:t>14大AI Agent / AI Coding Assistant 深度调研报告</w:t>
        </w:r>
      </w:hyperlink>
    </w:p>
    <w:p>
      <w:pPr>
        <w:pStyle w:val="TOC2"/>
      </w:pPr>
      <w:hyperlink w:anchor="toc_auto_1" w:history="1">
        <w:r>
          <w:rPr>
            <w:rStyle w:val="Hyperlink"/>
          </w:rPr>
          <w:t>一、调研背景与目标</w:t>
        </w:r>
      </w:hyperlink>
    </w:p>
    <w:p>
      <w:pPr>
        <w:pStyle w:val="TOC2"/>
      </w:pPr>
      <w:hyperlink w:anchor="toc_auto_2" w:history="1">
        <w:r>
          <w:rPr>
            <w:rStyle w:val="Hyperlink"/>
          </w:rPr>
          <w:t>二、项目概览</w:t>
        </w:r>
      </w:hyperlink>
    </w:p>
    <w:p>
      <w:pPr>
        <w:pStyle w:val="TOC2"/>
      </w:pPr>
      <w:hyperlink w:anchor="toc_auto_3" w:history="1">
        <w:r>
          <w:rPr>
            <w:rStyle w:val="Hyperlink"/>
          </w:rPr>
          <w:t>三、逐项目深度分析</w:t>
        </w:r>
      </w:hyperlink>
    </w:p>
    <w:p>
      <w:pPr>
        <w:pStyle w:val="TOC3"/>
      </w:pPr>
      <w:hyperlink w:anchor="toc_auto_4" w:history="1">
        <w:r>
          <w:rPr>
            <w:rStyle w:val="Hyperlink"/>
          </w:rPr>
          <w:t>3.1 OpenHands（原OpenDevin）</w:t>
        </w:r>
      </w:hyperlink>
    </w:p>
    <w:p>
      <w:pPr>
        <w:pStyle w:val="TOC3"/>
      </w:pPr>
      <w:hyperlink w:anchor="toc_auto_5" w:history="1">
        <w:r>
          <w:rPr>
            <w:rStyle w:val="Hyperlink"/>
          </w:rPr>
          <w:t>3.2 SWE-agent</w:t>
        </w:r>
      </w:hyperlink>
    </w:p>
    <w:p>
      <w:pPr>
        <w:pStyle w:val="TOC3"/>
      </w:pPr>
      <w:hyperlink w:anchor="toc_auto_6" w:history="1">
        <w:r>
          <w:rPr>
            <w:rStyle w:val="Hyperlink"/>
          </w:rPr>
          <w:t>3.3 Aider</w:t>
        </w:r>
      </w:hyperlink>
    </w:p>
    <w:p>
      <w:pPr>
        <w:pStyle w:val="TOC3"/>
      </w:pPr>
      <w:hyperlink w:anchor="toc_auto_7" w:history="1">
        <w:r>
          <w:rPr>
            <w:rStyle w:val="Hyperlink"/>
          </w:rPr>
          <w:t>3.4 Cursor / Trae</w:t>
        </w:r>
      </w:hyperlink>
    </w:p>
    <w:p>
      <w:pPr>
        <w:pStyle w:val="TOC3"/>
      </w:pPr>
      <w:hyperlink w:anchor="toc_auto_8" w:history="1">
        <w:r>
          <w:rPr>
            <w:rStyle w:val="Hyperlink"/>
          </w:rPr>
          <w:t>3.5 Cline</w:t>
        </w:r>
      </w:hyperlink>
    </w:p>
    <w:p>
      <w:pPr>
        <w:pStyle w:val="TOC3"/>
      </w:pPr>
      <w:hyperlink w:anchor="toc_auto_9" w:history="1">
        <w:r>
          <w:rPr>
            <w:rStyle w:val="Hyperlink"/>
          </w:rPr>
          <w:t>3.6 Continue</w:t>
        </w:r>
      </w:hyperlink>
    </w:p>
    <w:p>
      <w:pPr>
        <w:pStyle w:val="TOC3"/>
      </w:pPr>
      <w:hyperlink w:anchor="toc_auto_10" w:history="1">
        <w:r>
          <w:rPr>
            <w:rStyle w:val="Hyperlink"/>
          </w:rPr>
          <w:t>3.7 bolt.new</w:t>
        </w:r>
      </w:hyperlink>
    </w:p>
    <w:p>
      <w:pPr>
        <w:pStyle w:val="TOC3"/>
      </w:pPr>
      <w:hyperlink w:anchor="toc_auto_11" w:history="1">
        <w:r>
          <w:rPr>
            <w:rStyle w:val="Hyperlink"/>
          </w:rPr>
          <w:t>3.8 v0</w:t>
        </w:r>
      </w:hyperlink>
    </w:p>
    <w:p>
      <w:pPr>
        <w:pStyle w:val="TOC3"/>
      </w:pPr>
      <w:hyperlink w:anchor="toc_auto_12" w:history="1">
        <w:r>
          <w:rPr>
            <w:rStyle w:val="Hyperlink"/>
          </w:rPr>
          <w:t>3.9 Devin</w:t>
        </w:r>
      </w:hyperlink>
    </w:p>
    <w:p>
      <w:pPr>
        <w:pStyle w:val="TOC3"/>
      </w:pPr>
      <w:hyperlink w:anchor="toc_auto_13" w:history="1">
        <w:r>
          <w:rPr>
            <w:rStyle w:val="Hyperlink"/>
          </w:rPr>
          <w:t>3.10 Roo Code</w:t>
        </w:r>
      </w:hyperlink>
    </w:p>
    <w:p>
      <w:pPr>
        <w:pStyle w:val="TOC3"/>
      </w:pPr>
      <w:hyperlink w:anchor="toc_auto_14" w:history="1">
        <w:r>
          <w:rPr>
            <w:rStyle w:val="Hyperlink"/>
          </w:rPr>
          <w:t>3.11 AutoGPT / AgentGPT</w:t>
        </w:r>
      </w:hyperlink>
    </w:p>
    <w:p>
      <w:pPr>
        <w:pStyle w:val="TOC3"/>
      </w:pPr>
      <w:hyperlink w:anchor="toc_auto_15" w:history="1">
        <w:r>
          <w:rPr>
            <w:rStyle w:val="Hyperlink"/>
          </w:rPr>
          <w:t>3.12 ChatGPT Code Interpreter</w:t>
        </w:r>
      </w:hyperlink>
    </w:p>
    <w:p>
      <w:pPr>
        <w:pStyle w:val="TOC3"/>
      </w:pPr>
      <w:hyperlink w:anchor="toc_auto_16" w:history="1">
        <w:r>
          <w:rPr>
            <w:rStyle w:val="Hyperlink"/>
          </w:rPr>
          <w:t>3.13 Windsurf / Codeium</w:t>
        </w:r>
      </w:hyperlink>
    </w:p>
    <w:p>
      <w:pPr>
        <w:pStyle w:val="TOC3"/>
      </w:pPr>
      <w:hyperlink w:anchor="toc_auto_17" w:history="1">
        <w:r>
          <w:rPr>
            <w:rStyle w:val="Hyperlink"/>
          </w:rPr>
          <w:t>3.14 Replit Agent</w:t>
        </w:r>
      </w:hyperlink>
    </w:p>
    <w:p>
      <w:pPr>
        <w:pStyle w:val="TOC2"/>
      </w:pPr>
      <w:hyperlink w:anchor="toc_auto_18" w:history="1">
        <w:r>
          <w:rPr>
            <w:rStyle w:val="Hyperlink"/>
          </w:rPr>
          <w:t>四、横向对比分析</w:t>
        </w:r>
      </w:hyperlink>
    </w:p>
    <w:p>
      <w:pPr>
        <w:pStyle w:val="TOC3"/>
      </w:pPr>
      <w:hyperlink w:anchor="toc_auto_19" w:history="1">
        <w:r>
          <w:rPr>
            <w:rStyle w:val="Hyperlink"/>
          </w:rPr>
          <w:t>4.1 流式通信架构对比</w:t>
        </w:r>
      </w:hyperlink>
    </w:p>
    <w:p>
      <w:pPr>
        <w:pStyle w:val="TOC3"/>
      </w:pPr>
      <w:hyperlink w:anchor="toc_auto_20" w:history="1">
        <w:r>
          <w:rPr>
            <w:rStyle w:val="Hyperlink"/>
          </w:rPr>
          <w:t>4.2 过程可视化对比</w:t>
        </w:r>
      </w:hyperlink>
    </w:p>
    <w:p>
      <w:pPr>
        <w:pStyle w:val="TOC3"/>
      </w:pPr>
      <w:hyperlink w:anchor="toc_auto_21" w:history="1">
        <w:r>
          <w:rPr>
            <w:rStyle w:val="Hyperlink"/>
          </w:rPr>
          <w:t>4.3 上下文管理对比</w:t>
        </w:r>
      </w:hyperlink>
    </w:p>
    <w:p>
      <w:pPr>
        <w:pStyle w:val="TOC3"/>
      </w:pPr>
      <w:hyperlink w:anchor="toc_auto_22" w:history="1">
        <w:r>
          <w:rPr>
            <w:rStyle w:val="Hyperlink"/>
          </w:rPr>
          <w:t>4.4 错误处理对比</w:t>
        </w:r>
      </w:hyperlink>
    </w:p>
    <w:p>
      <w:pPr>
        <w:pStyle w:val="TOC2"/>
      </w:pPr>
      <w:hyperlink w:anchor="toc_auto_23" w:history="1">
        <w:r>
          <w:rPr>
            <w:rStyle w:val="Hyperlink"/>
          </w:rPr>
          <w:t>五、FnixAgent优化建议</w:t>
        </w:r>
      </w:hyperlink>
    </w:p>
    <w:p>
      <w:pPr>
        <w:pStyle w:val="TOC3"/>
      </w:pPr>
      <w:hyperlink w:anchor="toc_auto_24" w:history="1">
        <w:r>
          <w:rPr>
            <w:rStyle w:val="Hyperlink"/>
          </w:rPr>
          <w:t>P0：必须立即修复</w:t>
        </w:r>
      </w:hyperlink>
    </w:p>
    <w:p>
      <w:pPr>
        <w:pStyle w:val="TOC3"/>
      </w:pPr>
      <w:hyperlink w:anchor="toc_auto_25" w:history="1">
        <w:r>
          <w:rPr>
            <w:rStyle w:val="Hyperlink"/>
          </w:rPr>
          <w:t>P1：高优先级</w:t>
        </w:r>
      </w:hyperlink>
    </w:p>
    <w:p>
      <w:pPr>
        <w:pStyle w:val="TOC3"/>
      </w:pPr>
      <w:hyperlink w:anchor="toc_auto_26" w:history="1">
        <w:r>
          <w:rPr>
            <w:rStyle w:val="Hyperlink"/>
          </w:rPr>
          <w:t>P2：中期优化</w:t>
        </w:r>
      </w:hyperlink>
    </w:p>
    <w:p>
      <w:pPr>
        <w:pStyle w:val="TOC2"/>
      </w:pPr>
      <w:hyperlink w:anchor="toc_auto_27" w:history="1">
        <w:r>
          <w:rPr>
            <w:rStyle w:val="Hyperlink"/>
          </w:rPr>
          <w:t>六、具体代码与设计参考路径</w:t>
        </w:r>
      </w:hyperlink>
    </w:p>
    <w:p>
      <w:pPr>
        <w:pStyle w:val="TOC3"/>
      </w:pPr>
      <w:hyperlink w:anchor="toc_auto_28" w:history="1">
        <w:r>
          <w:rPr>
            <w:rStyle w:val="Hyperlink"/>
          </w:rPr>
          <w:t>6.1 流式通信架构参考</w:t>
        </w:r>
      </w:hyperlink>
    </w:p>
    <w:p>
      <w:pPr>
        <w:pStyle w:val="TOC3"/>
      </w:pPr>
      <w:hyperlink w:anchor="toc_auto_29" w:history="1">
        <w:r>
          <w:rPr>
            <w:rStyle w:val="Hyperlink"/>
          </w:rPr>
          <w:t>6.2 上下文管理参考</w:t>
        </w:r>
      </w:hyperlink>
    </w:p>
    <w:p>
      <w:pPr>
        <w:pStyle w:val="TOC3"/>
      </w:pPr>
      <w:hyperlink w:anchor="toc_auto_30" w:history="1">
        <w:r>
          <w:rPr>
            <w:rStyle w:val="Hyperlink"/>
          </w:rPr>
          <w:t>6.3 过程可视化参考</w:t>
        </w:r>
      </w:hyperlink>
    </w:p>
    <w:p>
      <w:pPr>
        <w:pStyle w:val="TOC3"/>
      </w:pPr>
      <w:hyperlink w:anchor="toc_auto_31" w:history="1">
        <w:r>
          <w:rPr>
            <w:rStyle w:val="Hyperlink"/>
          </w:rPr>
          <w:t>6.4 架构设计参考</w:t>
        </w:r>
      </w:hyperlink>
    </w:p>
    <w:p>
      <w:pPr>
        <w:pStyle w:val="TOC2"/>
      </w:pPr>
      <w:hyperlink w:anchor="toc_auto_32" w:history="1">
        <w:r>
          <w:rPr>
            <w:rStyle w:val="Hyperlink"/>
          </w:rPr>
          <w:t>七、总结</w:t>
        </w:r>
      </w:hyperlink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2"/>
        <w:spacing w:after="180" w:before="180"/>
        <w:outlineLvl w:val="1"/>
      </w:pPr>
      <w:bookmarkStart w:id="1" w:name="toc_auto_1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一、调研背景与目标</w:t>
      </w:r>
      <w:bookmarkEnd w:id="1"/>
    </w:p>
    <w:p>
      <w:pPr>
        <w:ind w:firstLine="480"/>
      </w:pPr>
      <w:r>
        <w:t xml:space="preserve">本报告对当前主流的14个AI Agent / AI Coding Assistant项目进行深度调研，覆盖开源与商业、IDE插件与独立平台、本地与云端等各类形态。调研聚焦五个核心维度：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A. 前端UX交互设计</w:t>
      </w:r>
      <w:r>
        <w:t xml:space="preserve">：交互模式、信息架构、用户引导、错误提示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B. 流式通信架构</w:t>
      </w:r>
      <w:r>
        <w:t xml:space="preserve">：通信协议、事件系统、断线重连、状态同步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C. 过程可视化设计模式</w:t>
      </w:r>
      <w:r>
        <w:t xml:space="preserve">：思考过程展示、工具调用展示、进度反馈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D. 上下文管理与压缩</w:t>
      </w:r>
      <w:r>
        <w:t xml:space="preserve">：上下文窗口策略、压缩算法、记忆持久化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E. 其他值得学习的设计</w:t>
      </w:r>
      <w:r>
        <w:t xml:space="preserve">：架构创新、安全沙箱、多模型支持等</w:t>
      </w:r>
    </w:p>
    <w:p>
      <w:pPr>
        <w:ind w:firstLine="480"/>
      </w:pPr>
      <w:r>
        <w:t xml:space="preserve">调研的最终目标是提炼出对 </w:t>
      </w:r>
      <w:r>
        <w:rPr>
          <w:b/>
          <w:bCs/>
        </w:rPr>
        <w:t xml:space="preserve">FnixAgent</w:t>
      </w:r>
      <w:r>
        <w:t xml:space="preserve">（AI数学学习助手）项目的可落地优化建议，按P0（必须立即修复）、P1（高优先级）、P2（中期优化）三个优先级排序。</w:t>
      </w:r>
    </w:p>
    <w:p>
      <w:pPr>
        <w:pStyle w:val="Heading2"/>
        <w:spacing w:after="180" w:before="180"/>
        <w:outlineLvl w:val="1"/>
      </w:pPr>
      <w:bookmarkStart w:id="2" w:name="toc_auto_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二、项目概览</w:t>
      </w:r>
      <w:bookmarkEnd w:id="2"/>
    </w:p>
    <w:tbl>
      <w:tblPr>
        <w:tblStyle w:val="TableGrid"/>
        <w:tblW w:type="dxa" w:w="90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开源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核心架构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通信协议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上下文管理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过程可视化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自主Agent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六层架构(EventStream)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Socket.IO/WebSocket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9种可插拔压缩策略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React组件化展示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SWE-agent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命令行Agent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ACI接口设计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HTTP/命令行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最近5条完整+其余折叠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终端文本输出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Aider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CLI编程助手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RepoMap+Git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HTTP/CLI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tree-sitter代码地图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终端Diff展示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Cursor/Trae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IDE集成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Agent循环+SOLO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SSE/流式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代码库索引+RAG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内联Diff+规划面板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Cline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VSCode插件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Code Act范式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SSE/流式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分层管理+180K限制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TaskStateMachine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Continue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多IDE插件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核心独立+插件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JSON-RPC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Context Providers系统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Plan/Chat/Agent三模式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bolt.new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浏览器内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部分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WebContainers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浏览器内通信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项目级上下文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实时终端+预览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v0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云端生成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组件生成+预览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SSE/流式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设计系统上下文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实时预览+代码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Devin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自主Agent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四工作区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WebSocket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长期记忆+任务拆解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Shell/Browser/Editor/Planner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Roo Code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VSCode插件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Cline分支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SSE/流式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类Cline分层管理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工具调用展示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AutoGPT/AgentGPT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自主Agent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是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目标驱动循环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HTTP/API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向量数据库记忆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任务列表+日志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ChatGPT Code Interpreter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云端Agent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代码执行沙箱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SSE/流式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会话级上下文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代码块+执行结果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Windsurf/Codeium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IDE集成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Cascade系统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SSE/流式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Flow上下文+索引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Cascade面板</w:t>
            </w:r>
          </w:p>
        </w:tc>
      </w:tr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Replit Agent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云端IDE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否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全栈生成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WebSocket/SSE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项目级上下文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实时构建+预览</w:t>
            </w:r>
          </w:p>
        </w:tc>
      </w:tr>
    </w:tbl>
    <w:p>
      <w:pPr>
        <w:pStyle w:val="Heading2"/>
        <w:spacing w:after="180" w:before="180"/>
        <w:outlineLvl w:val="1"/>
      </w:pPr>
      <w:bookmarkStart w:id="3" w:name="toc_auto_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三、逐项目深度分析</w:t>
      </w:r>
      <w:bookmarkEnd w:id="3"/>
    </w:p>
    <w:p>
      <w:pPr>
        <w:pStyle w:val="Heading3"/>
        <w:spacing w:after="120" w:before="120"/>
        <w:outlineLvl w:val="2"/>
      </w:pPr>
      <w:bookmarkStart w:id="4" w:name="toc_auto_4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3.1 OpenHands（原OpenDevin）</w:t>
      </w:r>
      <w:bookmarkEnd w:id="4"/>
    </w:p>
    <w:p>
      <w:pPr>
        <w:ind w:firstLine="480"/>
      </w:pPr>
      <w:r>
        <w:rPr>
          <w:b/>
          <w:bCs/>
        </w:rPr>
        <w:t xml:space="preserve">定位</w:t>
      </w:r>
      <w:r>
        <w:t xml:space="preserve">：开源自主软件工程Agent，旨在让AI自主完成从需求理解到代码编写、测试的全流程。</w:t>
      </w:r>
    </w:p>
    <w:p>
      <w:pPr>
        <w:ind w:firstLine="480"/>
      </w:pPr>
      <w:r>
        <w:rPr>
          <w:b/>
          <w:bCs/>
        </w:rPr>
        <w:t xml:space="preserve">架构亮点</w:t>
      </w:r>
      <w:r>
        <w:t xml:space="preserve">：</w:t>
      </w:r>
    </w:p>
    <w:p>
      <w:pPr>
        <w:ind w:firstLine="480"/>
      </w:pPr>
      <w:r>
        <w:t xml:space="preserve">OpenHands采用六层架构：前端React → API FastAPI → AgentController → EventStream → Runtime → LLM。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EventStream 发布-订阅模式</w:t>
      </w:r>
      <w:r>
        <w:t xml:space="preserve">：所有Agent行为通过事件流广播，前端订阅并实时渲染。Actions（initialize/start/read/write/run/browse/think/finish）和Observations（read/browse/run/chat）两类消息构成完整通信。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AgentController 状态机</w:t>
      </w:r>
      <w:r>
        <w:t xml:space="preserve">：管理Agent全生命周期，支持暂停/终止/切换代理。</w:t>
      </w:r>
      <w:r>
        <w:rPr>
          <w:rFonts w:ascii="Consolas" w:cs="Consolas" w:eastAsia="Consolas" w:hAnsi="Consolas"/>
        </w:rPr>
        <w:t xml:space="preserve">AgentStateChangedObservation</w:t>
      </w:r>
      <w:r>
        <w:t xml:space="preserve"> 作为最后一条事件发送，确保前端状态与后端同步。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断点续传</w:t>
      </w:r>
      <w:r>
        <w:t xml:space="preserve">：通过</w:t>
      </w:r>
      <w:r>
        <w:rPr>
          <w:rFonts w:ascii="Consolas" w:cs="Consolas" w:eastAsia="Consolas" w:hAnsi="Consolas"/>
        </w:rPr>
        <w:t xml:space="preserve">latest_event_id</w:t>
      </w:r>
      <w:r>
        <w:t xml:space="preserve">机制支持WebSocket断线重连后从断点恢复，避免事件丢失。</w:t>
      </w:r>
    </w:p>
    <w:p>
      <w:pPr>
        <w:ind w:firstLine="480"/>
      </w:pPr>
      <w:r>
        <w:rPr>
          <w:b/>
          <w:bCs/>
        </w:rPr>
        <w:t xml:space="preserve">流式通信架构</w:t>
      </w:r>
      <w:r>
        <w:t xml:space="preserve">：</w:t>
      </w:r>
    </w:p>
    <w:p>
      <w:pPr>
        <w:ind w:firstLine="480"/>
      </w:pPr>
      <w:r>
        <w:t xml:space="preserve">使用Socket.IO（WebSocket）协议，核心设计：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事件类型设计：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Actions: initialize, start, read, write, run, browse, think, finish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Observations: read, browse, run, chat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- AgentStateChangedObservation: 状态变更通知（最后发送）</w:t>
      </w:r>
    </w:p>
    <w:p>
      <w:pPr>
        <w:ind w:firstLine="480"/>
      </w:pPr>
      <w:r>
        <w:t xml:space="preserve">前端通过Socket.IO订阅事件流，每个事件携带</w:t>
      </w:r>
      <w:r>
        <w:rPr>
          <w:rFonts w:ascii="Consolas" w:cs="Consolas" w:eastAsia="Consolas" w:hAnsi="Consolas"/>
        </w:rPr>
        <w:t xml:space="preserve">event_id</w:t>
      </w:r>
      <w:r>
        <w:t xml:space="preserve">用于断点续传。当WebSocket断线重连时，前端携带</w:t>
      </w:r>
      <w:r>
        <w:rPr>
          <w:rFonts w:ascii="Consolas" w:cs="Consolas" w:eastAsia="Consolas" w:hAnsi="Consolas"/>
        </w:rPr>
        <w:t xml:space="preserve">latest_event_id</w:t>
      </w:r>
      <w:r>
        <w:t xml:space="preserve">重连，后端补发缺失事件。</w:t>
      </w:r>
    </w:p>
    <w:p>
      <w:pPr>
        <w:ind w:firstLine="480"/>
      </w:pPr>
      <w:r>
        <w:rPr>
          <w:b/>
          <w:bCs/>
        </w:rPr>
        <w:t xml:space="preserve">上下文管理（核心亮点）</w:t>
      </w:r>
      <w:r>
        <w:t xml:space="preserve">：</w:t>
      </w:r>
    </w:p>
    <w:p>
      <w:pPr>
        <w:ind w:firstLine="480"/>
      </w:pPr>
      <w:r>
        <w:t xml:space="preserve">OpenHands提供了</w:t>
      </w:r>
      <w:r>
        <w:rPr>
          <w:b/>
          <w:bCs/>
        </w:rPr>
        <w:t xml:space="preserve">9种可插拔压缩策略</w:t>
      </w:r>
      <w:r>
        <w:t xml:space="preserve">，支持任意组合串联：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ConversationWindowFilter</w:t>
      </w:r>
      <w:r>
        <w:t xml:space="preserve">：滑动窗口，保留最近N条消息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BrowserOutputFilter</w:t>
      </w:r>
      <w:r>
        <w:t xml:space="preserve">：遮罩浏览器输出中的冗余信息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LLMSummaryFilter</w:t>
      </w:r>
      <w:r>
        <w:t xml:space="preserve">：使用LLM对历史对话进行摘要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NaiveSummaryFilter</w:t>
      </w:r>
      <w:r>
        <w:t xml:space="preserve">：简单截断摘要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AdamotoRecentObsFilter</w:t>
      </w:r>
      <w:r>
        <w:t xml:space="preserve">：保留最近观测完整，其余折叠为单行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OpenHandsRecentObsFilter</w:t>
      </w:r>
      <w:r>
        <w:t xml:space="preserve">：优化版观测保留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NaiveBBForgetAgentEventsFilter</w:t>
      </w:r>
      <w:r>
        <w:t xml:space="preserve">：遗忘旧Agent事件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LLMAttentionCondenser</w:t>
      </w:r>
      <w:r>
        <w:t xml:space="preserve">：基于注意力机制的压缩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RecentEventsCondenser</w:t>
      </w:r>
      <w:r>
        <w:t xml:space="preserve">：组合策略，最近N条完整+更早摘要</w:t>
      </w:r>
    </w:p>
    <w:p>
      <w:pPr>
        <w:ind w:firstLine="480"/>
      </w:pPr>
      <w:r>
        <w:t xml:space="preserve">默认管道为三级串联：对话窗口过滤 → 浏览器输出遮罩 → LLM摘要。</w:t>
      </w:r>
    </w:p>
    <w:p>
      <w:pPr>
        <w:ind w:firstLine="480"/>
      </w:pPr>
      <w:r>
        <w:rPr>
          <w:b/>
          <w:bCs/>
        </w:rPr>
        <w:t xml:space="preserve">对比分析</w:t>
      </w:r>
      <w:r>
        <w:t xml:space="preserve">：</w:t>
      </w:r>
    </w:p>
    <w:p>
      <w:pPr>
        <w:pStyle w:val="ListParagraph"/>
        <w:numPr>
          <w:ilvl w:val="0"/>
          <w:numId w:val="5"/>
        </w:numPr>
      </w:pPr>
      <w:r>
        <w:t xml:space="preserve">Claude Code：92%阈值触发一次性压缩</w:t>
      </w:r>
    </w:p>
    <w:p>
      <w:pPr>
        <w:pStyle w:val="ListParagraph"/>
        <w:numPr>
          <w:ilvl w:val="0"/>
          <w:numId w:val="5"/>
        </w:numPr>
      </w:pPr>
      <w:r>
        <w:t xml:space="preserve">SWE-agent：最近5条观测完整保留，其余折叠为单行</w:t>
      </w:r>
    </w:p>
    <w:p>
      <w:pPr>
        <w:pStyle w:val="ListParagraph"/>
        <w:numPr>
          <w:ilvl w:val="0"/>
          <w:numId w:val="5"/>
        </w:numPr>
      </w:pPr>
      <w:r>
        <w:t xml:space="preserve">MimiClaw：20条FIFO队列，超出即丢弃</w:t>
      </w:r>
    </w:p>
    <w:p>
      <w:pPr>
        <w:ind w:firstLine="480"/>
      </w:pPr>
      <w:r>
        <w:rPr>
          <w:b/>
          <w:bCs/>
        </w:rPr>
        <w:t xml:space="preserve">过程可视化</w:t>
      </w:r>
      <w:r>
        <w:t xml:space="preserve">：</w:t>
      </w:r>
    </w:p>
    <w:p>
      <w:pPr>
        <w:ind w:firstLine="480"/>
      </w:pPr>
      <w:r>
        <w:t xml:space="preserve">前端React+TypeScript+Vite构建，关键组件：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</w:rPr>
        <w:t xml:space="preserve">ChatContainer</w:t>
      </w:r>
      <w:r>
        <w:t xml:space="preserve">：消息容器，区分用户消息和Agent消息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</w:rPr>
        <w:t xml:space="preserve">ChatMessage</w:t>
      </w:r>
      <w:r>
        <w:t xml:space="preserve">：单条消息渲染，支持Markdown/代码块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</w:rPr>
        <w:t xml:space="preserve">ToolExecution</w:t>
      </w:r>
      <w:r>
        <w:t xml:space="preserve">：工具执行面板，可折叠展示命令和输出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</w:rPr>
        <w:t xml:space="preserve">CodeBlock</w:t>
      </w:r>
      <w:r>
        <w:t xml:space="preserve">：代码块组件，支持语法高亮</w:t>
      </w:r>
    </w:p>
    <w:p>
      <w:pPr>
        <w:pStyle w:val="ListParagraph"/>
        <w:numPr>
          <w:ilvl w:val="0"/>
          <w:numId w:val="6"/>
        </w:numPr>
      </w:pPr>
      <w:r>
        <w:rPr>
          <w:rFonts w:ascii="Consolas" w:cs="Consolas" w:eastAsia="Consolas" w:hAnsi="Consolas"/>
        </w:rPr>
        <w:t xml:space="preserve">StatusIndicator</w:t>
      </w:r>
      <w:r>
        <w:t xml:space="preserve">：状态指示器（idle/thinking/executing/error）</w:t>
      </w:r>
    </w:p>
    <w:p>
      <w:pPr>
        <w:ind w:firstLine="480"/>
      </w:pPr>
      <w:r>
        <w:t xml:space="preserve">工具执行面板的设计值得学习：命令和输出以可折叠卡片形式展示，用户可展开查看详情或折叠减少视觉干扰。</w:t>
      </w:r>
    </w:p>
    <w:p>
      <w:pPr>
        <w:pStyle w:val="Heading3"/>
        <w:spacing w:after="120" w:before="120"/>
        <w:outlineLvl w:val="2"/>
      </w:pPr>
      <w:bookmarkStart w:id="5" w:name="toc_auto_5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3.2 SWE-agent</w:t>
      </w:r>
      <w:bookmarkEnd w:id="5"/>
    </w:p>
    <w:p>
      <w:pPr>
        <w:ind w:firstLine="480"/>
      </w:pPr>
      <w:r>
        <w:rPr>
          <w:b/>
          <w:bCs/>
        </w:rPr>
        <w:t xml:space="preserve">定位</w:t>
      </w:r>
      <w:r>
        <w:t xml:space="preserve">：专注于软件工程任务的命令行Agent，核心创新在ACI（Agent-Computer Interface）设计。</w:t>
      </w:r>
    </w:p>
    <w:p>
      <w:pPr>
        <w:ind w:firstLine="480"/>
      </w:pPr>
      <w:r>
        <w:rPr>
          <w:b/>
          <w:bCs/>
        </w:rPr>
        <w:t xml:space="preserve">ACI设计理念</w:t>
      </w:r>
      <w:r>
        <w:t xml:space="preserve">：</w:t>
      </w:r>
    </w:p>
    <w:p>
      <w:pPr>
        <w:ind w:firstLine="480"/>
      </w:pPr>
      <w:r>
        <w:t xml:space="preserve">SWE-agent针对LLM的特性（Token限制、缺乏视觉定位能力）进行了接口补偿设计：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隐藏冗余信息</w:t>
      </w:r>
      <w:r>
        <w:t xml:space="preserve">：过滤终端输出中的无关信息，减少Token消耗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显式行号</w:t>
      </w:r>
      <w:r>
        <w:t xml:space="preserve">：在代码编辑时显示行号，帮助LLM精确定位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简化编辑命令</w:t>
      </w:r>
      <w:r>
        <w:t xml:space="preserve">：将复杂的文件编辑操作简化为少量命令（如</w:t>
      </w:r>
      <w:r>
        <w:rPr>
          <w:rFonts w:ascii="Consolas" w:cs="Consolas" w:eastAsia="Consolas" w:hAnsi="Consolas"/>
        </w:rPr>
        <w:t xml:space="preserve">edit:start_line:end_line</w:t>
      </w:r>
      <w:r>
        <w:t xml:space="preserve">）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窗口管理</w:t>
      </w:r>
      <w:r>
        <w:t xml:space="preserve">：控制每次返回给LLM的上下文窗口大小</w:t>
      </w:r>
    </w:p>
    <w:p>
      <w:pPr>
        <w:ind w:firstLine="480"/>
      </w:pPr>
      <w:r>
        <w:rPr>
          <w:b/>
          <w:bCs/>
        </w:rPr>
        <w:t xml:space="preserve">上下文管理</w:t>
      </w:r>
      <w:r>
        <w:t xml:space="preserve">：</w:t>
      </w:r>
    </w:p>
    <w:p>
      <w:pPr>
        <w:ind w:firstLine="480"/>
      </w:pPr>
      <w:r>
        <w:t xml:space="preserve">采用简单但有效的策略：最近5条观测完整保留，更早的观测折叠为单行摘要。这种策略在保证近期上下文完整性的同时，控制了总Token数量。</w:t>
      </w:r>
    </w:p>
    <w:p>
      <w:pPr>
        <w:ind w:firstLine="480"/>
      </w:pPr>
      <w:r>
        <w:rPr>
          <w:b/>
          <w:bCs/>
        </w:rPr>
        <w:t xml:space="preserve">对FnixAgent的启示</w:t>
      </w:r>
      <w:r>
        <w:t xml:space="preserve">：</w:t>
      </w:r>
    </w:p>
    <w:p>
      <w:pPr>
        <w:ind w:firstLine="480"/>
      </w:pPr>
      <w:r>
        <w:t xml:space="preserve">ACI的核心思想——为LLM设计专用接口而非复用人类接口——在教育场景同样适用。例如，数学题目解析的中间步骤可以设计专门的展示格式，而非简单拼接文本。</w:t>
      </w:r>
    </w:p>
    <w:p>
      <w:pPr>
        <w:pStyle w:val="Heading3"/>
        <w:spacing w:after="120" w:before="120"/>
        <w:outlineLvl w:val="2"/>
      </w:pPr>
      <w:bookmarkStart w:id="6" w:name="toc_auto_6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3.3 Aider</w:t>
      </w:r>
      <w:bookmarkEnd w:id="6"/>
    </w:p>
    <w:p>
      <w:pPr>
        <w:ind w:firstLine="480"/>
      </w:pPr>
      <w:r>
        <w:rPr>
          <w:b/>
          <w:bCs/>
        </w:rPr>
        <w:t xml:space="preserve">定位</w:t>
      </w:r>
      <w:r>
        <w:t xml:space="preserve">：命令行AI编程助手，核心创新在RepoMap技术。</w:t>
      </w:r>
    </w:p>
    <w:p>
      <w:pPr>
        <w:ind w:firstLine="480"/>
      </w:pPr>
      <w:r>
        <w:rPr>
          <w:b/>
          <w:bCs/>
        </w:rPr>
        <w:t xml:space="preserve">RepoMap技术</w:t>
      </w:r>
      <w:r>
        <w:t xml:space="preserve">：</w:t>
      </w:r>
    </w:p>
    <w:p>
      <w:pPr>
        <w:ind w:firstLine="480"/>
      </w:pPr>
      <w:r>
        <w:t xml:space="preserve">Aider基于tree-sitter构建代码库的符号地图（RepoMap），包含：</w:t>
      </w:r>
    </w:p>
    <w:p>
      <w:pPr>
        <w:pStyle w:val="ListParagraph"/>
        <w:numPr>
          <w:ilvl w:val="0"/>
          <w:numId w:val="8"/>
        </w:numPr>
      </w:pPr>
      <w:r>
        <w:t xml:space="preserve">所有函数、类、方法的定义和引用关系</w:t>
      </w:r>
    </w:p>
    <w:p>
      <w:pPr>
        <w:pStyle w:val="ListParagraph"/>
        <w:numPr>
          <w:ilvl w:val="0"/>
          <w:numId w:val="8"/>
        </w:numPr>
      </w:pPr>
      <w:r>
        <w:t xml:space="preserve">按重要性排序的符号排名（基于PageRank变体）</w:t>
      </w:r>
    </w:p>
    <w:p>
      <w:pPr>
        <w:pStyle w:val="ListParagraph"/>
        <w:numPr>
          <w:ilvl w:val="0"/>
          <w:numId w:val="8"/>
        </w:numPr>
      </w:pPr>
      <w:r>
        <w:t xml:space="preserve">压缩表示，控制在Token预算内</w:t>
      </w:r>
    </w:p>
    <w:p>
      <w:pPr>
        <w:ind w:firstLine="480"/>
      </w:pPr>
      <w:r>
        <w:t xml:space="preserve">这使得Aider能够在有限的上下文窗口内理解整个项目结构，精确定位需要修改的文件和函数。</w:t>
      </w:r>
    </w:p>
    <w:p>
      <w:pPr>
        <w:ind w:firstLine="480"/>
      </w:pPr>
      <w:r>
        <w:rPr>
          <w:b/>
          <w:bCs/>
        </w:rPr>
        <w:t xml:space="preserve">Git集成</w:t>
      </w:r>
      <w:r>
        <w:t xml:space="preserve">：</w:t>
      </w:r>
    </w:p>
    <w:p>
      <w:pPr>
        <w:ind w:firstLine="480"/>
      </w:pPr>
      <w:r>
        <w:t xml:space="preserve">Aider与Git深度集成，所有AI修改自动提交为Git commit，支持自动生成commit message。修改以Diff形式展示，用户可审查后决定是否接受。</w:t>
      </w:r>
    </w:p>
    <w:p>
      <w:pPr>
        <w:ind w:firstLine="480"/>
      </w:pPr>
      <w:r>
        <w:rPr>
          <w:b/>
          <w:bCs/>
        </w:rPr>
        <w:t xml:space="preserve">对FnixAgent的启示</w:t>
      </w:r>
      <w:r>
        <w:t xml:space="preserve">：</w:t>
      </w:r>
    </w:p>
    <w:p>
      <w:pPr>
        <w:ind w:firstLine="480"/>
      </w:pPr>
      <w:r>
        <w:t xml:space="preserve">RepoMap的思路可以迁移到教育场景：构建"知识地图"（KnowledgeMap），将数学知识点按依赖关系和重要性组织，帮助AI在有限上下文内理解学生的知识体系。</w:t>
      </w:r>
    </w:p>
    <w:p>
      <w:pPr>
        <w:pStyle w:val="Heading3"/>
        <w:spacing w:after="120" w:before="120"/>
        <w:outlineLvl w:val="2"/>
      </w:pPr>
      <w:bookmarkStart w:id="7" w:name="toc_auto_7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3.4 Cursor / Trae</w:t>
      </w:r>
      <w:bookmarkEnd w:id="7"/>
    </w:p>
    <w:p>
      <w:pPr>
        <w:ind w:firstLine="480"/>
      </w:pPr>
      <w:r>
        <w:rPr>
          <w:b/>
          <w:bCs/>
        </w:rPr>
        <w:t xml:space="preserve">定位</w:t>
      </w:r>
      <w:r>
        <w:t xml:space="preserve">：AI原生IDE，Cursor是先驱者，Trae（字节跳动）是后起之秀。</w:t>
      </w:r>
    </w:p>
    <w:p>
      <w:pPr>
        <w:ind w:firstLine="480"/>
      </w:pPr>
      <w:r>
        <w:rPr>
          <w:b/>
          <w:bCs/>
        </w:rPr>
        <w:t xml:space="preserve">Cursor架构</w:t>
      </w:r>
      <w:r>
        <w:t xml:space="preserve">：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代码库索引</w:t>
      </w:r>
      <w:r>
        <w:t xml:space="preserve">：对整个项目建立向量索引，支持语义搜索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Composer模式</w:t>
      </w:r>
      <w:r>
        <w:t xml:space="preserve">：多文件编辑模式，AI可同时修改多个文件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内联Diff</w:t>
      </w:r>
      <w:r>
        <w:t xml:space="preserve">：修改以行内Diff形式展示，用户可逐行接受/拒绝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Tab补全</w:t>
      </w:r>
      <w:r>
        <w:t xml:space="preserve">：基于上下文的智能代码补全</w:t>
      </w:r>
    </w:p>
    <w:p>
      <w:pPr>
        <w:ind w:firstLine="480"/>
      </w:pPr>
      <w:r>
        <w:rPr>
          <w:b/>
          <w:bCs/>
        </w:rPr>
        <w:t xml:space="preserve">Trae架构演进</w:t>
      </w:r>
      <w:r>
        <w:t xml:space="preserve">：</w:t>
      </w:r>
    </w:p>
    <w:p>
      <w:pPr>
        <w:ind w:firstLine="480"/>
      </w:pPr>
      <w:r>
        <w:t xml:space="preserve">从MarsCode到Trae的演进经历了两个阶段：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Agent 1.0</w:t>
      </w:r>
      <w:r>
        <w:t xml:space="preserve">：思考→规划→执行→观察的循环模式，AI行为高度可控但效率有限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Agent 2.0</w:t>
      </w:r>
      <w:r>
        <w:t xml:space="preserve">：给予LLM更大自主权，减少人工干预节点，提升执行效率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SOLO模式</w:t>
      </w:r>
      <w:r>
        <w:t xml:space="preserve">：AI主导IDE操作，用户在关键节点确认</w:t>
      </w:r>
    </w:p>
    <w:p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Cue超级补全</w:t>
      </w:r>
      <w:r>
        <w:t xml:space="preserve">：超越单行补全，支持多行、跨文件补全</w:t>
      </w:r>
    </w:p>
    <w:p>
      <w:pPr>
        <w:ind w:firstLine="480"/>
      </w:pPr>
      <w:r>
        <w:t xml:space="preserve">Trae核心团队复盘的关键经验：Agent架构需要在可控性和自主性之间找到平衡点。1.0过于保守导致交互繁琐，2.0放权后效率显著提升但需要更好的安全兜底。</w:t>
      </w:r>
    </w:p>
    <w:p>
      <w:pPr>
        <w:ind w:firstLine="480"/>
      </w:pPr>
      <w:r>
        <w:rPr>
          <w:b/>
          <w:bCs/>
        </w:rPr>
        <w:t xml:space="preserve">对FnixAgent的启示</w:t>
      </w:r>
      <w:r>
        <w:t xml:space="preserve">：</w:t>
      </w:r>
    </w:p>
    <w:p>
      <w:pPr>
        <w:pStyle w:val="ListParagraph"/>
        <w:numPr>
          <w:ilvl w:val="0"/>
          <w:numId w:val="11"/>
        </w:numPr>
      </w:pPr>
      <w:r>
        <w:t xml:space="preserve">内联Diff展示模式非常适合教育场景：AI给出的解题步骤可以Diff形式展示，学生逐条接受</w:t>
      </w:r>
    </w:p>
    <w:p>
      <w:pPr>
        <w:pStyle w:val="ListParagraph"/>
        <w:numPr>
          <w:ilvl w:val="0"/>
          <w:numId w:val="11"/>
        </w:numPr>
      </w:pPr>
      <w:r>
        <w:t xml:space="preserve">SOLO模式的思路：在学生使用AI辅导时，可以设置"自主程度"滑块，从"手把手引导"到"放手尝试"</w:t>
      </w:r>
    </w:p>
    <w:p>
      <w:pPr>
        <w:pStyle w:val="Heading3"/>
        <w:spacing w:after="120" w:before="120"/>
        <w:outlineLvl w:val="2"/>
      </w:pPr>
      <w:bookmarkStart w:id="8" w:name="toc_auto_8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3.5 Cline</w:t>
      </w:r>
      <w:bookmarkEnd w:id="8"/>
    </w:p>
    <w:p>
      <w:pPr>
        <w:ind w:firstLine="480"/>
      </w:pPr>
      <w:r>
        <w:rPr>
          <w:b/>
          <w:bCs/>
        </w:rPr>
        <w:t xml:space="preserve">定位</w:t>
      </w:r>
      <w:r>
        <w:t xml:space="preserve">：VSCode AI编程插件，开源，采用Code Act范式。</w:t>
      </w:r>
    </w:p>
    <w:p>
      <w:pPr>
        <w:ind w:firstLine="480"/>
      </w:pPr>
      <w:r>
        <w:rPr>
          <w:b/>
          <w:bCs/>
        </w:rPr>
        <w:t xml:space="preserve">Code Act范式</w:t>
      </w:r>
      <w:r>
        <w:t xml:space="preserve">：</w:t>
      </w:r>
    </w:p>
    <w:p>
      <w:pPr>
        <w:ind w:firstLine="480"/>
      </w:pPr>
      <w:r>
        <w:t xml:space="preserve">Cline的核心创新是让LLM直接生成可执行的操作指令（Code Act），而非通过自然语言描述再转译。这意味着AI的输出本身就是可执行的代码/命令，减少了转译层带来的信息损失。</w:t>
      </w:r>
    </w:p>
    <w:p>
      <w:pPr>
        <w:ind w:firstLine="480"/>
      </w:pPr>
      <w:r>
        <w:rPr>
          <w:b/>
          <w:bCs/>
        </w:rPr>
        <w:t xml:space="preserve">六层架构</w:t>
      </w:r>
      <w:r>
        <w:t xml:space="preserve">：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VS Code UI层</w:t>
      </w:r>
      <w:r>
        <w:t xml:space="preserve">：WebView渲染界面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Redux状态管理层</w:t>
      </w:r>
      <w:r>
        <w:t xml:space="preserve">：全局状态管理，支持时间旅行调试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AI编排层</w:t>
      </w:r>
      <w:r>
        <w:t xml:space="preserve">：任务分解、工具选择、结果整合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模型抽象层</w:t>
      </w:r>
      <w:r>
        <w:t xml:space="preserve">：支持多模型（Claude/GPT/本地模型），统一接口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工具执行层</w:t>
      </w:r>
      <w:r>
        <w:t xml:space="preserve">：文件操作、终端命令、浏览器操作、MCP工具</w:t>
      </w:r>
    </w:p>
    <w:p>
      <w:pPr>
        <w:pStyle w:val="ListParagraph"/>
        <w:numPr>
          <w:ilvl w:val="0"/>
          <w:numId w:val="12"/>
        </w:numPr>
      </w:pPr>
      <w:r>
        <w:rPr>
          <w:b/>
          <w:bCs/>
        </w:rPr>
        <w:t xml:space="preserve">沙箱权限层</w:t>
      </w:r>
      <w:r>
        <w:t xml:space="preserve">：危险操作检测、用户确认机制</w:t>
      </w:r>
    </w:p>
    <w:p>
      <w:pPr>
        <w:ind w:firstLine="480"/>
      </w:pPr>
      <w:r>
        <w:rPr>
          <w:b/>
          <w:bCs/>
        </w:rPr>
        <w:t xml:space="preserve">TaskStateMachine</w:t>
      </w:r>
      <w:r>
        <w:t xml:space="preserve">：</w:t>
      </w:r>
    </w:p>
    <w:p>
      <w:pPr>
        <w:ind w:firstLine="480"/>
      </w:pPr>
      <w:r>
        <w:t xml:space="preserve">状态机管理任务全生命周期：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IDLE → THINKING → EXECUTING_TOOL → THINKING → ... → COMPLETED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           → FAILED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↑↓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WAITING_FOR_USER</w:t>
      </w:r>
    </w:p>
    <w:p>
      <w:pPr>
        <w:ind w:firstLine="480"/>
      </w:pPr>
      <w:r>
        <w:t xml:space="preserve">每个状态有对应的UI展示：THINKING显示思考过程，EXECUTING_TOOL显示工具调用详情，WAITING_FOR_USER高亮用户确认按钮。</w:t>
      </w:r>
    </w:p>
    <w:p>
      <w:pPr>
        <w:ind w:firstLine="480"/>
      </w:pPr>
      <w:r>
        <w:rPr>
          <w:b/>
          <w:bCs/>
        </w:rPr>
        <w:t xml:space="preserve">上下文管理</w:t>
      </w:r>
      <w:r>
        <w:t xml:space="preserve">：</w:t>
      </w:r>
    </w:p>
    <w:p>
      <w:pPr>
        <w:pStyle w:val="ListParagraph"/>
        <w:numPr>
          <w:ilvl w:val="0"/>
          <w:numId w:val="13"/>
        </w:numPr>
      </w:pPr>
      <w:r>
        <w:t xml:space="preserve">分层管理：系统提示 → 对话历史 → 项目上下文 → 工具结果 → 用户输入</w:t>
      </w:r>
    </w:p>
    <w:p>
      <w:pPr>
        <w:pStyle w:val="ListParagraph"/>
        <w:numPr>
          <w:ilvl w:val="0"/>
          <w:numId w:val="13"/>
        </w:numPr>
      </w:pPr>
      <w:r>
        <w:rPr>
          <w:rFonts w:ascii="Consolas" w:cs="Consolas" w:eastAsia="Consolas" w:hAnsi="Consolas"/>
        </w:rPr>
        <w:t xml:space="preserve">MAX_CONTEXT_TOKENS=180,000</w:t>
      </w:r>
      <w:r>
        <w:t xml:space="preserve">（留10%余量）</w:t>
      </w:r>
    </w:p>
    <w:p>
      <w:pPr>
        <w:pStyle w:val="ListParagraph"/>
        <w:numPr>
          <w:ilvl w:val="0"/>
          <w:numId w:val="13"/>
        </w:numPr>
      </w:pPr>
      <w:r>
        <w:t xml:space="preserve">最近10条完整保留，更早消息LLM摘要</w:t>
      </w:r>
    </w:p>
    <w:p>
      <w:pPr>
        <w:pStyle w:val="ListParagraph"/>
        <w:numPr>
          <w:ilvl w:val="0"/>
          <w:numId w:val="13"/>
        </w:numPr>
      </w:pPr>
      <w:r>
        <w:rPr>
          <w:rFonts w:ascii="Consolas" w:cs="Consolas" w:eastAsia="Consolas" w:hAnsi="Consolas"/>
        </w:rPr>
        <w:t xml:space="preserve">.cline/memory.md</w:t>
      </w:r>
      <w:r>
        <w:t xml:space="preserve">：项目级记忆文件，跨会话持久化</w:t>
      </w:r>
    </w:p>
    <w:p>
      <w:pPr>
        <w:ind w:firstLine="480"/>
      </w:pPr>
      <w:r>
        <w:rPr>
          <w:b/>
          <w:bCs/>
        </w:rPr>
        <w:t xml:space="preserve">MCP协议集成</w:t>
      </w:r>
      <w:r>
        <w:t xml:space="preserve">：</w:t>
      </w:r>
    </w:p>
    <w:p>
      <w:pPr>
        <w:ind w:firstLine="480"/>
      </w:pPr>
      <w:r>
        <w:t xml:space="preserve">Cline支持MCP（Model Context Protocol），允许通过标准协议接入外部工具服务器，扩展Agent能力。</w:t>
      </w:r>
    </w:p>
    <w:p>
      <w:pPr>
        <w:pStyle w:val="Heading3"/>
        <w:spacing w:after="120" w:before="120"/>
        <w:outlineLvl w:val="2"/>
      </w:pPr>
      <w:bookmarkStart w:id="9" w:name="toc_auto_9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3.6 Continue</w:t>
      </w:r>
      <w:bookmarkEnd w:id="9"/>
    </w:p>
    <w:p>
      <w:pPr>
        <w:ind w:firstLine="480"/>
      </w:pPr>
      <w:r>
        <w:rPr>
          <w:b/>
          <w:bCs/>
        </w:rPr>
        <w:t xml:space="preserve">定位</w:t>
      </w:r>
      <w:r>
        <w:t xml:space="preserve">：多IDE支持的AI编程助手插件（VSCode、JetBrains、Web）。</w:t>
      </w:r>
    </w:p>
    <w:p>
      <w:pPr>
        <w:ind w:firstLine="480"/>
      </w:pPr>
      <w:r>
        <w:rPr>
          <w:b/>
          <w:bCs/>
        </w:rPr>
        <w:t xml:space="preserve">跨IDE架构</w:t>
      </w:r>
      <w:r>
        <w:t xml:space="preserve">：</w:t>
      </w:r>
    </w:p>
    <w:p>
      <w:pPr>
        <w:ind w:firstLine="480"/>
      </w:pPr>
      <w:r>
        <w:t xml:space="preserve">Continue的架构核心是</w:t>
      </w:r>
      <w:r>
        <w:rPr>
          <w:b/>
          <w:bCs/>
        </w:rPr>
        <w:t xml:space="preserve">continue-core模块独立于IDE</w:t>
      </w:r>
      <w:r>
        <w:t xml:space="preserve">：</w:t>
      </w:r>
    </w:p>
    <w:p>
      <w:pPr>
        <w:pStyle w:val="ListParagraph"/>
        <w:numPr>
          <w:ilvl w:val="0"/>
          <w:numId w:val="14"/>
        </w:numPr>
      </w:pPr>
      <w:r>
        <w:rPr>
          <w:rFonts w:ascii="Consolas" w:cs="Consolas" w:eastAsia="Consolas" w:hAnsi="Consolas"/>
        </w:rPr>
        <w:t xml:space="preserve">continue-core</w:t>
      </w:r>
      <w:r>
        <w:t xml:space="preserve">（TypeScript）：核心逻辑，与IDE无关</w:t>
      </w:r>
    </w:p>
    <w:p>
      <w:pPr>
        <w:pStyle w:val="ListParagraph"/>
        <w:numPr>
          <w:ilvl w:val="0"/>
          <w:numId w:val="14"/>
        </w:numPr>
      </w:pPr>
      <w:r>
        <w:t xml:space="preserve">VS Code插件：通过VS Code API桥接</w:t>
      </w:r>
    </w:p>
    <w:p>
      <w:pPr>
        <w:pStyle w:val="ListParagraph"/>
        <w:numPr>
          <w:ilvl w:val="0"/>
          <w:numId w:val="14"/>
        </w:numPr>
      </w:pPr>
      <w:r>
        <w:t xml:space="preserve">JetBrains插件：通过JetBrains API桥接</w:t>
      </w:r>
    </w:p>
    <w:p>
      <w:pPr>
        <w:pStyle w:val="ListParagraph"/>
        <w:numPr>
          <w:ilvl w:val="0"/>
          <w:numId w:val="14"/>
        </w:numPr>
      </w:pPr>
      <w:r>
        <w:t xml:space="preserve">React Webview：跨平台统一UI</w:t>
      </w:r>
    </w:p>
    <w:p>
      <w:pPr>
        <w:ind w:firstLine="480"/>
      </w:pPr>
      <w:r>
        <w:t xml:space="preserve">这种设计使得核心逻辑可以复用，只需为每个IDE编写薄薄的适配层。</w:t>
      </w:r>
    </w:p>
    <w:p>
      <w:pPr>
        <w:ind w:firstLine="480"/>
      </w:pPr>
      <w:r>
        <w:rPr>
          <w:b/>
          <w:bCs/>
        </w:rPr>
        <w:t xml:space="preserve">Context Providers系统</w:t>
      </w:r>
      <w:r>
        <w:t xml:space="preserve">：</w:t>
      </w:r>
    </w:p>
    <w:p>
      <w:pPr>
        <w:ind w:firstLine="480"/>
      </w:pPr>
      <w:r>
        <w:t xml:space="preserve">Continue创新性地设计了Context Providers系统，用户通过</w:t>
      </w:r>
      <w:r>
        <w:rPr>
          <w:rFonts w:ascii="Consolas" w:cs="Consolas" w:eastAsia="Consolas" w:hAnsi="Consolas"/>
        </w:rPr>
        <w:t xml:space="preserve">@</w:t>
      </w:r>
      <w:r>
        <w:t xml:space="preserve">符号注入不同类型的上下文：</w:t>
      </w:r>
    </w:p>
    <w:p>
      <w:pPr>
        <w:pStyle w:val="ListParagraph"/>
        <w:numPr>
          <w:ilvl w:val="0"/>
          <w:numId w:val="15"/>
        </w:numPr>
      </w:pPr>
      <w:r>
        <w:rPr>
          <w:rFonts w:ascii="Consolas" w:cs="Consolas" w:eastAsia="Consolas" w:hAnsi="Consolas"/>
        </w:rPr>
        <w:t xml:space="preserve">@File</w:t>
      </w:r>
      <w:r>
        <w:t xml:space="preserve">：引用文件内容</w:t>
      </w:r>
    </w:p>
    <w:p>
      <w:pPr>
        <w:pStyle w:val="ListParagraph"/>
        <w:numPr>
          <w:ilvl w:val="0"/>
          <w:numId w:val="15"/>
        </w:numPr>
      </w:pPr>
      <w:r>
        <w:rPr>
          <w:rFonts w:ascii="Consolas" w:cs="Consolas" w:eastAsia="Consolas" w:hAnsi="Consolas"/>
        </w:rPr>
        <w:t xml:space="preserve">@Code</w:t>
      </w:r>
      <w:r>
        <w:t xml:space="preserve">：引用代码片段</w:t>
      </w:r>
    </w:p>
    <w:p>
      <w:pPr>
        <w:pStyle w:val="ListParagraph"/>
        <w:numPr>
          <w:ilvl w:val="0"/>
          <w:numId w:val="15"/>
        </w:numPr>
      </w:pPr>
      <w:r>
        <w:rPr>
          <w:rFonts w:ascii="Consolas" w:cs="Consolas" w:eastAsia="Consolas" w:hAnsi="Consolas"/>
        </w:rPr>
        <w:t xml:space="preserve">@GitDiff</w:t>
      </w:r>
      <w:r>
        <w:t xml:space="preserve">：引用Git差异</w:t>
      </w:r>
    </w:p>
    <w:p>
      <w:pPr>
        <w:pStyle w:val="ListParagraph"/>
        <w:numPr>
          <w:ilvl w:val="0"/>
          <w:numId w:val="15"/>
        </w:numPr>
      </w:pPr>
      <w:r>
        <w:rPr>
          <w:rFonts w:ascii="Consolas" w:cs="Consolas" w:eastAsia="Consolas" w:hAnsi="Consolas"/>
        </w:rPr>
        <w:t xml:space="preserve">@Docs</w:t>
      </w:r>
      <w:r>
        <w:t xml:space="preserve">：引用文档</w:t>
      </w:r>
    </w:p>
    <w:p>
      <w:pPr>
        <w:pStyle w:val="ListParagraph"/>
        <w:numPr>
          <w:ilvl w:val="0"/>
          <w:numId w:val="15"/>
        </w:numPr>
      </w:pPr>
      <w:r>
        <w:rPr>
          <w:rFonts w:ascii="Consolas" w:cs="Consolas" w:eastAsia="Consolas" w:hAnsi="Consolas"/>
        </w:rPr>
        <w:t xml:space="preserve">@Codebase</w:t>
      </w:r>
      <w:r>
        <w:t xml:space="preserve">：引用整个代码库（通过向量搜索）</w:t>
      </w:r>
    </w:p>
    <w:p>
      <w:pPr>
        <w:pStyle w:val="ListParagraph"/>
        <w:numPr>
          <w:ilvl w:val="0"/>
          <w:numId w:val="15"/>
        </w:numPr>
      </w:pPr>
      <w:r>
        <w:t xml:space="preserve">自定义Provider可扩展</w:t>
      </w:r>
    </w:p>
    <w:p>
      <w:pPr>
        <w:ind w:firstLine="480"/>
      </w:pPr>
      <w:r>
        <w:rPr>
          <w:b/>
          <w:bCs/>
        </w:rPr>
        <w:t xml:space="preserve">三种工作模式</w:t>
      </w:r>
      <w:r>
        <w:t xml:space="preserve">：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Chat模式</w:t>
      </w:r>
      <w:r>
        <w:t xml:space="preserve">：对话式编程问答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Plan模式</w:t>
      </w:r>
      <w:r>
        <w:t xml:space="preserve">：AI先规划再执行，用户审批计划后执行</w:t>
      </w:r>
    </w:p>
    <w:p>
      <w:pPr>
        <w:pStyle w:val="ListParagraph"/>
        <w:numPr>
          <w:ilvl w:val="0"/>
          <w:numId w:val="16"/>
        </w:numPr>
      </w:pPr>
      <w:r>
        <w:rPr>
          <w:b/>
          <w:bCs/>
        </w:rPr>
        <w:t xml:space="preserve">Agent模式</w:t>
      </w:r>
      <w:r>
        <w:t xml:space="preserve">：AI自主执行任务</w:t>
      </w:r>
    </w:p>
    <w:p>
      <w:pPr>
        <w:ind w:firstLine="480"/>
      </w:pPr>
      <w:r>
        <w:t xml:space="preserve">Plan模式值得特别关注：AI先生成执行计划，用户审批后再执行。这种"先规划后执行"的模式在教育场景非常有价值——AI可以先制定解题计划，学生确认后再逐步执行。</w:t>
      </w:r>
    </w:p>
    <w:p>
      <w:pPr>
        <w:ind w:firstLine="480"/>
      </w:pPr>
      <w:r>
        <w:rPr>
          <w:b/>
          <w:bCs/>
        </w:rPr>
        <w:t xml:space="preserve">CodebaseIndexer</w:t>
      </w:r>
      <w:r>
        <w:t xml:space="preserve">：</w:t>
      </w:r>
    </w:p>
    <w:p>
      <w:pPr>
        <w:ind w:firstLine="480"/>
      </w:pPr>
      <w:r>
        <w:t xml:space="preserve">本地代码索引+向量搜索+RAG，支持对大型代码库的语义搜索。</w:t>
      </w:r>
    </w:p>
    <w:p>
      <w:pPr>
        <w:pStyle w:val="Heading3"/>
        <w:spacing w:after="120" w:before="120"/>
        <w:outlineLvl w:val="2"/>
      </w:pPr>
      <w:bookmarkStart w:id="10" w:name="toc_auto_10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3.7 bolt.new</w:t>
      </w:r>
      <w:bookmarkEnd w:id="10"/>
    </w:p>
    <w:p>
      <w:pPr>
        <w:ind w:firstLine="480"/>
      </w:pPr>
      <w:r>
        <w:rPr>
          <w:b/>
          <w:bCs/>
        </w:rPr>
        <w:t xml:space="preserve">定位</w:t>
      </w:r>
      <w:r>
        <w:t xml:space="preserve">：浏览器内全栈应用生成器，核心创新在WebContainers技术。</w:t>
      </w:r>
    </w:p>
    <w:p>
      <w:pPr>
        <w:ind w:firstLine="480"/>
      </w:pPr>
      <w:r>
        <w:rPr>
          <w:b/>
          <w:bCs/>
        </w:rPr>
        <w:t xml:space="preserve">WebContainers技术</w:t>
      </w:r>
      <w:r>
        <w:t xml:space="preserve">：</w:t>
      </w:r>
    </w:p>
    <w:p>
      <w:pPr>
        <w:ind w:firstLine="480"/>
      </w:pPr>
      <w:r>
        <w:t xml:space="preserve">bolt.new使用StackBlitz的WebContainers技术，在浏览器内运行完整的Node.js环境：</w:t>
      </w:r>
    </w:p>
    <w:p>
      <w:pPr>
        <w:pStyle w:val="ListParagraph"/>
        <w:numPr>
          <w:ilvl w:val="0"/>
          <w:numId w:val="17"/>
        </w:numPr>
      </w:pPr>
      <w:r>
        <w:t xml:space="preserve">浏览器内本地执行，零网络延迟</w:t>
      </w:r>
    </w:p>
    <w:p>
      <w:pPr>
        <w:pStyle w:val="ListParagraph"/>
        <w:numPr>
          <w:ilvl w:val="0"/>
          <w:numId w:val="17"/>
        </w:numPr>
      </w:pPr>
      <w:r>
        <w:t xml:space="preserve">支持npm install、构建、运行全流程</w:t>
      </w:r>
    </w:p>
    <w:p>
      <w:pPr>
        <w:pStyle w:val="ListParagraph"/>
        <w:numPr>
          <w:ilvl w:val="0"/>
          <w:numId w:val="17"/>
        </w:numPr>
      </w:pPr>
      <w:r>
        <w:t xml:space="preserve">文件系统完全在浏览器内</w:t>
      </w:r>
    </w:p>
    <w:p>
      <w:pPr>
        <w:pStyle w:val="ListParagraph"/>
        <w:numPr>
          <w:ilvl w:val="0"/>
          <w:numId w:val="17"/>
        </w:numPr>
      </w:pPr>
      <w:r>
        <w:t xml:space="preserve">终端输出实时流式展示</w:t>
      </w:r>
    </w:p>
    <w:p>
      <w:pPr>
        <w:ind w:firstLine="480"/>
      </w:pPr>
      <w:r>
        <w:rPr>
          <w:b/>
          <w:bCs/>
        </w:rPr>
        <w:t xml:space="preserve">AI Agent自动修复</w:t>
      </w:r>
      <w:r>
        <w:t xml:space="preserve">：</w:t>
      </w:r>
    </w:p>
    <w:p>
      <w:pPr>
        <w:ind w:firstLine="480"/>
      </w:pPr>
      <w:r>
        <w:t xml:space="preserve">bolt.new的关键体验设计：当构建/运行出现错误时，AI Agent自动读取终端报错并尝试修复，形成"编写→运行→报错→自动修复→再运行"的闭环。用户几乎不需要手动处理错误。</w:t>
      </w:r>
    </w:p>
    <w:p>
      <w:pPr>
        <w:ind w:firstLine="480"/>
      </w:pPr>
      <w:r>
        <w:rPr>
          <w:b/>
          <w:bCs/>
        </w:rPr>
        <w:t xml:space="preserve">对FnixAgent的启示</w:t>
      </w:r>
      <w:r>
        <w:t xml:space="preserve">：</w:t>
      </w:r>
    </w:p>
    <w:p>
      <w:pPr>
        <w:pStyle w:val="ListParagraph"/>
        <w:numPr>
          <w:ilvl w:val="0"/>
          <w:numId w:val="18"/>
        </w:numPr>
      </w:pPr>
      <w:r>
        <w:t xml:space="preserve">"自动读错修复"的闭环模式可以迁移到数学教学：学生输入答案→AI判断→如果错误自动分析错因→给出针对性提示</w:t>
      </w:r>
    </w:p>
    <w:p>
      <w:pPr>
        <w:pStyle w:val="ListParagraph"/>
        <w:numPr>
          <w:ilvl w:val="0"/>
          <w:numId w:val="18"/>
        </w:numPr>
      </w:pPr>
      <w:r>
        <w:t xml:space="preserve">浏览器内执行的思想：对于数学公式渲染、图形绘制等场景，可以考虑在浏览器内本地执行，减少对后端的依赖</w:t>
      </w:r>
    </w:p>
    <w:p>
      <w:pPr>
        <w:pStyle w:val="Heading3"/>
        <w:spacing w:after="120" w:before="120"/>
        <w:outlineLvl w:val="2"/>
      </w:pPr>
      <w:bookmarkStart w:id="11" w:name="toc_auto_11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3.8 v0</w:t>
      </w:r>
      <w:bookmarkEnd w:id="11"/>
    </w:p>
    <w:p>
      <w:pPr>
        <w:ind w:firstLine="480"/>
      </w:pPr>
      <w:r>
        <w:rPr>
          <w:b/>
          <w:bCs/>
        </w:rPr>
        <w:t xml:space="preserve">定位</w:t>
      </w:r>
      <w:r>
        <w:t xml:space="preserve">：Vercel推出的AI组件生成器，专注于生成React/Tailwind/shadcn组件。</w:t>
      </w:r>
    </w:p>
    <w:p>
      <w:pPr>
        <w:ind w:firstLine="480"/>
      </w:pPr>
      <w:r>
        <w:rPr>
          <w:b/>
          <w:bCs/>
        </w:rPr>
        <w:t xml:space="preserve">核心特性</w:t>
      </w:r>
      <w:r>
        <w:t xml:space="preserve">：</w:t>
      </w:r>
    </w:p>
    <w:p>
      <w:pPr>
        <w:pStyle w:val="ListParagraph"/>
        <w:numPr>
          <w:ilvl w:val="0"/>
          <w:numId w:val="19"/>
        </w:numPr>
      </w:pPr>
      <w:r>
        <w:t xml:space="preserve">实时预览：生成的组件立即渲染预览</w:t>
      </w:r>
    </w:p>
    <w:p>
      <w:pPr>
        <w:pStyle w:val="ListParagraph"/>
        <w:numPr>
          <w:ilvl w:val="0"/>
          <w:numId w:val="19"/>
        </w:numPr>
      </w:pPr>
      <w:r>
        <w:t xml:space="preserve">代码可见：用户可查看生成的完整代码</w:t>
      </w:r>
    </w:p>
    <w:p>
      <w:pPr>
        <w:pStyle w:val="ListParagraph"/>
        <w:numPr>
          <w:ilvl w:val="0"/>
          <w:numId w:val="19"/>
        </w:numPr>
      </w:pPr>
      <w:r>
        <w:t xml:space="preserve">迭代修改：用户可描述修改需求，AI增量更新</w:t>
      </w:r>
    </w:p>
    <w:p>
      <w:pPr>
        <w:pStyle w:val="ListParagraph"/>
        <w:numPr>
          <w:ilvl w:val="0"/>
          <w:numId w:val="19"/>
        </w:numPr>
      </w:pPr>
      <w:r>
        <w:t xml:space="preserve">shadcn/ui集成：生成组件默认使用shadcn/ui设计系统</w:t>
      </w:r>
    </w:p>
    <w:p>
      <w:pPr>
        <w:ind w:firstLine="480"/>
      </w:pPr>
      <w:r>
        <w:rPr>
          <w:b/>
          <w:bCs/>
        </w:rPr>
        <w:t xml:space="preserve">对FnixAgent的启示</w:t>
      </w:r>
      <w:r>
        <w:t xml:space="preserve">：</w:t>
      </w:r>
    </w:p>
    <w:p>
      <w:pPr>
        <w:ind w:firstLine="480"/>
      </w:pPr>
      <w:r>
        <w:t xml:space="preserve">v0的"生成→预览→迭代"循环在教育场景的应用：AI生成解题步骤→学生预览→学生反馈"这里看不懂"→AI调整讲解方式→再预览。这种增量迭代模式比一次性输出完整解答更符合学习认知规律。</w:t>
      </w:r>
    </w:p>
    <w:p>
      <w:pPr>
        <w:pStyle w:val="Heading3"/>
        <w:spacing w:after="120" w:before="120"/>
        <w:outlineLvl w:val="2"/>
      </w:pPr>
      <w:bookmarkStart w:id="12" w:name="toc_auto_12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3.9 Devin</w:t>
      </w:r>
      <w:bookmarkEnd w:id="12"/>
    </w:p>
    <w:p>
      <w:pPr>
        <w:ind w:firstLine="480"/>
      </w:pPr>
      <w:r>
        <w:rPr>
          <w:b/>
          <w:bCs/>
        </w:rPr>
        <w:t xml:space="preserve">定位</w:t>
      </w:r>
      <w:r>
        <w:t xml:space="preserve">：Cognition Labs推出的自主软件工程师，商业产品。</w:t>
      </w:r>
    </w:p>
    <w:p>
      <w:pPr>
        <w:ind w:firstLine="480"/>
      </w:pPr>
      <w:r>
        <w:rPr>
          <w:b/>
          <w:bCs/>
        </w:rPr>
        <w:t xml:space="preserve">四大工作区可视化</w:t>
      </w:r>
      <w:r>
        <w:t xml:space="preserve">：</w:t>
      </w:r>
    </w:p>
    <w:p>
      <w:pPr>
        <w:ind w:firstLine="480"/>
      </w:pPr>
      <w:r>
        <w:t xml:space="preserve">Devin的核心UX创新是四大工作区并行展示：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Shell工作区</w:t>
      </w:r>
      <w:r>
        <w:t xml:space="preserve">：终端命令执行，实时输出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Browser工作区</w:t>
      </w:r>
      <w:r>
        <w:t xml:space="preserve">：浏览器操作，截图展示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Editor工作区</w:t>
      </w:r>
      <w:r>
        <w:t xml:space="preserve">：代码编辑，Diff展示</w:t>
      </w:r>
    </w:p>
    <w:p>
      <w:pPr>
        <w:pStyle w:val="ListParagraph"/>
        <w:numPr>
          <w:ilvl w:val="0"/>
          <w:numId w:val="20"/>
        </w:numPr>
      </w:pPr>
      <w:r>
        <w:rPr>
          <w:b/>
          <w:bCs/>
        </w:rPr>
        <w:t xml:space="preserve">Planner工作区</w:t>
      </w:r>
      <w:r>
        <w:t xml:space="preserve">：任务计划，里程碑跟踪</w:t>
      </w:r>
    </w:p>
    <w:p>
      <w:pPr>
        <w:ind w:firstLine="480"/>
      </w:pPr>
      <w:r>
        <w:t xml:space="preserve">这种设计让用户可以同时观察AI在多个维度的操作，提供了极强的透明度和信任感。</w:t>
      </w:r>
    </w:p>
    <w:p>
      <w:pPr>
        <w:ind w:firstLine="480"/>
      </w:pPr>
      <w:r>
        <w:rPr>
          <w:b/>
          <w:bCs/>
        </w:rPr>
        <w:t xml:space="preserve">对FnixAgent的启示</w:t>
      </w:r>
      <w:r>
        <w:t xml:space="preserve">：</w:t>
      </w:r>
    </w:p>
    <w:p>
      <w:pPr>
        <w:ind w:firstLine="480"/>
      </w:pPr>
      <w:r>
        <w:t xml:space="preserve">多工作区并行展示的思路可以迁移到教育场景：</w:t>
      </w:r>
    </w:p>
    <w:p>
      <w:pPr>
        <w:pStyle w:val="ListParagraph"/>
        <w:numPr>
          <w:ilvl w:val="0"/>
          <w:numId w:val="21"/>
        </w:numPr>
      </w:pPr>
      <w:r>
        <w:t xml:space="preserve">解题步骤区（Editor）</w:t>
      </w:r>
    </w:p>
    <w:p>
      <w:pPr>
        <w:pStyle w:val="ListParagraph"/>
        <w:numPr>
          <w:ilvl w:val="0"/>
          <w:numId w:val="21"/>
        </w:numPr>
      </w:pPr>
      <w:r>
        <w:t xml:space="preserve">计算过程区（Shell）</w:t>
      </w:r>
    </w:p>
    <w:p>
      <w:pPr>
        <w:pStyle w:val="ListParagraph"/>
        <w:numPr>
          <w:ilvl w:val="0"/>
          <w:numId w:val="21"/>
        </w:numPr>
      </w:pPr>
      <w:r>
        <w:t xml:space="preserve">图形可视化区（Browser）</w:t>
      </w:r>
    </w:p>
    <w:p>
      <w:pPr>
        <w:pStyle w:val="ListParagraph"/>
        <w:numPr>
          <w:ilvl w:val="0"/>
          <w:numId w:val="21"/>
        </w:numPr>
      </w:pPr>
      <w:r>
        <w:t xml:space="preserve">学习计划区（Planner）</w:t>
      </w:r>
    </w:p>
    <w:p>
      <w:pPr>
        <w:pStyle w:val="Heading3"/>
        <w:spacing w:after="120" w:before="120"/>
        <w:outlineLvl w:val="2"/>
      </w:pPr>
      <w:bookmarkStart w:id="13" w:name="toc_auto_13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3.10 Roo Code</w:t>
      </w:r>
      <w:bookmarkEnd w:id="13"/>
    </w:p>
    <w:p>
      <w:pPr>
        <w:ind w:firstLine="480"/>
      </w:pPr>
      <w:r>
        <w:rPr>
          <w:b/>
          <w:bCs/>
        </w:rPr>
        <w:t xml:space="preserve">定位</w:t>
      </w:r>
      <w:r>
        <w:t xml:space="preserve">：Cline的社区分支，开源VSCode插件。</w:t>
      </w:r>
    </w:p>
    <w:p>
      <w:pPr>
        <w:ind w:firstLine="480"/>
      </w:pPr>
      <w:r>
        <w:rPr>
          <w:b/>
          <w:bCs/>
        </w:rPr>
        <w:t xml:space="preserve">与Cline的差异</w:t>
      </w:r>
      <w:r>
        <w:t xml:space="preserve">：</w:t>
      </w:r>
    </w:p>
    <w:p>
      <w:pPr>
        <w:pStyle w:val="ListParagraph"/>
        <w:numPr>
          <w:ilvl w:val="0"/>
          <w:numId w:val="22"/>
        </w:numPr>
      </w:pPr>
      <w:r>
        <w:t xml:space="preserve">更多自定义选项：用户可自定义系统提示、工具权限</w:t>
      </w:r>
    </w:p>
    <w:p>
      <w:pPr>
        <w:pStyle w:val="ListParagraph"/>
        <w:numPr>
          <w:ilvl w:val="0"/>
          <w:numId w:val="22"/>
        </w:numPr>
      </w:pPr>
      <w:r>
        <w:t xml:space="preserve">多Profile支持：不同任务使用不同的Agent配置</w:t>
      </w:r>
    </w:p>
    <w:p>
      <w:pPr>
        <w:pStyle w:val="ListParagraph"/>
        <w:numPr>
          <w:ilvl w:val="0"/>
          <w:numId w:val="22"/>
        </w:numPr>
      </w:pPr>
      <w:r>
        <w:t xml:space="preserve">增强的工具调用展示</w:t>
      </w:r>
    </w:p>
    <w:p>
      <w:pPr>
        <w:pStyle w:val="Heading3"/>
        <w:spacing w:after="120" w:before="120"/>
        <w:outlineLvl w:val="2"/>
      </w:pPr>
      <w:bookmarkStart w:id="14" w:name="toc_auto_14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3.11 AutoGPT / AgentGPT</w:t>
      </w:r>
      <w:bookmarkEnd w:id="14"/>
    </w:p>
    <w:p>
      <w:pPr>
        <w:ind w:firstLine="480"/>
      </w:pPr>
      <w:r>
        <w:rPr>
          <w:b/>
          <w:bCs/>
        </w:rPr>
        <w:t xml:space="preserve">定位</w:t>
      </w:r>
      <w:r>
        <w:t xml:space="preserve">：目标驱动的自主Agent，用户给出高层目标，AI自动拆解执行。</w:t>
      </w:r>
    </w:p>
    <w:p>
      <w:pPr>
        <w:ind w:firstLine="480"/>
      </w:pPr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23"/>
        </w:numPr>
      </w:pPr>
      <w:r>
        <w:rPr>
          <w:b/>
          <w:bCs/>
        </w:rPr>
        <w:t xml:space="preserve">目标驱动循环</w:t>
      </w:r>
      <w:r>
        <w:t xml:space="preserve">：用户给出目标 → AI拆解为子任务 → 逐个执行 → 检查完成度 → 调整计划</w:t>
      </w:r>
    </w:p>
    <w:p>
      <w:pPr>
        <w:pStyle w:val="ListParagraph"/>
        <w:numPr>
          <w:ilvl w:val="0"/>
          <w:numId w:val="23"/>
        </w:numPr>
      </w:pPr>
      <w:r>
        <w:rPr>
          <w:b/>
          <w:bCs/>
        </w:rPr>
        <w:t xml:space="preserve">向量数据库记忆</w:t>
      </w:r>
      <w:r>
        <w:t xml:space="preserve">：使用Pinecone等向量数据库存储长期记忆</w:t>
      </w:r>
    </w:p>
    <w:p>
      <w:pPr>
        <w:pStyle w:val="ListParagraph"/>
        <w:numPr>
          <w:ilvl w:val="0"/>
          <w:numId w:val="23"/>
        </w:numPr>
      </w:pPr>
      <w:r>
        <w:rPr>
          <w:b/>
          <w:bCs/>
        </w:rPr>
        <w:t xml:space="preserve">AgentGPT</w:t>
      </w:r>
      <w:r>
        <w:t xml:space="preserve">：AutoGPT的Web版本，提供浏览器界面</w:t>
      </w:r>
    </w:p>
    <w:p>
      <w:pPr>
        <w:ind w:firstLine="480"/>
      </w:pPr>
      <w:r>
        <w:rPr>
          <w:b/>
          <w:bCs/>
        </w:rPr>
        <w:t xml:space="preserve">对FnixAgent的启示</w:t>
      </w:r>
      <w:r>
        <w:t xml:space="preserve">：</w:t>
      </w:r>
    </w:p>
    <w:p>
      <w:pPr>
        <w:ind w:firstLine="480"/>
      </w:pPr>
      <w:r>
        <w:t xml:space="preserve">目标驱动模式在教育场景的应用：学生设定学习目标（如"掌握极限的ε-δ定义"）→ AI拆解为子任务（理解概念→看例题→做练习→测试）→ 逐个执行→ 检查掌握度→ 调整计划。</w:t>
      </w:r>
    </w:p>
    <w:p>
      <w:pPr>
        <w:pStyle w:val="Heading3"/>
        <w:spacing w:after="120" w:before="120"/>
        <w:outlineLvl w:val="2"/>
      </w:pPr>
      <w:bookmarkStart w:id="15" w:name="toc_auto_15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3.12 ChatGPT Code Interpreter</w:t>
      </w:r>
      <w:bookmarkEnd w:id="15"/>
    </w:p>
    <w:p>
      <w:pPr>
        <w:ind w:firstLine="480"/>
      </w:pPr>
      <w:r>
        <w:rPr>
          <w:b/>
          <w:bCs/>
        </w:rPr>
        <w:t xml:space="preserve">定位</w:t>
      </w:r>
      <w:r>
        <w:t xml:space="preserve">：OpenAI在ChatGPT中集成的代码执行环境。</w:t>
      </w:r>
    </w:p>
    <w:p>
      <w:pPr>
        <w:ind w:firstLine="480"/>
      </w:pPr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24"/>
        </w:numPr>
      </w:pPr>
      <w:r>
        <w:rPr>
          <w:b/>
          <w:bCs/>
        </w:rPr>
        <w:t xml:space="preserve">代码执行沙箱</w:t>
      </w:r>
      <w:r>
        <w:t xml:space="preserve">：在隔离环境中执行Python代码</w:t>
      </w:r>
    </w:p>
    <w:p>
      <w:pPr>
        <w:pStyle w:val="ListParagraph"/>
        <w:numPr>
          <w:ilvl w:val="0"/>
          <w:numId w:val="24"/>
        </w:numPr>
      </w:pPr>
      <w:r>
        <w:rPr>
          <w:b/>
          <w:bCs/>
        </w:rPr>
        <w:t xml:space="preserve">流式展示</w:t>
      </w:r>
      <w:r>
        <w:t xml:space="preserve">：代码生成→执行→结果展示全程流式</w:t>
      </w:r>
    </w:p>
    <w:p>
      <w:pPr>
        <w:pStyle w:val="ListParagraph"/>
        <w:numPr>
          <w:ilvl w:val="0"/>
          <w:numId w:val="24"/>
        </w:numPr>
      </w:pPr>
      <w:r>
        <w:rPr>
          <w:b/>
          <w:bCs/>
        </w:rPr>
        <w:t xml:space="preserve">自动错误处理</w:t>
      </w:r>
      <w:r>
        <w:t xml:space="preserve">：代码执行出错时，AI读取错误信息并自动修复</w:t>
      </w:r>
    </w:p>
    <w:p>
      <w:pPr>
        <w:pStyle w:val="ListParagraph"/>
        <w:numPr>
          <w:ilvl w:val="0"/>
          <w:numId w:val="24"/>
        </w:numPr>
      </w:pPr>
      <w:r>
        <w:rPr>
          <w:b/>
          <w:bCs/>
        </w:rPr>
        <w:t xml:space="preserve">数据可视化</w:t>
      </w:r>
      <w:r>
        <w:t xml:space="preserve">：支持生成图表、数据分析</w:t>
      </w:r>
    </w:p>
    <w:p>
      <w:pPr>
        <w:ind w:firstLine="480"/>
      </w:pPr>
      <w:r>
        <w:rPr>
          <w:b/>
          <w:bCs/>
        </w:rPr>
        <w:t xml:space="preserve">对FnixAgent的启示</w:t>
      </w:r>
      <w:r>
        <w:t xml:space="preserve">：</w:t>
      </w:r>
    </w:p>
    <w:p>
      <w:pPr>
        <w:ind w:firstLine="480"/>
      </w:pPr>
      <w:r>
        <w:t xml:space="preserve">Code Interpreter的"代码执行+自动修复"模式对数学教学特别有价值：AI可以生成计算代码→执行→如果出错自动修复→展示结果。对于复杂计算（如数值积分、矩阵运算），这种方式比纯文本推理更可靠。</w:t>
      </w:r>
    </w:p>
    <w:p>
      <w:pPr>
        <w:pStyle w:val="Heading3"/>
        <w:spacing w:after="120" w:before="120"/>
        <w:outlineLvl w:val="2"/>
      </w:pPr>
      <w:bookmarkStart w:id="16" w:name="toc_auto_16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3.13 Windsurf / Codeium</w:t>
      </w:r>
      <w:bookmarkEnd w:id="16"/>
    </w:p>
    <w:p>
      <w:pPr>
        <w:ind w:firstLine="480"/>
      </w:pPr>
      <w:r>
        <w:rPr>
          <w:b/>
          <w:bCs/>
        </w:rPr>
        <w:t xml:space="preserve">定位</w:t>
      </w:r>
      <w:r>
        <w:t xml:space="preserve">：Codeium推出的AI原生IDE，核心创新在Cascade系统。</w:t>
      </w:r>
    </w:p>
    <w:p>
      <w:pPr>
        <w:ind w:firstLine="480"/>
      </w:pPr>
      <w:r>
        <w:rPr>
          <w:b/>
          <w:bCs/>
        </w:rPr>
        <w:t xml:space="preserve">Cascade系统</w:t>
      </w:r>
      <w:r>
        <w:t xml:space="preserve">：</w:t>
      </w:r>
    </w:p>
    <w:p>
      <w:pPr>
        <w:ind w:firstLine="480"/>
      </w:pPr>
      <w:r>
        <w:t xml:space="preserve">Windsurf引入"Flow"概念，结合两种AI协作模式：</w:t>
      </w:r>
    </w:p>
    <w:p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Copilots（协作型）</w:t>
      </w:r>
      <w:r>
        <w:t xml:space="preserve">：与用户实时协作，用户主导</w:t>
      </w:r>
    </w:p>
    <w:p>
      <w:pPr>
        <w:pStyle w:val="ListParagraph"/>
        <w:numPr>
          <w:ilvl w:val="0"/>
          <w:numId w:val="25"/>
        </w:numPr>
      </w:pPr>
      <w:r>
        <w:rPr>
          <w:b/>
          <w:bCs/>
        </w:rPr>
        <w:t xml:space="preserve">Agents（独立型）</w:t>
      </w:r>
      <w:r>
        <w:t xml:space="preserve">：独立完成任务，AI主导</w:t>
      </w:r>
    </w:p>
    <w:p>
      <w:pPr>
        <w:ind w:firstLine="480"/>
      </w:pPr>
      <w:r>
        <w:t xml:space="preserve">Cascade面板展示AI的思考和操作过程，支持在两种模式间无缝切换。</w:t>
      </w:r>
    </w:p>
    <w:p>
      <w:pPr>
        <w:ind w:firstLine="480"/>
      </w:pPr>
      <w:r>
        <w:rPr>
          <w:b/>
          <w:bCs/>
        </w:rPr>
        <w:t xml:space="preserve">对FnixAgent的启示</w:t>
      </w:r>
      <w:r>
        <w:t xml:space="preserve">：</w:t>
      </w:r>
    </w:p>
    <w:p>
      <w:pPr>
        <w:ind w:firstLine="480"/>
      </w:pPr>
      <w:r>
        <w:t xml:space="preserve">Flow概念在教育场景的应用：AI可以在"辅导模式"（copilot，学生主导，AI辅助）和"自主模式"（agent，AI主导讲解）之间切换，根据学生的掌握程度动态调整。</w:t>
      </w:r>
    </w:p>
    <w:p>
      <w:pPr>
        <w:pStyle w:val="Heading3"/>
        <w:spacing w:after="120" w:before="120"/>
        <w:outlineLvl w:val="2"/>
      </w:pPr>
      <w:bookmarkStart w:id="17" w:name="toc_auto_17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3.14 Replit Agent</w:t>
      </w:r>
      <w:bookmarkEnd w:id="17"/>
    </w:p>
    <w:p>
      <w:pPr>
        <w:ind w:firstLine="480"/>
      </w:pPr>
      <w:r>
        <w:rPr>
          <w:b/>
          <w:bCs/>
        </w:rPr>
        <w:t xml:space="preserve">定位</w:t>
      </w:r>
      <w:r>
        <w:t xml:space="preserve">：Replit推出的全栈应用生成Agent，云端IDE。</w:t>
      </w:r>
    </w:p>
    <w:p>
      <w:pPr>
        <w:ind w:firstLine="480"/>
      </w:pPr>
      <w:r>
        <w:rPr>
          <w:b/>
          <w:bCs/>
        </w:rPr>
        <w:t xml:space="preserve">核心设计</w:t>
      </w:r>
      <w:r>
        <w:t xml:space="preserve">：</w:t>
      </w:r>
    </w:p>
    <w:p>
      <w:pPr>
        <w:pStyle w:val="ListParagraph"/>
        <w:numPr>
          <w:ilvl w:val="0"/>
          <w:numId w:val="26"/>
        </w:numPr>
      </w:pPr>
      <w:r>
        <w:rPr>
          <w:b/>
          <w:bCs/>
        </w:rPr>
        <w:t xml:space="preserve">全栈生成</w:t>
      </w:r>
      <w:r>
        <w:t xml:space="preserve">：从需求描述生成完整应用（前端+后端+数据库）</w:t>
      </w:r>
    </w:p>
    <w:p>
      <w:pPr>
        <w:pStyle w:val="ListParagraph"/>
        <w:numPr>
          <w:ilvl w:val="0"/>
          <w:numId w:val="26"/>
        </w:numPr>
      </w:pPr>
      <w:r>
        <w:rPr>
          <w:b/>
          <w:bCs/>
        </w:rPr>
        <w:t xml:space="preserve">实时构建</w:t>
      </w:r>
      <w:r>
        <w:t xml:space="preserve">：构建过程实时展示</w:t>
      </w:r>
    </w:p>
    <w:p>
      <w:pPr>
        <w:pStyle w:val="ListParagraph"/>
        <w:numPr>
          <w:ilvl w:val="0"/>
          <w:numId w:val="26"/>
        </w:numPr>
      </w:pPr>
      <w:r>
        <w:rPr>
          <w:b/>
          <w:bCs/>
        </w:rPr>
        <w:t xml:space="preserve">预览部署</w:t>
      </w:r>
      <w:r>
        <w:t xml:space="preserve">：生成后一键预览部署</w:t>
      </w:r>
    </w:p>
    <w:p>
      <w:pPr>
        <w:pStyle w:val="ListParagraph"/>
        <w:numPr>
          <w:ilvl w:val="0"/>
          <w:numId w:val="26"/>
        </w:numPr>
      </w:pPr>
      <w:r>
        <w:rPr>
          <w:b/>
          <w:bCs/>
        </w:rPr>
        <w:t xml:space="preserve">自然语言修改</w:t>
      </w:r>
      <w:r>
        <w:t xml:space="preserve">：用自然语言描述修改需求</w:t>
      </w:r>
    </w:p>
    <w:p>
      <w:pPr>
        <w:pStyle w:val="Heading2"/>
        <w:spacing w:after="180" w:before="180"/>
        <w:outlineLvl w:val="1"/>
      </w:pPr>
      <w:bookmarkStart w:id="18" w:name="toc_auto_18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四、横向对比分析</w:t>
      </w:r>
      <w:bookmarkEnd w:id="18"/>
    </w:p>
    <w:p>
      <w:pPr>
        <w:pStyle w:val="Heading3"/>
        <w:spacing w:after="120" w:before="120"/>
        <w:outlineLvl w:val="2"/>
      </w:pPr>
      <w:bookmarkStart w:id="19" w:name="toc_auto_19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4.1 流式通信架构对比</w:t>
      </w:r>
      <w:bookmarkEnd w:id="19"/>
    </w:p>
    <w:tbl>
      <w:tblPr>
        <w:tblStyle w:val="TableGrid"/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通信协议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事件系统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断线重连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状态同步机制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Socket.IO/WebSocket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Actions+Observations双类型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latest_event_id断点续传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AgentStateChangedObservation最后发送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SSE流式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ChatChunk(text/tool_use/error)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不支持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TaskStateMachine状态机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Continue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JSON-RPC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消息序列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不支持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状态字段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bolt.new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浏览器内通信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事件回调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N/A（本地执行）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直接状态更新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Devin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WebSocket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事件流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支持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工作区状态同步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Cursor/Trae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SSE/流式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文本流+工具事件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有限支持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内联状态标记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ChatGPT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SSE/流式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文本流+代码块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不支持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会话级状态</w:t>
            </w:r>
          </w:p>
        </w:tc>
      </w:tr>
    </w:tbl>
    <w:p>
      <w:pPr>
        <w:ind w:firstLine="480"/>
      </w:pPr>
      <w:r>
        <w:rPr>
          <w:b/>
          <w:bCs/>
        </w:rPr>
        <w:t xml:space="preserve">关键发现</w:t>
      </w:r>
      <w:r>
        <w:t xml:space="preserve">：</w:t>
      </w:r>
    </w:p>
    <w:p>
      <w:pPr>
        <w:pStyle w:val="ListParagraph"/>
        <w:numPr>
          <w:ilvl w:val="0"/>
          <w:numId w:val="27"/>
        </w:numPr>
      </w:pPr>
      <w:r>
        <w:rPr>
          <w:b/>
          <w:bCs/>
        </w:rPr>
        <w:t xml:space="preserve">OpenHands的断点续传是最完善的</w:t>
      </w:r>
      <w:r>
        <w:t xml:space="preserve">：</w:t>
      </w:r>
      <w:r>
        <w:rPr>
          <w:rFonts w:ascii="Consolas" w:cs="Consolas" w:eastAsia="Consolas" w:hAnsi="Consolas"/>
        </w:rPr>
        <w:t xml:space="preserve">latest_event_id</w:t>
      </w:r>
      <w:r>
        <w:t xml:space="preserve">机制确保WebSocket断线不丢事件，且</w:t>
      </w:r>
      <w:r>
        <w:rPr>
          <w:rFonts w:ascii="Consolas" w:cs="Consolas" w:eastAsia="Consolas" w:hAnsi="Consolas"/>
        </w:rPr>
        <w:t xml:space="preserve">AgentStateChangedObservation</w:t>
      </w:r>
      <w:r>
        <w:t xml:space="preserve">作为最后一条事件发送，保证前端状态与后端同步。这对FnixAgent当前遇到的"Connecting...短暂空白"和"NDJSON事件拼接"问题有直接参考价值。</w:t>
      </w:r>
    </w:p>
    <w:p>
      <w:pPr>
        <w:pStyle w:val="ListParagraph"/>
        <w:numPr>
          <w:ilvl w:val="0"/>
          <w:numId w:val="28"/>
        </w:numPr>
      </w:pPr>
      <w:r>
        <w:rPr>
          <w:b/>
          <w:bCs/>
        </w:rPr>
        <w:t xml:space="preserve">SSE vs WebSocket的权衡</w:t>
      </w:r>
      <w:r>
        <w:t xml:space="preserve">：SSE更简单但单向，WebSocket双向但复杂。对于需要用户中途干预（暂停/取消）的场景，WebSocket更合适。OpenHands选择Socket.IO（基于WebSocket）正是为此。</w:t>
      </w:r>
    </w:p>
    <w:p>
      <w:pPr>
        <w:pStyle w:val="ListParagraph"/>
        <w:numPr>
          <w:ilvl w:val="0"/>
          <w:numId w:val="29"/>
        </w:numPr>
      </w:pPr>
      <w:r>
        <w:rPr>
          <w:b/>
          <w:bCs/>
        </w:rPr>
        <w:t xml:space="preserve">事件类型设计</w:t>
      </w:r>
      <w:r>
        <w:t xml:space="preserve">：OpenHands的Actions/Observations双类型设计清晰——Actions是Agent发出的行为，Observations是环境返回的结果。这种分类使前端可以根据事件类型选择不同的渲染组件。</w:t>
      </w:r>
    </w:p>
    <w:p>
      <w:pPr>
        <w:pStyle w:val="Heading3"/>
        <w:spacing w:after="120" w:before="120"/>
        <w:outlineLvl w:val="2"/>
      </w:pPr>
      <w:bookmarkStart w:id="20" w:name="toc_auto_20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4.2 过程可视化对比</w:t>
      </w:r>
      <w:bookmarkEnd w:id="20"/>
    </w:p>
    <w:tbl>
      <w:tblPr>
        <w:tblStyle w:val="TableGrid"/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思考过程展示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工具调用展示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进度反馈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错误展示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StatusIndicator状态指示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可折叠工具执行面板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事件流实时滚动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错误事件+状态变error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THINKING状态展示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工具调用详情卡片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TaskStateMachine状态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FAILED状态+错误详情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Devin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Planner工作区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四工作区并行展示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里程碑跟踪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工作区错误展示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Cursor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内联Diff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内联修改标记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光标跟随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内联错误提示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Trae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规划面板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执行日志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Agent循环进度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错误回滚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Continue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Plan模式计划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工具调用日志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模式切换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错误反馈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bolt.new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AI思考气泡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终端实时输出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构建进度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自动错误修复</w:t>
            </w:r>
          </w:p>
        </w:tc>
      </w:tr>
    </w:tbl>
    <w:p>
      <w:pPr>
        <w:ind w:firstLine="480"/>
      </w:pPr>
      <w:r>
        <w:rPr>
          <w:b/>
          <w:bCs/>
        </w:rPr>
        <w:t xml:space="preserve">关键发现</w:t>
      </w:r>
      <w:r>
        <w:t xml:space="preserve">：</w:t>
      </w:r>
    </w:p>
    <w:p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Devin的四工作区并行展示是最高级的可视化方案</w:t>
      </w:r>
      <w:r>
        <w:t xml:space="preserve">：用户可以同时观察AI在终端、浏览器、编辑器、计划四个维度的操作。但这对于轻量级应用过于复杂。</w:t>
      </w:r>
    </w:p>
    <w:p>
      <w:pPr>
        <w:pStyle w:val="ListParagraph"/>
        <w:numPr>
          <w:ilvl w:val="0"/>
          <w:numId w:val="31"/>
        </w:numPr>
      </w:pPr>
      <w:r>
        <w:rPr>
          <w:b/>
          <w:bCs/>
        </w:rPr>
        <w:t xml:space="preserve">OpenHands的可折叠工具执行面板是最实用的方案</w:t>
      </w:r>
      <w:r>
        <w:t xml:space="preserve">：默认折叠减少干扰，需要时展开查看详情。这种渐进式信息披露适合FnixAgent的数学解题场景——默认只展示关键步骤，需要时展开详细推导。</w:t>
      </w:r>
    </w:p>
    <w:p>
      <w:pPr>
        <w:pStyle w:val="ListParagraph"/>
        <w:numPr>
          <w:ilvl w:val="0"/>
          <w:numId w:val="32"/>
        </w:numPr>
      </w:pPr>
      <w:r>
        <w:rPr>
          <w:b/>
          <w:bCs/>
        </w:rPr>
        <w:t xml:space="preserve">Cline的TaskStateMachine提供了最清晰的状态管理</w:t>
      </w:r>
      <w:r>
        <w:t xml:space="preserve">：每个状态有对应的UI展示，状态转换有明确的触发条件。FnixAgent当前的"planningexecuting"/"reviewingcompleted"文本拼接问题，根源就是缺乏类似TaskStateMachine的清晰状态机定义。</w:t>
      </w:r>
    </w:p>
    <w:p>
      <w:pPr>
        <w:pStyle w:val="ListParagraph"/>
        <w:numPr>
          <w:ilvl w:val="0"/>
          <w:numId w:val="33"/>
        </w:numPr>
      </w:pPr>
      <w:r>
        <w:rPr>
          <w:b/>
          <w:bCs/>
        </w:rPr>
        <w:t xml:space="preserve">bolt.new的自动错误修复闭环是最流畅的错误处理</w:t>
      </w:r>
      <w:r>
        <w:t xml:space="preserve">：出错→自动读取→自动修复→再运行，用户几乎无感。这种模式可以迁移到数学教学中的"做错题→自动分析→针对性提示"。</w:t>
      </w:r>
    </w:p>
    <w:p>
      <w:pPr>
        <w:pStyle w:val="Heading3"/>
        <w:spacing w:after="120" w:before="120"/>
        <w:outlineLvl w:val="2"/>
      </w:pPr>
      <w:bookmarkStart w:id="21" w:name="toc_auto_21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4.3 上下文管理对比</w:t>
      </w:r>
      <w:bookmarkEnd w:id="21"/>
    </w:p>
    <w:tbl>
      <w:tblPr>
        <w:tblStyle w:val="TableGrid"/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策略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Token限制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压缩方式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持久化记忆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9种可插拔管道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按模型动态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LLM摘要+窗口+遮罩组合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事件流回放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分层管理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180K(留10%)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最近10条完整+更早摘要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.cline/memory.md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Aider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RepoMap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按模型动态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tree-sitter符号地图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Git历史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Continue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Context Providers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按模型动态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向量搜索+RAG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索引文件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SWE-agent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固定窗口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按模型动态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最近5条完整+其余折叠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无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Claude Code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阈值触发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200K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92%阈值一次性压缩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CLAUDE.md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Cursor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代码库索引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按模型动态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向量索引+语义搜索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索引文件</w:t>
            </w:r>
          </w:p>
        </w:tc>
      </w:tr>
    </w:tbl>
    <w:p>
      <w:pPr>
        <w:ind w:firstLine="480"/>
      </w:pPr>
      <w:r>
        <w:rPr>
          <w:b/>
          <w:bCs/>
        </w:rPr>
        <w:t xml:space="preserve">关键发现</w:t>
      </w:r>
      <w:r>
        <w:t xml:space="preserve">：</w:t>
      </w:r>
    </w:p>
    <w:p>
      <w:pPr>
        <w:pStyle w:val="ListParagraph"/>
        <w:numPr>
          <w:ilvl w:val="0"/>
          <w:numId w:val="34"/>
        </w:numPr>
      </w:pPr>
      <w:r>
        <w:rPr>
          <w:b/>
          <w:bCs/>
        </w:rPr>
        <w:t xml:space="preserve">OpenHands的9种可插拔压缩策略是最灵活的</w:t>
      </w:r>
      <w:r>
        <w:t xml:space="preserve">：支持任意组合串联，默认三级管道（窗口→遮罩→摘要）已覆盖大多数场景。FnixAgent可以考虑类似的管道设计，针对教学对话场景设计专用压缩策略（如"保留最近3轮对话完整+更早对话只保留知识点标签"）。</w:t>
      </w:r>
    </w:p>
    <w:p>
      <w:pPr>
        <w:pStyle w:val="ListParagraph"/>
        <w:numPr>
          <w:ilvl w:val="0"/>
          <w:numId w:val="35"/>
        </w:numPr>
      </w:pPr>
      <w:r>
        <w:rPr>
          <w:b/>
          <w:bCs/>
        </w:rPr>
        <w:t xml:space="preserve">Cline的分层管理是最实用的</w:t>
      </w:r>
      <w:r>
        <w:t xml:space="preserve">：系统提示→对话历史→项目上下文→工具结果→用户输入的分层结构清晰，180K限制留10%余量避免溢出。</w:t>
      </w:r>
      <w:r>
        <w:rPr>
          <w:rFonts w:ascii="Consolas" w:cs="Consolas" w:eastAsia="Consolas" w:hAnsi="Consolas"/>
        </w:rPr>
        <w:t xml:space="preserve">.cline/memory.md</w:t>
      </w:r>
      <w:r>
        <w:t xml:space="preserve">项目级记忆文件的设计值得FnixAgent参考——可以设计</w:t>
      </w:r>
      <w:r>
        <w:rPr>
          <w:rFonts w:ascii="Consolas" w:cs="Consolas" w:eastAsia="Consolas" w:hAnsi="Consolas"/>
        </w:rPr>
        <w:t xml:space="preserve">student_profile.md</w:t>
      </w:r>
      <w:r>
        <w:t xml:space="preserve">持久化学生画像。</w:t>
      </w:r>
    </w:p>
    <w:p>
      <w:pPr>
        <w:pStyle w:val="ListParagraph"/>
        <w:numPr>
          <w:ilvl w:val="0"/>
          <w:numId w:val="36"/>
        </w:numPr>
      </w:pPr>
      <w:r>
        <w:rPr>
          <w:b/>
          <w:bCs/>
        </w:rPr>
        <w:t xml:space="preserve">Aider的RepoMap思路可迁移为KnowledgeMap</w:t>
      </w:r>
      <w:r>
        <w:t xml:space="preserve">：在数学教育场景，可以构建知识点依赖图，按重要性和依赖关系排序，在有限上下文内呈现最相关的知识结构。</w:t>
      </w:r>
    </w:p>
    <w:p>
      <w:pPr>
        <w:pStyle w:val="Heading3"/>
        <w:spacing w:after="120" w:before="120"/>
        <w:outlineLvl w:val="2"/>
      </w:pPr>
      <w:bookmarkStart w:id="22" w:name="toc_auto_22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4.4 错误处理对比</w:t>
      </w:r>
      <w:bookmarkEnd w:id="22"/>
    </w:p>
    <w:tbl>
      <w:tblPr>
        <w:tblStyle w:val="TableGrid"/>
        <w:tblW w:type="dxa" w:w="902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错误检测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错误展示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自动修复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用户干预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错误事件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状态变error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不支持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用户可重试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Cline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工具执行失败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FAILED状态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不支持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用户可修改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bolt.new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终端输出解析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实时终端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自动读取+修复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用户可手动修改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ChatGPT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代码执行异常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代码块错误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自动修复代码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用户可重新执行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Trae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执行结果校验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错误回滚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回滚+重试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用户可干预</w:t>
            </w:r>
          </w:p>
        </w:tc>
      </w:tr>
    </w:tbl>
    <w:p>
      <w:pPr>
        <w:ind w:firstLine="480"/>
      </w:pPr>
      <w:r>
        <w:rPr>
          <w:b/>
          <w:bCs/>
        </w:rPr>
        <w:t xml:space="preserve">关键发现</w:t>
      </w:r>
      <w:r>
        <w:t xml:space="preserve">：</w:t>
      </w:r>
    </w:p>
    <w:p>
      <w:pPr>
        <w:ind w:firstLine="480"/>
      </w:pPr>
      <w:r>
        <w:t xml:space="preserve">bolt.new和ChatGPT Code Interpreter的"自动错误修复"闭环是最流畅的错误处理模式。对于FnixAgent，当AI生成的解题步骤有误时，应该有类似的自动检测和修复机制，而非直接展示错误结果给学生。</w:t>
      </w:r>
    </w:p>
    <w:p>
      <w:pPr>
        <w:pStyle w:val="Heading2"/>
        <w:spacing w:after="180" w:before="180"/>
        <w:outlineLvl w:val="1"/>
      </w:pPr>
      <w:bookmarkStart w:id="23" w:name="toc_auto_23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五、FnixAgent优化建议</w:t>
      </w:r>
      <w:bookmarkEnd w:id="23"/>
    </w:p>
    <w:p>
      <w:pPr>
        <w:ind w:firstLine="480"/>
      </w:pPr>
      <w:r>
        <w:t xml:space="preserve">基于以上调研，针对FnixAgent当前已知问题（"Connecting..."短暂空白、NDJSON事件拼接、过程可视化不足等），提出以下优化建议：</w:t>
      </w:r>
    </w:p>
    <w:p>
      <w:pPr>
        <w:pStyle w:val="Heading3"/>
        <w:spacing w:after="120" w:before="120"/>
        <w:outlineLvl w:val="2"/>
      </w:pPr>
      <w:bookmarkStart w:id="24" w:name="toc_auto_24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P0：必须立即修复</w:t>
      </w:r>
      <w:bookmarkEnd w:id="24"/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P0-1：引入TaskStateMachine解决状态文本拼接问题</w:t>
      </w:r>
    </w:p>
    <w:p>
      <w:pPr>
        <w:ind w:firstLine="480"/>
      </w:pPr>
      <w:r>
        <w:rPr>
          <w:b/>
          <w:bCs/>
        </w:rPr>
        <w:t xml:space="preserve">问题</w:t>
      </w:r>
      <w:r>
        <w:t xml:space="preserve">：当前NDJSON事件description字段未做分隔，ThinkingBlock直接拼接导致"planningexecuting"/"reviewingcompleted"等文本粘连。</w:t>
      </w:r>
    </w:p>
    <w:p>
      <w:pPr>
        <w:ind w:firstLine="480"/>
      </w:pPr>
      <w:r>
        <w:rPr>
          <w:b/>
          <w:bCs/>
        </w:rPr>
        <w:t xml:space="preserve">参考方案</w:t>
      </w:r>
      <w:r>
        <w:t xml:space="preserve">：借鉴Cline的TaskStateMachine设计，定义清晰的状态机：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IDLE → PLANNING → EXECUTING → REVIEWING → COMPLETED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    → FAILED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      ↑↓</w:t>
      </w:r>
    </w:p>
    <w:p>
      <w:pPr>
        <w:spacing w:after="0" w:before="0"/>
      </w:pPr>
      <w:r>
        <w:rPr>
          <w:rFonts w:ascii="Consolas" w:cs="Consolas" w:eastAsia="Consolas" w:hAnsi="Consolas"/>
          <w:sz w:val="18"/>
          <w:szCs w:val="18"/>
        </w:rPr>
        <w:t xml:space="preserve">              WAITING_FOR_USER</w:t>
      </w:r>
    </w:p>
    <w:p>
      <w:pPr>
        <w:ind w:firstLine="480"/>
      </w:pPr>
      <w:r>
        <w:t xml:space="preserve">每个状态对应独立的事件类型，前端根据事件类型渲染不同组件，而非在同一个文本块中拼接。</w:t>
      </w:r>
    </w:p>
    <w:p>
      <w:pPr>
        <w:ind w:firstLine="480"/>
      </w:pPr>
      <w:r>
        <w:rPr>
          <w:b/>
          <w:bCs/>
        </w:rPr>
        <w:t xml:space="preserve">预期效果</w:t>
      </w:r>
      <w:r>
        <w:t xml:space="preserve">：彻底解决状态文本拼接问题，每个阶段有独立的UI展示组件。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P0-2：修复"Connecting..."短暂空白问题</w:t>
      </w:r>
    </w:p>
    <w:p>
      <w:pPr>
        <w:ind w:firstLine="480"/>
      </w:pPr>
      <w:r>
        <w:rPr>
          <w:b/>
          <w:bCs/>
        </w:rPr>
        <w:t xml:space="preserve">问题</w:t>
      </w:r>
      <w:r>
        <w:t xml:space="preserve">：流式输出开始前，前端显示"Connecting..."导致短暂空白，体验不流畅。</w:t>
      </w:r>
    </w:p>
    <w:p>
      <w:pPr>
        <w:ind w:firstLine="480"/>
      </w:pPr>
      <w:r>
        <w:rPr>
          <w:b/>
          <w:bCs/>
        </w:rPr>
        <w:t xml:space="preserve">参考方案</w:t>
      </w:r>
      <w:r>
        <w:t xml:space="preserve">：借鉴OpenHands的AgentStateChangedObservation设计——在流式响应开始时，先发送一条状态事件（而非等待第一个内容chunk），前端收到状态事件立即切换UI状态。同时添加心跳事件（当前已修复</w:t>
      </w:r>
      <w:r>
        <w:rPr>
          <w:rFonts w:ascii="Consolas" w:cs="Consolas" w:eastAsia="Consolas" w:hAnsi="Consolas"/>
        </w:rPr>
        <w:t xml:space="preserve">chat_service</w:t>
      </w:r>
      <w:r>
        <w:t xml:space="preserve">心跳被静默丢弃的问题，但需确保前端正确处理心跳）。</w:t>
      </w:r>
    </w:p>
    <w:p>
      <w:pPr>
        <w:ind w:firstLine="480"/>
      </w:pPr>
      <w:r>
        <w:rPr>
          <w:b/>
          <w:bCs/>
        </w:rPr>
        <w:t xml:space="preserve">预期效果</w:t>
      </w:r>
      <w:r>
        <w:t xml:space="preserve">：消除"Connecting..."空白，用户感知到即时响应。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P0-3：NDJSON事件分隔符规范化</w:t>
      </w:r>
    </w:p>
    <w:p>
      <w:pPr>
        <w:ind w:firstLine="480"/>
      </w:pPr>
      <w:r>
        <w:rPr>
          <w:b/>
          <w:bCs/>
        </w:rPr>
        <w:t xml:space="preserve">问题</w:t>
      </w:r>
      <w:r>
        <w:t xml:space="preserve">：后端NDJSON事件之间缺乏明确分隔，前端解析脆弱。</w:t>
      </w:r>
    </w:p>
    <w:p>
      <w:pPr>
        <w:ind w:firstLine="480"/>
      </w:pPr>
      <w:r>
        <w:rPr>
          <w:b/>
          <w:bCs/>
        </w:rPr>
        <w:t xml:space="preserve">参考方案</w:t>
      </w:r>
      <w:r>
        <w:t xml:space="preserve">：参考OpenHands的事件类型设计，每个事件包含</w:t>
      </w:r>
      <w:r>
        <w:rPr>
          <w:rFonts w:ascii="Consolas" w:cs="Consolas" w:eastAsia="Consolas" w:hAnsi="Consolas"/>
        </w:rPr>
        <w:t xml:space="preserve">type</w:t>
      </w:r>
      <w:r>
        <w:t xml:space="preserve">字段（如</w:t>
      </w:r>
      <w:r>
        <w:rPr>
          <w:rFonts w:ascii="Consolas" w:cs="Consolas" w:eastAsia="Consolas" w:hAnsi="Consolas"/>
        </w:rPr>
        <w:t xml:space="preserve">thinking</w:t>
      </w:r>
      <w:r>
        <w:t xml:space="preserve">/</w:t>
      </w:r>
      <w:r>
        <w:rPr>
          <w:rFonts w:ascii="Consolas" w:cs="Consolas" w:eastAsia="Consolas" w:hAnsi="Consolas"/>
        </w:rPr>
        <w:t xml:space="preserve">tool_use</w:t>
      </w:r>
      <w:r>
        <w:t xml:space="preserve">/</w:t>
      </w:r>
      <w:r>
        <w:rPr>
          <w:rFonts w:ascii="Consolas" w:cs="Consolas" w:eastAsia="Consolas" w:hAnsi="Consolas"/>
        </w:rPr>
        <w:t xml:space="preserve">tool_result</w:t>
      </w:r>
      <w:r>
        <w:t xml:space="preserve">/</w:t>
      </w:r>
      <w:r>
        <w:rPr>
          <w:rFonts w:ascii="Consolas" w:cs="Consolas" w:eastAsia="Consolas" w:hAnsi="Consolas"/>
        </w:rPr>
        <w:t xml:space="preserve">answer</w:t>
      </w:r>
      <w:r>
        <w:t xml:space="preserve">/</w:t>
      </w:r>
      <w:r>
        <w:rPr>
          <w:rFonts w:ascii="Consolas" w:cs="Consolas" w:eastAsia="Consolas" w:hAnsi="Consolas"/>
        </w:rPr>
        <w:t xml:space="preserve">status</w:t>
      </w:r>
      <w:r>
        <w:t xml:space="preserve">/</w:t>
      </w:r>
      <w:r>
        <w:rPr>
          <w:rFonts w:ascii="Consolas" w:cs="Consolas" w:eastAsia="Consolas" w:hAnsi="Consolas"/>
        </w:rPr>
        <w:t xml:space="preserve">heartbeat</w:t>
      </w:r>
      <w:r>
        <w:t xml:space="preserve">），前端根据</w:t>
      </w:r>
      <w:r>
        <w:rPr>
          <w:rFonts w:ascii="Consolas" w:cs="Consolas" w:eastAsia="Consolas" w:hAnsi="Consolas"/>
        </w:rPr>
        <w:t xml:space="preserve">type</w:t>
      </w:r>
      <w:r>
        <w:t xml:space="preserve">选择渲染组件。同时确保每个NDJSON事件以</w:t>
      </w:r>
      <w:r>
        <w:rPr>
          <w:rFonts w:ascii="Consolas" w:cs="Consolas" w:eastAsia="Consolas" w:hAnsi="Consolas"/>
        </w:rPr>
        <w:t xml:space="preserve">\n\n</w:t>
      </w:r>
      <w:r>
        <w:t xml:space="preserve">分隔，前端按行解析。</w:t>
      </w:r>
    </w:p>
    <w:p>
      <w:pPr>
        <w:ind w:firstLine="480"/>
      </w:pPr>
      <w:r>
        <w:rPr>
          <w:b/>
          <w:bCs/>
        </w:rPr>
        <w:t xml:space="preserve">预期效果</w:t>
      </w:r>
      <w:r>
        <w:t xml:space="preserve">：事件解析健壮，不再出现文本粘连。</w:t>
      </w:r>
    </w:p>
    <w:p>
      <w:pPr>
        <w:pStyle w:val="Heading3"/>
        <w:spacing w:after="120" w:before="120"/>
        <w:outlineLvl w:val="2"/>
      </w:pPr>
      <w:bookmarkStart w:id="25" w:name="toc_auto_25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P1：高优先级</w:t>
      </w:r>
      <w:bookmarkEnd w:id="25"/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P1-1：实现可折叠工具执行面板</w:t>
      </w:r>
    </w:p>
    <w:p>
      <w:pPr>
        <w:ind w:firstLine="480"/>
      </w:pPr>
      <w:r>
        <w:rPr>
          <w:b/>
          <w:bCs/>
        </w:rPr>
        <w:t xml:space="preserve">参考方案</w:t>
      </w:r>
      <w:r>
        <w:t xml:space="preserve">：借鉴OpenHands的ToolExecution组件设计，将AI的中间推理步骤（如公式推导、计算过程）以可折叠卡片形式展示：</w:t>
      </w:r>
    </w:p>
    <w:p>
      <w:pPr>
        <w:pStyle w:val="ListParagraph"/>
        <w:numPr>
          <w:ilvl w:val="0"/>
          <w:numId w:val="37"/>
        </w:numPr>
      </w:pPr>
      <w:r>
        <w:t xml:space="preserve">默认折叠，只显示标题（如"步骤1：求极限"）</w:t>
      </w:r>
    </w:p>
    <w:p>
      <w:pPr>
        <w:pStyle w:val="ListParagraph"/>
        <w:numPr>
          <w:ilvl w:val="0"/>
          <w:numId w:val="37"/>
        </w:numPr>
      </w:pPr>
      <w:r>
        <w:t xml:space="preserve">点击展开显示详细推导过程</w:t>
      </w:r>
    </w:p>
    <w:p>
      <w:pPr>
        <w:pStyle w:val="ListParagraph"/>
        <w:numPr>
          <w:ilvl w:val="0"/>
          <w:numId w:val="37"/>
        </w:numPr>
      </w:pPr>
      <w:r>
        <w:t xml:space="preserve">支持嵌套折叠（步骤内还有子步骤）</w:t>
      </w:r>
    </w:p>
    <w:p>
      <w:pPr>
        <w:ind w:firstLine="480"/>
      </w:pPr>
      <w:r>
        <w:rPr>
          <w:b/>
          <w:bCs/>
        </w:rPr>
        <w:t xml:space="preserve">预期效果</w:t>
      </w:r>
      <w:r>
        <w:t xml:space="preserve">：减少视觉干扰，学生按需查看详细过程，控制认知负荷。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P1-2：引入学生画像持久化（StudentProfile）</w:t>
      </w:r>
    </w:p>
    <w:p>
      <w:pPr>
        <w:ind w:firstLine="480"/>
      </w:pPr>
      <w:r>
        <w:rPr>
          <w:b/>
          <w:bCs/>
        </w:rPr>
        <w:t xml:space="preserve">参考方案</w:t>
      </w:r>
      <w:r>
        <w:t xml:space="preserve">：借鉴Cline的</w:t>
      </w:r>
      <w:r>
        <w:rPr>
          <w:rFonts w:ascii="Consolas" w:cs="Consolas" w:eastAsia="Consolas" w:hAnsi="Consolas"/>
        </w:rPr>
        <w:t xml:space="preserve">.cline/memory.md</w:t>
      </w:r>
      <w:r>
        <w:t xml:space="preserve">设计，创建</w:t>
      </w:r>
      <w:r>
        <w:rPr>
          <w:rFonts w:ascii="Consolas" w:cs="Consolas" w:eastAsia="Consolas" w:hAnsi="Consolas"/>
        </w:rPr>
        <w:t xml:space="preserve">student_profile</w:t>
      </w:r>
      <w:r>
        <w:t xml:space="preserve">持久化机制：</w:t>
      </w:r>
    </w:p>
    <w:p>
      <w:pPr>
        <w:pStyle w:val="ListParagraph"/>
        <w:numPr>
          <w:ilvl w:val="0"/>
          <w:numId w:val="38"/>
        </w:numPr>
      </w:pPr>
      <w:r>
        <w:t xml:space="preserve">记录学生的知识掌握度（按知识点评分）</w:t>
      </w:r>
    </w:p>
    <w:p>
      <w:pPr>
        <w:pStyle w:val="ListParagraph"/>
        <w:numPr>
          <w:ilvl w:val="0"/>
          <w:numId w:val="38"/>
        </w:numPr>
      </w:pPr>
      <w:r>
        <w:t xml:space="preserve">记录学习偏好（引导程度、提示风格）</w:t>
      </w:r>
    </w:p>
    <w:p>
      <w:pPr>
        <w:pStyle w:val="ListParagraph"/>
        <w:numPr>
          <w:ilvl w:val="0"/>
          <w:numId w:val="38"/>
        </w:numPr>
      </w:pPr>
      <w:r>
        <w:t xml:space="preserve">记录常见错误模式（用于个性化出题）</w:t>
      </w:r>
    </w:p>
    <w:p>
      <w:pPr>
        <w:pStyle w:val="ListParagraph"/>
        <w:numPr>
          <w:ilvl w:val="0"/>
          <w:numId w:val="38"/>
        </w:numPr>
      </w:pPr>
      <w:r>
        <w:t xml:space="preserve">跨会话持久化，每次对话开始时加载</w:t>
      </w:r>
    </w:p>
    <w:p>
      <w:pPr>
        <w:ind w:firstLine="480"/>
      </w:pPr>
      <w:r>
        <w:rPr>
          <w:b/>
          <w:bCs/>
        </w:rPr>
        <w:t xml:space="preserve">预期效果</w:t>
      </w:r>
      <w:r>
        <w:t xml:space="preserve">：AI能够基于学生历史画像提供个性化教学，而非每次对话从零开始。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P1-3：实现"先规划后执行"模式</w:t>
      </w:r>
    </w:p>
    <w:p>
      <w:pPr>
        <w:ind w:firstLine="480"/>
      </w:pPr>
      <w:r>
        <w:rPr>
          <w:b/>
          <w:bCs/>
        </w:rPr>
        <w:t xml:space="preserve">参考方案</w:t>
      </w:r>
      <w:r>
        <w:t xml:space="preserve">：借鉴Continue的Plan模式设计，AI在解答复杂题目时：</w:t>
      </w:r>
    </w:p>
    <w:p>
      <w:pPr>
        <w:pStyle w:val="ListParagraph"/>
        <w:numPr>
          <w:ilvl w:val="0"/>
          <w:numId w:val="39"/>
        </w:numPr>
      </w:pPr>
      <w:r>
        <w:t xml:space="preserve">先生成解题计划（列出步骤大纲）</w:t>
      </w:r>
    </w:p>
    <w:p>
      <w:pPr>
        <w:pStyle w:val="ListParagraph"/>
        <w:numPr>
          <w:ilvl w:val="0"/>
          <w:numId w:val="39"/>
        </w:numPr>
      </w:pPr>
      <w:r>
        <w:t xml:space="preserve">学生确认计划后，AI逐步执行</w:t>
      </w:r>
    </w:p>
    <w:p>
      <w:pPr>
        <w:pStyle w:val="ListParagraph"/>
        <w:numPr>
          <w:ilvl w:val="0"/>
          <w:numId w:val="39"/>
        </w:numPr>
      </w:pPr>
      <w:r>
        <w:t xml:space="preserve">每步执行后，学生可以"继续"或"返回修改计划"</w:t>
      </w:r>
    </w:p>
    <w:p>
      <w:pPr>
        <w:ind w:firstLine="480"/>
      </w:pPr>
      <w:r>
        <w:rPr>
          <w:b/>
          <w:bCs/>
        </w:rPr>
        <w:t xml:space="preserve">预期效果</w:t>
      </w:r>
      <w:r>
        <w:t xml:space="preserve">：增加学生的参与感和控制感，避免AI一次性输出大量内容导致认知过载。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P1-4：实现上下文压缩管道</w:t>
      </w:r>
    </w:p>
    <w:p>
      <w:pPr>
        <w:ind w:firstLine="480"/>
      </w:pPr>
      <w:r>
        <w:rPr>
          <w:b/>
          <w:bCs/>
        </w:rPr>
        <w:t xml:space="preserve">参考方案</w:t>
      </w:r>
      <w:r>
        <w:t xml:space="preserve">：借鉴OpenHands的可插拔管道设计，为教学对话场景设计专用压缩管道：</w:t>
      </w:r>
    </w:p>
    <w:p>
      <w:pPr>
        <w:pStyle w:val="ListParagraph"/>
        <w:numPr>
          <w:ilvl w:val="0"/>
          <w:numId w:val="40"/>
        </w:numPr>
      </w:pPr>
      <w:r>
        <w:rPr>
          <w:b/>
          <w:bCs/>
        </w:rPr>
        <w:t xml:space="preserve">知识点保留过滤器</w:t>
      </w:r>
      <w:r>
        <w:t xml:space="preserve">：保留包含数学知识点关键词的消息</w:t>
      </w:r>
    </w:p>
    <w:p>
      <w:pPr>
        <w:pStyle w:val="ListParagraph"/>
        <w:numPr>
          <w:ilvl w:val="0"/>
          <w:numId w:val="40"/>
        </w:numPr>
      </w:pPr>
      <w:r>
        <w:rPr>
          <w:b/>
          <w:bCs/>
        </w:rPr>
        <w:t xml:space="preserve">错误模式保留过滤器</w:t>
      </w:r>
      <w:r>
        <w:t xml:space="preserve">：保留学生犯错的题目和AI的纠正</w:t>
      </w:r>
    </w:p>
    <w:p>
      <w:pPr>
        <w:pStyle w:val="ListParagraph"/>
        <w:numPr>
          <w:ilvl w:val="0"/>
          <w:numId w:val="40"/>
        </w:numPr>
      </w:pPr>
      <w:r>
        <w:rPr>
          <w:b/>
          <w:bCs/>
        </w:rPr>
        <w:t xml:space="preserve">LLM摘要过滤器</w:t>
      </w:r>
      <w:r>
        <w:t xml:space="preserve">：对更早的对话进行摘要，保留关键信息</w:t>
      </w:r>
    </w:p>
    <w:p>
      <w:pPr>
        <w:pStyle w:val="ListParagraph"/>
        <w:numPr>
          <w:ilvl w:val="0"/>
          <w:numId w:val="40"/>
        </w:numPr>
      </w:pPr>
      <w:r>
        <w:t xml:space="preserve">默认管道：知识点保留 → 错误模式保留 → 最近3轮完整 → LLM摘要</w:t>
      </w:r>
    </w:p>
    <w:p>
      <w:pPr>
        <w:ind w:firstLine="480"/>
      </w:pPr>
      <w:r>
        <w:rPr>
          <w:b/>
          <w:bCs/>
        </w:rPr>
        <w:t xml:space="preserve">预期效果</w:t>
      </w:r>
      <w:r>
        <w:t xml:space="preserve">：在长对话中保持关键上下文，避免AI"遗忘"学生之前的学习情况。</w:t>
      </w:r>
    </w:p>
    <w:p>
      <w:pPr>
        <w:pStyle w:val="Heading3"/>
        <w:spacing w:after="120" w:before="120"/>
        <w:outlineLvl w:val="2"/>
      </w:pPr>
      <w:bookmarkStart w:id="26" w:name="toc_auto_26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P2：中期优化</w:t>
      </w:r>
      <w:bookmarkEnd w:id="26"/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P2-1：实现多维度并行展示</w:t>
      </w:r>
    </w:p>
    <w:p>
      <w:pPr>
        <w:ind w:firstLine="480"/>
      </w:pPr>
      <w:r>
        <w:rPr>
          <w:b/>
          <w:bCs/>
        </w:rPr>
        <w:t xml:space="preserve">参考方案</w:t>
      </w:r>
      <w:r>
        <w:t xml:space="preserve">：借鉴Devin的四工作区设计，但简化为三个面板：</w:t>
      </w:r>
    </w:p>
    <w:p>
      <w:pPr>
        <w:pStyle w:val="ListParagraph"/>
        <w:numPr>
          <w:ilvl w:val="0"/>
          <w:numId w:val="41"/>
        </w:numPr>
      </w:pPr>
      <w:r>
        <w:rPr>
          <w:b/>
          <w:bCs/>
        </w:rPr>
        <w:t xml:space="preserve">解题步骤面板</w:t>
      </w:r>
      <w:r>
        <w:t xml:space="preserve">：展示推理步骤（可折叠）</w:t>
      </w:r>
    </w:p>
    <w:p>
      <w:pPr>
        <w:pStyle w:val="ListParagraph"/>
        <w:numPr>
          <w:ilvl w:val="0"/>
          <w:numId w:val="41"/>
        </w:numPr>
      </w:pPr>
      <w:r>
        <w:rPr>
          <w:b/>
          <w:bCs/>
        </w:rPr>
        <w:t xml:space="preserve">计算过程面板</w:t>
      </w:r>
      <w:r>
        <w:t xml:space="preserve">：展示公式计算（支持LaTeX渲染）</w:t>
      </w:r>
    </w:p>
    <w:p>
      <w:pPr>
        <w:pStyle w:val="ListParagraph"/>
        <w:numPr>
          <w:ilvl w:val="0"/>
          <w:numId w:val="41"/>
        </w:numPr>
      </w:pPr>
      <w:r>
        <w:rPr>
          <w:b/>
          <w:bCs/>
        </w:rPr>
        <w:t xml:space="preserve">图形可视化面板</w:t>
      </w:r>
      <w:r>
        <w:t xml:space="preserve">：展示函数图像、几何图形</w:t>
      </w:r>
    </w:p>
    <w:p>
      <w:pPr>
        <w:ind w:firstLine="480"/>
      </w:pPr>
      <w:r>
        <w:rPr>
          <w:b/>
          <w:bCs/>
        </w:rPr>
        <w:t xml:space="preserve">预期效果</w:t>
      </w:r>
      <w:r>
        <w:t xml:space="preserve">：多维度展示帮助学生理解抽象数学概念。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P2-2：实现自动错误修复闭环</w:t>
      </w:r>
    </w:p>
    <w:p>
      <w:pPr>
        <w:ind w:firstLine="480"/>
      </w:pPr>
      <w:r>
        <w:rPr>
          <w:b/>
          <w:bCs/>
        </w:rPr>
        <w:t xml:space="preserve">参考方案</w:t>
      </w:r>
      <w:r>
        <w:t xml:space="preserve">：借鉴bolt.new的"自动读错修复"设计，当AI生成的解题步骤有误时：</w:t>
      </w:r>
    </w:p>
    <w:p>
      <w:pPr>
        <w:pStyle w:val="ListParagraph"/>
        <w:numPr>
          <w:ilvl w:val="0"/>
          <w:numId w:val="42"/>
        </w:numPr>
      </w:pPr>
      <w:r>
        <w:t xml:space="preserve">后端验证步骤正确性（符号计算验证）</w:t>
      </w:r>
    </w:p>
    <w:p>
      <w:pPr>
        <w:pStyle w:val="ListParagraph"/>
        <w:numPr>
          <w:ilvl w:val="0"/>
          <w:numId w:val="42"/>
        </w:numPr>
      </w:pPr>
      <w:r>
        <w:t xml:space="preserve">如果检测到错误，自动重新生成</w:t>
      </w:r>
    </w:p>
    <w:p>
      <w:pPr>
        <w:pStyle w:val="ListParagraph"/>
        <w:numPr>
          <w:ilvl w:val="0"/>
          <w:numId w:val="42"/>
        </w:numPr>
      </w:pPr>
      <w:r>
        <w:t xml:space="preserve">最多重试3次，仍失败则标记为"需人工检查"</w:t>
      </w:r>
    </w:p>
    <w:p>
      <w:pPr>
        <w:ind w:firstLine="480"/>
      </w:pPr>
      <w:r>
        <w:rPr>
          <w:b/>
          <w:bCs/>
        </w:rPr>
        <w:t xml:space="preserve">预期效果</w:t>
      </w:r>
      <w:r>
        <w:t xml:space="preserve">：减少AI给出错误解答的概率，提升教学可信度。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P2-3：构建数学知识地图（KnowledgeMap）</w:t>
      </w:r>
    </w:p>
    <w:p>
      <w:pPr>
        <w:ind w:firstLine="480"/>
      </w:pPr>
      <w:r>
        <w:rPr>
          <w:b/>
          <w:bCs/>
        </w:rPr>
        <w:t xml:space="preserve">参考方案</w:t>
      </w:r>
      <w:r>
        <w:t xml:space="preserve">：借鉴Aider的RepoMap设计，基于数学知识体系构建知识地图：</w:t>
      </w:r>
    </w:p>
    <w:p>
      <w:pPr>
        <w:pStyle w:val="ListParagraph"/>
        <w:numPr>
          <w:ilvl w:val="0"/>
          <w:numId w:val="43"/>
        </w:numPr>
      </w:pPr>
      <w:r>
        <w:t xml:space="preserve">使用知识点依赖图（如"极限"依赖"函数"）</w:t>
      </w:r>
    </w:p>
    <w:p>
      <w:pPr>
        <w:pStyle w:val="ListParagraph"/>
        <w:numPr>
          <w:ilvl w:val="0"/>
          <w:numId w:val="43"/>
        </w:numPr>
      </w:pPr>
      <w:r>
        <w:t xml:space="preserve">按重要性和依赖关系排序</w:t>
      </w:r>
    </w:p>
    <w:p>
      <w:pPr>
        <w:pStyle w:val="ListParagraph"/>
        <w:numPr>
          <w:ilvl w:val="0"/>
          <w:numId w:val="43"/>
        </w:numPr>
      </w:pPr>
      <w:r>
        <w:t xml:space="preserve">在有限上下文内呈现最相关的知识结构</w:t>
      </w:r>
    </w:p>
    <w:p>
      <w:pPr>
        <w:pStyle w:val="ListParagraph"/>
        <w:numPr>
          <w:ilvl w:val="0"/>
          <w:numId w:val="43"/>
        </w:numPr>
      </w:pPr>
      <w:r>
        <w:t xml:space="preserve">AI可以根据知识地图定位学生的知识盲点</w:t>
      </w:r>
    </w:p>
    <w:p>
      <w:pPr>
        <w:ind w:firstLine="480"/>
      </w:pPr>
      <w:r>
        <w:rPr>
          <w:b/>
          <w:bCs/>
        </w:rPr>
        <w:t xml:space="preserve">预期效果</w:t>
      </w:r>
      <w:r>
        <w:t xml:space="preserve">：AI能够系统性地理解学生的知识体系，而非碎片化地回答问题。</w:t>
      </w:r>
    </w:p>
    <w:p>
      <w:pPr>
        <w:pStyle w:val="Heading4"/>
        <w:spacing w:after="120" w:before="120"/>
        <w:outlineLvl w:val="3"/>
      </w:pPr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P2-4：实现自适应自主度调节</w:t>
      </w:r>
    </w:p>
    <w:p>
      <w:pPr>
        <w:ind w:firstLine="480"/>
      </w:pPr>
      <w:r>
        <w:rPr>
          <w:b/>
          <w:bCs/>
        </w:rPr>
        <w:t xml:space="preserve">参考方案</w:t>
      </w:r>
      <w:r>
        <w:t xml:space="preserve">：借鉴Trae的SOLO模式和Windsurf的Flow概念，设计"自主度滑块"：</w:t>
      </w:r>
    </w:p>
    <w:p>
      <w:pPr>
        <w:pStyle w:val="ListParagraph"/>
        <w:numPr>
          <w:ilvl w:val="0"/>
          <w:numId w:val="44"/>
        </w:numPr>
      </w:pPr>
      <w:r>
        <w:rPr>
          <w:b/>
          <w:bCs/>
        </w:rPr>
        <w:t xml:space="preserve">手把手模式</w:t>
      </w:r>
      <w:r>
        <w:t xml:space="preserve">：每步都需学生确认</w:t>
      </w:r>
    </w:p>
    <w:p>
      <w:pPr>
        <w:pStyle w:val="ListParagraph"/>
        <w:numPr>
          <w:ilvl w:val="0"/>
          <w:numId w:val="44"/>
        </w:numPr>
      </w:pPr>
      <w:r>
        <w:rPr>
          <w:b/>
          <w:bCs/>
        </w:rPr>
        <w:t xml:space="preserve">引导模式</w:t>
      </w:r>
      <w:r>
        <w:t xml:space="preserve">：AI给出提示，学生自己解答</w:t>
      </w:r>
    </w:p>
    <w:p>
      <w:pPr>
        <w:pStyle w:val="ListParagraph"/>
        <w:numPr>
          <w:ilvl w:val="0"/>
          <w:numId w:val="44"/>
        </w:numPr>
      </w:pPr>
      <w:r>
        <w:rPr>
          <w:b/>
          <w:bCs/>
        </w:rPr>
        <w:t xml:space="preserve">自主模式</w:t>
      </w:r>
      <w:r>
        <w:t xml:space="preserve">：AI自主解题，学生审阅</w:t>
      </w:r>
    </w:p>
    <w:p>
      <w:pPr>
        <w:pStyle w:val="ListParagraph"/>
        <w:numPr>
          <w:ilvl w:val="0"/>
          <w:numId w:val="44"/>
        </w:numPr>
      </w:pPr>
      <w:r>
        <w:rPr>
          <w:b/>
          <w:bCs/>
        </w:rPr>
        <w:t xml:space="preserve">自由模式</w:t>
      </w:r>
      <w:r>
        <w:t xml:space="preserve">：学生自主解题，AI仅在出错时介入</w:t>
      </w:r>
    </w:p>
    <w:p>
      <w:pPr>
        <w:ind w:firstLine="480"/>
      </w:pPr>
      <w:r>
        <w:rPr>
          <w:b/>
          <w:bCs/>
        </w:rPr>
        <w:t xml:space="preserve">预期效果</w:t>
      </w:r>
      <w:r>
        <w:t xml:space="preserve">：根据学生的掌握程度动态调整AI的介入程度，符合脚手架教学理论。</w:t>
      </w:r>
    </w:p>
    <w:p>
      <w:pPr>
        <w:pStyle w:val="Heading2"/>
        <w:spacing w:after="180" w:before="180"/>
        <w:outlineLvl w:val="1"/>
      </w:pPr>
      <w:bookmarkStart w:id="27" w:name="toc_auto_27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六、具体代码与设计参考路径</w:t>
      </w:r>
      <w:bookmarkEnd w:id="27"/>
    </w:p>
    <w:p>
      <w:pPr>
        <w:pStyle w:val="Heading3"/>
        <w:spacing w:after="120" w:before="120"/>
        <w:outlineLvl w:val="2"/>
      </w:pPr>
      <w:bookmarkStart w:id="28" w:name="toc_auto_28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6.1 流式通信架构参考</w:t>
      </w:r>
      <w:bookmarkEnd w:id="28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参考内容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路径/URL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Socket.IO事件系统设计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https://www.cnblogs.com/rossiXYZ/p/19530117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AgentStateChangedObservation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OpenHands/frontend/src/components/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TaskStateMachine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https://www.chenxutan.com/d/2676.html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ChatChunk流式接口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Cline src/core/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JSON-RPC协议设计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Continue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https://blog.csdn.net/weixin_45934622/article/details/148511533</w:t>
            </w:r>
          </w:p>
        </w:tc>
      </w:tr>
    </w:tbl>
    <w:p>
      <w:pPr>
        <w:pStyle w:val="Heading3"/>
        <w:spacing w:after="120" w:before="120"/>
        <w:outlineLvl w:val="2"/>
      </w:pPr>
      <w:bookmarkStart w:id="29" w:name="toc_auto_29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6.2 上下文管理参考</w:t>
      </w:r>
      <w:bookmarkEnd w:id="29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参考内容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路径/URL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9种压缩策略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 backend memory/condenser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分层上下文管理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https://www.chenxutan.com/d/2676.html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Context Providers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Continue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continue-core src/context/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RepoMap技术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Aider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Aider repo_map.py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代码库索引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Cursor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Cursor docs</w:t>
            </w:r>
          </w:p>
        </w:tc>
      </w:tr>
    </w:tbl>
    <w:p>
      <w:pPr>
        <w:pStyle w:val="Heading3"/>
        <w:spacing w:after="120" w:before="120"/>
        <w:outlineLvl w:val="2"/>
      </w:pPr>
      <w:bookmarkStart w:id="30" w:name="toc_auto_30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6.3 过程可视化参考</w:t>
      </w:r>
      <w:bookmarkEnd w:id="30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参考内容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路径/URL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React组件架构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https://blog.csdn.net/fazai001/article/details/149135158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四工作区设计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Devin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Devin官方文档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可折叠工具面板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 frontend ToolExecution.tsx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TaskStateMachine UI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Cline src/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Plan模式UI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Continue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continue-core src/</w:t>
            </w:r>
          </w:p>
        </w:tc>
      </w:tr>
    </w:tbl>
    <w:p>
      <w:pPr>
        <w:pStyle w:val="Heading3"/>
        <w:spacing w:after="120" w:before="120"/>
        <w:outlineLvl w:val="2"/>
      </w:pPr>
      <w:bookmarkStart w:id="31" w:name="toc_auto_31"/>
      <w:r>
        <w:rPr>
          <w:rFonts w:ascii="Microsoft YaHei" w:cs="Microsoft YaHei" w:eastAsia="Microsoft YaHei" w:hAnsi="Microsoft YaHei"/>
          <w:b/>
          <w:bCs/>
          <w:color w:val="1A5276"/>
          <w:sz w:val="24"/>
          <w:szCs w:val="24"/>
        </w:rPr>
        <w:t xml:space="preserve">6.4 架构设计参考</w:t>
      </w:r>
      <w:bookmarkEnd w:id="31"/>
    </w:p>
    <w:tbl>
      <w:tblPr>
        <w:tblStyle w:val="TableGrid"/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参考内容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路径/URL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六层架构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OpenHands docs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Code Act范式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Cline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https://www.chenxutan.com/d/2676.html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ACI接口设计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SWE-agent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SWE-agent docs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Agent架构演进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Trae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https://hub.baai.ac.cn/view/47554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WebContainers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bolt.new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https://www.sohu.com/a/980529635_122483063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Cascade系统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Windsurf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Windsurf docs</w:t>
            </w:r>
          </w:p>
        </w:tc>
      </w:tr>
    </w:tbl>
    <w:p>
      <w:pPr>
        <w:pStyle w:val="Heading2"/>
        <w:spacing w:after="180" w:before="180"/>
        <w:outlineLvl w:val="1"/>
      </w:pPr>
      <w:bookmarkStart w:id="32" w:name="toc_auto_32"/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七、总结</w:t>
      </w:r>
      <w:bookmarkEnd w:id="32"/>
    </w:p>
    <w:p>
      <w:pPr>
        <w:ind w:firstLine="480"/>
      </w:pPr>
      <w:r>
        <w:t xml:space="preserve">本次调研覆盖了14个主流AI Agent / AI Coding Assistant项目，从五个维度进行了深入分析。核心发现如下：</w:t>
      </w:r>
    </w:p>
    <w:p>
      <w:pPr>
        <w:pStyle w:val="ListParagraph"/>
        <w:numPr>
          <w:ilvl w:val="0"/>
          <w:numId w:val="45"/>
        </w:numPr>
      </w:pPr>
      <w:r>
        <w:rPr>
          <w:b/>
          <w:bCs/>
        </w:rPr>
        <w:t xml:space="preserve">流式通信</w:t>
      </w:r>
      <w:r>
        <w:t xml:space="preserve">：OpenHands的Socket.IO+断点续传+事件类型分类是最完善的方案，FnixAgent当前的NDJSON问题可以直接参考其设计。</w:t>
      </w:r>
    </w:p>
    <w:p>
      <w:pPr>
        <w:pStyle w:val="ListParagraph"/>
        <w:numPr>
          <w:ilvl w:val="0"/>
          <w:numId w:val="46"/>
        </w:numPr>
      </w:pPr>
      <w:r>
        <w:rPr>
          <w:b/>
          <w:bCs/>
        </w:rPr>
        <w:t xml:space="preserve">过程可视化</w:t>
      </w:r>
      <w:r>
        <w:t xml:space="preserve">：OpenHands的可折叠工具面板（实用）和Devin的四工作区（高级）是两个层次的方案。FnixAgent应先实现可折叠面板（P1），再考虑多维度并行展示（P2）。</w:t>
      </w:r>
    </w:p>
    <w:p>
      <w:pPr>
        <w:pStyle w:val="ListParagraph"/>
        <w:numPr>
          <w:ilvl w:val="0"/>
          <w:numId w:val="47"/>
        </w:numPr>
      </w:pPr>
      <w:r>
        <w:rPr>
          <w:b/>
          <w:bCs/>
        </w:rPr>
        <w:t xml:space="preserve">上下文管理</w:t>
      </w:r>
      <w:r>
        <w:t xml:space="preserve">：OpenHands的9种可插拔压缩策略和Cline的分层管理+持久化记忆最值得参考。FnixAgent应设计教学场景专用的压缩管道和学生画像持久化。</w:t>
      </w:r>
    </w:p>
    <w:p>
      <w:pPr>
        <w:pStyle w:val="ListParagraph"/>
        <w:numPr>
          <w:ilvl w:val="0"/>
          <w:numId w:val="48"/>
        </w:numPr>
      </w:pPr>
      <w:r>
        <w:rPr>
          <w:b/>
          <w:bCs/>
        </w:rPr>
        <w:t xml:space="preserve">错误处理</w:t>
      </w:r>
      <w:r>
        <w:t xml:space="preserve">：bolt.new的自动错误修复闭环是最流畅的模式，可以迁移到数学教学的"做错题→自动分析→针对性提示"。</w:t>
      </w:r>
    </w:p>
    <w:p>
      <w:pPr>
        <w:pStyle w:val="ListParagraph"/>
        <w:numPr>
          <w:ilvl w:val="0"/>
          <w:numId w:val="49"/>
        </w:numPr>
      </w:pPr>
      <w:r>
        <w:rPr>
          <w:b/>
          <w:bCs/>
        </w:rPr>
        <w:t xml:space="preserve">架构创新</w:t>
      </w:r>
      <w:r>
        <w:t xml:space="preserve">：Cline的Code Act范式、Continue的Plan模式、Trae的自主度调节、Aider的RepoMap都可以迁移到教育场景。</w:t>
      </w:r>
    </w:p>
    <w:p>
      <w:pPr>
        <w:ind w:firstLine="480"/>
      </w:pPr>
      <w:r>
        <w:t xml:space="preserve">FnixAgent的优化应按P0→P1→P2顺序推进，P0解决当前的流式输出和状态拼接问题，P1提升过程可视化和个性化能力，P2实现高级的自动修复和知识地图功能。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14大AI Agent / AI Coding Assistant 深度调研报告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0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3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2"/>
    <w:lvlOverride w:ilvl="0">
      <w:startOverride w:val="1"/>
    </w:lvlOverride>
  </w:num>
  <w:num w:numId="15">
    <w:abstractNumId w:val="13"/>
    <w:lvlOverride w:ilvl="0">
      <w:startOverride w:val="1"/>
    </w:lvlOverride>
  </w:num>
  <w:num w:numId="16">
    <w:abstractNumId w:val="14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7"/>
    <w:lvlOverride w:ilvl="0">
      <w:startOverride w:val="1"/>
    </w:lvlOverride>
  </w:num>
  <w:num w:numId="20">
    <w:abstractNumId w:val="18"/>
    <w:lvlOverride w:ilvl="0">
      <w:startOverride w:val="1"/>
    </w:lvlOverride>
  </w:num>
  <w:num w:numId="21">
    <w:abstractNumId w:val="19"/>
    <w:lvlOverride w:ilvl="0">
      <w:startOverride w:val="1"/>
    </w:lvlOverride>
  </w:num>
  <w:num w:numId="22">
    <w:abstractNumId w:val="20"/>
    <w:lvlOverride w:ilvl="0">
      <w:startOverride w:val="1"/>
    </w:lvlOverride>
  </w:num>
  <w:num w:numId="23">
    <w:abstractNumId w:val="21"/>
    <w:lvlOverride w:ilvl="0">
      <w:startOverride w:val="1"/>
    </w:lvlOverride>
  </w:num>
  <w:num w:numId="24">
    <w:abstractNumId w:val="22"/>
    <w:lvlOverride w:ilvl="0">
      <w:startOverride w:val="1"/>
    </w:lvlOverride>
  </w:num>
  <w:num w:numId="25">
    <w:abstractNumId w:val="23"/>
    <w:lvlOverride w:ilvl="0">
      <w:startOverride w:val="1"/>
    </w:lvlOverride>
  </w:num>
  <w:num w:numId="26">
    <w:abstractNumId w:val="24"/>
    <w:lvlOverride w:ilvl="0">
      <w:startOverride w:val="1"/>
    </w:lvlOverride>
  </w:num>
  <w:num w:numId="27">
    <w:abstractNumId w:val="32"/>
    <w:lvlOverride w:ilvl="0">
      <w:startOverride w:val="1"/>
    </w:lvlOverride>
  </w:num>
  <w:num w:numId="28">
    <w:abstractNumId w:val="33"/>
    <w:lvlOverride w:ilvl="0">
      <w:startOverride w:val="1"/>
    </w:lvlOverride>
  </w:num>
  <w:num w:numId="29">
    <w:abstractNumId w:val="34"/>
    <w:lvlOverride w:ilvl="0">
      <w:startOverride w:val="1"/>
    </w:lvlOverride>
  </w:num>
  <w:num w:numId="30">
    <w:abstractNumId w:val="35"/>
    <w:lvlOverride w:ilvl="0">
      <w:startOverride w:val="1"/>
    </w:lvlOverride>
  </w:num>
  <w:num w:numId="31">
    <w:abstractNumId w:val="36"/>
    <w:lvlOverride w:ilvl="0">
      <w:startOverride w:val="1"/>
    </w:lvlOverride>
  </w:num>
  <w:num w:numId="32">
    <w:abstractNumId w:val="37"/>
    <w:lvlOverride w:ilvl="0">
      <w:startOverride w:val="1"/>
    </w:lvlOverride>
  </w:num>
  <w:num w:numId="33">
    <w:abstractNumId w:val="38"/>
    <w:lvlOverride w:ilvl="0">
      <w:startOverride w:val="1"/>
    </w:lvlOverride>
  </w:num>
  <w:num w:numId="34">
    <w:abstractNumId w:val="39"/>
    <w:lvlOverride w:ilvl="0">
      <w:startOverride w:val="1"/>
    </w:lvlOverride>
  </w:num>
  <w:num w:numId="35">
    <w:abstractNumId w:val="40"/>
    <w:lvlOverride w:ilvl="0">
      <w:startOverride w:val="1"/>
    </w:lvlOverride>
  </w:num>
  <w:num w:numId="36">
    <w:abstractNumId w:val="41"/>
    <w:lvlOverride w:ilvl="0">
      <w:startOverride w:val="1"/>
    </w:lvlOverride>
  </w:num>
  <w:num w:numId="37">
    <w:abstractNumId w:val="25"/>
    <w:lvlOverride w:ilvl="0">
      <w:startOverride w:val="1"/>
    </w:lvlOverride>
  </w:num>
  <w:num w:numId="38">
    <w:abstractNumId w:val="26"/>
    <w:lvlOverride w:ilvl="0">
      <w:startOverride w:val="1"/>
    </w:lvlOverride>
  </w:num>
  <w:num w:numId="39">
    <w:abstractNumId w:val="42"/>
    <w:lvlOverride w:ilvl="0">
      <w:startOverride w:val="1"/>
    </w:lvlOverride>
  </w:num>
  <w:num w:numId="40">
    <w:abstractNumId w:val="43"/>
    <w:lvlOverride w:ilvl="0">
      <w:startOverride w:val="1"/>
    </w:lvlOverride>
  </w:num>
  <w:num w:numId="41">
    <w:abstractNumId w:val="27"/>
    <w:lvlOverride w:ilvl="0">
      <w:startOverride w:val="1"/>
    </w:lvlOverride>
  </w:num>
  <w:num w:numId="42">
    <w:abstractNumId w:val="44"/>
    <w:lvlOverride w:ilvl="0">
      <w:startOverride w:val="1"/>
    </w:lvlOverride>
  </w:num>
  <w:num w:numId="43">
    <w:abstractNumId w:val="28"/>
    <w:lvlOverride w:ilvl="0">
      <w:startOverride w:val="1"/>
    </w:lvlOverride>
  </w:num>
  <w:num w:numId="44">
    <w:abstractNumId w:val="29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</w:style>
  <w:style w:type="paragraph" w:styleId="TOC2">
    <w:name w:val="TOC 2"/>
    <w:basedOn w:val="Normal"/>
    <w:pPr>
      <w:ind w:left="720"/>
    </w:pPr>
  </w:style>
  <w:style w:type="paragraph" w:styleId="TOC3">
    <w:name w:val="TOC 3"/>
    <w:basedOn w:val="Normal"/>
    <w:pPr>
      <w:ind w:left="108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2026-08-23T18:49:13.180Z</dcterms:created>
  <dcterms:modified xsi:type="dcterms:W3CDTF">2026-08-23T18:49:13.180Z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