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7778" w14:textId="77777777" w:rsidR="00457768" w:rsidRPr="00457768" w:rsidRDefault="00457768" w:rsidP="00457768">
      <w:pPr>
        <w:jc w:val="center"/>
        <w:rPr>
          <w:rFonts w:ascii="黑体" w:eastAsia="黑体" w:hAnsi="黑体" w:cs="华文中宋"/>
          <w:b/>
          <w:bCs/>
          <w:sz w:val="36"/>
          <w:szCs w:val="44"/>
        </w:rPr>
      </w:pPr>
      <w:r w:rsidRPr="00457768">
        <w:rPr>
          <w:rFonts w:ascii="黑体" w:eastAsia="黑体" w:hAnsi="黑体" w:cs="华文中宋" w:hint="eastAsia"/>
          <w:b/>
          <w:bCs/>
          <w:sz w:val="36"/>
          <w:szCs w:val="44"/>
        </w:rPr>
        <w:t>自制与外购分析</w:t>
      </w:r>
    </w:p>
    <w:p w14:paraId="104C0B2B" w14:textId="45DCD5D6" w:rsidR="00732921" w:rsidRDefault="00457768" w:rsidP="0045776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技术和服务指标：</w:t>
      </w:r>
    </w:p>
    <w:p w14:paraId="44044B02" w14:textId="30E3073B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在</w:t>
      </w:r>
      <w:r w:rsidR="00115FC8">
        <w:rPr>
          <w:rFonts w:ascii="黑体" w:eastAsia="黑体" w:hAnsi="黑体" w:hint="eastAsia"/>
          <w:b/>
          <w:bCs/>
          <w:sz w:val="28"/>
          <w:szCs w:val="28"/>
        </w:rPr>
        <w:t>全国</w:t>
      </w:r>
      <w:r>
        <w:rPr>
          <w:rFonts w:ascii="黑体" w:eastAsia="黑体" w:hAnsi="黑体" w:hint="eastAsia"/>
          <w:b/>
          <w:bCs/>
          <w:sz w:val="28"/>
          <w:szCs w:val="28"/>
        </w:rPr>
        <w:t>支持至少</w:t>
      </w:r>
      <w:r w:rsidR="00115FC8">
        <w:rPr>
          <w:rFonts w:ascii="黑体" w:eastAsia="黑体" w:hAnsi="黑体" w:hint="eastAsia"/>
          <w:b/>
          <w:bCs/>
          <w:sz w:val="28"/>
          <w:szCs w:val="28"/>
        </w:rPr>
        <w:t>支持1</w:t>
      </w:r>
      <w:r w:rsidR="00115FC8">
        <w:rPr>
          <w:rFonts w:ascii="黑体" w:eastAsia="黑体" w:hAnsi="黑体"/>
          <w:b/>
          <w:bCs/>
          <w:sz w:val="28"/>
          <w:szCs w:val="28"/>
        </w:rPr>
        <w:t>00</w:t>
      </w:r>
      <w:r w:rsidR="00115FC8">
        <w:rPr>
          <w:rFonts w:ascii="黑体" w:eastAsia="黑体" w:hAnsi="黑体" w:hint="eastAsia"/>
          <w:b/>
          <w:bCs/>
          <w:sz w:val="28"/>
          <w:szCs w:val="28"/>
        </w:rPr>
        <w:t>万的用户</w:t>
      </w:r>
      <w:r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14:paraId="07027F4D" w14:textId="0B766E75" w:rsidR="00457768" w:rsidRDefault="00115FC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在全国支持至少支持1万的</w:t>
      </w:r>
      <w:r>
        <w:rPr>
          <w:rFonts w:ascii="黑体" w:eastAsia="黑体" w:hAnsi="黑体" w:hint="eastAsia"/>
          <w:b/>
          <w:bCs/>
          <w:sz w:val="28"/>
          <w:szCs w:val="28"/>
        </w:rPr>
        <w:t>商家</w:t>
      </w:r>
      <w:r w:rsidR="00457768"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14:paraId="4E556BEB" w14:textId="0D26700D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数据总量为5-10</w:t>
      </w:r>
      <w:r>
        <w:rPr>
          <w:rFonts w:ascii="黑体" w:eastAsia="黑体" w:hAnsi="黑体"/>
          <w:b/>
          <w:bCs/>
          <w:sz w:val="28"/>
          <w:szCs w:val="28"/>
        </w:rPr>
        <w:t xml:space="preserve"> PB</w:t>
      </w:r>
      <w:r>
        <w:rPr>
          <w:rFonts w:ascii="黑体" w:eastAsia="黑体" w:hAnsi="黑体" w:hint="eastAsia"/>
          <w:b/>
          <w:bCs/>
          <w:sz w:val="28"/>
          <w:szCs w:val="28"/>
        </w:rPr>
        <w:t>，数据考虑故障恢复。</w:t>
      </w:r>
    </w:p>
    <w:p w14:paraId="01359CBB" w14:textId="241E0531" w:rsidR="00457768" w:rsidRP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并发访问量200次/秒，平均响应时间&lt;</w:t>
      </w:r>
      <w:r>
        <w:rPr>
          <w:rFonts w:ascii="黑体" w:eastAsia="黑体" w:hAnsi="黑体"/>
          <w:b/>
          <w:bCs/>
          <w:sz w:val="28"/>
          <w:szCs w:val="28"/>
        </w:rPr>
        <w:t>0.1s</w:t>
      </w:r>
      <w:r>
        <w:rPr>
          <w:rFonts w:ascii="黑体" w:eastAsia="黑体" w:hAnsi="黑体" w:hint="eastAsia"/>
          <w:b/>
          <w:bCs/>
          <w:sz w:val="28"/>
          <w:szCs w:val="28"/>
        </w:rPr>
        <w:t>。</w:t>
      </w:r>
    </w:p>
    <w:p w14:paraId="573829DC" w14:textId="46DC28F5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提供全年全天候不间断服务。</w:t>
      </w:r>
    </w:p>
    <w:p w14:paraId="071C0B96" w14:textId="3E086782" w:rsidR="00457768" w:rsidRDefault="00457768" w:rsidP="00457768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故障恢复时间&lt;1小时。</w:t>
      </w:r>
    </w:p>
    <w:p w14:paraId="6377C66F" w14:textId="7D0A4FB6" w:rsidR="00D83E1E" w:rsidRDefault="00D83E1E" w:rsidP="00D83E1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硬件平台选择</w:t>
      </w:r>
    </w:p>
    <w:p w14:paraId="0FA0FF18" w14:textId="247079E3" w:rsidR="00D83E1E" w:rsidRDefault="00D83E1E" w:rsidP="00D83E1E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采购服务器，并托管到网络运营商机房。</w:t>
      </w:r>
    </w:p>
    <w:p w14:paraId="0A00AFB7" w14:textId="05CAC8BF" w:rsidR="00D83E1E" w:rsidRDefault="00D83E1E" w:rsidP="00D83E1E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使用阿里云服务器。</w:t>
      </w:r>
    </w:p>
    <w:p w14:paraId="1B911BC8" w14:textId="77777777" w:rsidR="00D83E1E" w:rsidRPr="00D83E1E" w:rsidRDefault="00D83E1E" w:rsidP="00D83E1E">
      <w:pPr>
        <w:ind w:left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比较：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1559"/>
        <w:gridCol w:w="3214"/>
        <w:gridCol w:w="1968"/>
      </w:tblGrid>
      <w:tr w:rsidR="003A56FB" w14:paraId="236696A8" w14:textId="77777777" w:rsidTr="00D83E1E">
        <w:trPr>
          <w:trHeight w:val="295"/>
        </w:trPr>
        <w:tc>
          <w:tcPr>
            <w:tcW w:w="1135" w:type="dxa"/>
          </w:tcPr>
          <w:p w14:paraId="307B47DE" w14:textId="2527484E" w:rsidR="00D83E1E" w:rsidRPr="00D83E1E" w:rsidRDefault="00D83E1E" w:rsidP="00D83E1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方案</w:t>
            </w:r>
          </w:p>
        </w:tc>
        <w:tc>
          <w:tcPr>
            <w:tcW w:w="1559" w:type="dxa"/>
          </w:tcPr>
          <w:p w14:paraId="0480DF00" w14:textId="3109FDD4" w:rsidR="00D83E1E" w:rsidRPr="00D83E1E" w:rsidRDefault="00D83E1E" w:rsidP="00D83E1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成本</w:t>
            </w:r>
          </w:p>
        </w:tc>
        <w:tc>
          <w:tcPr>
            <w:tcW w:w="3214" w:type="dxa"/>
          </w:tcPr>
          <w:p w14:paraId="5EF7C430" w14:textId="1D9DD4E0" w:rsidR="00D83E1E" w:rsidRPr="00D83E1E" w:rsidRDefault="00D83E1E" w:rsidP="00D83E1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细则</w:t>
            </w:r>
          </w:p>
        </w:tc>
        <w:tc>
          <w:tcPr>
            <w:tcW w:w="1968" w:type="dxa"/>
          </w:tcPr>
          <w:p w14:paraId="622E4053" w14:textId="677D02EA" w:rsidR="00D83E1E" w:rsidRPr="00D83E1E" w:rsidRDefault="00D83E1E" w:rsidP="00D83E1E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特点</w:t>
            </w:r>
          </w:p>
        </w:tc>
      </w:tr>
      <w:tr w:rsidR="003A56FB" w14:paraId="04C66858" w14:textId="77777777" w:rsidTr="00D83E1E">
        <w:tc>
          <w:tcPr>
            <w:tcW w:w="1135" w:type="dxa"/>
          </w:tcPr>
          <w:p w14:paraId="31AE7117" w14:textId="27F7ACD6" w:rsidR="00D83E1E" w:rsidRP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采购服务器</w:t>
            </w:r>
          </w:p>
        </w:tc>
        <w:tc>
          <w:tcPr>
            <w:tcW w:w="1559" w:type="dxa"/>
          </w:tcPr>
          <w:p w14:paraId="0C3552D4" w14:textId="187A3255" w:rsidR="00D83E1E" w:rsidRP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1</w:t>
            </w:r>
            <w:r w:rsidR="00725F64">
              <w:rPr>
                <w:rFonts w:ascii="黑体" w:eastAsia="黑体" w:hAnsi="黑体" w:hint="eastAsia"/>
                <w:sz w:val="18"/>
                <w:szCs w:val="18"/>
              </w:rPr>
              <w:t>7</w:t>
            </w:r>
            <w:r w:rsidRPr="00D83E1E">
              <w:rPr>
                <w:rFonts w:ascii="黑体" w:eastAsia="黑体" w:hAnsi="黑体" w:hint="eastAsia"/>
                <w:sz w:val="18"/>
                <w:szCs w:val="18"/>
              </w:rPr>
              <w:t>万</w:t>
            </w:r>
          </w:p>
        </w:tc>
        <w:tc>
          <w:tcPr>
            <w:tcW w:w="3214" w:type="dxa"/>
          </w:tcPr>
          <w:p w14:paraId="488BC896" w14:textId="77777777" w:rsid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1.服务器1.5万/台*8</w:t>
            </w:r>
          </w:p>
          <w:p w14:paraId="24DCE6C2" w14:textId="77777777" w:rsid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2.磁盘阵列2万/个</w:t>
            </w:r>
          </w:p>
          <w:p w14:paraId="74B74FD3" w14:textId="25D1C06E" w:rsidR="00D83E1E" w:rsidRP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3.机房托管</w:t>
            </w:r>
            <w:r w:rsidR="00725F64">
              <w:rPr>
                <w:rFonts w:ascii="黑体" w:eastAsia="黑体" w:hAnsi="黑体" w:hint="eastAsia"/>
                <w:sz w:val="18"/>
                <w:szCs w:val="18"/>
              </w:rPr>
              <w:t>3万/年</w:t>
            </w:r>
          </w:p>
        </w:tc>
        <w:tc>
          <w:tcPr>
            <w:tcW w:w="1968" w:type="dxa"/>
          </w:tcPr>
          <w:p w14:paraId="2461C066" w14:textId="77777777" w:rsid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1.设备所有权，自主性强</w:t>
            </w:r>
          </w:p>
          <w:p w14:paraId="6C9197AB" w14:textId="77777777" w:rsidR="00725F64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2.性能优良</w:t>
            </w:r>
          </w:p>
          <w:p w14:paraId="377E566D" w14:textId="62CB2302" w:rsidR="00725F64" w:rsidRP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3.投入成本和维护成本高</w:t>
            </w:r>
          </w:p>
        </w:tc>
      </w:tr>
      <w:tr w:rsidR="003A56FB" w14:paraId="1863C00F" w14:textId="77777777" w:rsidTr="00D83E1E">
        <w:tc>
          <w:tcPr>
            <w:tcW w:w="1135" w:type="dxa"/>
          </w:tcPr>
          <w:p w14:paraId="4A9DBC27" w14:textId="7C898567" w:rsidR="00D83E1E" w:rsidRPr="00D83E1E" w:rsidRDefault="00D83E1E" w:rsidP="00D83E1E">
            <w:pPr>
              <w:rPr>
                <w:rFonts w:ascii="黑体" w:eastAsia="黑体" w:hAnsi="黑体"/>
                <w:sz w:val="18"/>
                <w:szCs w:val="18"/>
              </w:rPr>
            </w:pPr>
            <w:r w:rsidRPr="00D83E1E">
              <w:rPr>
                <w:rFonts w:ascii="黑体" w:eastAsia="黑体" w:hAnsi="黑体" w:hint="eastAsia"/>
                <w:sz w:val="18"/>
                <w:szCs w:val="18"/>
              </w:rPr>
              <w:t>阿里云</w:t>
            </w:r>
          </w:p>
        </w:tc>
        <w:tc>
          <w:tcPr>
            <w:tcW w:w="1559" w:type="dxa"/>
          </w:tcPr>
          <w:p w14:paraId="20480940" w14:textId="3E5B3B52" w:rsidR="00D83E1E" w:rsidRP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8万</w:t>
            </w:r>
          </w:p>
        </w:tc>
        <w:tc>
          <w:tcPr>
            <w:tcW w:w="3214" w:type="dxa"/>
          </w:tcPr>
          <w:p w14:paraId="06979101" w14:textId="2F3C2A02" w:rsidR="00D83E1E" w:rsidRP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符合要求的大数据型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企业级云服务器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8万/年</w:t>
            </w:r>
          </w:p>
        </w:tc>
        <w:tc>
          <w:tcPr>
            <w:tcW w:w="1968" w:type="dxa"/>
          </w:tcPr>
          <w:p w14:paraId="130626C0" w14:textId="77777777" w:rsidR="00D83E1E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1.高品质的平台，服务到位</w:t>
            </w:r>
          </w:p>
          <w:p w14:paraId="7C90DD69" w14:textId="77777777" w:rsidR="00725F64" w:rsidRDefault="00725F64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2.成本低</w:t>
            </w:r>
          </w:p>
          <w:p w14:paraId="7FA2820A" w14:textId="6BB439A1" w:rsidR="003A56FB" w:rsidRPr="00D83E1E" w:rsidRDefault="003A56FB" w:rsidP="00D83E1E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3.使用期限内自主控制权不受影响。</w:t>
            </w:r>
          </w:p>
        </w:tc>
      </w:tr>
    </w:tbl>
    <w:p w14:paraId="4F83FCE3" w14:textId="12245DF3" w:rsidR="00D83E1E" w:rsidRDefault="00D83E1E" w:rsidP="00D83E1E">
      <w:pPr>
        <w:ind w:left="420"/>
        <w:rPr>
          <w:rFonts w:ascii="黑体" w:eastAsia="黑体" w:hAnsi="黑体"/>
          <w:b/>
          <w:bCs/>
          <w:sz w:val="28"/>
          <w:szCs w:val="28"/>
        </w:rPr>
      </w:pPr>
    </w:p>
    <w:p w14:paraId="1834F810" w14:textId="578C41EF" w:rsidR="003A56FB" w:rsidRPr="00D83E1E" w:rsidRDefault="003A56FB" w:rsidP="00D83E1E">
      <w:pPr>
        <w:ind w:left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综合比较两种处理模式，最终选定使用阿里云服务器。</w:t>
      </w:r>
    </w:p>
    <w:sectPr w:rsidR="003A56FB" w:rsidRPr="00D8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7F294" w14:textId="77777777" w:rsidR="00440B0E" w:rsidRDefault="00440B0E" w:rsidP="00457768">
      <w:r>
        <w:separator/>
      </w:r>
    </w:p>
  </w:endnote>
  <w:endnote w:type="continuationSeparator" w:id="0">
    <w:p w14:paraId="398F376B" w14:textId="77777777" w:rsidR="00440B0E" w:rsidRDefault="00440B0E" w:rsidP="0045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C5562" w14:textId="77777777" w:rsidR="00440B0E" w:rsidRDefault="00440B0E" w:rsidP="00457768">
      <w:r>
        <w:separator/>
      </w:r>
    </w:p>
  </w:footnote>
  <w:footnote w:type="continuationSeparator" w:id="0">
    <w:p w14:paraId="009FB1A8" w14:textId="77777777" w:rsidR="00440B0E" w:rsidRDefault="00440B0E" w:rsidP="0045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64317"/>
    <w:multiLevelType w:val="hybridMultilevel"/>
    <w:tmpl w:val="313A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7D"/>
    <w:rsid w:val="00115FC8"/>
    <w:rsid w:val="002863BB"/>
    <w:rsid w:val="002E744D"/>
    <w:rsid w:val="0033163B"/>
    <w:rsid w:val="003A56FB"/>
    <w:rsid w:val="003C21B8"/>
    <w:rsid w:val="003E09F6"/>
    <w:rsid w:val="00440B0E"/>
    <w:rsid w:val="00457768"/>
    <w:rsid w:val="0054707D"/>
    <w:rsid w:val="00725F64"/>
    <w:rsid w:val="00937DCF"/>
    <w:rsid w:val="00D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4EE9"/>
  <w15:chartTrackingRefBased/>
  <w15:docId w15:val="{77C5FDE4-2ADF-454D-BB18-3A4C9DCA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76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768"/>
    <w:rPr>
      <w:sz w:val="18"/>
      <w:szCs w:val="18"/>
    </w:rPr>
  </w:style>
  <w:style w:type="paragraph" w:styleId="a7">
    <w:name w:val="List Paragraph"/>
    <w:basedOn w:val="a"/>
    <w:uiPriority w:val="34"/>
    <w:qFormat/>
    <w:rsid w:val="00457768"/>
    <w:pPr>
      <w:ind w:firstLineChars="200" w:firstLine="420"/>
    </w:pPr>
  </w:style>
  <w:style w:type="table" w:styleId="a8">
    <w:name w:val="Table Grid"/>
    <w:basedOn w:val="a1"/>
    <w:uiPriority w:val="39"/>
    <w:rsid w:val="00D83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张琳</dc:creator>
  <cp:keywords/>
  <dc:description/>
  <cp:lastModifiedBy>627387735@qq.com</cp:lastModifiedBy>
  <cp:revision>2</cp:revision>
  <dcterms:created xsi:type="dcterms:W3CDTF">2020-05-15T07:57:00Z</dcterms:created>
  <dcterms:modified xsi:type="dcterms:W3CDTF">2020-05-15T07:57:00Z</dcterms:modified>
</cp:coreProperties>
</file>