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7F9AB" w14:textId="77777777" w:rsidR="00AC3449" w:rsidRDefault="000E41DD">
      <w:pPr>
        <w:pStyle w:val="0"/>
        <w:jc w:val="center"/>
      </w:pPr>
      <w:r>
        <w:rPr>
          <w:noProof/>
        </w:rPr>
        <w:drawing>
          <wp:inline distT="0" distB="0" distL="114300" distR="114300" wp14:anchorId="3152E497" wp14:editId="5418513E">
            <wp:extent cx="2298065" cy="421640"/>
            <wp:effectExtent l="0" t="0" r="698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1E1A0" w14:textId="77777777" w:rsidR="00AC3449" w:rsidRDefault="00AC3449">
      <w:pPr>
        <w:pStyle w:val="0"/>
        <w:ind w:right="1760" w:firstLine="1785"/>
        <w:jc w:val="center"/>
        <w:rPr>
          <w:rFonts w:ascii="黑体" w:eastAsia="黑体"/>
          <w:b/>
          <w:bCs/>
          <w:spacing w:val="20"/>
          <w:sz w:val="52"/>
          <w:szCs w:val="52"/>
        </w:rPr>
      </w:pPr>
    </w:p>
    <w:p w14:paraId="6E797C0E" w14:textId="77777777" w:rsidR="00AC3449" w:rsidRDefault="00D36145">
      <w:pPr>
        <w:pStyle w:val="0"/>
        <w:ind w:right="4"/>
        <w:jc w:val="center"/>
        <w:rPr>
          <w:rFonts w:ascii="仿宋_GB2312" w:eastAsia="仿宋_GB2312"/>
          <w:b/>
          <w:bCs/>
          <w:spacing w:val="20"/>
          <w:sz w:val="52"/>
          <w:szCs w:val="84"/>
        </w:rPr>
      </w:pPr>
      <w:r>
        <w:rPr>
          <w:rFonts w:ascii="仿宋_GB2312" w:eastAsia="仿宋_GB2312" w:hint="eastAsia"/>
          <w:b/>
          <w:bCs/>
          <w:spacing w:val="20"/>
          <w:sz w:val="52"/>
          <w:szCs w:val="84"/>
        </w:rPr>
        <w:t>人工智能数学基础</w:t>
      </w:r>
    </w:p>
    <w:p w14:paraId="4599297C" w14:textId="77777777" w:rsidR="00AC3449" w:rsidRDefault="000E41DD">
      <w:pPr>
        <w:pStyle w:val="0"/>
        <w:ind w:right="4"/>
        <w:jc w:val="center"/>
        <w:rPr>
          <w:rFonts w:ascii="仿宋_GB2312" w:eastAsia="仿宋_GB2312"/>
          <w:b/>
          <w:bCs/>
          <w:spacing w:val="20"/>
          <w:sz w:val="52"/>
          <w:szCs w:val="84"/>
        </w:rPr>
      </w:pPr>
      <w:r>
        <w:rPr>
          <w:rFonts w:ascii="仿宋_GB2312" w:eastAsia="仿宋_GB2312" w:hint="eastAsia"/>
          <w:b/>
          <w:bCs/>
          <w:spacing w:val="20"/>
          <w:sz w:val="52"/>
          <w:szCs w:val="84"/>
        </w:rPr>
        <w:t>大项目结题报告</w:t>
      </w:r>
    </w:p>
    <w:p w14:paraId="1FD95264" w14:textId="77777777" w:rsidR="00AC3449" w:rsidRDefault="00AC3449">
      <w:pPr>
        <w:pStyle w:val="0"/>
        <w:jc w:val="center"/>
        <w:rPr>
          <w:rFonts w:ascii="宋体" w:hAnsi="宋体"/>
          <w:sz w:val="28"/>
          <w:szCs w:val="28"/>
        </w:rPr>
      </w:pPr>
    </w:p>
    <w:p w14:paraId="6F3A7FB8" w14:textId="77777777" w:rsidR="00AC3449" w:rsidRDefault="00AC3449">
      <w:pPr>
        <w:pStyle w:val="0"/>
        <w:jc w:val="center"/>
        <w:rPr>
          <w:rFonts w:ascii="宋体" w:hAnsi="宋体"/>
          <w:sz w:val="28"/>
          <w:szCs w:val="28"/>
        </w:rPr>
      </w:pPr>
    </w:p>
    <w:p w14:paraId="3242BB4B" w14:textId="77777777" w:rsidR="00AC3449" w:rsidRDefault="00AC3449">
      <w:pPr>
        <w:pStyle w:val="0"/>
        <w:jc w:val="center"/>
        <w:rPr>
          <w:rFonts w:ascii="宋体" w:hAnsi="宋体"/>
          <w:sz w:val="28"/>
          <w:szCs w:val="28"/>
        </w:rPr>
      </w:pPr>
    </w:p>
    <w:p w14:paraId="4517F30E" w14:textId="77777777" w:rsidR="00AC3449" w:rsidRDefault="00AC3449">
      <w:pPr>
        <w:pStyle w:val="0"/>
        <w:jc w:val="center"/>
        <w:rPr>
          <w:rFonts w:ascii="黑体" w:eastAsia="黑体"/>
          <w:sz w:val="30"/>
          <w:szCs w:val="30"/>
        </w:rPr>
      </w:pPr>
    </w:p>
    <w:p w14:paraId="42D42C83" w14:textId="77777777" w:rsidR="00AC3449" w:rsidRDefault="000E41DD">
      <w:pPr>
        <w:pStyle w:val="0"/>
        <w:ind w:right="71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题       目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       </w:t>
      </w:r>
    </w:p>
    <w:p w14:paraId="60BC81EB" w14:textId="77777777" w:rsidR="00AC3449" w:rsidRDefault="000E41DD">
      <w:pPr>
        <w:pStyle w:val="0"/>
        <w:ind w:right="1235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学       院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计算机科学与技术        </w:t>
      </w:r>
    </w:p>
    <w:p w14:paraId="3AD0F687" w14:textId="77777777" w:rsidR="00AC3449" w:rsidRDefault="000E41DD">
      <w:pPr>
        <w:pStyle w:val="0"/>
        <w:ind w:right="1235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专       业</w:t>
      </w:r>
      <w:r>
        <w:rPr>
          <w:rFonts w:ascii="黑体" w:eastAsia="黑体" w:hint="eastAsia"/>
          <w:sz w:val="30"/>
          <w:szCs w:val="30"/>
        </w:rPr>
        <w:tab/>
        <w:t xml:space="preserve">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计算机科学与技术         </w:t>
      </w:r>
    </w:p>
    <w:p w14:paraId="7D8E70EE" w14:textId="77777777" w:rsidR="00AC3449" w:rsidRDefault="000E41DD">
      <w:pPr>
        <w:pStyle w:val="0"/>
        <w:ind w:right="1130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学       号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       </w:t>
      </w:r>
    </w:p>
    <w:p w14:paraId="5C8F5D22" w14:textId="77777777" w:rsidR="00AC3449" w:rsidRDefault="000E41DD">
      <w:pPr>
        <w:pStyle w:val="0"/>
        <w:ind w:right="1130"/>
        <w:jc w:val="left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 xml:space="preserve">学       生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       </w:t>
      </w:r>
    </w:p>
    <w:p w14:paraId="02F4D92A" w14:textId="77777777" w:rsidR="00AC3449" w:rsidRDefault="000E41DD">
      <w:pPr>
        <w:pStyle w:val="0"/>
        <w:ind w:right="1130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任 课 教 师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               </w:t>
      </w:r>
    </w:p>
    <w:p w14:paraId="063BE4BF" w14:textId="77777777" w:rsidR="00AC3449" w:rsidRDefault="00AC3449">
      <w:pPr>
        <w:pStyle w:val="0"/>
        <w:ind w:right="1340"/>
        <w:jc w:val="center"/>
        <w:rPr>
          <w:rFonts w:ascii="宋体" w:hAnsi="宋体"/>
          <w:sz w:val="28"/>
          <w:szCs w:val="28"/>
        </w:rPr>
      </w:pPr>
    </w:p>
    <w:p w14:paraId="42C3279D" w14:textId="77777777" w:rsidR="00AC3449" w:rsidRDefault="000E41DD">
      <w:pPr>
        <w:pStyle w:val="0"/>
        <w:ind w:right="-25"/>
        <w:jc w:val="center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哈尔滨工业大学计算机科学与技术学院</w:t>
      </w:r>
    </w:p>
    <w:p w14:paraId="53D393A8" w14:textId="3E2E1317" w:rsidR="00AC3449" w:rsidRDefault="000E41DD">
      <w:pPr>
        <w:pStyle w:val="0"/>
        <w:ind w:right="-25"/>
        <w:jc w:val="center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20</w:t>
      </w:r>
      <w:r>
        <w:rPr>
          <w:rFonts w:ascii="隶书" w:eastAsia="隶书"/>
          <w:sz w:val="32"/>
          <w:szCs w:val="32"/>
        </w:rPr>
        <w:t>2</w:t>
      </w:r>
      <w:r w:rsidR="00854714">
        <w:rPr>
          <w:rFonts w:ascii="隶书" w:eastAsia="隶书"/>
          <w:sz w:val="32"/>
          <w:szCs w:val="32"/>
        </w:rPr>
        <w:t>4</w:t>
      </w:r>
      <w:r>
        <w:rPr>
          <w:rFonts w:ascii="隶书" w:eastAsia="隶书"/>
          <w:sz w:val="32"/>
          <w:szCs w:val="32"/>
        </w:rPr>
        <w:t>.</w:t>
      </w:r>
      <w:r w:rsidR="00854714">
        <w:rPr>
          <w:rFonts w:ascii="隶书" w:eastAsia="隶书"/>
          <w:sz w:val="32"/>
          <w:szCs w:val="32"/>
        </w:rPr>
        <w:t>3</w:t>
      </w:r>
    </w:p>
    <w:p w14:paraId="76D47895" w14:textId="77777777" w:rsidR="00AC3449" w:rsidRDefault="00AC3449"/>
    <w:p w14:paraId="5022E330" w14:textId="77777777" w:rsidR="00AC3449" w:rsidRDefault="00AC3449"/>
    <w:p w14:paraId="65729A67" w14:textId="77777777" w:rsidR="00AC3449" w:rsidRDefault="00AC3449"/>
    <w:p w14:paraId="789A45D2" w14:textId="77777777" w:rsidR="00AC3449" w:rsidRDefault="00AC3449"/>
    <w:p w14:paraId="5175726A" w14:textId="77777777" w:rsidR="00AC3449" w:rsidRDefault="00AC3449"/>
    <w:p w14:paraId="21B3205B" w14:textId="77777777" w:rsidR="00AC3449" w:rsidRDefault="00AC3449"/>
    <w:p w14:paraId="6FED0059" w14:textId="77777777" w:rsidR="00AC3449" w:rsidRDefault="00695E51">
      <w:pPr>
        <w:pStyle w:val="1"/>
        <w:jc w:val="center"/>
      </w:pPr>
      <w:r>
        <w:rPr>
          <w:rFonts w:hint="eastAsia"/>
        </w:rPr>
        <w:lastRenderedPageBreak/>
        <w:t>RPCA</w:t>
      </w:r>
      <w:r>
        <w:rPr>
          <w:rFonts w:hint="eastAsia"/>
        </w:rPr>
        <w:t>的深度学习实现及应用（</w:t>
      </w:r>
      <w:r w:rsidR="000E41DD">
        <w:rPr>
          <w:rFonts w:hint="eastAsia"/>
        </w:rPr>
        <w:t>标</w:t>
      </w:r>
      <w:r w:rsidR="000E41DD">
        <w:rPr>
          <w:rFonts w:hint="eastAsia"/>
        </w:rPr>
        <w:t xml:space="preserve"> </w:t>
      </w:r>
      <w:r w:rsidR="000E41DD">
        <w:rPr>
          <w:rFonts w:hint="eastAsia"/>
        </w:rPr>
        <w:t>题</w:t>
      </w:r>
      <w:r>
        <w:rPr>
          <w:rFonts w:hint="eastAsia"/>
        </w:rPr>
        <w:t>）</w:t>
      </w:r>
    </w:p>
    <w:p w14:paraId="7233467F" w14:textId="77777777" w:rsidR="00AC3449" w:rsidRDefault="000E41DD">
      <w:pPr>
        <w:numPr>
          <w:ilvl w:val="0"/>
          <w:numId w:val="1"/>
        </w:numPr>
        <w:rPr>
          <w:b/>
          <w:sz w:val="28"/>
        </w:rPr>
      </w:pPr>
      <w:r>
        <w:rPr>
          <w:rFonts w:hint="eastAsia"/>
          <w:b/>
          <w:sz w:val="28"/>
        </w:rPr>
        <w:t>项目内容梳理</w:t>
      </w:r>
      <w:r>
        <w:rPr>
          <w:rFonts w:hint="eastAsia"/>
          <w:b/>
          <w:color w:val="FF0000"/>
          <w:sz w:val="28"/>
        </w:rPr>
        <w:t>（</w:t>
      </w:r>
      <w:r>
        <w:rPr>
          <w:rFonts w:hint="eastAsia"/>
          <w:b/>
          <w:color w:val="FF0000"/>
          <w:sz w:val="28"/>
        </w:rPr>
        <w:t>2</w:t>
      </w:r>
      <w:r>
        <w:rPr>
          <w:b/>
          <w:color w:val="FF0000"/>
          <w:sz w:val="28"/>
        </w:rPr>
        <w:t>0</w:t>
      </w:r>
      <w:r>
        <w:rPr>
          <w:rFonts w:hint="eastAsia"/>
          <w:b/>
          <w:color w:val="FF0000"/>
          <w:sz w:val="28"/>
        </w:rPr>
        <w:t>分）</w:t>
      </w:r>
    </w:p>
    <w:p w14:paraId="34247331" w14:textId="77777777" w:rsidR="00AC3449" w:rsidRDefault="000E41DD">
      <w:pPr>
        <w:ind w:firstLine="420"/>
        <w:rPr>
          <w:b/>
          <w:color w:val="FF0000"/>
          <w:sz w:val="28"/>
        </w:rPr>
      </w:pPr>
      <w:r>
        <w:rPr>
          <w:rFonts w:hint="eastAsia"/>
          <w:sz w:val="24"/>
        </w:rPr>
        <w:t>项目内容的具体应用前景，关键技术等的基本论述和介绍。是应用已有的先进算法来形成一个系统，或者是自己设计一个系统，对某种现象进行仿真都可以</w:t>
      </w:r>
      <w:r>
        <w:rPr>
          <w:rFonts w:hint="eastAsia"/>
          <w:b/>
          <w:color w:val="FF0000"/>
          <w:sz w:val="28"/>
        </w:rPr>
        <w:t>（</w:t>
      </w:r>
      <w:r>
        <w:rPr>
          <w:rFonts w:hint="eastAsia"/>
          <w:b/>
          <w:color w:val="FF0000"/>
          <w:sz w:val="28"/>
        </w:rPr>
        <w:t>10</w:t>
      </w:r>
      <w:r>
        <w:rPr>
          <w:rFonts w:hint="eastAsia"/>
          <w:b/>
          <w:color w:val="FF0000"/>
          <w:sz w:val="28"/>
        </w:rPr>
        <w:t>分）</w:t>
      </w:r>
    </w:p>
    <w:p w14:paraId="7563FEC8" w14:textId="77777777" w:rsidR="00AC3449" w:rsidRDefault="000E41DD">
      <w:pPr>
        <w:ind w:firstLine="420"/>
        <w:rPr>
          <w:sz w:val="24"/>
        </w:rPr>
      </w:pPr>
      <w:r>
        <w:rPr>
          <w:rFonts w:hint="eastAsia"/>
          <w:sz w:val="24"/>
        </w:rPr>
        <w:t>形成自己的体系，小组成员分工。</w:t>
      </w:r>
      <w:r>
        <w:rPr>
          <w:rFonts w:hint="eastAsia"/>
          <w:b/>
          <w:color w:val="FF0000"/>
          <w:sz w:val="28"/>
        </w:rPr>
        <w:t>（</w:t>
      </w:r>
      <w:r>
        <w:rPr>
          <w:rFonts w:hint="eastAsia"/>
          <w:b/>
          <w:color w:val="FF0000"/>
          <w:sz w:val="28"/>
        </w:rPr>
        <w:t>10</w:t>
      </w:r>
      <w:r>
        <w:rPr>
          <w:rFonts w:hint="eastAsia"/>
          <w:b/>
          <w:color w:val="FF0000"/>
          <w:sz w:val="28"/>
        </w:rPr>
        <w:t>分）</w:t>
      </w:r>
    </w:p>
    <w:p w14:paraId="183232A6" w14:textId="77777777" w:rsidR="00AC3449" w:rsidRDefault="000E41DD">
      <w:pPr>
        <w:numPr>
          <w:ilvl w:val="0"/>
          <w:numId w:val="1"/>
        </w:numPr>
        <w:rPr>
          <w:b/>
          <w:sz w:val="28"/>
        </w:rPr>
      </w:pPr>
      <w:r>
        <w:rPr>
          <w:rFonts w:hint="eastAsia"/>
          <w:b/>
          <w:sz w:val="28"/>
        </w:rPr>
        <w:t>特定主题</w:t>
      </w:r>
      <w:r>
        <w:rPr>
          <w:rFonts w:hint="eastAsia"/>
          <w:b/>
          <w:sz w:val="28"/>
        </w:rPr>
        <w:t>(</w:t>
      </w:r>
      <w:r>
        <w:rPr>
          <w:b/>
          <w:sz w:val="28"/>
        </w:rPr>
        <w:t>topic)</w:t>
      </w:r>
      <w:r>
        <w:rPr>
          <w:rFonts w:hint="eastAsia"/>
          <w:b/>
          <w:sz w:val="28"/>
        </w:rPr>
        <w:t>或特定文献的内容介绍</w:t>
      </w:r>
      <w:r w:rsidR="00695E51">
        <w:rPr>
          <w:rFonts w:hint="eastAsia"/>
          <w:b/>
          <w:sz w:val="28"/>
        </w:rPr>
        <w:t>：推荐一些跟算法有关，跟人工智能有关，跟数据处理与表示等有关的内容</w:t>
      </w:r>
      <w:r>
        <w:rPr>
          <w:rFonts w:hint="eastAsia"/>
          <w:b/>
          <w:sz w:val="28"/>
        </w:rPr>
        <w:t>-</w:t>
      </w:r>
      <w:r>
        <w:rPr>
          <w:rFonts w:hint="eastAsia"/>
          <w:b/>
          <w:sz w:val="28"/>
        </w:rPr>
        <w:t>发展现状和发展趋势，所研究主体的国内外现状，最新进展等</w:t>
      </w:r>
      <w:r>
        <w:rPr>
          <w:rFonts w:hint="eastAsia"/>
          <w:b/>
          <w:color w:val="FF0000"/>
          <w:sz w:val="28"/>
        </w:rPr>
        <w:t>（</w:t>
      </w:r>
      <w:r>
        <w:rPr>
          <w:rFonts w:hint="eastAsia"/>
          <w:b/>
          <w:color w:val="FF0000"/>
          <w:sz w:val="28"/>
        </w:rPr>
        <w:t>20</w:t>
      </w:r>
      <w:r>
        <w:rPr>
          <w:rFonts w:hint="eastAsia"/>
          <w:b/>
          <w:color w:val="FF0000"/>
          <w:sz w:val="28"/>
        </w:rPr>
        <w:t>分）</w:t>
      </w:r>
    </w:p>
    <w:p w14:paraId="58CDC4AC" w14:textId="77777777" w:rsidR="00AC3449" w:rsidRDefault="000E41DD">
      <w:pPr>
        <w:ind w:firstLine="420"/>
      </w:pPr>
      <w:r>
        <w:rPr>
          <w:rFonts w:hint="eastAsia"/>
        </w:rPr>
        <w:t>针对某些特定的计算建模课程中的主题进行较深入的介绍，例如概率推理的最新应用和发展，卡尔曼滤波的最新应用和发展，条件随机场的最新应用和发展，智能优化的最新应用和发展，随机过程的最新应用和发展，以及启发式优化的最新应用和发展等（阅读一些相关的基础文献和综述文献，或者最新文献，学会查阅并总结）。</w:t>
      </w:r>
    </w:p>
    <w:p w14:paraId="68FEE76E" w14:textId="77777777" w:rsidR="00AC3449" w:rsidRDefault="000E41DD">
      <w:pPr>
        <w:ind w:firstLine="420"/>
      </w:pPr>
      <w:r>
        <w:rPr>
          <w:rFonts w:hint="eastAsia"/>
        </w:rPr>
        <w:t>推荐从中国知网上找硕博士论文进行了解，并查阅一些综述文献。</w:t>
      </w:r>
    </w:p>
    <w:p w14:paraId="160144D9" w14:textId="77777777" w:rsidR="00AC3449" w:rsidRDefault="000E41DD">
      <w:pPr>
        <w:ind w:firstLine="420"/>
      </w:pPr>
      <w:r>
        <w:rPr>
          <w:rFonts w:hint="eastAsia"/>
          <w:b/>
          <w:bCs/>
        </w:rPr>
        <w:t>中文：</w:t>
      </w:r>
      <w:hyperlink r:id="rId9" w:history="1">
        <w:r>
          <w:rPr>
            <w:rStyle w:val="a7"/>
            <w:rFonts w:hint="eastAsia"/>
            <w:b/>
            <w:bCs/>
          </w:rPr>
          <w:t>中国知网</w:t>
        </w:r>
      </w:hyperlink>
      <w:r>
        <w:rPr>
          <w:rFonts w:hint="eastAsia"/>
          <w:b/>
          <w:bCs/>
        </w:rPr>
        <w:t>；</w:t>
      </w:r>
      <w:hyperlink r:id="rId10" w:history="1">
        <w:r>
          <w:rPr>
            <w:rStyle w:val="a7"/>
            <w:rFonts w:hint="eastAsia"/>
            <w:b/>
            <w:bCs/>
          </w:rPr>
          <w:t>万方数据</w:t>
        </w:r>
      </w:hyperlink>
    </w:p>
    <w:p w14:paraId="49BB0329" w14:textId="77777777" w:rsidR="00AC3449" w:rsidRDefault="000E41DD">
      <w:pPr>
        <w:ind w:firstLine="420"/>
      </w:pPr>
      <w:r>
        <w:rPr>
          <w:rFonts w:hint="eastAsia"/>
          <w:b/>
          <w:bCs/>
        </w:rPr>
        <w:t>英文</w:t>
      </w:r>
      <w:r>
        <w:rPr>
          <w:rFonts w:hint="eastAsia"/>
          <w:b/>
          <w:bCs/>
        </w:rPr>
        <w:t>:</w:t>
      </w:r>
      <w:hyperlink r:id="rId11" w:history="1">
        <w:r>
          <w:rPr>
            <w:rStyle w:val="a7"/>
            <w:rFonts w:hint="eastAsia"/>
            <w:b/>
            <w:bCs/>
          </w:rPr>
          <w:t>ACM</w:t>
        </w:r>
      </w:hyperlink>
      <w:hyperlink r:id="rId12" w:history="1">
        <w:r>
          <w:rPr>
            <w:rStyle w:val="a7"/>
            <w:rFonts w:hint="eastAsia"/>
            <w:b/>
            <w:bCs/>
          </w:rPr>
          <w:t>美国计算机学会</w:t>
        </w:r>
      </w:hyperlink>
      <w:r>
        <w:rPr>
          <w:rFonts w:hint="eastAsia"/>
          <w:b/>
          <w:bCs/>
        </w:rPr>
        <w:t>；</w:t>
      </w:r>
      <w:hyperlink r:id="rId13" w:history="1">
        <w:r>
          <w:rPr>
            <w:rStyle w:val="a7"/>
            <w:rFonts w:hint="eastAsia"/>
            <w:b/>
            <w:bCs/>
          </w:rPr>
          <w:t>Elsevier Science</w:t>
        </w:r>
      </w:hyperlink>
      <w:r>
        <w:rPr>
          <w:rFonts w:hint="eastAsia"/>
          <w:b/>
          <w:bCs/>
        </w:rPr>
        <w:t>；</w:t>
      </w:r>
      <w:hyperlink r:id="rId14" w:history="1">
        <w:r>
          <w:rPr>
            <w:rStyle w:val="a7"/>
            <w:rFonts w:hint="eastAsia"/>
            <w:b/>
            <w:bCs/>
          </w:rPr>
          <w:t>IEEE/IEE Electronic Library</w:t>
        </w:r>
      </w:hyperlink>
      <w:r>
        <w:rPr>
          <w:rFonts w:hint="eastAsia"/>
          <w:b/>
          <w:bCs/>
        </w:rPr>
        <w:t xml:space="preserve">; </w:t>
      </w:r>
      <w:hyperlink r:id="rId15" w:history="1">
        <w:r>
          <w:rPr>
            <w:rStyle w:val="a7"/>
            <w:rFonts w:hint="eastAsia"/>
            <w:b/>
            <w:bCs/>
          </w:rPr>
          <w:t xml:space="preserve">Springer LINK </w:t>
        </w:r>
      </w:hyperlink>
      <w:hyperlink r:id="rId16" w:history="1">
        <w:r>
          <w:rPr>
            <w:rStyle w:val="a7"/>
            <w:rFonts w:hint="eastAsia"/>
            <w:b/>
            <w:bCs/>
          </w:rPr>
          <w:t>电子期刊</w:t>
        </w:r>
      </w:hyperlink>
    </w:p>
    <w:p w14:paraId="26751CEE" w14:textId="77777777" w:rsidR="00AC3449" w:rsidRDefault="000E41DD">
      <w:pPr>
        <w:ind w:firstLine="420"/>
      </w:pPr>
      <w:r>
        <w:rPr>
          <w:rFonts w:hint="eastAsia"/>
          <w:b/>
          <w:bCs/>
        </w:rPr>
        <w:t>网络预印本论文：</w:t>
      </w:r>
      <w:hyperlink r:id="rId17" w:history="1">
        <w:r>
          <w:rPr>
            <w:rStyle w:val="a7"/>
            <w:rFonts w:hint="eastAsia"/>
            <w:b/>
            <w:bCs/>
          </w:rPr>
          <w:t>http://arxiv.org</w:t>
        </w:r>
      </w:hyperlink>
      <w:r>
        <w:rPr>
          <w:rFonts w:hint="eastAsia"/>
          <w:b/>
          <w:bCs/>
        </w:rPr>
        <w:t xml:space="preserve">, </w:t>
      </w:r>
      <w:r>
        <w:rPr>
          <w:rFonts w:hint="eastAsia"/>
          <w:b/>
          <w:bCs/>
        </w:rPr>
        <w:t>网上搜索引擎：</w:t>
      </w:r>
      <w:r>
        <w:rPr>
          <w:rFonts w:hint="eastAsia"/>
          <w:b/>
          <w:bCs/>
        </w:rPr>
        <w:t>google scholar, bing, ResearchGate</w:t>
      </w:r>
      <w:r>
        <w:rPr>
          <w:rFonts w:hint="eastAsia"/>
          <w:b/>
          <w:bCs/>
        </w:rPr>
        <w:t>等，</w:t>
      </w:r>
      <w:hyperlink r:id="rId18" w:history="1">
        <w:r>
          <w:rPr>
            <w:rStyle w:val="a7"/>
            <w:rFonts w:hint="eastAsia"/>
            <w:b/>
            <w:bCs/>
          </w:rPr>
          <w:t>http://www.cvpapers.com</w:t>
        </w:r>
      </w:hyperlink>
    </w:p>
    <w:p w14:paraId="75E3928D" w14:textId="77777777" w:rsidR="00AC3449" w:rsidRDefault="00AC3449">
      <w:pPr>
        <w:ind w:firstLine="420"/>
      </w:pPr>
    </w:p>
    <w:p w14:paraId="367A1EFD" w14:textId="77777777" w:rsidR="00AC3449" w:rsidRDefault="000E41DD">
      <w:pPr>
        <w:ind w:firstLine="420"/>
      </w:pPr>
      <w:r>
        <w:rPr>
          <w:rFonts w:hint="eastAsia"/>
        </w:rPr>
        <w:t>对于图像、视频、以及人工智能等，可以阅读这个领域的最新文献（尤其是下面这些会议列表中的文献），就某个主题展开，介绍其最新趋势和问题。从参考文献中可以回溯一些相关的参考文献，然后补充到第二部分中。</w:t>
      </w:r>
    </w:p>
    <w:p w14:paraId="06039BD1" w14:textId="77777777" w:rsidR="00AC3449" w:rsidRDefault="000E41DD">
      <w:pPr>
        <w:ind w:left="420"/>
        <w:rPr>
          <w:b/>
          <w:bCs/>
        </w:rPr>
      </w:pPr>
      <w:r>
        <w:rPr>
          <w:rFonts w:hint="eastAsia"/>
          <w:b/>
          <w:bCs/>
        </w:rPr>
        <w:t>今年阅读文献和文献推荐考虑</w:t>
      </w:r>
    </w:p>
    <w:p w14:paraId="537D547A" w14:textId="77777777" w:rsidR="00695E51" w:rsidRDefault="00695E51" w:rsidP="00695E51">
      <w:pPr>
        <w:ind w:left="420"/>
        <w:rPr>
          <w:b/>
          <w:bCs/>
        </w:rPr>
      </w:pPr>
      <w:r>
        <w:rPr>
          <w:rFonts w:hint="eastAsia"/>
          <w:b/>
          <w:bCs/>
        </w:rPr>
        <w:t>AAAI202</w:t>
      </w:r>
      <w:r>
        <w:rPr>
          <w:b/>
          <w:bCs/>
        </w:rPr>
        <w:t>3</w:t>
      </w:r>
      <w:r>
        <w:rPr>
          <w:rFonts w:hint="eastAsia"/>
          <w:b/>
          <w:bCs/>
        </w:rPr>
        <w:t xml:space="preserve"> CVPR202</w:t>
      </w:r>
      <w:r>
        <w:rPr>
          <w:b/>
          <w:bCs/>
        </w:rPr>
        <w:t>3</w:t>
      </w:r>
      <w:r>
        <w:rPr>
          <w:rFonts w:hint="eastAsia"/>
          <w:b/>
          <w:bCs/>
        </w:rPr>
        <w:t>,IJCAI202</w:t>
      </w:r>
      <w:r>
        <w:rPr>
          <w:b/>
          <w:bCs/>
        </w:rPr>
        <w:t>3</w:t>
      </w:r>
      <w:r>
        <w:rPr>
          <w:rFonts w:hint="eastAsia"/>
          <w:b/>
          <w:bCs/>
        </w:rPr>
        <w:t>,NeurIPS202</w:t>
      </w:r>
      <w:r>
        <w:rPr>
          <w:b/>
          <w:bCs/>
        </w:rPr>
        <w:t>3</w:t>
      </w:r>
      <w:r>
        <w:rPr>
          <w:rFonts w:hint="eastAsia"/>
          <w:b/>
          <w:bCs/>
        </w:rPr>
        <w:t>,ACM MM202</w:t>
      </w:r>
      <w:r>
        <w:rPr>
          <w:b/>
          <w:bCs/>
        </w:rPr>
        <w:t>3</w:t>
      </w:r>
      <w:r>
        <w:rPr>
          <w:rFonts w:hint="eastAsia"/>
          <w:b/>
          <w:bCs/>
        </w:rPr>
        <w:t>, ICCV202</w:t>
      </w:r>
      <w:r>
        <w:rPr>
          <w:b/>
          <w:bCs/>
        </w:rPr>
        <w:t>3</w:t>
      </w:r>
      <w:r>
        <w:rPr>
          <w:rFonts w:hint="eastAsia"/>
          <w:b/>
          <w:bCs/>
        </w:rPr>
        <w:t>等</w:t>
      </w:r>
    </w:p>
    <w:p w14:paraId="0A1EA4F7" w14:textId="77777777" w:rsidR="00AC3449" w:rsidRDefault="000E41DD">
      <w:pPr>
        <w:ind w:left="420"/>
        <w:rPr>
          <w:b/>
          <w:bCs/>
        </w:rPr>
      </w:pPr>
      <w:r>
        <w:rPr>
          <w:rFonts w:hint="eastAsia"/>
          <w:b/>
          <w:bCs/>
        </w:rPr>
        <w:t>AAAI202</w:t>
      </w:r>
      <w:r w:rsidR="007E278E">
        <w:rPr>
          <w:b/>
          <w:bCs/>
        </w:rPr>
        <w:t>2</w:t>
      </w:r>
      <w:r>
        <w:rPr>
          <w:rFonts w:hint="eastAsia"/>
          <w:b/>
          <w:bCs/>
        </w:rPr>
        <w:t>, CVPR202</w:t>
      </w:r>
      <w:r w:rsidR="007E278E">
        <w:rPr>
          <w:b/>
          <w:bCs/>
        </w:rPr>
        <w:t>2</w:t>
      </w:r>
      <w:r>
        <w:rPr>
          <w:rFonts w:hint="eastAsia"/>
          <w:b/>
          <w:bCs/>
        </w:rPr>
        <w:t>,IJCAI202</w:t>
      </w:r>
      <w:r w:rsidR="007E278E">
        <w:rPr>
          <w:b/>
          <w:bCs/>
        </w:rPr>
        <w:t>2</w:t>
      </w:r>
      <w:r>
        <w:rPr>
          <w:rFonts w:hint="eastAsia"/>
          <w:b/>
          <w:bCs/>
        </w:rPr>
        <w:t>,NeurIPS202</w:t>
      </w:r>
      <w:r w:rsidR="007E278E">
        <w:rPr>
          <w:b/>
          <w:bCs/>
        </w:rPr>
        <w:t>2</w:t>
      </w:r>
      <w:r>
        <w:rPr>
          <w:rFonts w:hint="eastAsia"/>
          <w:b/>
          <w:bCs/>
        </w:rPr>
        <w:t>,ACM MM202</w:t>
      </w:r>
      <w:r w:rsidR="007E278E">
        <w:rPr>
          <w:b/>
          <w:bCs/>
        </w:rPr>
        <w:t>2</w:t>
      </w:r>
      <w:r>
        <w:rPr>
          <w:rFonts w:hint="eastAsia"/>
          <w:b/>
          <w:bCs/>
        </w:rPr>
        <w:t>, ICCV202</w:t>
      </w:r>
      <w:r w:rsidR="007E278E">
        <w:rPr>
          <w:b/>
          <w:bCs/>
        </w:rPr>
        <w:t>2</w:t>
      </w:r>
      <w:r>
        <w:rPr>
          <w:rFonts w:hint="eastAsia"/>
          <w:b/>
          <w:bCs/>
        </w:rPr>
        <w:t>等</w:t>
      </w:r>
    </w:p>
    <w:p w14:paraId="54AB46A2" w14:textId="77777777" w:rsidR="00AC3449" w:rsidRDefault="00AC3449">
      <w:pPr>
        <w:ind w:left="420"/>
      </w:pPr>
    </w:p>
    <w:p w14:paraId="49C1A9D0" w14:textId="77777777" w:rsidR="00AC3449" w:rsidRDefault="000E41DD">
      <w:pPr>
        <w:numPr>
          <w:ilvl w:val="0"/>
          <w:numId w:val="1"/>
        </w:numPr>
        <w:rPr>
          <w:b/>
          <w:sz w:val="28"/>
        </w:rPr>
      </w:pPr>
      <w:r>
        <w:rPr>
          <w:rFonts w:hint="eastAsia"/>
          <w:b/>
          <w:sz w:val="28"/>
        </w:rPr>
        <w:t>应用方案</w:t>
      </w:r>
      <w:r>
        <w:rPr>
          <w:rFonts w:hint="eastAsia"/>
          <w:b/>
          <w:sz w:val="28"/>
        </w:rPr>
        <w:t>\</w:t>
      </w:r>
      <w:r>
        <w:rPr>
          <w:rFonts w:hint="eastAsia"/>
          <w:b/>
          <w:sz w:val="28"/>
        </w:rPr>
        <w:t>应用系统</w:t>
      </w:r>
      <w:r>
        <w:rPr>
          <w:rFonts w:hint="eastAsia"/>
          <w:b/>
          <w:sz w:val="28"/>
        </w:rPr>
        <w:t>\</w:t>
      </w:r>
      <w:r>
        <w:rPr>
          <w:rFonts w:hint="eastAsia"/>
          <w:b/>
          <w:sz w:val="28"/>
        </w:rPr>
        <w:t>实验设置和结果展示（已有方法，改进的方法</w:t>
      </w:r>
      <w:r w:rsidR="007E278E">
        <w:rPr>
          <w:rFonts w:hint="eastAsia"/>
          <w:b/>
          <w:sz w:val="28"/>
        </w:rPr>
        <w:t>(</w:t>
      </w:r>
      <w:r w:rsidR="007E278E">
        <w:rPr>
          <w:rFonts w:hint="eastAsia"/>
          <w:b/>
          <w:sz w:val="28"/>
        </w:rPr>
        <w:t>不一定要更好</w:t>
      </w:r>
      <w:r w:rsidR="007E278E">
        <w:rPr>
          <w:b/>
          <w:sz w:val="28"/>
        </w:rPr>
        <w:t>)</w:t>
      </w:r>
      <w:r>
        <w:rPr>
          <w:rFonts w:hint="eastAsia"/>
          <w:b/>
          <w:sz w:val="28"/>
        </w:rPr>
        <w:t>等，以及实验分析部分）</w:t>
      </w:r>
      <w:r>
        <w:rPr>
          <w:rFonts w:hint="eastAsia"/>
          <w:b/>
          <w:color w:val="FF0000"/>
          <w:sz w:val="28"/>
        </w:rPr>
        <w:t>（</w:t>
      </w:r>
      <w:r>
        <w:rPr>
          <w:rFonts w:hint="eastAsia"/>
          <w:b/>
          <w:color w:val="FF0000"/>
          <w:sz w:val="28"/>
        </w:rPr>
        <w:t>30</w:t>
      </w:r>
      <w:r>
        <w:rPr>
          <w:rFonts w:hint="eastAsia"/>
          <w:b/>
          <w:color w:val="FF0000"/>
          <w:sz w:val="28"/>
        </w:rPr>
        <w:t>分）</w:t>
      </w:r>
    </w:p>
    <w:p w14:paraId="259C7F29" w14:textId="77777777" w:rsidR="00AC3449" w:rsidRDefault="000E41DD">
      <w:pPr>
        <w:ind w:firstLine="420"/>
      </w:pPr>
      <w:r>
        <w:rPr>
          <w:rFonts w:hint="eastAsia"/>
        </w:rPr>
        <w:t>在阅读相关文献的基础上，结合上课的内容以及文献中设计的算法，讲论文的贡献论述清楚。并将其如何实验、实验结果如何、最后得到什么结论论述清楚。</w:t>
      </w:r>
    </w:p>
    <w:p w14:paraId="7FC6FF43" w14:textId="77777777" w:rsidR="00AC3449" w:rsidRDefault="000E41DD">
      <w:pPr>
        <w:ind w:firstLine="420"/>
      </w:pPr>
      <w:r>
        <w:rPr>
          <w:rFonts w:hint="eastAsia"/>
        </w:rPr>
        <w:t>可以将阅读文献中的开源代码跑出实验结果、或者自己尝试实现，并给出实验结果。</w:t>
      </w:r>
    </w:p>
    <w:p w14:paraId="103BB676" w14:textId="77777777" w:rsidR="00AC3449" w:rsidRDefault="000E41DD">
      <w:pPr>
        <w:numPr>
          <w:ilvl w:val="0"/>
          <w:numId w:val="1"/>
        </w:numPr>
        <w:rPr>
          <w:b/>
          <w:sz w:val="28"/>
        </w:rPr>
      </w:pPr>
      <w:r>
        <w:rPr>
          <w:rFonts w:hint="eastAsia"/>
          <w:b/>
          <w:sz w:val="28"/>
        </w:rPr>
        <w:t>思考、自己的见解、改进的基本想法、结论</w:t>
      </w:r>
      <w:r>
        <w:rPr>
          <w:rFonts w:hint="eastAsia"/>
          <w:b/>
          <w:color w:val="FF0000"/>
          <w:sz w:val="28"/>
        </w:rPr>
        <w:t>（</w:t>
      </w:r>
      <w:r>
        <w:rPr>
          <w:rFonts w:hint="eastAsia"/>
          <w:b/>
          <w:color w:val="FF0000"/>
          <w:sz w:val="28"/>
        </w:rPr>
        <w:t>20</w:t>
      </w:r>
      <w:r>
        <w:rPr>
          <w:rFonts w:hint="eastAsia"/>
          <w:b/>
          <w:color w:val="FF0000"/>
          <w:sz w:val="28"/>
        </w:rPr>
        <w:t>分）</w:t>
      </w:r>
    </w:p>
    <w:p w14:paraId="5DD38FED" w14:textId="77777777" w:rsidR="00AC3449" w:rsidRDefault="000E41DD">
      <w:pPr>
        <w:ind w:firstLine="420"/>
      </w:pPr>
      <w:r>
        <w:rPr>
          <w:rFonts w:hint="eastAsia"/>
        </w:rPr>
        <w:lastRenderedPageBreak/>
        <w:t>介绍本报告的主要思想，以及课程收获，和建议。例如可以思考自己再哪些方面可以改进目前的算法，可以如何去应用文献中的算法，从而设计一个什么样的应用系统，预期目标是什么，包含那些主要功能和模块，需要那些计算建模的关键技术，准备怎么做，将其设计方案设计出来。</w:t>
      </w:r>
    </w:p>
    <w:p w14:paraId="184566BE" w14:textId="77777777" w:rsidR="00AC3449" w:rsidRDefault="000E41DD">
      <w:pPr>
        <w:numPr>
          <w:ilvl w:val="0"/>
          <w:numId w:val="1"/>
        </w:numPr>
        <w:rPr>
          <w:b/>
          <w:sz w:val="28"/>
        </w:rPr>
      </w:pPr>
      <w:r>
        <w:rPr>
          <w:rFonts w:hint="eastAsia"/>
          <w:b/>
          <w:sz w:val="28"/>
        </w:rPr>
        <w:t>参考文献（</w:t>
      </w:r>
      <w:r>
        <w:rPr>
          <w:rFonts w:hint="eastAsia"/>
          <w:b/>
          <w:color w:val="FF0000"/>
          <w:sz w:val="28"/>
        </w:rPr>
        <w:t>10</w:t>
      </w:r>
      <w:r>
        <w:rPr>
          <w:rFonts w:hint="eastAsia"/>
          <w:b/>
          <w:color w:val="FF0000"/>
          <w:sz w:val="28"/>
        </w:rPr>
        <w:t>分</w:t>
      </w:r>
      <w:r>
        <w:rPr>
          <w:rFonts w:hint="eastAsia"/>
          <w:b/>
          <w:sz w:val="28"/>
        </w:rPr>
        <w:t>）</w:t>
      </w:r>
    </w:p>
    <w:p w14:paraId="3983533A" w14:textId="77777777" w:rsidR="00AC3449" w:rsidRDefault="000E41DD">
      <w:pPr>
        <w:ind w:firstLine="420"/>
      </w:pPr>
      <w:r>
        <w:rPr>
          <w:rFonts w:hint="eastAsia"/>
        </w:rPr>
        <w:t>需要</w:t>
      </w:r>
      <w:r>
        <w:rPr>
          <w:rFonts w:hint="eastAsia"/>
        </w:rPr>
        <w:t>2</w:t>
      </w:r>
      <w:r>
        <w:t>02</w:t>
      </w:r>
      <w:r w:rsidR="00D36145">
        <w:t>3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2</w:t>
      </w:r>
      <w:r w:rsidR="00D36145">
        <w:t>2</w:t>
      </w:r>
      <w:r>
        <w:rPr>
          <w:rFonts w:hint="eastAsia"/>
        </w:rPr>
        <w:t>的最新文献，以及阅读的相关文献列表。按照标准格式排版。</w:t>
      </w:r>
    </w:p>
    <w:p w14:paraId="7E1CA77E" w14:textId="77777777" w:rsidR="00AC3449" w:rsidRDefault="00AC3449"/>
    <w:p w14:paraId="2C527B4B" w14:textId="77777777" w:rsidR="00AC3449" w:rsidRDefault="000E41DD">
      <w:pPr>
        <w:rPr>
          <w:b/>
          <w:color w:val="FF0000"/>
          <w:sz w:val="28"/>
        </w:rPr>
      </w:pPr>
      <w:r>
        <w:rPr>
          <w:rFonts w:hint="eastAsia"/>
          <w:b/>
          <w:color w:val="7030A0"/>
          <w:sz w:val="28"/>
        </w:rPr>
        <w:t>具体形式要求</w:t>
      </w:r>
      <w:r>
        <w:rPr>
          <w:rFonts w:hint="eastAsia"/>
          <w:b/>
          <w:color w:val="FF0000"/>
          <w:sz w:val="28"/>
        </w:rPr>
        <w:t>：不少于</w:t>
      </w:r>
      <w:r>
        <w:rPr>
          <w:rFonts w:hint="eastAsia"/>
          <w:b/>
          <w:color w:val="FF0000"/>
          <w:sz w:val="28"/>
        </w:rPr>
        <w:t>10</w:t>
      </w:r>
      <w:r>
        <w:rPr>
          <w:rFonts w:hint="eastAsia"/>
          <w:b/>
          <w:color w:val="FF0000"/>
          <w:sz w:val="28"/>
        </w:rPr>
        <w:t>页</w:t>
      </w:r>
      <w:r>
        <w:rPr>
          <w:rFonts w:hint="eastAsia"/>
          <w:b/>
          <w:color w:val="FF0000"/>
          <w:sz w:val="28"/>
        </w:rPr>
        <w:t>A</w:t>
      </w:r>
      <w:r>
        <w:rPr>
          <w:b/>
          <w:color w:val="FF0000"/>
          <w:sz w:val="28"/>
        </w:rPr>
        <w:t>4</w:t>
      </w:r>
      <w:r>
        <w:rPr>
          <w:rFonts w:hint="eastAsia"/>
          <w:b/>
          <w:color w:val="FF0000"/>
          <w:sz w:val="28"/>
        </w:rPr>
        <w:t>纸的内容。</w:t>
      </w:r>
    </w:p>
    <w:p w14:paraId="7350C316" w14:textId="77777777" w:rsidR="00AC3449" w:rsidRDefault="000E41DD">
      <w:pPr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截止日期：</w:t>
      </w:r>
      <w:r w:rsidR="007E278E">
        <w:rPr>
          <w:rFonts w:hint="eastAsia"/>
          <w:b/>
          <w:color w:val="FF0000"/>
          <w:sz w:val="28"/>
        </w:rPr>
        <w:t>考试</w:t>
      </w:r>
      <w:r>
        <w:rPr>
          <w:rFonts w:hint="eastAsia"/>
          <w:b/>
          <w:color w:val="FF0000"/>
          <w:sz w:val="28"/>
        </w:rPr>
        <w:t>之前！将源代码和报告都提交给助教，最后评分。</w:t>
      </w:r>
    </w:p>
    <w:p w14:paraId="7C5910D5" w14:textId="77777777" w:rsidR="00AC3449" w:rsidRDefault="000E41DD">
      <w:pPr>
        <w:rPr>
          <w:b/>
          <w:sz w:val="28"/>
        </w:rPr>
      </w:pPr>
      <w:r>
        <w:rPr>
          <w:rFonts w:hint="eastAsia"/>
          <w:b/>
          <w:sz w:val="28"/>
        </w:rPr>
        <w:t>附录</w:t>
      </w: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：样例</w:t>
      </w:r>
    </w:p>
    <w:p w14:paraId="7FE7C6AB" w14:textId="77777777" w:rsidR="00AC3449" w:rsidRDefault="000E41DD">
      <w:pPr>
        <w:ind w:left="480"/>
        <w:jc w:val="center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>课程报告</w:t>
      </w:r>
      <w:r>
        <w:rPr>
          <w:rFonts w:ascii="宋体" w:hAnsi="宋体"/>
          <w:b/>
          <w:sz w:val="32"/>
        </w:rPr>
        <w:t>:</w:t>
      </w:r>
      <w:r>
        <w:rPr>
          <w:rFonts w:ascii="宋体" w:hAnsi="宋体" w:hint="eastAsia"/>
          <w:b/>
          <w:sz w:val="32"/>
        </w:rPr>
        <w:t>关于</w:t>
      </w:r>
      <w:r w:rsidR="007E278E">
        <w:rPr>
          <w:rFonts w:ascii="宋体" w:hAnsi="宋体" w:hint="eastAsia"/>
          <w:b/>
          <w:sz w:val="32"/>
        </w:rPr>
        <w:t>RANSAC技术及其应用</w:t>
      </w:r>
      <w:r>
        <w:rPr>
          <w:rFonts w:ascii="宋体" w:hAnsi="宋体" w:hint="eastAsia"/>
          <w:b/>
          <w:sz w:val="32"/>
        </w:rPr>
        <w:t>的发展调研</w:t>
      </w:r>
    </w:p>
    <w:p w14:paraId="79BD81BB" w14:textId="77777777" w:rsidR="00AC3449" w:rsidRDefault="000E41DD">
      <w:pPr>
        <w:ind w:left="480"/>
        <w:rPr>
          <w:rFonts w:ascii="宋体" w:hAnsi="宋体"/>
          <w:b/>
          <w:sz w:val="22"/>
        </w:rPr>
      </w:pPr>
      <w:r>
        <w:rPr>
          <w:rFonts w:ascii="宋体" w:hAnsi="宋体" w:hint="eastAsia"/>
          <w:b/>
          <w:sz w:val="22"/>
        </w:rPr>
        <w:t>注意：请按照大家阅读文献的格式进行撰写，确保文档格式的规范性！</w:t>
      </w:r>
    </w:p>
    <w:p w14:paraId="7626ED9F" w14:textId="77777777" w:rsidR="00AC3449" w:rsidRDefault="000E41DD">
      <w:pPr>
        <w:numPr>
          <w:ilvl w:val="0"/>
          <w:numId w:val="2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课程体系介绍</w:t>
      </w:r>
    </w:p>
    <w:p w14:paraId="4E76F55B" w14:textId="77777777" w:rsidR="00AC3449" w:rsidRDefault="00AC3449">
      <w:pPr>
        <w:ind w:left="480"/>
        <w:rPr>
          <w:rFonts w:ascii="宋体" w:hAnsi="宋体"/>
          <w:sz w:val="24"/>
        </w:rPr>
      </w:pPr>
    </w:p>
    <w:p w14:paraId="44AF82FE" w14:textId="77777777" w:rsidR="00AC3449" w:rsidRDefault="007E278E">
      <w:pPr>
        <w:numPr>
          <w:ilvl w:val="0"/>
          <w:numId w:val="2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RANSAC</w:t>
      </w:r>
      <w:r w:rsidR="000E41DD">
        <w:rPr>
          <w:rFonts w:ascii="宋体" w:hAnsi="宋体" w:hint="eastAsia"/>
          <w:b/>
          <w:sz w:val="24"/>
        </w:rPr>
        <w:t>算法的前世今生，</w:t>
      </w:r>
      <w:r>
        <w:rPr>
          <w:rFonts w:ascii="宋体" w:hAnsi="宋体" w:hint="eastAsia"/>
          <w:b/>
          <w:sz w:val="24"/>
        </w:rPr>
        <w:t>基本思想</w:t>
      </w:r>
      <w:r w:rsidR="000E41DD">
        <w:rPr>
          <w:rFonts w:ascii="宋体" w:hAnsi="宋体" w:hint="eastAsia"/>
          <w:b/>
          <w:sz w:val="24"/>
        </w:rPr>
        <w:t>及其实现细节</w:t>
      </w:r>
    </w:p>
    <w:p w14:paraId="1C41296F" w14:textId="77777777" w:rsidR="00AC3449" w:rsidRDefault="00AC3449">
      <w:pPr>
        <w:ind w:left="480"/>
        <w:rPr>
          <w:rFonts w:ascii="宋体" w:hAnsi="宋体"/>
          <w:sz w:val="24"/>
        </w:rPr>
      </w:pPr>
    </w:p>
    <w:p w14:paraId="0ADF5507" w14:textId="77777777" w:rsidR="00AC3449" w:rsidRDefault="007E278E">
      <w:pPr>
        <w:numPr>
          <w:ilvl w:val="0"/>
          <w:numId w:val="2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在各种应用中的实际改进，目前最新的文献结果</w:t>
      </w:r>
    </w:p>
    <w:p w14:paraId="34CDAEE2" w14:textId="77777777" w:rsidR="00AC3449" w:rsidRDefault="00AC3449">
      <w:pPr>
        <w:ind w:left="480"/>
        <w:rPr>
          <w:rFonts w:ascii="宋体" w:hAnsi="宋体"/>
          <w:b/>
          <w:sz w:val="24"/>
        </w:rPr>
      </w:pPr>
    </w:p>
    <w:p w14:paraId="51BAD690" w14:textId="77777777" w:rsidR="00AC3449" w:rsidRDefault="000E41DD">
      <w:pPr>
        <w:numPr>
          <w:ilvl w:val="0"/>
          <w:numId w:val="2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在</w:t>
      </w:r>
      <w:r w:rsidR="007E278E">
        <w:rPr>
          <w:rFonts w:ascii="宋体" w:hAnsi="宋体" w:hint="eastAsia"/>
          <w:b/>
          <w:sz w:val="24"/>
        </w:rPr>
        <w:t>某些数据集</w:t>
      </w:r>
      <w:r>
        <w:rPr>
          <w:rFonts w:ascii="宋体" w:hAnsi="宋体" w:hint="eastAsia"/>
          <w:b/>
          <w:sz w:val="24"/>
        </w:rPr>
        <w:t>上的实验设置及结果分析</w:t>
      </w:r>
    </w:p>
    <w:p w14:paraId="07C63093" w14:textId="77777777" w:rsidR="00AC3449" w:rsidRDefault="00AC3449">
      <w:pPr>
        <w:ind w:left="480"/>
        <w:rPr>
          <w:rFonts w:ascii="宋体" w:hAnsi="宋体"/>
          <w:sz w:val="24"/>
        </w:rPr>
      </w:pPr>
    </w:p>
    <w:p w14:paraId="59423E35" w14:textId="77777777" w:rsidR="00AC3449" w:rsidRDefault="000E41DD">
      <w:pPr>
        <w:numPr>
          <w:ilvl w:val="0"/>
          <w:numId w:val="2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结论</w:t>
      </w:r>
    </w:p>
    <w:p w14:paraId="5D596A0B" w14:textId="77777777" w:rsidR="00AC3449" w:rsidRDefault="00AC3449">
      <w:pPr>
        <w:ind w:left="480"/>
        <w:rPr>
          <w:rFonts w:ascii="宋体" w:hAnsi="宋体"/>
          <w:sz w:val="24"/>
        </w:rPr>
      </w:pPr>
    </w:p>
    <w:p w14:paraId="4A460C53" w14:textId="77777777" w:rsidR="00AC3449" w:rsidRDefault="000E41DD">
      <w:pPr>
        <w:numPr>
          <w:ilvl w:val="0"/>
          <w:numId w:val="2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参考文献</w:t>
      </w:r>
    </w:p>
    <w:p w14:paraId="7C53AE4E" w14:textId="77777777" w:rsidR="00AC3449" w:rsidRDefault="00AC3449">
      <w:pPr>
        <w:ind w:left="480"/>
        <w:rPr>
          <w:rFonts w:ascii="宋体" w:hAnsi="宋体"/>
          <w:sz w:val="24"/>
        </w:rPr>
      </w:pPr>
    </w:p>
    <w:sectPr w:rsidR="00AC3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29AEF" w14:textId="77777777" w:rsidR="00C922BD" w:rsidRDefault="00C922BD" w:rsidP="007E278E">
      <w:r>
        <w:separator/>
      </w:r>
    </w:p>
  </w:endnote>
  <w:endnote w:type="continuationSeparator" w:id="0">
    <w:p w14:paraId="14EFE7DB" w14:textId="77777777" w:rsidR="00C922BD" w:rsidRDefault="00C922BD" w:rsidP="007E2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302BF" w14:textId="77777777" w:rsidR="00C922BD" w:rsidRDefault="00C922BD" w:rsidP="007E278E">
      <w:r>
        <w:separator/>
      </w:r>
    </w:p>
  </w:footnote>
  <w:footnote w:type="continuationSeparator" w:id="0">
    <w:p w14:paraId="4EB3F205" w14:textId="77777777" w:rsidR="00C922BD" w:rsidRDefault="00C922BD" w:rsidP="007E2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55760"/>
    <w:multiLevelType w:val="multilevel"/>
    <w:tmpl w:val="32855760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A04AAC"/>
    <w:multiLevelType w:val="multilevel"/>
    <w:tmpl w:val="54A04AAC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17D6"/>
    <w:rsid w:val="00052045"/>
    <w:rsid w:val="000817D6"/>
    <w:rsid w:val="000850B2"/>
    <w:rsid w:val="000E243B"/>
    <w:rsid w:val="000E3D1B"/>
    <w:rsid w:val="000E41DD"/>
    <w:rsid w:val="00145DB0"/>
    <w:rsid w:val="0015688F"/>
    <w:rsid w:val="0017589A"/>
    <w:rsid w:val="001A7E1B"/>
    <w:rsid w:val="001F10FF"/>
    <w:rsid w:val="00204995"/>
    <w:rsid w:val="002472A0"/>
    <w:rsid w:val="0026041F"/>
    <w:rsid w:val="002644C9"/>
    <w:rsid w:val="00264B7B"/>
    <w:rsid w:val="00297B7F"/>
    <w:rsid w:val="002E6AD8"/>
    <w:rsid w:val="002E6FF2"/>
    <w:rsid w:val="003104E4"/>
    <w:rsid w:val="00324BC3"/>
    <w:rsid w:val="00373CA1"/>
    <w:rsid w:val="0039178B"/>
    <w:rsid w:val="003B4752"/>
    <w:rsid w:val="003E4AEE"/>
    <w:rsid w:val="00411023"/>
    <w:rsid w:val="004159F3"/>
    <w:rsid w:val="0044678D"/>
    <w:rsid w:val="00453C26"/>
    <w:rsid w:val="004A499E"/>
    <w:rsid w:val="00511D60"/>
    <w:rsid w:val="00517FF1"/>
    <w:rsid w:val="00573720"/>
    <w:rsid w:val="005C2FFB"/>
    <w:rsid w:val="005E5435"/>
    <w:rsid w:val="005F4939"/>
    <w:rsid w:val="0061448B"/>
    <w:rsid w:val="0062794C"/>
    <w:rsid w:val="00695E51"/>
    <w:rsid w:val="006D4D53"/>
    <w:rsid w:val="006F5151"/>
    <w:rsid w:val="007140A3"/>
    <w:rsid w:val="00716A72"/>
    <w:rsid w:val="00744820"/>
    <w:rsid w:val="0078061E"/>
    <w:rsid w:val="007B1F67"/>
    <w:rsid w:val="007E278E"/>
    <w:rsid w:val="007F3540"/>
    <w:rsid w:val="007F4C24"/>
    <w:rsid w:val="008024F3"/>
    <w:rsid w:val="00821C10"/>
    <w:rsid w:val="008221D1"/>
    <w:rsid w:val="008303A6"/>
    <w:rsid w:val="00842951"/>
    <w:rsid w:val="0085468B"/>
    <w:rsid w:val="00854714"/>
    <w:rsid w:val="0085773E"/>
    <w:rsid w:val="00862A90"/>
    <w:rsid w:val="00877A27"/>
    <w:rsid w:val="008B1ED5"/>
    <w:rsid w:val="008E3B06"/>
    <w:rsid w:val="00923484"/>
    <w:rsid w:val="009240F1"/>
    <w:rsid w:val="00941E77"/>
    <w:rsid w:val="009F4638"/>
    <w:rsid w:val="00A1297A"/>
    <w:rsid w:val="00A21004"/>
    <w:rsid w:val="00A9171C"/>
    <w:rsid w:val="00AC3449"/>
    <w:rsid w:val="00AD07C7"/>
    <w:rsid w:val="00AE3E6E"/>
    <w:rsid w:val="00B0589F"/>
    <w:rsid w:val="00B76EA8"/>
    <w:rsid w:val="00BA0D22"/>
    <w:rsid w:val="00BA1B60"/>
    <w:rsid w:val="00BB597D"/>
    <w:rsid w:val="00BC1842"/>
    <w:rsid w:val="00BF787F"/>
    <w:rsid w:val="00C704E5"/>
    <w:rsid w:val="00C7142E"/>
    <w:rsid w:val="00C85692"/>
    <w:rsid w:val="00C922BD"/>
    <w:rsid w:val="00CC4193"/>
    <w:rsid w:val="00CD312F"/>
    <w:rsid w:val="00CD3B76"/>
    <w:rsid w:val="00CD61A3"/>
    <w:rsid w:val="00CE6BB0"/>
    <w:rsid w:val="00D0207E"/>
    <w:rsid w:val="00D31C76"/>
    <w:rsid w:val="00D36145"/>
    <w:rsid w:val="00D70A82"/>
    <w:rsid w:val="00D90A4C"/>
    <w:rsid w:val="00E02F68"/>
    <w:rsid w:val="00E54FD5"/>
    <w:rsid w:val="00E841C8"/>
    <w:rsid w:val="00E91820"/>
    <w:rsid w:val="00EA0B37"/>
    <w:rsid w:val="00EA2EFB"/>
    <w:rsid w:val="00EC0902"/>
    <w:rsid w:val="00EF150C"/>
    <w:rsid w:val="00EF3CFE"/>
    <w:rsid w:val="00F031CE"/>
    <w:rsid w:val="00F1020E"/>
    <w:rsid w:val="00F12482"/>
    <w:rsid w:val="00F40FB1"/>
    <w:rsid w:val="00F7068D"/>
    <w:rsid w:val="00FC593E"/>
    <w:rsid w:val="0D75598F"/>
    <w:rsid w:val="10B9581E"/>
    <w:rsid w:val="11EA02B3"/>
    <w:rsid w:val="16613400"/>
    <w:rsid w:val="182E3521"/>
    <w:rsid w:val="18CD3C2E"/>
    <w:rsid w:val="1C0F20AB"/>
    <w:rsid w:val="26AE1A8C"/>
    <w:rsid w:val="2D846550"/>
    <w:rsid w:val="2E5B627F"/>
    <w:rsid w:val="3434012D"/>
    <w:rsid w:val="4E8143D6"/>
    <w:rsid w:val="5540062E"/>
    <w:rsid w:val="56A379F7"/>
    <w:rsid w:val="57AA1436"/>
    <w:rsid w:val="66A8555C"/>
    <w:rsid w:val="69F36887"/>
    <w:rsid w:val="6B4D6E46"/>
    <w:rsid w:val="6C1F1932"/>
    <w:rsid w:val="795730E4"/>
    <w:rsid w:val="7FAE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1B95F0"/>
  <w15:docId w15:val="{F44F1E9D-F12D-4717-A368-96A1E19D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rPr>
      <w:color w:val="0563C1"/>
      <w:u w:val="single"/>
    </w:rPr>
  </w:style>
  <w:style w:type="paragraph" w:customStyle="1" w:styleId="0">
    <w:name w:val="0"/>
    <w:basedOn w:val="a"/>
    <w:qFormat/>
    <w:pPr>
      <w:widowControl/>
    </w:pPr>
    <w:rPr>
      <w:kern w:val="0"/>
      <w:szCs w:val="21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Style12">
    <w:name w:val="_Style 12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lib.hit.edu.cn/node/150" TargetMode="External"/><Relationship Id="rId18" Type="http://schemas.openxmlformats.org/officeDocument/2006/relationships/hyperlink" Target="http://www.cvpaper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ib.hit.edu.cn/node/133" TargetMode="External"/><Relationship Id="rId17" Type="http://schemas.openxmlformats.org/officeDocument/2006/relationships/hyperlink" Target="http://arxiv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b.hit.edu.cn/node/23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b.hit.edu.cn/node/13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b.hit.edu.cn/node/238" TargetMode="External"/><Relationship Id="rId10" Type="http://schemas.openxmlformats.org/officeDocument/2006/relationships/hyperlink" Target="http://www.lib.hit.edu.cn/node/276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b.hit.edu.cn/node/286" TargetMode="External"/><Relationship Id="rId14" Type="http://schemas.openxmlformats.org/officeDocument/2006/relationships/hyperlink" Target="http://www.lib.hit.edu.cn/node/204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326</Words>
  <Characters>1861</Characters>
  <Application>Microsoft Office Word</Application>
  <DocSecurity>0</DocSecurity>
  <Lines>15</Lines>
  <Paragraphs>4</Paragraphs>
  <ScaleCrop>false</ScaleCrop>
  <Company>HIT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微软用户</dc:creator>
  <cp:lastModifiedBy>绍辉 刘</cp:lastModifiedBy>
  <cp:revision>42</cp:revision>
  <dcterms:created xsi:type="dcterms:W3CDTF">2015-04-18T00:16:00Z</dcterms:created>
  <dcterms:modified xsi:type="dcterms:W3CDTF">2024-03-16T03:17:00Z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FF34C358CC154644B771B8CB117310A9</vt:lpwstr>
  </property>
</Properties>
</file>