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23" w:rsidRPr="00AB5D23" w:rsidRDefault="00AB5D23" w:rsidP="00AB5D23">
      <w:pPr>
        <w:tabs>
          <w:tab w:val="left" w:pos="720"/>
        </w:tabs>
        <w:ind w:left="720" w:hanging="720"/>
        <w:jc w:val="center"/>
        <w:rPr>
          <w:b/>
          <w:bCs/>
          <w:sz w:val="32"/>
          <w:szCs w:val="40"/>
        </w:rPr>
      </w:pPr>
      <w:r w:rsidRPr="00AB5D23">
        <w:rPr>
          <w:rFonts w:hint="eastAsia"/>
          <w:b/>
          <w:bCs/>
          <w:sz w:val="32"/>
          <w:szCs w:val="40"/>
        </w:rPr>
        <w:t>2019</w:t>
      </w:r>
      <w:r w:rsidRPr="00AB5D23">
        <w:rPr>
          <w:rFonts w:hint="eastAsia"/>
          <w:b/>
          <w:bCs/>
          <w:sz w:val="32"/>
          <w:szCs w:val="40"/>
        </w:rPr>
        <w:t>年马克思主义基</w:t>
      </w:r>
      <w:bookmarkStart w:id="0" w:name="_GoBack"/>
      <w:bookmarkEnd w:id="0"/>
      <w:r w:rsidRPr="00AB5D23">
        <w:rPr>
          <w:rFonts w:hint="eastAsia"/>
          <w:b/>
          <w:bCs/>
          <w:sz w:val="32"/>
          <w:szCs w:val="40"/>
        </w:rPr>
        <w:t>本原理期末试题</w:t>
      </w:r>
    </w:p>
    <w:p w:rsidR="00591949" w:rsidRDefault="00576C43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选择题：（每题2分，共20分）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、哲学是</w:t>
      </w:r>
      <w:r>
        <w:rPr>
          <w:sz w:val="24"/>
        </w:rPr>
        <w:t>(     )</w:t>
      </w:r>
      <w:r>
        <w:rPr>
          <w:rFonts w:hint="eastAsia"/>
          <w:sz w:val="24"/>
        </w:rPr>
        <w:t>世界观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．理论化、系统化的世界观</w:t>
      </w:r>
      <w:r>
        <w:rPr>
          <w:sz w:val="24"/>
        </w:rPr>
        <w:t>     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> </w:t>
      </w:r>
      <w:r>
        <w:rPr>
          <w:sz w:val="24"/>
        </w:rPr>
        <w:t>B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整个世界的总的根本的看法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．科学的世界观和方法论</w:t>
      </w:r>
      <w:r>
        <w:rPr>
          <w:sz w:val="24"/>
        </w:rPr>
        <w:t>        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>D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唯物论与唯心论的不同观点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、世界观就是</w:t>
      </w:r>
      <w:r>
        <w:rPr>
          <w:sz w:val="24"/>
        </w:rPr>
        <w:t>(  </w:t>
      </w:r>
      <w:r>
        <w:rPr>
          <w:rFonts w:hint="eastAsia"/>
          <w:sz w:val="24"/>
        </w:rPr>
        <w:t xml:space="preserve"> </w:t>
      </w:r>
      <w:r>
        <w:rPr>
          <w:sz w:val="24"/>
        </w:rPr>
        <w:t>   ) 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．观察世界形势的根本方法</w:t>
      </w:r>
      <w:r>
        <w:rPr>
          <w:sz w:val="24"/>
        </w:rPr>
        <w:t>       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 </w:t>
      </w:r>
      <w:r>
        <w:rPr>
          <w:sz w:val="24"/>
        </w:rPr>
        <w:t>B</w:t>
      </w:r>
      <w:r>
        <w:rPr>
          <w:rFonts w:hint="eastAsia"/>
          <w:sz w:val="24"/>
        </w:rPr>
        <w:t>．人们对整个世界的总的根本观点</w:t>
      </w:r>
      <w:r>
        <w:rPr>
          <w:sz w:val="24"/>
        </w:rPr>
        <w:t>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．对人生目的和意义的根本看法</w:t>
      </w:r>
      <w:r>
        <w:rPr>
          <w:sz w:val="24"/>
        </w:rPr>
        <w:t>   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 </w:t>
      </w:r>
      <w:r>
        <w:rPr>
          <w:sz w:val="24"/>
        </w:rPr>
        <w:t>D</w:t>
      </w:r>
      <w:r>
        <w:rPr>
          <w:rFonts w:hint="eastAsia"/>
          <w:sz w:val="24"/>
        </w:rPr>
        <w:t>．对社会某些领域具体问题的看法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、哲学的基本问题是</w:t>
      </w:r>
      <w:r>
        <w:rPr>
          <w:sz w:val="24"/>
        </w:rPr>
        <w:t>       (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) 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．世界观和方法论的关系问题</w:t>
      </w:r>
      <w:r>
        <w:rPr>
          <w:sz w:val="24"/>
        </w:rPr>
        <w:t>      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B</w:t>
      </w:r>
      <w:r>
        <w:rPr>
          <w:rFonts w:hint="eastAsia"/>
          <w:sz w:val="24"/>
        </w:rPr>
        <w:t>．物质和运动的关系问题</w:t>
      </w:r>
      <w:r>
        <w:rPr>
          <w:sz w:val="24"/>
        </w:rPr>
        <w:t>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 </w:t>
      </w:r>
      <w:r>
        <w:rPr>
          <w:rFonts w:hint="eastAsia"/>
          <w:sz w:val="24"/>
        </w:rPr>
        <w:t>理论和实践的关系问题</w:t>
      </w:r>
      <w:r>
        <w:rPr>
          <w:sz w:val="24"/>
        </w:rPr>
        <w:t>        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 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 </w:t>
      </w:r>
      <w:r>
        <w:rPr>
          <w:rFonts w:hint="eastAsia"/>
          <w:sz w:val="24"/>
        </w:rPr>
        <w:t>思维和存在的关系问题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、马克思哲学的直接理论来源是</w:t>
      </w:r>
      <w:r>
        <w:rPr>
          <w:sz w:val="24"/>
        </w:rPr>
        <w:t>  (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)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．古希腊朴素唯物主义哲学</w:t>
      </w:r>
      <w:r>
        <w:rPr>
          <w:sz w:val="24"/>
        </w:rPr>
        <w:t>    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> </w:t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>17</w:t>
      </w:r>
      <w:r>
        <w:rPr>
          <w:rFonts w:hint="eastAsia"/>
          <w:sz w:val="24"/>
        </w:rPr>
        <w:t>世纪英国唯物主义哲学</w:t>
      </w:r>
      <w:r>
        <w:rPr>
          <w:sz w:val="24"/>
        </w:rPr>
        <w:t>  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18</w:t>
      </w:r>
      <w:r>
        <w:rPr>
          <w:rFonts w:hint="eastAsia"/>
          <w:sz w:val="24"/>
        </w:rPr>
        <w:t>世纪法国唯物主义哲学</w:t>
      </w:r>
      <w:r>
        <w:rPr>
          <w:sz w:val="24"/>
        </w:rPr>
        <w:t>   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> </w:t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 </w:t>
      </w:r>
      <w:r>
        <w:rPr>
          <w:sz w:val="24"/>
        </w:rPr>
        <w:t>19</w:t>
      </w:r>
      <w:r>
        <w:rPr>
          <w:rFonts w:hint="eastAsia"/>
          <w:sz w:val="24"/>
        </w:rPr>
        <w:t>世纪德国古典哲学</w:t>
      </w:r>
      <w:r>
        <w:rPr>
          <w:sz w:val="24"/>
        </w:rPr>
        <w:t>  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、哲学上的两大基本派别是指</w:t>
      </w:r>
      <w:r>
        <w:rPr>
          <w:sz w:val="24"/>
        </w:rPr>
        <w:t>  (     ) 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．辩正法与形而上学</w:t>
      </w:r>
      <w:r>
        <w:rPr>
          <w:sz w:val="24"/>
        </w:rPr>
        <w:t>                    B</w:t>
      </w:r>
      <w:r>
        <w:rPr>
          <w:rFonts w:hint="eastAsia"/>
          <w:sz w:val="24"/>
        </w:rPr>
        <w:t>．唯物主义与唯心主义</w:t>
      </w:r>
      <w:r>
        <w:rPr>
          <w:sz w:val="24"/>
        </w:rPr>
        <w:t>   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．可知论与不可知论</w:t>
      </w:r>
      <w:r>
        <w:rPr>
          <w:sz w:val="24"/>
        </w:rPr>
        <w:t>                    D</w:t>
      </w:r>
      <w:r>
        <w:rPr>
          <w:rFonts w:hint="eastAsia"/>
          <w:sz w:val="24"/>
        </w:rPr>
        <w:t>．一元论与二元论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、唯物辩证法和形而上学分歧的焦点是</w:t>
      </w:r>
      <w:r>
        <w:rPr>
          <w:sz w:val="24"/>
        </w:rPr>
        <w:t>(     ) 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 </w:t>
      </w:r>
      <w:r>
        <w:rPr>
          <w:rFonts w:hint="eastAsia"/>
          <w:sz w:val="24"/>
        </w:rPr>
        <w:t>是否承认事物的内部结构性</w:t>
      </w:r>
      <w:r>
        <w:rPr>
          <w:sz w:val="24"/>
        </w:rPr>
        <w:t>            B</w:t>
      </w:r>
      <w:r>
        <w:rPr>
          <w:rFonts w:hint="eastAsia"/>
          <w:sz w:val="24"/>
        </w:rPr>
        <w:t>．是否承认事物的量变</w:t>
      </w:r>
    </w:p>
    <w:p w:rsidR="00591949" w:rsidRDefault="00576C43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 </w:t>
      </w:r>
      <w:r>
        <w:rPr>
          <w:rFonts w:hint="eastAsia"/>
          <w:sz w:val="24"/>
        </w:rPr>
        <w:t>是否承认事物发展的根本原因在于事物内在的矛盾性</w:t>
      </w:r>
      <w:r>
        <w:rPr>
          <w:sz w:val="24"/>
        </w:rPr>
        <w:t>    D</w:t>
      </w:r>
      <w:r>
        <w:rPr>
          <w:rFonts w:hint="eastAsia"/>
          <w:sz w:val="24"/>
        </w:rPr>
        <w:t>．是否承认事物的相对静止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、相对剩余价值的获得是（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、延长工作日、增加剩余劳动时间的结果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、工作日不变，增加必要劳动时间的结果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、个别企业提供劳动生产率的结果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、全社会劳动生产率普遍提高的结果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、马克思主义政党的最高纲领和最终奋斗目标是（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．消除两极分化</w:t>
      </w:r>
      <w:r>
        <w:rPr>
          <w:rFonts w:hint="eastAsia"/>
          <w:sz w:val="24"/>
        </w:rPr>
        <w:t xml:space="preserve">                         B.</w:t>
      </w:r>
      <w:r>
        <w:rPr>
          <w:rFonts w:hint="eastAsia"/>
          <w:sz w:val="24"/>
        </w:rPr>
        <w:t>巩固无产阶级专政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C.  </w:t>
      </w:r>
      <w:r>
        <w:rPr>
          <w:rFonts w:hint="eastAsia"/>
          <w:sz w:val="24"/>
        </w:rPr>
        <w:t>实现共产主义</w:t>
      </w:r>
      <w:r>
        <w:rPr>
          <w:rFonts w:hint="eastAsia"/>
          <w:sz w:val="24"/>
        </w:rPr>
        <w:t xml:space="preserve">                         C.</w:t>
      </w:r>
      <w:r>
        <w:rPr>
          <w:rFonts w:hint="eastAsia"/>
          <w:sz w:val="24"/>
        </w:rPr>
        <w:t>最终达到共同富裕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、辩证唯物主义认识论在本质上是（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）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、反映论</w:t>
      </w: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、经验论</w:t>
      </w:r>
      <w:r>
        <w:rPr>
          <w:rFonts w:hint="eastAsia"/>
          <w:sz w:val="24"/>
        </w:rPr>
        <w:t xml:space="preserve">       C</w:t>
      </w:r>
      <w:r>
        <w:rPr>
          <w:rFonts w:hint="eastAsia"/>
          <w:sz w:val="24"/>
        </w:rPr>
        <w:t>、科学实验</w:t>
      </w:r>
      <w:r>
        <w:rPr>
          <w:rFonts w:hint="eastAsia"/>
          <w:sz w:val="24"/>
        </w:rPr>
        <w:t xml:space="preserve">      D</w:t>
      </w:r>
      <w:r>
        <w:rPr>
          <w:rFonts w:hint="eastAsia"/>
          <w:sz w:val="24"/>
        </w:rPr>
        <w:t>、处理社会关系的能动的活动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、必然王国和自由王国是社会发展的（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A.</w:t>
      </w:r>
      <w:r>
        <w:rPr>
          <w:rFonts w:hint="eastAsia"/>
          <w:sz w:val="24"/>
        </w:rPr>
        <w:t>两种不同的状态</w:t>
      </w:r>
      <w:r>
        <w:rPr>
          <w:rFonts w:hint="eastAsia"/>
          <w:sz w:val="24"/>
        </w:rPr>
        <w:t xml:space="preserve">                         B. </w:t>
      </w:r>
      <w:r>
        <w:rPr>
          <w:rFonts w:hint="eastAsia"/>
          <w:sz w:val="24"/>
        </w:rPr>
        <w:t>两种不同的阶段</w:t>
      </w:r>
    </w:p>
    <w:p w:rsidR="00591949" w:rsidRDefault="00576C43">
      <w:pPr>
        <w:spacing w:line="360" w:lineRule="auto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两种不同的道路</w:t>
      </w:r>
      <w:r>
        <w:rPr>
          <w:rFonts w:hint="eastAsia"/>
          <w:sz w:val="24"/>
        </w:rPr>
        <w:t xml:space="preserve">                         D. </w:t>
      </w:r>
      <w:r>
        <w:rPr>
          <w:rFonts w:hint="eastAsia"/>
          <w:sz w:val="24"/>
        </w:rPr>
        <w:t>两种不同的结果</w:t>
      </w:r>
    </w:p>
    <w:p w:rsidR="00591949" w:rsidRDefault="00591949">
      <w:pPr>
        <w:rPr>
          <w:sz w:val="24"/>
        </w:rPr>
      </w:pPr>
    </w:p>
    <w:p w:rsidR="00591949" w:rsidRDefault="00576C43">
      <w:pPr>
        <w:numPr>
          <w:ilvl w:val="0"/>
          <w:numId w:val="1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名词解释：（每题3分，共18分）</w:t>
      </w:r>
      <w:r w:rsidR="00591949" w:rsidRPr="00591949">
        <w:rPr>
          <w:rFonts w:ascii="宋体" w:hAnsi="宋体"/>
          <w:b/>
          <w:position w:val="-10"/>
          <w:sz w:val="24"/>
        </w:rPr>
        <w:object w:dxaOrig="180" w:dyaOrig="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7.65pt" o:ole="">
            <v:imagedata r:id="rId8" o:title=""/>
          </v:shape>
          <o:OLEObject Type="Embed" ProgID="Equation.3" ShapeID="_x0000_i1025" DrawAspect="Content" ObjectID="_1688938676" r:id="rId9"/>
        </w:object>
      </w:r>
    </w:p>
    <w:p w:rsidR="00591949" w:rsidRDefault="00576C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物质</w:t>
      </w: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76C4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真理</w:t>
      </w: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76C43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生产力</w:t>
      </w: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76C43">
      <w:pPr>
        <w:pStyle w:val="a7"/>
        <w:spacing w:line="330" w:lineRule="atLeast"/>
        <w:ind w:firstLine="45"/>
        <w:rPr>
          <w:szCs w:val="24"/>
        </w:rPr>
      </w:pPr>
      <w:r>
        <w:rPr>
          <w:rFonts w:hint="eastAsia"/>
          <w:szCs w:val="24"/>
        </w:rPr>
        <w:t>4. 货币的本质</w:t>
      </w:r>
    </w:p>
    <w:p w:rsidR="00591949" w:rsidRDefault="00591949">
      <w:pPr>
        <w:pStyle w:val="a7"/>
        <w:spacing w:line="330" w:lineRule="atLeast"/>
        <w:rPr>
          <w:szCs w:val="24"/>
        </w:rPr>
      </w:pPr>
    </w:p>
    <w:p w:rsidR="00591949" w:rsidRDefault="00576C43">
      <w:pPr>
        <w:pStyle w:val="a7"/>
        <w:spacing w:line="330" w:lineRule="atLeast"/>
        <w:ind w:firstLine="45"/>
        <w:rPr>
          <w:szCs w:val="24"/>
        </w:rPr>
      </w:pPr>
      <w:r>
        <w:rPr>
          <w:rFonts w:hint="eastAsia"/>
          <w:szCs w:val="24"/>
        </w:rPr>
        <w:t>5.社会必要劳动时间</w:t>
      </w:r>
    </w:p>
    <w:p w:rsidR="00591949" w:rsidRDefault="00591949">
      <w:pPr>
        <w:pStyle w:val="a7"/>
        <w:spacing w:line="330" w:lineRule="atLeast"/>
        <w:rPr>
          <w:szCs w:val="24"/>
        </w:rPr>
      </w:pPr>
    </w:p>
    <w:p w:rsidR="00591949" w:rsidRDefault="00591949">
      <w:pPr>
        <w:pStyle w:val="a7"/>
        <w:spacing w:line="330" w:lineRule="atLeast"/>
        <w:rPr>
          <w:szCs w:val="24"/>
        </w:rPr>
      </w:pPr>
    </w:p>
    <w:p w:rsidR="00591949" w:rsidRDefault="00576C43">
      <w:pPr>
        <w:pStyle w:val="a7"/>
        <w:spacing w:line="330" w:lineRule="atLeast"/>
        <w:ind w:firstLine="45"/>
        <w:rPr>
          <w:szCs w:val="24"/>
        </w:rPr>
      </w:pPr>
      <w:r>
        <w:rPr>
          <w:rFonts w:hint="eastAsia"/>
          <w:szCs w:val="24"/>
        </w:rPr>
        <w:t>6.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金融寡头</w:t>
      </w:r>
    </w:p>
    <w:p w:rsidR="00591949" w:rsidRDefault="00591949">
      <w:pPr>
        <w:rPr>
          <w:rFonts w:ascii="楷体_GB2312" w:eastAsia="楷体_GB2312"/>
          <w:sz w:val="24"/>
        </w:rPr>
      </w:pPr>
    </w:p>
    <w:p w:rsidR="00591949" w:rsidRDefault="00591949">
      <w:pPr>
        <w:rPr>
          <w:rFonts w:ascii="楷体_GB2312" w:eastAsia="楷体_GB2312"/>
          <w:sz w:val="24"/>
        </w:rPr>
      </w:pPr>
    </w:p>
    <w:p w:rsidR="00591949" w:rsidRDefault="00591949">
      <w:pPr>
        <w:rPr>
          <w:rFonts w:ascii="楷体_GB2312" w:eastAsia="楷体_GB2312"/>
          <w:sz w:val="24"/>
        </w:rPr>
      </w:pPr>
    </w:p>
    <w:p w:rsidR="00591949" w:rsidRDefault="00576C43">
      <w:pPr>
        <w:rPr>
          <w:rFonts w:ascii="楷体_GB2312" w:eastAsia="楷体_GB2312"/>
          <w:sz w:val="24"/>
        </w:rPr>
      </w:pPr>
      <w:r>
        <w:rPr>
          <w:rFonts w:ascii="宋体" w:hAnsi="宋体" w:hint="eastAsia"/>
          <w:b/>
          <w:sz w:val="24"/>
        </w:rPr>
        <w:t>三、简答题：</w:t>
      </w:r>
      <w:r>
        <w:rPr>
          <w:rFonts w:ascii="楷体_GB2312" w:eastAsia="楷体_GB2312" w:hint="eastAsia"/>
          <w:sz w:val="24"/>
        </w:rPr>
        <w:t>（</w:t>
      </w:r>
      <w:r>
        <w:rPr>
          <w:rFonts w:ascii="宋体" w:hAnsi="宋体" w:hint="eastAsia"/>
          <w:b/>
          <w:sz w:val="24"/>
        </w:rPr>
        <w:t>每题4分，共16分）</w:t>
      </w:r>
      <w:r w:rsidR="00591949" w:rsidRPr="00591949">
        <w:rPr>
          <w:rFonts w:ascii="宋体" w:hAnsi="宋体"/>
          <w:b/>
          <w:position w:val="-10"/>
          <w:sz w:val="24"/>
        </w:rPr>
        <w:object w:dxaOrig="180" w:dyaOrig="339">
          <v:shape id="_x0000_i1026" type="#_x0000_t75" style="width:8.25pt;height:17.65pt" o:ole="">
            <v:imagedata r:id="rId8" o:title=""/>
          </v:shape>
          <o:OLEObject Type="Embed" ProgID="Equation.3" ShapeID="_x0000_i1026" DrawAspect="Content" ObjectID="_1688938677" r:id="rId10"/>
        </w:object>
      </w:r>
    </w:p>
    <w:p w:rsidR="00591949" w:rsidRDefault="00576C43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>为什么说对立统一规律是唯物辩证法的实质与核心？</w:t>
      </w: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76C43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2.</w:t>
      </w:r>
      <w:r>
        <w:rPr>
          <w:rFonts w:ascii="Arial" w:hAnsi="Arial" w:cs="Arial"/>
          <w:szCs w:val="24"/>
        </w:rPr>
        <w:t>简述经济基础和上层建筑的</w:t>
      </w:r>
      <w:r>
        <w:rPr>
          <w:rFonts w:ascii="Arial" w:hAnsi="Arial" w:cs="Arial" w:hint="eastAsia"/>
          <w:szCs w:val="24"/>
        </w:rPr>
        <w:t>关系</w:t>
      </w:r>
      <w:r>
        <w:rPr>
          <w:rFonts w:ascii="Arial" w:hAnsi="Arial" w:cs="Arial"/>
          <w:szCs w:val="24"/>
        </w:rPr>
        <w:t>。</w:t>
      </w:r>
    </w:p>
    <w:p w:rsidR="00591949" w:rsidRDefault="00591949">
      <w:pPr>
        <w:rPr>
          <w:sz w:val="24"/>
        </w:rPr>
      </w:pPr>
    </w:p>
    <w:p w:rsidR="00591949" w:rsidRDefault="00591949">
      <w:pPr>
        <w:ind w:firstLineChars="150" w:firstLine="360"/>
        <w:rPr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sz w:val="24"/>
        </w:rPr>
      </w:pPr>
    </w:p>
    <w:p w:rsidR="00591949" w:rsidRDefault="00576C43">
      <w:pPr>
        <w:numPr>
          <w:ilvl w:val="0"/>
          <w:numId w:val="2"/>
        </w:num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“实事求是”包含着丰富的哲学思想</w:t>
      </w:r>
      <w:r>
        <w:rPr>
          <w:rFonts w:ascii="Arial" w:hAnsi="Arial" w:cs="Arial" w:hint="eastAsia"/>
          <w:kern w:val="0"/>
          <w:sz w:val="24"/>
        </w:rPr>
        <w:t>,</w:t>
      </w:r>
      <w:r>
        <w:rPr>
          <w:rFonts w:ascii="Arial" w:hAnsi="Arial" w:cs="Arial" w:hint="eastAsia"/>
          <w:kern w:val="0"/>
          <w:sz w:val="24"/>
        </w:rPr>
        <w:t>它体现有哪些？</w:t>
      </w:r>
    </w:p>
    <w:p w:rsidR="00591949" w:rsidRDefault="00591949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</w:p>
    <w:p w:rsidR="00591949" w:rsidRDefault="00591949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</w:p>
    <w:p w:rsidR="00591949" w:rsidRDefault="00591949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rPr>
          <w:sz w:val="24"/>
        </w:rPr>
      </w:pPr>
    </w:p>
    <w:p w:rsidR="00591949" w:rsidRDefault="00591949">
      <w:pPr>
        <w:spacing w:line="300" w:lineRule="auto"/>
        <w:rPr>
          <w:rFonts w:ascii="Arial" w:hAnsi="Arial" w:cs="Arial"/>
          <w:kern w:val="0"/>
          <w:sz w:val="24"/>
        </w:rPr>
      </w:pP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 xml:space="preserve">4. </w:t>
      </w:r>
      <w:r>
        <w:rPr>
          <w:rFonts w:ascii="Arial" w:hAnsi="Arial" w:cs="Arial" w:hint="eastAsia"/>
          <w:kern w:val="0"/>
          <w:sz w:val="24"/>
        </w:rPr>
        <w:t>简述发挥主观能动性与尊重客观规律的关系。</w:t>
      </w:r>
    </w:p>
    <w:p w:rsidR="00591949" w:rsidRDefault="00591949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</w:p>
    <w:p w:rsidR="00591949" w:rsidRDefault="00591949">
      <w:pPr>
        <w:pStyle w:val="a7"/>
        <w:spacing w:line="330" w:lineRule="atLeast"/>
        <w:ind w:firstLine="45"/>
        <w:rPr>
          <w:rFonts w:ascii="Arial" w:hAnsi="Arial" w:cs="Arial"/>
          <w:szCs w:val="24"/>
        </w:rPr>
      </w:pPr>
    </w:p>
    <w:p w:rsidR="00591949" w:rsidRDefault="00591949">
      <w:pPr>
        <w:pStyle w:val="a7"/>
        <w:spacing w:line="330" w:lineRule="atLeast"/>
        <w:rPr>
          <w:rFonts w:ascii="Arial" w:hAnsi="Arial" w:cs="Arial"/>
          <w:szCs w:val="24"/>
        </w:rPr>
      </w:pPr>
    </w:p>
    <w:p w:rsidR="00591949" w:rsidRDefault="00576C43">
      <w:pPr>
        <w:rPr>
          <w:b/>
          <w:sz w:val="24"/>
        </w:rPr>
      </w:pPr>
      <w:r>
        <w:rPr>
          <w:rFonts w:hint="eastAsia"/>
          <w:sz w:val="24"/>
        </w:rPr>
        <w:t>四</w:t>
      </w:r>
      <w:r>
        <w:rPr>
          <w:rFonts w:hint="eastAsia"/>
          <w:b/>
          <w:sz w:val="24"/>
        </w:rPr>
        <w:t>、材料题：（每题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591949" w:rsidRDefault="00591949">
      <w:pPr>
        <w:rPr>
          <w:b/>
          <w:sz w:val="24"/>
        </w:rPr>
      </w:pPr>
    </w:p>
    <w:p w:rsidR="00591949" w:rsidRDefault="00576C43">
      <w:pPr>
        <w:widowControl/>
        <w:wordWrap w:val="0"/>
        <w:spacing w:line="33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1．分析下面的材料并回答有关问题。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最近，四川省搞了一次“医患换位体验”活动，让医生以患者的身份挂号、排队、看病、拿药……结果，医生跑前跑后，既受累又受气。一名全程体验了“患者”的医生感慨道：“医生就像拿着个遥控器，把患者指挥得团团转，当患者确实很苦。”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著名医学家裘法祖早年从医，曾在老师的带领下，为一名中年妇女进行开腹手术。术后没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几天，那名妇女就去世了。经解剖发现，患者的死亡与手术并无关系。当时，裘法祖的老师轻轻说了句“她是</w:t>
      </w:r>
      <w:r>
        <w:rPr>
          <w:rFonts w:ascii="Arial" w:hAnsi="Arial" w:cs="Arial" w:hint="eastAsia"/>
          <w:kern w:val="0"/>
          <w:sz w:val="24"/>
        </w:rPr>
        <w:t>4</w:t>
      </w:r>
      <w:r>
        <w:rPr>
          <w:rFonts w:ascii="Arial" w:hAnsi="Arial" w:cs="Arial" w:hint="eastAsia"/>
          <w:kern w:val="0"/>
          <w:sz w:val="24"/>
        </w:rPr>
        <w:t>个孩子的妈妈”。就是这句简单的话，让裘法祖至今念念不忘，他知道这句话包含了多少情感，懂得了医生的责任有多重大：医生不仅要看到人身上的病，更要看到</w:t>
      </w:r>
      <w:r>
        <w:rPr>
          <w:rFonts w:ascii="Arial" w:hAnsi="Arial" w:cs="Arial" w:hint="eastAsia"/>
          <w:kern w:val="0"/>
          <w:sz w:val="24"/>
        </w:rPr>
        <w:lastRenderedPageBreak/>
        <w:t>生病的人。（根据人民日报有关文章整理）</w:t>
      </w:r>
      <w:r>
        <w:rPr>
          <w:rFonts w:ascii="Arial" w:hAnsi="Arial" w:cs="Arial" w:hint="eastAsia"/>
          <w:kern w:val="0"/>
          <w:sz w:val="24"/>
        </w:rPr>
        <w:t xml:space="preserve"> 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结合材料回答问题：</w:t>
      </w:r>
      <w:r>
        <w:rPr>
          <w:rFonts w:ascii="Arial" w:hAnsi="Arial" w:cs="Arial" w:hint="eastAsia"/>
          <w:kern w:val="0"/>
          <w:sz w:val="24"/>
        </w:rPr>
        <w:t xml:space="preserve"> 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</w:t>
      </w:r>
      <w:r>
        <w:rPr>
          <w:rFonts w:ascii="Arial" w:hAnsi="Arial" w:cs="Arial" w:hint="eastAsia"/>
          <w:kern w:val="0"/>
          <w:sz w:val="24"/>
        </w:rPr>
        <w:t>1</w:t>
      </w:r>
      <w:r>
        <w:rPr>
          <w:rFonts w:ascii="Arial" w:hAnsi="Arial" w:cs="Arial" w:hint="eastAsia"/>
          <w:kern w:val="0"/>
          <w:sz w:val="24"/>
        </w:rPr>
        <w:t>）“医患换位体验”活动中蕴含着何种哲理？</w:t>
      </w:r>
      <w:r>
        <w:rPr>
          <w:rFonts w:ascii="Arial" w:hAnsi="Arial" w:cs="Arial" w:hint="eastAsia"/>
          <w:kern w:val="0"/>
          <w:sz w:val="24"/>
        </w:rPr>
        <w:t xml:space="preserve"> 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</w:t>
      </w:r>
      <w:r>
        <w:rPr>
          <w:rFonts w:ascii="Arial" w:hAnsi="Arial" w:cs="Arial" w:hint="eastAsia"/>
          <w:kern w:val="0"/>
          <w:sz w:val="24"/>
        </w:rPr>
        <w:t>2</w:t>
      </w:r>
      <w:r>
        <w:rPr>
          <w:rFonts w:ascii="Arial" w:hAnsi="Arial" w:cs="Arial" w:hint="eastAsia"/>
          <w:kern w:val="0"/>
          <w:sz w:val="24"/>
        </w:rPr>
        <w:t>）从人的本质属性说明为什么“医生不仅要看到人身上的病，更要看到生病的人”。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</w:t>
      </w:r>
      <w:r>
        <w:rPr>
          <w:rFonts w:ascii="Arial" w:hAnsi="Arial" w:cs="Arial" w:hint="eastAsia"/>
          <w:kern w:val="0"/>
          <w:sz w:val="24"/>
        </w:rPr>
        <w:t>3</w:t>
      </w:r>
      <w:r>
        <w:rPr>
          <w:rFonts w:ascii="Arial" w:hAnsi="Arial" w:cs="Arial" w:hint="eastAsia"/>
          <w:kern w:val="0"/>
          <w:sz w:val="24"/>
        </w:rPr>
        <w:t>）你在现实生活中遇到类似医患关系的矛盾，按照矛盾辩证法该如何对待和处理？</w:t>
      </w: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楷体_GB2312" w:eastAsia="楷体_GB2312" w:hAnsi="宋体"/>
          <w:sz w:val="24"/>
        </w:rPr>
      </w:pPr>
    </w:p>
    <w:p w:rsidR="00591949" w:rsidRDefault="00591949">
      <w:pPr>
        <w:rPr>
          <w:rFonts w:ascii="楷体_GB2312" w:eastAsia="楷体_GB2312" w:hAnsi="宋体"/>
          <w:sz w:val="24"/>
        </w:rPr>
      </w:pPr>
    </w:p>
    <w:p w:rsidR="00591949" w:rsidRDefault="00591949">
      <w:pPr>
        <w:rPr>
          <w:rFonts w:ascii="楷体_GB2312" w:eastAsia="楷体_GB2312" w:hAnsi="宋体"/>
          <w:sz w:val="24"/>
        </w:rPr>
      </w:pPr>
    </w:p>
    <w:p w:rsidR="00591949" w:rsidRDefault="00591949">
      <w:pPr>
        <w:rPr>
          <w:rFonts w:ascii="楷体_GB2312" w:eastAsia="楷体_GB2312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widowControl/>
        <w:wordWrap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591949" w:rsidRDefault="00591949">
      <w:pPr>
        <w:rPr>
          <w:rFonts w:ascii="宋体" w:hAnsi="宋体" w:cs="宋体"/>
          <w:kern w:val="0"/>
          <w:sz w:val="24"/>
        </w:rPr>
      </w:pP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2  IBM</w:t>
      </w:r>
      <w:r>
        <w:rPr>
          <w:rFonts w:ascii="Arial" w:hAnsi="Arial" w:cs="Arial" w:hint="eastAsia"/>
          <w:kern w:val="0"/>
          <w:sz w:val="24"/>
        </w:rPr>
        <w:t>公司从</w:t>
      </w:r>
      <w:r>
        <w:rPr>
          <w:rFonts w:ascii="Arial" w:hAnsi="Arial" w:cs="Arial" w:hint="eastAsia"/>
          <w:kern w:val="0"/>
          <w:sz w:val="24"/>
        </w:rPr>
        <w:t>20</w:t>
      </w:r>
      <w:r>
        <w:rPr>
          <w:rFonts w:ascii="Arial" w:hAnsi="Arial" w:cs="Arial" w:hint="eastAsia"/>
          <w:kern w:val="0"/>
          <w:sz w:val="24"/>
        </w:rPr>
        <w:t>世纪</w:t>
      </w:r>
      <w:r>
        <w:rPr>
          <w:rFonts w:ascii="Arial" w:hAnsi="Arial" w:cs="Arial" w:hint="eastAsia"/>
          <w:kern w:val="0"/>
          <w:sz w:val="24"/>
        </w:rPr>
        <w:t>50</w:t>
      </w:r>
      <w:r>
        <w:rPr>
          <w:rFonts w:ascii="Arial" w:hAnsi="Arial" w:cs="Arial" w:hint="eastAsia"/>
          <w:kern w:val="0"/>
          <w:sz w:val="24"/>
        </w:rPr>
        <w:t>年代起致力于计算机行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业，并很快在大型计算机业务上占据了统治地位。</w:t>
      </w:r>
      <w:r>
        <w:rPr>
          <w:rFonts w:ascii="Arial" w:hAnsi="Arial" w:cs="Arial" w:hint="eastAsia"/>
          <w:kern w:val="0"/>
          <w:sz w:val="24"/>
        </w:rPr>
        <w:t>80</w:t>
      </w:r>
      <w:r>
        <w:rPr>
          <w:rFonts w:ascii="Arial" w:hAnsi="Arial" w:cs="Arial" w:hint="eastAsia"/>
          <w:kern w:val="0"/>
          <w:sz w:val="24"/>
        </w:rPr>
        <w:t>年代，随着个人计算机和工作站所连接成的网络逐渐取代大型机，日本、欧洲共同体和美国国内许多资本、技术雄厚的企业纷纷涉足这一高风险、高收益的领域。在与苹果、康柏、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东芝、戴尔等企业激烈的竞争中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公司开始走下坡路。迫于竞争的压力，</w:t>
      </w:r>
      <w:r>
        <w:rPr>
          <w:rFonts w:ascii="Arial" w:hAnsi="Arial" w:cs="Arial" w:hint="eastAsia"/>
          <w:kern w:val="0"/>
          <w:sz w:val="24"/>
        </w:rPr>
        <w:t>90</w:t>
      </w:r>
      <w:r>
        <w:rPr>
          <w:rFonts w:ascii="Arial" w:hAnsi="Arial" w:cs="Arial" w:hint="eastAsia"/>
          <w:kern w:val="0"/>
          <w:sz w:val="24"/>
        </w:rPr>
        <w:t>年代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公司进行了组织改造以降低成本；进行资产重组和资本运营，使公司的股票价格扶摇直上；进行经营战略转型，在保持计算机硬件领域领先地位的同时，成功地实现了向软件服务等高利润领域的转移；实施竞争战略调整，全面提升了企业竞争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力，重塑起昔日的辉煌。目前，计算机技术正在向更加“开放型系统”的方向发展。往往主机是一个公司制造的。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显示器是另一个公司的，打印机又是第三个公司的，软件是第四个公司的，这些组合起来使整</w:t>
      </w:r>
      <w:r>
        <w:rPr>
          <w:rFonts w:ascii="Arial" w:hAnsi="Arial" w:cs="Arial" w:hint="eastAsia"/>
          <w:kern w:val="0"/>
          <w:sz w:val="24"/>
        </w:rPr>
        <w:t xml:space="preserve"> </w:t>
      </w:r>
      <w:r>
        <w:rPr>
          <w:rFonts w:ascii="Arial" w:hAnsi="Arial" w:cs="Arial" w:hint="eastAsia"/>
          <w:kern w:val="0"/>
          <w:sz w:val="24"/>
        </w:rPr>
        <w:t>个</w:t>
      </w:r>
      <w:r>
        <w:rPr>
          <w:rFonts w:ascii="Arial" w:hAnsi="Arial" w:cs="Arial" w:hint="eastAsia"/>
          <w:kern w:val="0"/>
          <w:sz w:val="24"/>
        </w:rPr>
        <w:lastRenderedPageBreak/>
        <w:t>系统得以运行。在新的技术基础上，计算机行业的企业组织趋向网络化发展，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公司面临着新的竞争挑战。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公司在垄断和竞争中寻求着未来的发展。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（摘编自【美】</w:t>
      </w:r>
      <w:r>
        <w:rPr>
          <w:rFonts w:ascii="Arial" w:hAnsi="Arial" w:cs="Arial" w:hint="eastAsia"/>
          <w:kern w:val="0"/>
          <w:sz w:val="24"/>
        </w:rPr>
        <w:t>J</w:t>
      </w:r>
      <w:r>
        <w:rPr>
          <w:rFonts w:ascii="Arial" w:hAnsi="Arial" w:cs="Arial" w:hint="eastAsia"/>
          <w:kern w:val="0"/>
          <w:sz w:val="24"/>
        </w:rPr>
        <w:t>·</w:t>
      </w:r>
      <w:r>
        <w:rPr>
          <w:rFonts w:ascii="Arial" w:hAnsi="Arial" w:cs="Arial" w:hint="eastAsia"/>
          <w:kern w:val="0"/>
          <w:sz w:val="24"/>
        </w:rPr>
        <w:t>E</w:t>
      </w:r>
      <w:r>
        <w:rPr>
          <w:rFonts w:ascii="Arial" w:hAnsi="Arial" w:cs="Arial" w:hint="eastAsia"/>
          <w:kern w:val="0"/>
          <w:sz w:val="24"/>
        </w:rPr>
        <w:t>·斯蒂格利茨：《〈经济学〉小品和案例》及新华网有关资料）</w:t>
      </w:r>
      <w:r>
        <w:rPr>
          <w:rFonts w:ascii="Arial" w:hAnsi="Arial" w:cs="Arial" w:hint="eastAsia"/>
          <w:kern w:val="0"/>
          <w:sz w:val="24"/>
        </w:rPr>
        <w:t xml:space="preserve"> 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结合材料回答问题：</w:t>
      </w:r>
      <w:r>
        <w:rPr>
          <w:rFonts w:ascii="Arial" w:hAnsi="Arial" w:cs="Arial" w:hint="eastAsia"/>
          <w:kern w:val="0"/>
          <w:sz w:val="24"/>
        </w:rPr>
        <w:t xml:space="preserve"> 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</w:t>
      </w:r>
      <w:r>
        <w:rPr>
          <w:rFonts w:ascii="Arial" w:hAnsi="Arial" w:cs="Arial" w:hint="eastAsia"/>
          <w:kern w:val="0"/>
          <w:sz w:val="24"/>
        </w:rPr>
        <w:t>1</w:t>
      </w:r>
      <w:r>
        <w:rPr>
          <w:rFonts w:ascii="Arial" w:hAnsi="Arial" w:cs="Arial" w:hint="eastAsia"/>
          <w:kern w:val="0"/>
          <w:sz w:val="24"/>
        </w:rPr>
        <w:t>）用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的案例说明垄断和竞争的关系。</w:t>
      </w:r>
    </w:p>
    <w:p w:rsidR="00591949" w:rsidRDefault="00576C43">
      <w:pPr>
        <w:spacing w:line="300" w:lineRule="auto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kern w:val="0"/>
          <w:sz w:val="24"/>
        </w:rPr>
        <w:t>（</w:t>
      </w:r>
      <w:r>
        <w:rPr>
          <w:rFonts w:ascii="Arial" w:hAnsi="Arial" w:cs="Arial" w:hint="eastAsia"/>
          <w:kern w:val="0"/>
          <w:sz w:val="24"/>
        </w:rPr>
        <w:t>2</w:t>
      </w:r>
      <w:r>
        <w:rPr>
          <w:rFonts w:ascii="Arial" w:hAnsi="Arial" w:cs="Arial" w:hint="eastAsia"/>
          <w:kern w:val="0"/>
          <w:sz w:val="24"/>
        </w:rPr>
        <w:t>）从</w:t>
      </w:r>
      <w:r>
        <w:rPr>
          <w:rFonts w:ascii="Arial" w:hAnsi="Arial" w:cs="Arial" w:hint="eastAsia"/>
          <w:kern w:val="0"/>
          <w:sz w:val="24"/>
        </w:rPr>
        <w:t>IBM</w:t>
      </w:r>
      <w:r>
        <w:rPr>
          <w:rFonts w:ascii="Arial" w:hAnsi="Arial" w:cs="Arial" w:hint="eastAsia"/>
          <w:kern w:val="0"/>
          <w:sz w:val="24"/>
        </w:rPr>
        <w:t>公司的发展过程总结垄断资本条件下竞争的新特点。</w:t>
      </w:r>
    </w:p>
    <w:p w:rsidR="00591949" w:rsidRDefault="00591949">
      <w:pPr>
        <w:spacing w:line="360" w:lineRule="auto"/>
        <w:rPr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91949">
      <w:pPr>
        <w:rPr>
          <w:rFonts w:ascii="宋体" w:hAnsi="宋体"/>
          <w:b/>
          <w:sz w:val="24"/>
        </w:rPr>
      </w:pPr>
    </w:p>
    <w:p w:rsidR="00591949" w:rsidRDefault="00576C43">
      <w:pPr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sz w:val="24"/>
        </w:rPr>
        <w:t>五、论述题：(每题13分，共26分)</w:t>
      </w:r>
    </w:p>
    <w:p w:rsidR="00591949" w:rsidRDefault="00576C43">
      <w:pPr>
        <w:rPr>
          <w:rFonts w:ascii="宋体" w:hAnsi="宋体"/>
          <w:sz w:val="24"/>
        </w:rPr>
      </w:pPr>
      <w:r>
        <w:rPr>
          <w:rFonts w:ascii="Arial" w:hAnsi="Arial" w:cs="Arial" w:hint="eastAsia"/>
          <w:kern w:val="0"/>
          <w:sz w:val="24"/>
        </w:rPr>
        <w:t>1.</w:t>
      </w:r>
      <w:r>
        <w:rPr>
          <w:rFonts w:ascii="宋体" w:hAnsi="宋体" w:hint="eastAsia"/>
          <w:sz w:val="24"/>
        </w:rPr>
        <w:t xml:space="preserve"> 运用矛盾的普遍性和特殊性的辩证关系原理，说明把马克思主义普遍真理与中国具体实际相结合的重要性。</w:t>
      </w: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楷体_GB2312" w:eastAsia="楷体_GB2312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Arial" w:hAnsi="Arial" w:cs="Arial" w:hint="eastAsia"/>
          <w:sz w:val="24"/>
        </w:rPr>
      </w:pPr>
    </w:p>
    <w:p w:rsidR="00591949" w:rsidRDefault="00591949">
      <w:pPr>
        <w:rPr>
          <w:rFonts w:ascii="Arial" w:hAnsi="Arial" w:cs="Arial"/>
          <w:sz w:val="24"/>
        </w:rPr>
      </w:pPr>
    </w:p>
    <w:p w:rsidR="00591949" w:rsidRDefault="00591949">
      <w:pPr>
        <w:rPr>
          <w:rFonts w:ascii="Arial" w:hAnsi="Arial" w:cs="Arial"/>
          <w:sz w:val="24"/>
        </w:rPr>
      </w:pPr>
    </w:p>
    <w:p w:rsidR="00591949" w:rsidRDefault="00591949">
      <w:pPr>
        <w:rPr>
          <w:rFonts w:ascii="Arial" w:hAnsi="Arial" w:cs="Arial"/>
          <w:sz w:val="24"/>
        </w:rPr>
      </w:pPr>
    </w:p>
    <w:p w:rsidR="00591949" w:rsidRDefault="00591949">
      <w:pPr>
        <w:rPr>
          <w:rFonts w:ascii="Arial" w:hAnsi="Arial" w:cs="Arial"/>
          <w:sz w:val="24"/>
        </w:rPr>
      </w:pPr>
    </w:p>
    <w:p w:rsidR="00591949" w:rsidRDefault="00576C43">
      <w:pPr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．</w:t>
      </w:r>
      <w:r>
        <w:rPr>
          <w:rFonts w:ascii="Arial" w:hAnsi="Arial" w:cs="Arial" w:hint="eastAsia"/>
          <w:kern w:val="0"/>
          <w:sz w:val="24"/>
        </w:rPr>
        <w:t>怎样正确认识当代资本主义社会发生的新变化？</w:t>
      </w:r>
    </w:p>
    <w:p w:rsidR="00591949" w:rsidRDefault="00591949">
      <w:pPr>
        <w:rPr>
          <w:rFonts w:ascii="宋体" w:hAnsi="宋体"/>
          <w:sz w:val="24"/>
        </w:rPr>
      </w:pPr>
    </w:p>
    <w:p w:rsidR="00591949" w:rsidRDefault="00591949">
      <w:pPr>
        <w:rPr>
          <w:rFonts w:ascii="宋体" w:hAnsi="宋体" w:cs="宋体"/>
          <w:bCs/>
          <w:sz w:val="24"/>
        </w:rPr>
      </w:pPr>
    </w:p>
    <w:p w:rsidR="00591949" w:rsidRDefault="00591949">
      <w:pPr>
        <w:rPr>
          <w:rFonts w:ascii="宋体" w:hAnsi="宋体" w:cs="宋体"/>
          <w:bCs/>
          <w:sz w:val="24"/>
        </w:rPr>
      </w:pPr>
    </w:p>
    <w:p w:rsidR="00591949" w:rsidRDefault="00591949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24"/>
        </w:rPr>
      </w:pPr>
    </w:p>
    <w:p w:rsidR="00591949" w:rsidRDefault="00591949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24"/>
        </w:rPr>
      </w:pPr>
    </w:p>
    <w:p w:rsidR="00591949" w:rsidRDefault="00591949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sz w:val="24"/>
        </w:rPr>
      </w:pPr>
    </w:p>
    <w:sectPr w:rsidR="00591949" w:rsidSect="00591949">
      <w:headerReference w:type="default" r:id="rId11"/>
      <w:footerReference w:type="default" r:id="rId12"/>
      <w:pgSz w:w="11906" w:h="16838"/>
      <w:pgMar w:top="170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804" w:rsidRDefault="00BF7804" w:rsidP="00591949">
      <w:r>
        <w:separator/>
      </w:r>
    </w:p>
  </w:endnote>
  <w:endnote w:type="continuationSeparator" w:id="0">
    <w:p w:rsidR="00BF7804" w:rsidRDefault="00BF7804" w:rsidP="0059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49" w:rsidRDefault="00BF7804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591949" w:rsidRDefault="00591949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576C43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260C68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804" w:rsidRDefault="00BF7804" w:rsidP="00591949">
      <w:r>
        <w:separator/>
      </w:r>
    </w:p>
  </w:footnote>
  <w:footnote w:type="continuationSeparator" w:id="0">
    <w:p w:rsidR="00BF7804" w:rsidRDefault="00BF7804" w:rsidP="00591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B7C" w:rsidRPr="00051B7C" w:rsidRDefault="00051B7C">
    <w:pPr>
      <w:pStyle w:val="a5"/>
      <w:rPr>
        <w:b/>
        <w:bCs/>
        <w:sz w:val="24"/>
        <w:szCs w:val="24"/>
      </w:rPr>
    </w:pPr>
    <w:r w:rsidRPr="00051B7C">
      <w:rPr>
        <w:rFonts w:hint="eastAsia"/>
        <w:b/>
        <w:bCs/>
        <w:sz w:val="24"/>
        <w:szCs w:val="24"/>
      </w:rPr>
      <w:t>哈工大资源分享站</w:t>
    </w:r>
    <w:r w:rsidRPr="00051B7C">
      <w:rPr>
        <w:rFonts w:hint="eastAsia"/>
        <w:b/>
        <w:bCs/>
        <w:sz w:val="24"/>
        <w:szCs w:val="24"/>
      </w:rPr>
      <w:t xml:space="preserve"> </w:t>
    </w:r>
    <w:r w:rsidRPr="00051B7C">
      <w:rPr>
        <w:b/>
        <w:bCs/>
        <w:sz w:val="24"/>
        <w:szCs w:val="24"/>
      </w:rPr>
      <w:t xml:space="preserve">  </w:t>
    </w:r>
    <w:r w:rsidRPr="00051B7C">
      <w:rPr>
        <w:rFonts w:hint="eastAsia"/>
        <w:b/>
        <w:bCs/>
        <w:sz w:val="24"/>
        <w:szCs w:val="24"/>
      </w:rPr>
      <w:t>QQ2842305604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ADF"/>
    <w:multiLevelType w:val="multilevel"/>
    <w:tmpl w:val="05E01AD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C8B3191"/>
    <w:multiLevelType w:val="multilevel"/>
    <w:tmpl w:val="7C8B3191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3"/>
      <w:numFmt w:val="decimalFullWidth"/>
      <w:lvlText w:val="%2．"/>
      <w:lvlJc w:val="left"/>
      <w:pPr>
        <w:tabs>
          <w:tab w:val="left" w:pos="885"/>
        </w:tabs>
        <w:ind w:left="885" w:hanging="46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3A8133A"/>
    <w:rsid w:val="00051B7C"/>
    <w:rsid w:val="000F1C80"/>
    <w:rsid w:val="00260C68"/>
    <w:rsid w:val="002817C2"/>
    <w:rsid w:val="00364215"/>
    <w:rsid w:val="0037300F"/>
    <w:rsid w:val="00576C43"/>
    <w:rsid w:val="00591949"/>
    <w:rsid w:val="00605031"/>
    <w:rsid w:val="006719B3"/>
    <w:rsid w:val="006D4D45"/>
    <w:rsid w:val="007364B6"/>
    <w:rsid w:val="00765B0D"/>
    <w:rsid w:val="007F6D91"/>
    <w:rsid w:val="009406B4"/>
    <w:rsid w:val="00A32DE5"/>
    <w:rsid w:val="00AB5D23"/>
    <w:rsid w:val="00B67A1A"/>
    <w:rsid w:val="00B9651E"/>
    <w:rsid w:val="00BF7804"/>
    <w:rsid w:val="00C47433"/>
    <w:rsid w:val="00D16241"/>
    <w:rsid w:val="00D745F6"/>
    <w:rsid w:val="00DA0E1E"/>
    <w:rsid w:val="00E56B99"/>
    <w:rsid w:val="00E80C1B"/>
    <w:rsid w:val="00FF4670"/>
    <w:rsid w:val="016E3EBB"/>
    <w:rsid w:val="041A2066"/>
    <w:rsid w:val="06403AF0"/>
    <w:rsid w:val="07D674F1"/>
    <w:rsid w:val="088D0BA0"/>
    <w:rsid w:val="08CA59D5"/>
    <w:rsid w:val="0B486B7B"/>
    <w:rsid w:val="0B506F55"/>
    <w:rsid w:val="0E5012BD"/>
    <w:rsid w:val="101002A2"/>
    <w:rsid w:val="14DB30F2"/>
    <w:rsid w:val="1593029D"/>
    <w:rsid w:val="1C90189F"/>
    <w:rsid w:val="1DC06347"/>
    <w:rsid w:val="21D12A9D"/>
    <w:rsid w:val="21FC3910"/>
    <w:rsid w:val="233C75EF"/>
    <w:rsid w:val="23C50BD6"/>
    <w:rsid w:val="25935116"/>
    <w:rsid w:val="26E53DE6"/>
    <w:rsid w:val="2AE63851"/>
    <w:rsid w:val="2D566CB2"/>
    <w:rsid w:val="30ED3381"/>
    <w:rsid w:val="33A8133A"/>
    <w:rsid w:val="38431BD5"/>
    <w:rsid w:val="3F147868"/>
    <w:rsid w:val="415866D9"/>
    <w:rsid w:val="41FA3F42"/>
    <w:rsid w:val="453178EC"/>
    <w:rsid w:val="487D2004"/>
    <w:rsid w:val="4C3E4385"/>
    <w:rsid w:val="4C485E74"/>
    <w:rsid w:val="505201AB"/>
    <w:rsid w:val="50607699"/>
    <w:rsid w:val="52217212"/>
    <w:rsid w:val="546A5A6F"/>
    <w:rsid w:val="551E4E2C"/>
    <w:rsid w:val="55696C98"/>
    <w:rsid w:val="5B283124"/>
    <w:rsid w:val="5F1368CE"/>
    <w:rsid w:val="62402F53"/>
    <w:rsid w:val="6580578D"/>
    <w:rsid w:val="669E571C"/>
    <w:rsid w:val="6A112828"/>
    <w:rsid w:val="6B4F2591"/>
    <w:rsid w:val="6F322B8F"/>
    <w:rsid w:val="70516B41"/>
    <w:rsid w:val="715117C1"/>
    <w:rsid w:val="71AF70E0"/>
    <w:rsid w:val="75926769"/>
    <w:rsid w:val="778E6461"/>
    <w:rsid w:val="79473EDA"/>
    <w:rsid w:val="7AD85D9D"/>
    <w:rsid w:val="7AE12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B0580E2"/>
  <w15:docId w15:val="{5D08EC21-51C4-446C-8AEB-C3CD895D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19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591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591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sid w:val="00591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1"/>
    </w:rPr>
  </w:style>
  <w:style w:type="table" w:styleId="a8">
    <w:name w:val="Table Grid"/>
    <w:qFormat/>
    <w:rsid w:val="005919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qFormat/>
    <w:rsid w:val="0059194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5919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2109</Characters>
  <Application>Microsoft Office Word</Application>
  <DocSecurity>0</DocSecurity>
  <Lines>17</Lines>
  <Paragraphs>4</Paragraphs>
  <ScaleCrop>false</ScaleCrop>
  <Company>China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哈工大网盘计划</cp:lastModifiedBy>
  <cp:revision>18</cp:revision>
  <dcterms:created xsi:type="dcterms:W3CDTF">2019-11-28T06:03:00Z</dcterms:created>
  <dcterms:modified xsi:type="dcterms:W3CDTF">2021-07-27T16:51:00Z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