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9E25D" w14:textId="77777777" w:rsidR="001E0880" w:rsidRDefault="001E0880" w:rsidP="001E0880">
      <w:pPr>
        <w:pStyle w:val="a7"/>
        <w:jc w:val="center"/>
      </w:pPr>
      <w:bookmarkStart w:id="0" w:name="OLE_LINK2"/>
      <w:bookmarkStart w:id="1" w:name="OLE_LINK1"/>
      <w:r w:rsidRPr="008E3FFC">
        <w:rPr>
          <w:noProof/>
        </w:rPr>
        <w:drawing>
          <wp:inline distT="0" distB="0" distL="0" distR="0" wp14:anchorId="1D01AC2D" wp14:editId="6436FD1B">
            <wp:extent cx="5314950" cy="2305050"/>
            <wp:effectExtent l="0" t="0" r="0" b="0"/>
            <wp:docPr id="1" name="图片 1" descr="5884230_13394900686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884230_133949006861_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4950" cy="2305050"/>
                    </a:xfrm>
                    <a:prstGeom prst="rect">
                      <a:avLst/>
                    </a:prstGeom>
                    <a:noFill/>
                    <a:ln>
                      <a:noFill/>
                    </a:ln>
                  </pic:spPr>
                </pic:pic>
              </a:graphicData>
            </a:graphic>
          </wp:inline>
        </w:drawing>
      </w:r>
    </w:p>
    <w:p w14:paraId="3E5DC1FB" w14:textId="77777777" w:rsidR="00C914DB" w:rsidRDefault="001E0880" w:rsidP="00C914DB">
      <w:pPr>
        <w:spacing w:line="480" w:lineRule="atLeast"/>
        <w:ind w:firstLineChars="0" w:firstLine="0"/>
        <w:jc w:val="center"/>
        <w:rPr>
          <w:sz w:val="84"/>
        </w:rPr>
      </w:pPr>
      <w:r>
        <w:rPr>
          <w:rFonts w:hint="eastAsia"/>
          <w:b/>
          <w:sz w:val="84"/>
        </w:rPr>
        <w:t>课程论文</w:t>
      </w:r>
    </w:p>
    <w:p w14:paraId="2DE79CDE" w14:textId="77777777" w:rsidR="001E0880" w:rsidRPr="00C914DB" w:rsidRDefault="00C914DB" w:rsidP="00C914DB">
      <w:pPr>
        <w:spacing w:line="480" w:lineRule="atLeast"/>
        <w:ind w:firstLineChars="0" w:firstLine="0"/>
        <w:jc w:val="center"/>
        <w:rPr>
          <w:sz w:val="84"/>
        </w:rPr>
      </w:pPr>
      <w:proofErr w:type="spellStart"/>
      <w:r w:rsidRPr="00C914DB">
        <w:rPr>
          <w:b/>
          <w:bCs/>
          <w:sz w:val="44"/>
          <w:szCs w:val="44"/>
        </w:rPr>
        <w:t>PipeDream</w:t>
      </w:r>
      <w:proofErr w:type="spellEnd"/>
      <w:r w:rsidRPr="00C914DB">
        <w:rPr>
          <w:b/>
          <w:bCs/>
          <w:sz w:val="44"/>
          <w:szCs w:val="44"/>
        </w:rPr>
        <w:t>: Generalized Pipeline Parallelism for DNN Training</w:t>
      </w:r>
    </w:p>
    <w:p w14:paraId="2979AC98" w14:textId="77777777" w:rsidR="001E0880" w:rsidRDefault="001E0880" w:rsidP="001E0880">
      <w:pPr>
        <w:spacing w:line="480" w:lineRule="atLeast"/>
        <w:ind w:firstLine="1044"/>
        <w:rPr>
          <w:b/>
          <w:sz w:val="52"/>
        </w:rPr>
      </w:pPr>
    </w:p>
    <w:p w14:paraId="3BDF02AF" w14:textId="77777777" w:rsidR="001E0880" w:rsidRDefault="001E0880" w:rsidP="001E0880">
      <w:pPr>
        <w:spacing w:line="480" w:lineRule="atLeast"/>
        <w:ind w:firstLine="1044"/>
        <w:rPr>
          <w:b/>
          <w:sz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3765"/>
      </w:tblGrid>
      <w:tr w:rsidR="001E0880" w:rsidRPr="008E3FFC" w14:paraId="6EAB3D97" w14:textId="77777777" w:rsidTr="00AB522A">
        <w:trPr>
          <w:jc w:val="center"/>
        </w:trPr>
        <w:tc>
          <w:tcPr>
            <w:tcW w:w="1521" w:type="dxa"/>
            <w:tcBorders>
              <w:top w:val="nil"/>
              <w:left w:val="nil"/>
              <w:bottom w:val="nil"/>
              <w:right w:val="nil"/>
            </w:tcBorders>
            <w:vAlign w:val="bottom"/>
            <w:hideMark/>
          </w:tcPr>
          <w:p w14:paraId="7576C7A4" w14:textId="77777777" w:rsidR="001E0880" w:rsidRPr="008E3FFC" w:rsidRDefault="001E0880" w:rsidP="00AB522A">
            <w:pPr>
              <w:pStyle w:val="a7"/>
              <w:rPr>
                <w:rFonts w:asciiTheme="minorEastAsia" w:eastAsiaTheme="minorEastAsia" w:hAnsiTheme="minorEastAsia"/>
                <w:b/>
                <w:sz w:val="28"/>
                <w:szCs w:val="28"/>
              </w:rPr>
            </w:pPr>
            <w:r w:rsidRPr="008E3FFC">
              <w:rPr>
                <w:rFonts w:asciiTheme="minorEastAsia" w:eastAsiaTheme="minorEastAsia" w:hAnsiTheme="minorEastAsia" w:hint="eastAsia"/>
                <w:b/>
                <w:sz w:val="28"/>
                <w:szCs w:val="28"/>
              </w:rPr>
              <w:t>学院</w:t>
            </w:r>
          </w:p>
        </w:tc>
        <w:tc>
          <w:tcPr>
            <w:tcW w:w="3765" w:type="dxa"/>
            <w:tcBorders>
              <w:top w:val="nil"/>
              <w:left w:val="nil"/>
              <w:bottom w:val="single" w:sz="4" w:space="0" w:color="auto"/>
              <w:right w:val="nil"/>
            </w:tcBorders>
            <w:vAlign w:val="center"/>
          </w:tcPr>
          <w:p w14:paraId="68D5D723" w14:textId="77777777" w:rsidR="001E0880" w:rsidRPr="008E3FFC" w:rsidRDefault="001E0880" w:rsidP="00AB522A">
            <w:pPr>
              <w:pStyle w:val="a7"/>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 xml:space="preserve"> </w:t>
            </w:r>
            <w:r w:rsidR="00C914DB">
              <w:rPr>
                <w:rFonts w:asciiTheme="minorEastAsia" w:eastAsiaTheme="minorEastAsia" w:hAnsiTheme="minorEastAsia" w:hint="eastAsia"/>
                <w:sz w:val="28"/>
                <w:szCs w:val="28"/>
              </w:rPr>
              <w:t>计算机科学与技术</w:t>
            </w:r>
          </w:p>
        </w:tc>
      </w:tr>
      <w:tr w:rsidR="001E0880" w:rsidRPr="008E3FFC" w14:paraId="1FC8288C" w14:textId="77777777" w:rsidTr="00AB522A">
        <w:trPr>
          <w:jc w:val="center"/>
        </w:trPr>
        <w:tc>
          <w:tcPr>
            <w:tcW w:w="1521" w:type="dxa"/>
            <w:tcBorders>
              <w:top w:val="nil"/>
              <w:left w:val="nil"/>
              <w:bottom w:val="nil"/>
              <w:right w:val="nil"/>
            </w:tcBorders>
            <w:vAlign w:val="bottom"/>
            <w:hideMark/>
          </w:tcPr>
          <w:p w14:paraId="3A66CEEE" w14:textId="77777777" w:rsidR="001E0880" w:rsidRPr="008E3FFC" w:rsidRDefault="001E0880" w:rsidP="00AB522A">
            <w:pPr>
              <w:pStyle w:val="a7"/>
              <w:rPr>
                <w:rFonts w:asciiTheme="minorEastAsia" w:eastAsiaTheme="minorEastAsia" w:hAnsiTheme="minorEastAsia"/>
                <w:b/>
                <w:sz w:val="28"/>
                <w:szCs w:val="28"/>
              </w:rPr>
            </w:pPr>
            <w:r w:rsidRPr="008E3FFC">
              <w:rPr>
                <w:rFonts w:asciiTheme="minorEastAsia" w:eastAsiaTheme="minorEastAsia" w:hAnsiTheme="minorEastAsia" w:hint="eastAsia"/>
                <w:b/>
                <w:sz w:val="28"/>
                <w:szCs w:val="28"/>
              </w:rPr>
              <w:t>班级</w:t>
            </w:r>
          </w:p>
        </w:tc>
        <w:tc>
          <w:tcPr>
            <w:tcW w:w="3765" w:type="dxa"/>
            <w:tcBorders>
              <w:top w:val="single" w:sz="4" w:space="0" w:color="auto"/>
              <w:left w:val="nil"/>
              <w:bottom w:val="single" w:sz="4" w:space="0" w:color="auto"/>
              <w:right w:val="nil"/>
            </w:tcBorders>
            <w:vAlign w:val="center"/>
          </w:tcPr>
          <w:p w14:paraId="151D4AB8" w14:textId="539729C4" w:rsidR="001E0880" w:rsidRPr="008E3FFC" w:rsidRDefault="001E0880" w:rsidP="00AB522A">
            <w:pPr>
              <w:pStyle w:val="a7"/>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 xml:space="preserve"> </w:t>
            </w:r>
            <w:proofErr w:type="gramStart"/>
            <w:r w:rsidR="0086477D">
              <w:rPr>
                <w:rFonts w:asciiTheme="minorEastAsia" w:eastAsiaTheme="minorEastAsia" w:hAnsiTheme="minorEastAsia" w:hint="eastAsia"/>
                <w:sz w:val="28"/>
                <w:szCs w:val="28"/>
              </w:rPr>
              <w:t>计科本硕</w:t>
            </w:r>
            <w:proofErr w:type="gramEnd"/>
            <w:r w:rsidR="0086477D">
              <w:rPr>
                <w:rFonts w:asciiTheme="minorEastAsia" w:eastAsiaTheme="minorEastAsia" w:hAnsiTheme="minorEastAsia" w:hint="eastAsia"/>
                <w:sz w:val="28"/>
                <w:szCs w:val="28"/>
              </w:rPr>
              <w:t>博2</w:t>
            </w:r>
            <w:r w:rsidR="0086477D">
              <w:rPr>
                <w:rFonts w:asciiTheme="minorEastAsia" w:eastAsiaTheme="minorEastAsia" w:hAnsiTheme="minorEastAsia"/>
                <w:sz w:val="28"/>
                <w:szCs w:val="28"/>
              </w:rPr>
              <w:t>001</w:t>
            </w:r>
            <w:r w:rsidR="0086477D">
              <w:rPr>
                <w:rFonts w:asciiTheme="minorEastAsia" w:eastAsiaTheme="minorEastAsia" w:hAnsiTheme="minorEastAsia" w:hint="eastAsia"/>
                <w:sz w:val="28"/>
                <w:szCs w:val="28"/>
              </w:rPr>
              <w:t>班</w:t>
            </w:r>
          </w:p>
        </w:tc>
      </w:tr>
      <w:tr w:rsidR="001E0880" w:rsidRPr="008E3FFC" w14:paraId="721105CF" w14:textId="77777777" w:rsidTr="00AB522A">
        <w:trPr>
          <w:jc w:val="center"/>
        </w:trPr>
        <w:tc>
          <w:tcPr>
            <w:tcW w:w="1521" w:type="dxa"/>
            <w:tcBorders>
              <w:top w:val="nil"/>
              <w:left w:val="nil"/>
              <w:bottom w:val="nil"/>
              <w:right w:val="nil"/>
            </w:tcBorders>
            <w:vAlign w:val="bottom"/>
            <w:hideMark/>
          </w:tcPr>
          <w:p w14:paraId="5CC84312" w14:textId="77777777" w:rsidR="001E0880" w:rsidRPr="008E3FFC" w:rsidRDefault="00A052DC" w:rsidP="00AB522A">
            <w:pPr>
              <w:pStyle w:val="a7"/>
              <w:rPr>
                <w:rFonts w:asciiTheme="minorEastAsia" w:eastAsiaTheme="minorEastAsia" w:hAnsiTheme="minorEastAsia"/>
                <w:b/>
                <w:sz w:val="28"/>
                <w:szCs w:val="28"/>
              </w:rPr>
            </w:pPr>
            <w:r>
              <w:rPr>
                <w:rFonts w:asciiTheme="minorEastAsia" w:eastAsiaTheme="minorEastAsia" w:hAnsiTheme="minorEastAsia" w:hint="eastAsia"/>
                <w:b/>
                <w:sz w:val="28"/>
                <w:szCs w:val="28"/>
              </w:rPr>
              <w:t>老师</w:t>
            </w:r>
          </w:p>
        </w:tc>
        <w:tc>
          <w:tcPr>
            <w:tcW w:w="3765" w:type="dxa"/>
            <w:tcBorders>
              <w:top w:val="single" w:sz="4" w:space="0" w:color="auto"/>
              <w:left w:val="nil"/>
              <w:bottom w:val="single" w:sz="4" w:space="0" w:color="auto"/>
              <w:right w:val="nil"/>
            </w:tcBorders>
            <w:vAlign w:val="center"/>
          </w:tcPr>
          <w:p w14:paraId="09C1FCEF" w14:textId="77777777" w:rsidR="001E0880" w:rsidRPr="008E3FFC" w:rsidRDefault="00A052DC" w:rsidP="00AB522A">
            <w:pPr>
              <w:pStyle w:val="a7"/>
              <w:jc w:val="center"/>
              <w:rPr>
                <w:rFonts w:asciiTheme="minorEastAsia" w:eastAsiaTheme="minorEastAsia" w:hAnsiTheme="minorEastAsia"/>
                <w:sz w:val="28"/>
                <w:szCs w:val="28"/>
              </w:rPr>
            </w:pPr>
            <w:r w:rsidRPr="00A052DC">
              <w:rPr>
                <w:rFonts w:asciiTheme="minorEastAsia" w:eastAsiaTheme="minorEastAsia" w:hAnsiTheme="minorEastAsia" w:hint="eastAsia"/>
                <w:sz w:val="28"/>
                <w:szCs w:val="28"/>
              </w:rPr>
              <w:t>胡燏翀</w:t>
            </w:r>
          </w:p>
        </w:tc>
      </w:tr>
      <w:tr w:rsidR="001E0880" w:rsidRPr="008E3FFC" w14:paraId="22FF9876" w14:textId="77777777" w:rsidTr="00AB522A">
        <w:trPr>
          <w:jc w:val="center"/>
        </w:trPr>
        <w:tc>
          <w:tcPr>
            <w:tcW w:w="1521" w:type="dxa"/>
            <w:tcBorders>
              <w:top w:val="nil"/>
              <w:left w:val="nil"/>
              <w:bottom w:val="nil"/>
              <w:right w:val="nil"/>
            </w:tcBorders>
            <w:vAlign w:val="bottom"/>
            <w:hideMark/>
          </w:tcPr>
          <w:p w14:paraId="1218BDC1" w14:textId="77777777" w:rsidR="001E0880" w:rsidRPr="008E3FFC" w:rsidRDefault="001E0880" w:rsidP="00AB522A">
            <w:pPr>
              <w:pStyle w:val="a7"/>
              <w:rPr>
                <w:rFonts w:asciiTheme="minorEastAsia" w:eastAsiaTheme="minorEastAsia" w:hAnsiTheme="minorEastAsia"/>
                <w:b/>
                <w:sz w:val="28"/>
                <w:szCs w:val="28"/>
              </w:rPr>
            </w:pPr>
            <w:r w:rsidRPr="008E3FFC">
              <w:rPr>
                <w:rFonts w:asciiTheme="minorEastAsia" w:eastAsiaTheme="minorEastAsia" w:hAnsiTheme="minorEastAsia" w:hint="eastAsia"/>
                <w:b/>
                <w:sz w:val="28"/>
                <w:szCs w:val="28"/>
              </w:rPr>
              <w:t>姓名</w:t>
            </w:r>
          </w:p>
        </w:tc>
        <w:tc>
          <w:tcPr>
            <w:tcW w:w="3765" w:type="dxa"/>
            <w:tcBorders>
              <w:top w:val="single" w:sz="4" w:space="0" w:color="auto"/>
              <w:left w:val="nil"/>
              <w:bottom w:val="single" w:sz="4" w:space="0" w:color="auto"/>
              <w:right w:val="nil"/>
            </w:tcBorders>
            <w:vAlign w:val="center"/>
          </w:tcPr>
          <w:p w14:paraId="5A3449C9" w14:textId="46DB7933" w:rsidR="001E0880" w:rsidRPr="008E3FFC" w:rsidRDefault="003E30F8" w:rsidP="00AB522A">
            <w:pPr>
              <w:pStyle w:val="a7"/>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柳子</w:t>
            </w:r>
            <w:proofErr w:type="gramStart"/>
            <w:r>
              <w:rPr>
                <w:rFonts w:asciiTheme="minorEastAsia" w:eastAsiaTheme="minorEastAsia" w:hAnsiTheme="minorEastAsia" w:hint="eastAsia"/>
                <w:sz w:val="28"/>
                <w:szCs w:val="28"/>
              </w:rPr>
              <w:t>淇</w:t>
            </w:r>
            <w:proofErr w:type="gramEnd"/>
          </w:p>
        </w:tc>
      </w:tr>
      <w:tr w:rsidR="001E0880" w:rsidRPr="008E3FFC" w14:paraId="3EA5C8E1" w14:textId="77777777" w:rsidTr="00AB522A">
        <w:trPr>
          <w:jc w:val="center"/>
        </w:trPr>
        <w:tc>
          <w:tcPr>
            <w:tcW w:w="1521" w:type="dxa"/>
            <w:tcBorders>
              <w:top w:val="nil"/>
              <w:left w:val="nil"/>
              <w:bottom w:val="nil"/>
              <w:right w:val="nil"/>
            </w:tcBorders>
            <w:vAlign w:val="bottom"/>
            <w:hideMark/>
          </w:tcPr>
          <w:p w14:paraId="4288A4AF" w14:textId="77777777" w:rsidR="001E0880" w:rsidRPr="008E3FFC" w:rsidRDefault="001E0880" w:rsidP="00AB522A">
            <w:pPr>
              <w:pStyle w:val="a7"/>
              <w:rPr>
                <w:rFonts w:asciiTheme="minorEastAsia" w:eastAsiaTheme="minorEastAsia" w:hAnsiTheme="minorEastAsia"/>
                <w:b/>
                <w:sz w:val="28"/>
                <w:szCs w:val="28"/>
              </w:rPr>
            </w:pPr>
            <w:r w:rsidRPr="008E3FFC">
              <w:rPr>
                <w:rFonts w:asciiTheme="minorEastAsia" w:eastAsiaTheme="minorEastAsia" w:hAnsiTheme="minorEastAsia" w:hint="eastAsia"/>
                <w:b/>
                <w:sz w:val="28"/>
                <w:szCs w:val="28"/>
              </w:rPr>
              <w:t>学号</w:t>
            </w:r>
          </w:p>
        </w:tc>
        <w:tc>
          <w:tcPr>
            <w:tcW w:w="3765" w:type="dxa"/>
            <w:tcBorders>
              <w:top w:val="single" w:sz="4" w:space="0" w:color="auto"/>
              <w:left w:val="nil"/>
              <w:bottom w:val="single" w:sz="4" w:space="0" w:color="auto"/>
              <w:right w:val="nil"/>
            </w:tcBorders>
            <w:vAlign w:val="center"/>
          </w:tcPr>
          <w:p w14:paraId="0F22A1CC" w14:textId="6F63DD1F" w:rsidR="001E0880" w:rsidRPr="008E3FFC" w:rsidRDefault="009E72C8" w:rsidP="00AB522A">
            <w:pPr>
              <w:pStyle w:val="a7"/>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U</w:t>
            </w:r>
            <w:r w:rsidR="00C914DB">
              <w:rPr>
                <w:rFonts w:asciiTheme="minorEastAsia" w:eastAsiaTheme="minorEastAsia" w:hAnsiTheme="minorEastAsia"/>
                <w:sz w:val="28"/>
                <w:szCs w:val="28"/>
              </w:rPr>
              <w:t>20</w:t>
            </w:r>
            <w:r>
              <w:rPr>
                <w:rFonts w:asciiTheme="minorEastAsia" w:eastAsiaTheme="minorEastAsia" w:hAnsiTheme="minorEastAsia"/>
                <w:sz w:val="28"/>
                <w:szCs w:val="28"/>
              </w:rPr>
              <w:t>2015628</w:t>
            </w:r>
            <w:r w:rsidR="001E0880">
              <w:rPr>
                <w:rFonts w:asciiTheme="minorEastAsia" w:eastAsiaTheme="minorEastAsia" w:hAnsiTheme="minorEastAsia" w:hint="eastAsia"/>
                <w:sz w:val="28"/>
                <w:szCs w:val="28"/>
              </w:rPr>
              <w:t xml:space="preserve"> </w:t>
            </w:r>
          </w:p>
        </w:tc>
      </w:tr>
    </w:tbl>
    <w:p w14:paraId="5DCD67A3" w14:textId="25F003B0" w:rsidR="000110EC" w:rsidRDefault="000110EC" w:rsidP="001E0880">
      <w:pPr>
        <w:pStyle w:val="a7"/>
        <w:rPr>
          <w:rFonts w:asciiTheme="minorEastAsia" w:eastAsiaTheme="minorEastAsia" w:hAnsiTheme="minorEastAsia"/>
          <w:sz w:val="28"/>
          <w:szCs w:val="28"/>
        </w:rPr>
      </w:pPr>
    </w:p>
    <w:p w14:paraId="027000A5" w14:textId="77777777" w:rsidR="000110EC" w:rsidRPr="008E3FFC" w:rsidRDefault="000110EC" w:rsidP="001E0880">
      <w:pPr>
        <w:pStyle w:val="a7"/>
        <w:rPr>
          <w:rFonts w:asciiTheme="minorEastAsia" w:eastAsiaTheme="minorEastAsia" w:hAnsiTheme="minorEastAsia" w:hint="eastAsia"/>
          <w:sz w:val="28"/>
          <w:szCs w:val="28"/>
        </w:rPr>
      </w:pPr>
    </w:p>
    <w:tbl>
      <w:tblPr>
        <w:tblW w:w="0" w:type="auto"/>
        <w:jc w:val="center"/>
        <w:tblLayout w:type="fixed"/>
        <w:tblLook w:val="04A0" w:firstRow="1" w:lastRow="0" w:firstColumn="1" w:lastColumn="0" w:noHBand="0" w:noVBand="1"/>
      </w:tblPr>
      <w:tblGrid>
        <w:gridCol w:w="1223"/>
        <w:gridCol w:w="489"/>
        <w:gridCol w:w="856"/>
        <w:gridCol w:w="489"/>
        <w:gridCol w:w="856"/>
        <w:gridCol w:w="602"/>
      </w:tblGrid>
      <w:tr w:rsidR="001E0880" w:rsidRPr="008E3FFC" w14:paraId="47805EC2" w14:textId="77777777" w:rsidTr="00AB522A">
        <w:trPr>
          <w:cantSplit/>
          <w:trHeight w:val="310"/>
          <w:jc w:val="center"/>
        </w:trPr>
        <w:tc>
          <w:tcPr>
            <w:tcW w:w="1223" w:type="dxa"/>
            <w:tcBorders>
              <w:top w:val="nil"/>
              <w:left w:val="nil"/>
              <w:bottom w:val="single" w:sz="12" w:space="0" w:color="auto"/>
              <w:right w:val="nil"/>
            </w:tcBorders>
            <w:vAlign w:val="bottom"/>
          </w:tcPr>
          <w:p w14:paraId="31A7D177" w14:textId="2C8EE2DE" w:rsidR="001E0880" w:rsidRPr="008E3FFC" w:rsidRDefault="001E0880" w:rsidP="00AB522A">
            <w:pPr>
              <w:pStyle w:val="a7"/>
              <w:rPr>
                <w:rFonts w:asciiTheme="minorEastAsia" w:eastAsiaTheme="minorEastAsia" w:hAnsiTheme="minorEastAsia"/>
                <w:b/>
                <w:sz w:val="32"/>
                <w:szCs w:val="32"/>
              </w:rPr>
            </w:pPr>
            <w:r w:rsidRPr="008E3FFC">
              <w:rPr>
                <w:rFonts w:asciiTheme="minorEastAsia" w:eastAsiaTheme="minorEastAsia" w:hAnsiTheme="minorEastAsia" w:hint="eastAsia"/>
                <w:b/>
                <w:sz w:val="32"/>
                <w:szCs w:val="32"/>
              </w:rPr>
              <w:t xml:space="preserve"> </w:t>
            </w:r>
            <w:r w:rsidRPr="008E3FFC">
              <w:rPr>
                <w:rFonts w:asciiTheme="minorEastAsia" w:eastAsiaTheme="minorEastAsia" w:hAnsiTheme="minorEastAsia"/>
                <w:b/>
                <w:sz w:val="32"/>
                <w:szCs w:val="32"/>
              </w:rPr>
              <w:t>20</w:t>
            </w:r>
            <w:r w:rsidR="00EA1DDF">
              <w:rPr>
                <w:rFonts w:asciiTheme="minorEastAsia" w:eastAsiaTheme="minorEastAsia" w:hAnsiTheme="minorEastAsia"/>
                <w:b/>
                <w:sz w:val="32"/>
                <w:szCs w:val="32"/>
              </w:rPr>
              <w:t>24</w:t>
            </w:r>
            <w:r>
              <w:rPr>
                <w:rFonts w:asciiTheme="minorEastAsia" w:eastAsiaTheme="minorEastAsia" w:hAnsiTheme="minorEastAsia" w:hint="eastAsia"/>
                <w:b/>
                <w:sz w:val="32"/>
                <w:szCs w:val="32"/>
              </w:rPr>
              <w:t xml:space="preserve"> </w:t>
            </w:r>
          </w:p>
        </w:tc>
        <w:tc>
          <w:tcPr>
            <w:tcW w:w="489" w:type="dxa"/>
            <w:vAlign w:val="bottom"/>
            <w:hideMark/>
          </w:tcPr>
          <w:p w14:paraId="0E1B89A4" w14:textId="77777777" w:rsidR="001E0880" w:rsidRPr="008E3FFC" w:rsidRDefault="001E0880" w:rsidP="00AB522A">
            <w:pPr>
              <w:pStyle w:val="a7"/>
              <w:rPr>
                <w:rFonts w:asciiTheme="minorEastAsia" w:eastAsiaTheme="minorEastAsia" w:hAnsiTheme="minorEastAsia"/>
                <w:b/>
                <w:sz w:val="32"/>
                <w:szCs w:val="32"/>
              </w:rPr>
            </w:pPr>
            <w:r w:rsidRPr="008E3FFC">
              <w:rPr>
                <w:rFonts w:asciiTheme="minorEastAsia" w:eastAsiaTheme="minorEastAsia" w:hAnsiTheme="minorEastAsia" w:hint="eastAsia"/>
                <w:b/>
                <w:sz w:val="32"/>
                <w:szCs w:val="32"/>
              </w:rPr>
              <w:t>年</w:t>
            </w:r>
          </w:p>
        </w:tc>
        <w:tc>
          <w:tcPr>
            <w:tcW w:w="856" w:type="dxa"/>
            <w:tcBorders>
              <w:top w:val="nil"/>
              <w:left w:val="nil"/>
              <w:bottom w:val="single" w:sz="12" w:space="0" w:color="auto"/>
              <w:right w:val="nil"/>
            </w:tcBorders>
            <w:vAlign w:val="bottom"/>
          </w:tcPr>
          <w:p w14:paraId="517C1006" w14:textId="503C0B3C" w:rsidR="001E0880" w:rsidRPr="008E3FFC" w:rsidRDefault="001E0880" w:rsidP="00AB522A">
            <w:pPr>
              <w:pStyle w:val="a7"/>
              <w:rPr>
                <w:rFonts w:asciiTheme="minorEastAsia" w:eastAsiaTheme="minorEastAsia" w:hAnsiTheme="minorEastAsia"/>
                <w:b/>
                <w:sz w:val="32"/>
                <w:szCs w:val="32"/>
              </w:rPr>
            </w:pPr>
            <w:r>
              <w:rPr>
                <w:rFonts w:asciiTheme="minorEastAsia" w:eastAsiaTheme="minorEastAsia" w:hAnsiTheme="minorEastAsia" w:hint="eastAsia"/>
                <w:b/>
                <w:sz w:val="32"/>
                <w:szCs w:val="32"/>
              </w:rPr>
              <w:t xml:space="preserve"> </w:t>
            </w:r>
            <w:r w:rsidRPr="008E3FFC">
              <w:rPr>
                <w:rFonts w:asciiTheme="minorEastAsia" w:eastAsiaTheme="minorEastAsia" w:hAnsiTheme="minorEastAsia" w:hint="eastAsia"/>
                <w:b/>
                <w:sz w:val="32"/>
                <w:szCs w:val="32"/>
              </w:rPr>
              <w:t xml:space="preserve"> </w:t>
            </w:r>
            <w:r w:rsidR="00EA1DDF">
              <w:rPr>
                <w:rFonts w:asciiTheme="minorEastAsia" w:eastAsiaTheme="minorEastAsia" w:hAnsiTheme="minorEastAsia"/>
                <w:b/>
                <w:sz w:val="32"/>
                <w:szCs w:val="32"/>
              </w:rPr>
              <w:t>1</w:t>
            </w:r>
          </w:p>
        </w:tc>
        <w:tc>
          <w:tcPr>
            <w:tcW w:w="489" w:type="dxa"/>
            <w:vAlign w:val="bottom"/>
            <w:hideMark/>
          </w:tcPr>
          <w:p w14:paraId="1F7F9FE8" w14:textId="77777777" w:rsidR="001E0880" w:rsidRPr="008E3FFC" w:rsidRDefault="001E0880" w:rsidP="00AB522A">
            <w:pPr>
              <w:pStyle w:val="a7"/>
              <w:rPr>
                <w:rFonts w:asciiTheme="minorEastAsia" w:eastAsiaTheme="minorEastAsia" w:hAnsiTheme="minorEastAsia"/>
                <w:b/>
                <w:sz w:val="32"/>
                <w:szCs w:val="32"/>
              </w:rPr>
            </w:pPr>
            <w:r w:rsidRPr="008E3FFC">
              <w:rPr>
                <w:rFonts w:asciiTheme="minorEastAsia" w:eastAsiaTheme="minorEastAsia" w:hAnsiTheme="minorEastAsia" w:hint="eastAsia"/>
                <w:b/>
                <w:sz w:val="32"/>
                <w:szCs w:val="32"/>
              </w:rPr>
              <w:t>月</w:t>
            </w:r>
          </w:p>
        </w:tc>
        <w:tc>
          <w:tcPr>
            <w:tcW w:w="856" w:type="dxa"/>
            <w:tcBorders>
              <w:top w:val="nil"/>
              <w:left w:val="nil"/>
              <w:bottom w:val="single" w:sz="12" w:space="0" w:color="auto"/>
              <w:right w:val="nil"/>
            </w:tcBorders>
            <w:vAlign w:val="bottom"/>
          </w:tcPr>
          <w:p w14:paraId="7E264611" w14:textId="4F7A1653" w:rsidR="001E0880" w:rsidRPr="008E3FFC" w:rsidRDefault="001E0880" w:rsidP="00AB522A">
            <w:pPr>
              <w:pStyle w:val="a7"/>
              <w:rPr>
                <w:rFonts w:asciiTheme="minorEastAsia" w:eastAsiaTheme="minorEastAsia" w:hAnsiTheme="minorEastAsia"/>
                <w:b/>
                <w:sz w:val="32"/>
                <w:szCs w:val="32"/>
              </w:rPr>
            </w:pPr>
            <w:r w:rsidRPr="008E3FFC">
              <w:rPr>
                <w:rFonts w:asciiTheme="minorEastAsia" w:eastAsiaTheme="minorEastAsia" w:hAnsiTheme="minorEastAsia" w:hint="eastAsia"/>
                <w:b/>
                <w:sz w:val="32"/>
                <w:szCs w:val="32"/>
              </w:rPr>
              <w:t xml:space="preserve"> </w:t>
            </w:r>
            <w:r>
              <w:rPr>
                <w:rFonts w:asciiTheme="minorEastAsia" w:eastAsiaTheme="minorEastAsia" w:hAnsiTheme="minorEastAsia" w:hint="eastAsia"/>
                <w:b/>
                <w:sz w:val="32"/>
                <w:szCs w:val="32"/>
              </w:rPr>
              <w:t xml:space="preserve"> </w:t>
            </w:r>
            <w:r w:rsidR="006A496E">
              <w:rPr>
                <w:rFonts w:asciiTheme="minorEastAsia" w:eastAsiaTheme="minorEastAsia" w:hAnsiTheme="minorEastAsia"/>
                <w:b/>
                <w:sz w:val="32"/>
                <w:szCs w:val="32"/>
              </w:rPr>
              <w:t>4</w:t>
            </w:r>
          </w:p>
        </w:tc>
        <w:tc>
          <w:tcPr>
            <w:tcW w:w="602" w:type="dxa"/>
            <w:vAlign w:val="bottom"/>
            <w:hideMark/>
          </w:tcPr>
          <w:p w14:paraId="1D5B029F" w14:textId="77777777" w:rsidR="001E0880" w:rsidRPr="008E3FFC" w:rsidRDefault="001E0880" w:rsidP="00AB522A">
            <w:pPr>
              <w:pStyle w:val="a7"/>
              <w:rPr>
                <w:rFonts w:asciiTheme="minorEastAsia" w:eastAsiaTheme="minorEastAsia" w:hAnsiTheme="minorEastAsia"/>
                <w:b/>
                <w:sz w:val="32"/>
                <w:szCs w:val="32"/>
              </w:rPr>
            </w:pPr>
            <w:r w:rsidRPr="008E3FFC">
              <w:rPr>
                <w:rFonts w:asciiTheme="minorEastAsia" w:eastAsiaTheme="minorEastAsia" w:hAnsiTheme="minorEastAsia" w:hint="eastAsia"/>
                <w:b/>
                <w:sz w:val="32"/>
                <w:szCs w:val="32"/>
              </w:rPr>
              <w:t>日</w:t>
            </w:r>
          </w:p>
        </w:tc>
      </w:tr>
      <w:bookmarkEnd w:id="0"/>
      <w:bookmarkEnd w:id="1"/>
    </w:tbl>
    <w:p w14:paraId="22C01FE1" w14:textId="77777777" w:rsidR="00EB1EFD" w:rsidRPr="00EB1EFD" w:rsidRDefault="00EB1EFD" w:rsidP="00EB1EFD">
      <w:pPr>
        <w:ind w:firstLineChars="83" w:firstLine="199"/>
      </w:pPr>
    </w:p>
    <w:p w14:paraId="3F93C7B1" w14:textId="77777777" w:rsidR="004855A2" w:rsidRDefault="004855A2" w:rsidP="00EB1EFD">
      <w:pPr>
        <w:ind w:firstLineChars="83" w:firstLine="199"/>
      </w:pPr>
    </w:p>
    <w:p w14:paraId="236099AF" w14:textId="77777777" w:rsidR="00D2109F" w:rsidRDefault="00D2109F">
      <w:pPr>
        <w:widowControl/>
        <w:spacing w:line="240" w:lineRule="auto"/>
        <w:ind w:firstLineChars="0" w:firstLine="0"/>
        <w:jc w:val="left"/>
      </w:pPr>
    </w:p>
    <w:sdt>
      <w:sdtPr>
        <w:rPr>
          <w:rFonts w:ascii="Times New Roman" w:eastAsia="宋体" w:hAnsi="Times New Roman" w:cs="Times New Roman"/>
          <w:color w:val="auto"/>
          <w:kern w:val="2"/>
          <w:sz w:val="24"/>
          <w:szCs w:val="20"/>
          <w:lang w:val="zh-CN"/>
        </w:rPr>
        <w:id w:val="-2100784866"/>
        <w:docPartObj>
          <w:docPartGallery w:val="Table of Contents"/>
          <w:docPartUnique/>
        </w:docPartObj>
      </w:sdtPr>
      <w:sdtEndPr>
        <w:rPr>
          <w:b/>
          <w:bCs/>
          <w:noProof/>
          <w:sz w:val="22"/>
          <w:szCs w:val="18"/>
          <w:lang w:val="en-US"/>
        </w:rPr>
      </w:sdtEndPr>
      <w:sdtContent>
        <w:p w14:paraId="4BF493E2" w14:textId="77777777" w:rsidR="00D2109F" w:rsidRPr="004520EE" w:rsidRDefault="00D2109F" w:rsidP="004520EE">
          <w:pPr>
            <w:pStyle w:val="TOC"/>
            <w:spacing w:line="240" w:lineRule="auto"/>
            <w:rPr>
              <w:sz w:val="22"/>
              <w:szCs w:val="22"/>
            </w:rPr>
          </w:pPr>
          <w:r w:rsidRPr="004520EE">
            <w:rPr>
              <w:sz w:val="22"/>
              <w:szCs w:val="22"/>
              <w:lang w:val="zh-CN"/>
            </w:rPr>
            <w:t>目录</w:t>
          </w:r>
        </w:p>
        <w:p w14:paraId="17C0339D" w14:textId="7F53495D" w:rsidR="00F33DB8" w:rsidRDefault="00D2109F">
          <w:pPr>
            <w:pStyle w:val="TOC1"/>
            <w:tabs>
              <w:tab w:val="right" w:leader="dot" w:pos="8296"/>
            </w:tabs>
            <w:ind w:firstLine="300"/>
            <w:rPr>
              <w:rFonts w:eastAsiaTheme="minorEastAsia" w:hAnsiTheme="minorHAnsi" w:cstheme="minorBidi"/>
              <w:b w:val="0"/>
              <w:bCs w:val="0"/>
              <w:noProof/>
              <w:sz w:val="21"/>
              <w:szCs w:val="22"/>
              <w14:ligatures w14:val="standardContextual"/>
            </w:rPr>
          </w:pPr>
          <w:r w:rsidRPr="004520EE">
            <w:rPr>
              <w:b w:val="0"/>
              <w:bCs w:val="0"/>
              <w:sz w:val="15"/>
              <w:szCs w:val="15"/>
            </w:rPr>
            <w:fldChar w:fldCharType="begin"/>
          </w:r>
          <w:r w:rsidRPr="004520EE">
            <w:rPr>
              <w:sz w:val="15"/>
              <w:szCs w:val="15"/>
            </w:rPr>
            <w:instrText>TOC \o "1-3" \h \z \u</w:instrText>
          </w:r>
          <w:r w:rsidRPr="004520EE">
            <w:rPr>
              <w:b w:val="0"/>
              <w:bCs w:val="0"/>
              <w:sz w:val="15"/>
              <w:szCs w:val="15"/>
            </w:rPr>
            <w:fldChar w:fldCharType="separate"/>
          </w:r>
          <w:hyperlink w:anchor="_Toc155293019" w:history="1">
            <w:r w:rsidR="00F33DB8" w:rsidRPr="00C241A0">
              <w:rPr>
                <w:rStyle w:val="ab"/>
                <w:noProof/>
              </w:rPr>
              <w:t>论文概述</w:t>
            </w:r>
            <w:r w:rsidR="00F33DB8">
              <w:rPr>
                <w:noProof/>
                <w:webHidden/>
              </w:rPr>
              <w:tab/>
            </w:r>
            <w:r w:rsidR="00F33DB8">
              <w:rPr>
                <w:noProof/>
                <w:webHidden/>
              </w:rPr>
              <w:fldChar w:fldCharType="begin"/>
            </w:r>
            <w:r w:rsidR="00F33DB8">
              <w:rPr>
                <w:noProof/>
                <w:webHidden/>
              </w:rPr>
              <w:instrText xml:space="preserve"> PAGEREF _Toc155293019 \h </w:instrText>
            </w:r>
            <w:r w:rsidR="00F33DB8">
              <w:rPr>
                <w:noProof/>
                <w:webHidden/>
              </w:rPr>
            </w:r>
            <w:r w:rsidR="00F33DB8">
              <w:rPr>
                <w:noProof/>
                <w:webHidden/>
              </w:rPr>
              <w:fldChar w:fldCharType="separate"/>
            </w:r>
            <w:r w:rsidR="002673FC">
              <w:rPr>
                <w:noProof/>
                <w:webHidden/>
              </w:rPr>
              <w:t>3</w:t>
            </w:r>
            <w:r w:rsidR="00F33DB8">
              <w:rPr>
                <w:noProof/>
                <w:webHidden/>
              </w:rPr>
              <w:fldChar w:fldCharType="end"/>
            </w:r>
          </w:hyperlink>
        </w:p>
        <w:p w14:paraId="4388CEC6" w14:textId="6030556D"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20" w:history="1">
            <w:r w:rsidR="00F33DB8" w:rsidRPr="00C241A0">
              <w:rPr>
                <w:rStyle w:val="ab"/>
                <w:noProof/>
              </w:rPr>
              <w:t>1.1论文摘要</w:t>
            </w:r>
            <w:r w:rsidR="00F33DB8">
              <w:rPr>
                <w:noProof/>
                <w:webHidden/>
              </w:rPr>
              <w:tab/>
            </w:r>
            <w:r w:rsidR="00F33DB8">
              <w:rPr>
                <w:noProof/>
                <w:webHidden/>
              </w:rPr>
              <w:fldChar w:fldCharType="begin"/>
            </w:r>
            <w:r w:rsidR="00F33DB8">
              <w:rPr>
                <w:noProof/>
                <w:webHidden/>
              </w:rPr>
              <w:instrText xml:space="preserve"> PAGEREF _Toc155293020 \h </w:instrText>
            </w:r>
            <w:r w:rsidR="00F33DB8">
              <w:rPr>
                <w:noProof/>
                <w:webHidden/>
              </w:rPr>
            </w:r>
            <w:r w:rsidR="00F33DB8">
              <w:rPr>
                <w:noProof/>
                <w:webHidden/>
              </w:rPr>
              <w:fldChar w:fldCharType="separate"/>
            </w:r>
            <w:r w:rsidR="002673FC">
              <w:rPr>
                <w:noProof/>
                <w:webHidden/>
              </w:rPr>
              <w:t>3</w:t>
            </w:r>
            <w:r w:rsidR="00F33DB8">
              <w:rPr>
                <w:noProof/>
                <w:webHidden/>
              </w:rPr>
              <w:fldChar w:fldCharType="end"/>
            </w:r>
          </w:hyperlink>
        </w:p>
        <w:p w14:paraId="7271595E" w14:textId="3F0BF68C"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21" w:history="1">
            <w:r w:rsidR="00F33DB8" w:rsidRPr="00C241A0">
              <w:rPr>
                <w:rStyle w:val="ab"/>
                <w:noProof/>
              </w:rPr>
              <w:t>1.2研究背景</w:t>
            </w:r>
            <w:r w:rsidR="00F33DB8">
              <w:rPr>
                <w:noProof/>
                <w:webHidden/>
              </w:rPr>
              <w:tab/>
            </w:r>
            <w:r w:rsidR="00F33DB8">
              <w:rPr>
                <w:noProof/>
                <w:webHidden/>
              </w:rPr>
              <w:fldChar w:fldCharType="begin"/>
            </w:r>
            <w:r w:rsidR="00F33DB8">
              <w:rPr>
                <w:noProof/>
                <w:webHidden/>
              </w:rPr>
              <w:instrText xml:space="preserve"> PAGEREF _Toc155293021 \h </w:instrText>
            </w:r>
            <w:r w:rsidR="00F33DB8">
              <w:rPr>
                <w:noProof/>
                <w:webHidden/>
              </w:rPr>
            </w:r>
            <w:r w:rsidR="00F33DB8">
              <w:rPr>
                <w:noProof/>
                <w:webHidden/>
              </w:rPr>
              <w:fldChar w:fldCharType="separate"/>
            </w:r>
            <w:r w:rsidR="002673FC">
              <w:rPr>
                <w:noProof/>
                <w:webHidden/>
              </w:rPr>
              <w:t>3</w:t>
            </w:r>
            <w:r w:rsidR="00F33DB8">
              <w:rPr>
                <w:noProof/>
                <w:webHidden/>
              </w:rPr>
              <w:fldChar w:fldCharType="end"/>
            </w:r>
          </w:hyperlink>
        </w:p>
        <w:p w14:paraId="017E6A61" w14:textId="3F19F4BA" w:rsidR="00F33DB8" w:rsidRDefault="00000000">
          <w:pPr>
            <w:pStyle w:val="TOC3"/>
            <w:tabs>
              <w:tab w:val="right" w:leader="dot" w:pos="8296"/>
            </w:tabs>
            <w:ind w:firstLine="400"/>
            <w:rPr>
              <w:rFonts w:eastAsiaTheme="minorEastAsia" w:hAnsiTheme="minorHAnsi" w:cstheme="minorBidi"/>
              <w:noProof/>
              <w:sz w:val="21"/>
              <w:szCs w:val="22"/>
              <w14:ligatures w14:val="standardContextual"/>
            </w:rPr>
          </w:pPr>
          <w:hyperlink w:anchor="_Toc155293022" w:history="1">
            <w:r w:rsidR="00F33DB8" w:rsidRPr="00C241A0">
              <w:rPr>
                <w:rStyle w:val="ab"/>
                <w:noProof/>
              </w:rPr>
              <w:t>1.2.1 CXL技术带来的机遇</w:t>
            </w:r>
            <w:r w:rsidR="00F33DB8">
              <w:rPr>
                <w:noProof/>
                <w:webHidden/>
              </w:rPr>
              <w:tab/>
            </w:r>
            <w:r w:rsidR="00F33DB8">
              <w:rPr>
                <w:noProof/>
                <w:webHidden/>
              </w:rPr>
              <w:fldChar w:fldCharType="begin"/>
            </w:r>
            <w:r w:rsidR="00F33DB8">
              <w:rPr>
                <w:noProof/>
                <w:webHidden/>
              </w:rPr>
              <w:instrText xml:space="preserve"> PAGEREF _Toc155293022 \h </w:instrText>
            </w:r>
            <w:r w:rsidR="00F33DB8">
              <w:rPr>
                <w:noProof/>
                <w:webHidden/>
              </w:rPr>
            </w:r>
            <w:r w:rsidR="00F33DB8">
              <w:rPr>
                <w:noProof/>
                <w:webHidden/>
              </w:rPr>
              <w:fldChar w:fldCharType="separate"/>
            </w:r>
            <w:r w:rsidR="002673FC">
              <w:rPr>
                <w:noProof/>
                <w:webHidden/>
              </w:rPr>
              <w:t>4</w:t>
            </w:r>
            <w:r w:rsidR="00F33DB8">
              <w:rPr>
                <w:noProof/>
                <w:webHidden/>
              </w:rPr>
              <w:fldChar w:fldCharType="end"/>
            </w:r>
          </w:hyperlink>
        </w:p>
        <w:p w14:paraId="69C3CF32" w14:textId="6A335EC7" w:rsidR="00F33DB8" w:rsidRDefault="00000000">
          <w:pPr>
            <w:pStyle w:val="TOC3"/>
            <w:tabs>
              <w:tab w:val="right" w:leader="dot" w:pos="8296"/>
            </w:tabs>
            <w:ind w:firstLine="400"/>
            <w:rPr>
              <w:rFonts w:eastAsiaTheme="minorEastAsia" w:hAnsiTheme="minorHAnsi" w:cstheme="minorBidi"/>
              <w:noProof/>
              <w:sz w:val="21"/>
              <w:szCs w:val="22"/>
              <w14:ligatures w14:val="standardContextual"/>
            </w:rPr>
          </w:pPr>
          <w:hyperlink w:anchor="_Toc155293023" w:history="1">
            <w:r w:rsidR="00F33DB8" w:rsidRPr="00C241A0">
              <w:rPr>
                <w:rStyle w:val="ab"/>
                <w:noProof/>
              </w:rPr>
              <w:t>1.2.2用闪存介质作为内存的挑战</w:t>
            </w:r>
            <w:r w:rsidR="00F33DB8">
              <w:rPr>
                <w:noProof/>
                <w:webHidden/>
              </w:rPr>
              <w:tab/>
            </w:r>
            <w:r w:rsidR="00F33DB8">
              <w:rPr>
                <w:noProof/>
                <w:webHidden/>
              </w:rPr>
              <w:fldChar w:fldCharType="begin"/>
            </w:r>
            <w:r w:rsidR="00F33DB8">
              <w:rPr>
                <w:noProof/>
                <w:webHidden/>
              </w:rPr>
              <w:instrText xml:space="preserve"> PAGEREF _Toc155293023 \h </w:instrText>
            </w:r>
            <w:r w:rsidR="00F33DB8">
              <w:rPr>
                <w:noProof/>
                <w:webHidden/>
              </w:rPr>
            </w:r>
            <w:r w:rsidR="00F33DB8">
              <w:rPr>
                <w:noProof/>
                <w:webHidden/>
              </w:rPr>
              <w:fldChar w:fldCharType="separate"/>
            </w:r>
            <w:r w:rsidR="002673FC">
              <w:rPr>
                <w:noProof/>
                <w:webHidden/>
              </w:rPr>
              <w:t>4</w:t>
            </w:r>
            <w:r w:rsidR="00F33DB8">
              <w:rPr>
                <w:noProof/>
                <w:webHidden/>
              </w:rPr>
              <w:fldChar w:fldCharType="end"/>
            </w:r>
          </w:hyperlink>
        </w:p>
        <w:p w14:paraId="17F0A7B4" w14:textId="7BC6F011"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24" w:history="1">
            <w:r w:rsidR="00F33DB8" w:rsidRPr="00C241A0">
              <w:rPr>
                <w:rStyle w:val="ab"/>
                <w:noProof/>
              </w:rPr>
              <w:t>1.3问题描述与方法介绍</w:t>
            </w:r>
            <w:r w:rsidR="00F33DB8">
              <w:rPr>
                <w:noProof/>
                <w:webHidden/>
              </w:rPr>
              <w:tab/>
            </w:r>
            <w:r w:rsidR="00F33DB8">
              <w:rPr>
                <w:noProof/>
                <w:webHidden/>
              </w:rPr>
              <w:fldChar w:fldCharType="begin"/>
            </w:r>
            <w:r w:rsidR="00F33DB8">
              <w:rPr>
                <w:noProof/>
                <w:webHidden/>
              </w:rPr>
              <w:instrText xml:space="preserve"> PAGEREF _Toc155293024 \h </w:instrText>
            </w:r>
            <w:r w:rsidR="00F33DB8">
              <w:rPr>
                <w:noProof/>
                <w:webHidden/>
              </w:rPr>
            </w:r>
            <w:r w:rsidR="00F33DB8">
              <w:rPr>
                <w:noProof/>
                <w:webHidden/>
              </w:rPr>
              <w:fldChar w:fldCharType="separate"/>
            </w:r>
            <w:r w:rsidR="002673FC">
              <w:rPr>
                <w:noProof/>
                <w:webHidden/>
              </w:rPr>
              <w:t>5</w:t>
            </w:r>
            <w:r w:rsidR="00F33DB8">
              <w:rPr>
                <w:noProof/>
                <w:webHidden/>
              </w:rPr>
              <w:fldChar w:fldCharType="end"/>
            </w:r>
          </w:hyperlink>
        </w:p>
        <w:p w14:paraId="065E70F9" w14:textId="3ABD3219" w:rsidR="00F33DB8" w:rsidRDefault="00000000">
          <w:pPr>
            <w:pStyle w:val="TOC3"/>
            <w:tabs>
              <w:tab w:val="right" w:leader="dot" w:pos="8296"/>
            </w:tabs>
            <w:ind w:firstLine="400"/>
            <w:rPr>
              <w:rFonts w:eastAsiaTheme="minorEastAsia" w:hAnsiTheme="minorHAnsi" w:cstheme="minorBidi"/>
              <w:noProof/>
              <w:sz w:val="21"/>
              <w:szCs w:val="22"/>
              <w14:ligatures w14:val="standardContextual"/>
            </w:rPr>
          </w:pPr>
          <w:hyperlink w:anchor="_Toc155293025" w:history="1">
            <w:r w:rsidR="00F33DB8" w:rsidRPr="00C241A0">
              <w:rPr>
                <w:rStyle w:val="ab"/>
                <w:noProof/>
              </w:rPr>
              <w:t>1.3.1 内存跟踪工具</w:t>
            </w:r>
            <w:r w:rsidR="00F33DB8">
              <w:rPr>
                <w:noProof/>
                <w:webHidden/>
              </w:rPr>
              <w:tab/>
            </w:r>
            <w:r w:rsidR="00F33DB8">
              <w:rPr>
                <w:noProof/>
                <w:webHidden/>
              </w:rPr>
              <w:fldChar w:fldCharType="begin"/>
            </w:r>
            <w:r w:rsidR="00F33DB8">
              <w:rPr>
                <w:noProof/>
                <w:webHidden/>
              </w:rPr>
              <w:instrText xml:space="preserve"> PAGEREF _Toc155293025 \h </w:instrText>
            </w:r>
            <w:r w:rsidR="00F33DB8">
              <w:rPr>
                <w:noProof/>
                <w:webHidden/>
              </w:rPr>
            </w:r>
            <w:r w:rsidR="00F33DB8">
              <w:rPr>
                <w:noProof/>
                <w:webHidden/>
              </w:rPr>
              <w:fldChar w:fldCharType="separate"/>
            </w:r>
            <w:r w:rsidR="002673FC">
              <w:rPr>
                <w:noProof/>
                <w:webHidden/>
              </w:rPr>
              <w:t>5</w:t>
            </w:r>
            <w:r w:rsidR="00F33DB8">
              <w:rPr>
                <w:noProof/>
                <w:webHidden/>
              </w:rPr>
              <w:fldChar w:fldCharType="end"/>
            </w:r>
          </w:hyperlink>
        </w:p>
        <w:p w14:paraId="7020A5FE" w14:textId="0C95F80F" w:rsidR="00F33DB8" w:rsidRDefault="00000000">
          <w:pPr>
            <w:pStyle w:val="TOC3"/>
            <w:tabs>
              <w:tab w:val="right" w:leader="dot" w:pos="8296"/>
            </w:tabs>
            <w:ind w:firstLine="400"/>
            <w:rPr>
              <w:rFonts w:eastAsiaTheme="minorEastAsia" w:hAnsiTheme="minorHAnsi" w:cstheme="minorBidi"/>
              <w:noProof/>
              <w:sz w:val="21"/>
              <w:szCs w:val="22"/>
              <w14:ligatures w14:val="standardContextual"/>
            </w:rPr>
          </w:pPr>
          <w:hyperlink w:anchor="_Toc155293026" w:history="1">
            <w:r w:rsidR="00F33DB8" w:rsidRPr="00C241A0">
              <w:rPr>
                <w:rStyle w:val="ab"/>
                <w:noProof/>
              </w:rPr>
              <w:t>1.3.2 CXL-flash设计</w:t>
            </w:r>
            <w:r w:rsidR="00F33DB8">
              <w:rPr>
                <w:noProof/>
                <w:webHidden/>
              </w:rPr>
              <w:tab/>
            </w:r>
            <w:r w:rsidR="00F33DB8">
              <w:rPr>
                <w:noProof/>
                <w:webHidden/>
              </w:rPr>
              <w:fldChar w:fldCharType="begin"/>
            </w:r>
            <w:r w:rsidR="00F33DB8">
              <w:rPr>
                <w:noProof/>
                <w:webHidden/>
              </w:rPr>
              <w:instrText xml:space="preserve"> PAGEREF _Toc155293026 \h </w:instrText>
            </w:r>
            <w:r w:rsidR="00F33DB8">
              <w:rPr>
                <w:noProof/>
                <w:webHidden/>
              </w:rPr>
            </w:r>
            <w:r w:rsidR="00F33DB8">
              <w:rPr>
                <w:noProof/>
                <w:webHidden/>
              </w:rPr>
              <w:fldChar w:fldCharType="separate"/>
            </w:r>
            <w:r w:rsidR="002673FC">
              <w:rPr>
                <w:noProof/>
                <w:webHidden/>
              </w:rPr>
              <w:t>6</w:t>
            </w:r>
            <w:r w:rsidR="00F33DB8">
              <w:rPr>
                <w:noProof/>
                <w:webHidden/>
              </w:rPr>
              <w:fldChar w:fldCharType="end"/>
            </w:r>
          </w:hyperlink>
        </w:p>
        <w:p w14:paraId="2F8D018D" w14:textId="14E8AB86"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27" w:history="1">
            <w:r w:rsidR="00F33DB8" w:rsidRPr="00C241A0">
              <w:rPr>
                <w:rStyle w:val="ab"/>
                <w:noProof/>
              </w:rPr>
              <w:t>1.4实验结果</w:t>
            </w:r>
            <w:r w:rsidR="00F33DB8">
              <w:rPr>
                <w:noProof/>
                <w:webHidden/>
              </w:rPr>
              <w:tab/>
            </w:r>
            <w:r w:rsidR="00F33DB8">
              <w:rPr>
                <w:noProof/>
                <w:webHidden/>
              </w:rPr>
              <w:fldChar w:fldCharType="begin"/>
            </w:r>
            <w:r w:rsidR="00F33DB8">
              <w:rPr>
                <w:noProof/>
                <w:webHidden/>
              </w:rPr>
              <w:instrText xml:space="preserve"> PAGEREF _Toc155293027 \h </w:instrText>
            </w:r>
            <w:r w:rsidR="00F33DB8">
              <w:rPr>
                <w:noProof/>
                <w:webHidden/>
              </w:rPr>
            </w:r>
            <w:r w:rsidR="00F33DB8">
              <w:rPr>
                <w:noProof/>
                <w:webHidden/>
              </w:rPr>
              <w:fldChar w:fldCharType="separate"/>
            </w:r>
            <w:r w:rsidR="002673FC">
              <w:rPr>
                <w:noProof/>
                <w:webHidden/>
              </w:rPr>
              <w:t>9</w:t>
            </w:r>
            <w:r w:rsidR="00F33DB8">
              <w:rPr>
                <w:noProof/>
                <w:webHidden/>
              </w:rPr>
              <w:fldChar w:fldCharType="end"/>
            </w:r>
          </w:hyperlink>
        </w:p>
        <w:p w14:paraId="4F8156DD" w14:textId="1C063338" w:rsidR="00F33DB8" w:rsidRDefault="00000000">
          <w:pPr>
            <w:pStyle w:val="TOC3"/>
            <w:tabs>
              <w:tab w:val="right" w:leader="dot" w:pos="8296"/>
            </w:tabs>
            <w:ind w:firstLine="400"/>
            <w:rPr>
              <w:rFonts w:eastAsiaTheme="minorEastAsia" w:hAnsiTheme="minorHAnsi" w:cstheme="minorBidi"/>
              <w:noProof/>
              <w:sz w:val="21"/>
              <w:szCs w:val="22"/>
              <w14:ligatures w14:val="standardContextual"/>
            </w:rPr>
          </w:pPr>
          <w:hyperlink w:anchor="_Toc155293028" w:history="1">
            <w:r w:rsidR="00F33DB8" w:rsidRPr="00C241A0">
              <w:rPr>
                <w:rStyle w:val="ab"/>
                <w:noProof/>
              </w:rPr>
              <w:t>1.4.1缓存替换策略</w:t>
            </w:r>
            <w:r w:rsidR="00F33DB8">
              <w:rPr>
                <w:noProof/>
                <w:webHidden/>
              </w:rPr>
              <w:tab/>
            </w:r>
            <w:r w:rsidR="00F33DB8">
              <w:rPr>
                <w:noProof/>
                <w:webHidden/>
              </w:rPr>
              <w:fldChar w:fldCharType="begin"/>
            </w:r>
            <w:r w:rsidR="00F33DB8">
              <w:rPr>
                <w:noProof/>
                <w:webHidden/>
              </w:rPr>
              <w:instrText xml:space="preserve"> PAGEREF _Toc155293028 \h </w:instrText>
            </w:r>
            <w:r w:rsidR="00F33DB8">
              <w:rPr>
                <w:noProof/>
                <w:webHidden/>
              </w:rPr>
            </w:r>
            <w:r w:rsidR="00F33DB8">
              <w:rPr>
                <w:noProof/>
                <w:webHidden/>
              </w:rPr>
              <w:fldChar w:fldCharType="separate"/>
            </w:r>
            <w:r w:rsidR="002673FC">
              <w:rPr>
                <w:noProof/>
                <w:webHidden/>
              </w:rPr>
              <w:t>9</w:t>
            </w:r>
            <w:r w:rsidR="00F33DB8">
              <w:rPr>
                <w:noProof/>
                <w:webHidden/>
              </w:rPr>
              <w:fldChar w:fldCharType="end"/>
            </w:r>
          </w:hyperlink>
        </w:p>
        <w:p w14:paraId="2FEE318E" w14:textId="7F53F44C" w:rsidR="00F33DB8" w:rsidRDefault="00000000">
          <w:pPr>
            <w:pStyle w:val="TOC3"/>
            <w:tabs>
              <w:tab w:val="right" w:leader="dot" w:pos="8296"/>
            </w:tabs>
            <w:ind w:firstLine="400"/>
            <w:rPr>
              <w:rFonts w:eastAsiaTheme="minorEastAsia" w:hAnsiTheme="minorHAnsi" w:cstheme="minorBidi"/>
              <w:noProof/>
              <w:sz w:val="21"/>
              <w:szCs w:val="22"/>
              <w14:ligatures w14:val="standardContextual"/>
            </w:rPr>
          </w:pPr>
          <w:hyperlink w:anchor="_Toc155293029" w:history="1">
            <w:r w:rsidR="00F33DB8" w:rsidRPr="00C241A0">
              <w:rPr>
                <w:rStyle w:val="ab"/>
                <w:noProof/>
              </w:rPr>
              <w:t>1.4.2预取策略</w:t>
            </w:r>
            <w:r w:rsidR="00F33DB8">
              <w:rPr>
                <w:noProof/>
                <w:webHidden/>
              </w:rPr>
              <w:tab/>
            </w:r>
            <w:r w:rsidR="00F33DB8">
              <w:rPr>
                <w:noProof/>
                <w:webHidden/>
              </w:rPr>
              <w:fldChar w:fldCharType="begin"/>
            </w:r>
            <w:r w:rsidR="00F33DB8">
              <w:rPr>
                <w:noProof/>
                <w:webHidden/>
              </w:rPr>
              <w:instrText xml:space="preserve"> PAGEREF _Toc155293029 \h </w:instrText>
            </w:r>
            <w:r w:rsidR="00F33DB8">
              <w:rPr>
                <w:noProof/>
                <w:webHidden/>
              </w:rPr>
            </w:r>
            <w:r w:rsidR="00F33DB8">
              <w:rPr>
                <w:noProof/>
                <w:webHidden/>
              </w:rPr>
              <w:fldChar w:fldCharType="separate"/>
            </w:r>
            <w:r w:rsidR="002673FC">
              <w:rPr>
                <w:noProof/>
                <w:webHidden/>
              </w:rPr>
              <w:t>11</w:t>
            </w:r>
            <w:r w:rsidR="00F33DB8">
              <w:rPr>
                <w:noProof/>
                <w:webHidden/>
              </w:rPr>
              <w:fldChar w:fldCharType="end"/>
            </w:r>
          </w:hyperlink>
        </w:p>
        <w:p w14:paraId="5FEFE32F" w14:textId="40A20EFD" w:rsidR="00F33DB8" w:rsidRDefault="00000000">
          <w:pPr>
            <w:pStyle w:val="TOC1"/>
            <w:tabs>
              <w:tab w:val="right" w:leader="dot" w:pos="8296"/>
            </w:tabs>
            <w:ind w:firstLine="400"/>
            <w:rPr>
              <w:rFonts w:eastAsiaTheme="minorEastAsia" w:hAnsiTheme="minorHAnsi" w:cstheme="minorBidi"/>
              <w:b w:val="0"/>
              <w:bCs w:val="0"/>
              <w:noProof/>
              <w:sz w:val="21"/>
              <w:szCs w:val="22"/>
              <w14:ligatures w14:val="standardContextual"/>
            </w:rPr>
          </w:pPr>
          <w:hyperlink w:anchor="_Toc155293030" w:history="1">
            <w:r w:rsidR="00F33DB8" w:rsidRPr="00C241A0">
              <w:rPr>
                <w:rStyle w:val="ab"/>
                <w:noProof/>
              </w:rPr>
              <w:t>论文理解</w:t>
            </w:r>
            <w:r w:rsidR="00F33DB8">
              <w:rPr>
                <w:noProof/>
                <w:webHidden/>
              </w:rPr>
              <w:tab/>
            </w:r>
            <w:r w:rsidR="00F33DB8">
              <w:rPr>
                <w:noProof/>
                <w:webHidden/>
              </w:rPr>
              <w:fldChar w:fldCharType="begin"/>
            </w:r>
            <w:r w:rsidR="00F33DB8">
              <w:rPr>
                <w:noProof/>
                <w:webHidden/>
              </w:rPr>
              <w:instrText xml:space="preserve"> PAGEREF _Toc155293030 \h </w:instrText>
            </w:r>
            <w:r w:rsidR="00F33DB8">
              <w:rPr>
                <w:noProof/>
                <w:webHidden/>
              </w:rPr>
            </w:r>
            <w:r w:rsidR="00F33DB8">
              <w:rPr>
                <w:noProof/>
                <w:webHidden/>
              </w:rPr>
              <w:fldChar w:fldCharType="separate"/>
            </w:r>
            <w:r w:rsidR="002673FC">
              <w:rPr>
                <w:noProof/>
                <w:webHidden/>
              </w:rPr>
              <w:t>13</w:t>
            </w:r>
            <w:r w:rsidR="00F33DB8">
              <w:rPr>
                <w:noProof/>
                <w:webHidden/>
              </w:rPr>
              <w:fldChar w:fldCharType="end"/>
            </w:r>
          </w:hyperlink>
        </w:p>
        <w:p w14:paraId="10EB70AC" w14:textId="775025F8"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31" w:history="1">
            <w:r w:rsidR="00F33DB8" w:rsidRPr="00C241A0">
              <w:rPr>
                <w:rStyle w:val="ab"/>
                <w:noProof/>
              </w:rPr>
              <w:t>1.1优点分析</w:t>
            </w:r>
            <w:r w:rsidR="00F33DB8">
              <w:rPr>
                <w:noProof/>
                <w:webHidden/>
              </w:rPr>
              <w:tab/>
            </w:r>
            <w:r w:rsidR="00F33DB8">
              <w:rPr>
                <w:noProof/>
                <w:webHidden/>
              </w:rPr>
              <w:fldChar w:fldCharType="begin"/>
            </w:r>
            <w:r w:rsidR="00F33DB8">
              <w:rPr>
                <w:noProof/>
                <w:webHidden/>
              </w:rPr>
              <w:instrText xml:space="preserve"> PAGEREF _Toc155293031 \h </w:instrText>
            </w:r>
            <w:r w:rsidR="00F33DB8">
              <w:rPr>
                <w:noProof/>
                <w:webHidden/>
              </w:rPr>
            </w:r>
            <w:r w:rsidR="00F33DB8">
              <w:rPr>
                <w:noProof/>
                <w:webHidden/>
              </w:rPr>
              <w:fldChar w:fldCharType="separate"/>
            </w:r>
            <w:r w:rsidR="002673FC">
              <w:rPr>
                <w:noProof/>
                <w:webHidden/>
              </w:rPr>
              <w:t>13</w:t>
            </w:r>
            <w:r w:rsidR="00F33DB8">
              <w:rPr>
                <w:noProof/>
                <w:webHidden/>
              </w:rPr>
              <w:fldChar w:fldCharType="end"/>
            </w:r>
          </w:hyperlink>
        </w:p>
        <w:p w14:paraId="334E2DDC" w14:textId="3586CEC0"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32" w:history="1">
            <w:r w:rsidR="00F33DB8" w:rsidRPr="00C241A0">
              <w:rPr>
                <w:rStyle w:val="ab"/>
                <w:noProof/>
              </w:rPr>
              <w:t>1.2缺点分析</w:t>
            </w:r>
            <w:r w:rsidR="00F33DB8">
              <w:rPr>
                <w:noProof/>
                <w:webHidden/>
              </w:rPr>
              <w:tab/>
            </w:r>
            <w:r w:rsidR="00F33DB8">
              <w:rPr>
                <w:noProof/>
                <w:webHidden/>
              </w:rPr>
              <w:fldChar w:fldCharType="begin"/>
            </w:r>
            <w:r w:rsidR="00F33DB8">
              <w:rPr>
                <w:noProof/>
                <w:webHidden/>
              </w:rPr>
              <w:instrText xml:space="preserve"> PAGEREF _Toc155293032 \h </w:instrText>
            </w:r>
            <w:r w:rsidR="00F33DB8">
              <w:rPr>
                <w:noProof/>
                <w:webHidden/>
              </w:rPr>
            </w:r>
            <w:r w:rsidR="00F33DB8">
              <w:rPr>
                <w:noProof/>
                <w:webHidden/>
              </w:rPr>
              <w:fldChar w:fldCharType="separate"/>
            </w:r>
            <w:r w:rsidR="002673FC">
              <w:rPr>
                <w:noProof/>
                <w:webHidden/>
              </w:rPr>
              <w:t>13</w:t>
            </w:r>
            <w:r w:rsidR="00F33DB8">
              <w:rPr>
                <w:noProof/>
                <w:webHidden/>
              </w:rPr>
              <w:fldChar w:fldCharType="end"/>
            </w:r>
          </w:hyperlink>
        </w:p>
        <w:p w14:paraId="59420D50" w14:textId="3B6118A3" w:rsidR="00F33DB8" w:rsidRDefault="00000000">
          <w:pPr>
            <w:pStyle w:val="TOC1"/>
            <w:tabs>
              <w:tab w:val="right" w:leader="dot" w:pos="8296"/>
            </w:tabs>
            <w:ind w:firstLine="400"/>
            <w:rPr>
              <w:rFonts w:eastAsiaTheme="minorEastAsia" w:hAnsiTheme="minorHAnsi" w:cstheme="minorBidi"/>
              <w:b w:val="0"/>
              <w:bCs w:val="0"/>
              <w:noProof/>
              <w:sz w:val="21"/>
              <w:szCs w:val="22"/>
              <w14:ligatures w14:val="standardContextual"/>
            </w:rPr>
          </w:pPr>
          <w:hyperlink w:anchor="_Toc155293033" w:history="1">
            <w:r w:rsidR="00F33DB8" w:rsidRPr="00C241A0">
              <w:rPr>
                <w:rStyle w:val="ab"/>
                <w:noProof/>
              </w:rPr>
              <w:t>课程感想</w:t>
            </w:r>
            <w:r w:rsidR="00F33DB8">
              <w:rPr>
                <w:noProof/>
                <w:webHidden/>
              </w:rPr>
              <w:tab/>
            </w:r>
            <w:r w:rsidR="00F33DB8">
              <w:rPr>
                <w:noProof/>
                <w:webHidden/>
              </w:rPr>
              <w:fldChar w:fldCharType="begin"/>
            </w:r>
            <w:r w:rsidR="00F33DB8">
              <w:rPr>
                <w:noProof/>
                <w:webHidden/>
              </w:rPr>
              <w:instrText xml:space="preserve"> PAGEREF _Toc155293033 \h </w:instrText>
            </w:r>
            <w:r w:rsidR="00F33DB8">
              <w:rPr>
                <w:noProof/>
                <w:webHidden/>
              </w:rPr>
            </w:r>
            <w:r w:rsidR="00F33DB8">
              <w:rPr>
                <w:noProof/>
                <w:webHidden/>
              </w:rPr>
              <w:fldChar w:fldCharType="separate"/>
            </w:r>
            <w:r w:rsidR="002673FC">
              <w:rPr>
                <w:noProof/>
                <w:webHidden/>
              </w:rPr>
              <w:t>14</w:t>
            </w:r>
            <w:r w:rsidR="00F33DB8">
              <w:rPr>
                <w:noProof/>
                <w:webHidden/>
              </w:rPr>
              <w:fldChar w:fldCharType="end"/>
            </w:r>
          </w:hyperlink>
        </w:p>
        <w:p w14:paraId="56059F56" w14:textId="4AC6177B" w:rsidR="00F33DB8" w:rsidRDefault="00000000">
          <w:pPr>
            <w:pStyle w:val="TOC1"/>
            <w:tabs>
              <w:tab w:val="right" w:leader="dot" w:pos="8296"/>
            </w:tabs>
            <w:ind w:firstLine="400"/>
            <w:rPr>
              <w:rFonts w:eastAsiaTheme="minorEastAsia" w:hAnsiTheme="minorHAnsi" w:cstheme="minorBidi"/>
              <w:b w:val="0"/>
              <w:bCs w:val="0"/>
              <w:noProof/>
              <w:sz w:val="21"/>
              <w:szCs w:val="22"/>
              <w14:ligatures w14:val="standardContextual"/>
            </w:rPr>
          </w:pPr>
          <w:hyperlink w:anchor="_Toc155293034" w:history="1">
            <w:r w:rsidR="00F33DB8" w:rsidRPr="00C241A0">
              <w:rPr>
                <w:rStyle w:val="ab"/>
                <w:noProof/>
              </w:rPr>
              <w:t>同学评议</w:t>
            </w:r>
            <w:r w:rsidR="00F33DB8">
              <w:rPr>
                <w:noProof/>
                <w:webHidden/>
              </w:rPr>
              <w:tab/>
            </w:r>
            <w:r w:rsidR="00F33DB8">
              <w:rPr>
                <w:noProof/>
                <w:webHidden/>
              </w:rPr>
              <w:fldChar w:fldCharType="begin"/>
            </w:r>
            <w:r w:rsidR="00F33DB8">
              <w:rPr>
                <w:noProof/>
                <w:webHidden/>
              </w:rPr>
              <w:instrText xml:space="preserve"> PAGEREF _Toc155293034 \h </w:instrText>
            </w:r>
            <w:r w:rsidR="00F33DB8">
              <w:rPr>
                <w:noProof/>
                <w:webHidden/>
              </w:rPr>
            </w:r>
            <w:r w:rsidR="00F33DB8">
              <w:rPr>
                <w:noProof/>
                <w:webHidden/>
              </w:rPr>
              <w:fldChar w:fldCharType="separate"/>
            </w:r>
            <w:r w:rsidR="002673FC">
              <w:rPr>
                <w:noProof/>
                <w:webHidden/>
              </w:rPr>
              <w:t>15</w:t>
            </w:r>
            <w:r w:rsidR="00F33DB8">
              <w:rPr>
                <w:noProof/>
                <w:webHidden/>
              </w:rPr>
              <w:fldChar w:fldCharType="end"/>
            </w:r>
          </w:hyperlink>
        </w:p>
        <w:p w14:paraId="30BE87F3" w14:textId="576B7253"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35" w:history="1">
            <w:r w:rsidR="00F33DB8" w:rsidRPr="00C241A0">
              <w:rPr>
                <w:rStyle w:val="ab"/>
                <w:noProof/>
              </w:rPr>
              <w:t>报告一：Amazon DynamoDB</w:t>
            </w:r>
            <w:r w:rsidR="00F33DB8">
              <w:rPr>
                <w:noProof/>
                <w:webHidden/>
              </w:rPr>
              <w:tab/>
            </w:r>
            <w:r w:rsidR="00F33DB8">
              <w:rPr>
                <w:noProof/>
                <w:webHidden/>
              </w:rPr>
              <w:fldChar w:fldCharType="begin"/>
            </w:r>
            <w:r w:rsidR="00F33DB8">
              <w:rPr>
                <w:noProof/>
                <w:webHidden/>
              </w:rPr>
              <w:instrText xml:space="preserve"> PAGEREF _Toc155293035 \h </w:instrText>
            </w:r>
            <w:r w:rsidR="00F33DB8">
              <w:rPr>
                <w:noProof/>
                <w:webHidden/>
              </w:rPr>
            </w:r>
            <w:r w:rsidR="00F33DB8">
              <w:rPr>
                <w:noProof/>
                <w:webHidden/>
              </w:rPr>
              <w:fldChar w:fldCharType="separate"/>
            </w:r>
            <w:r w:rsidR="002673FC">
              <w:rPr>
                <w:noProof/>
                <w:webHidden/>
              </w:rPr>
              <w:t>15</w:t>
            </w:r>
            <w:r w:rsidR="00F33DB8">
              <w:rPr>
                <w:noProof/>
                <w:webHidden/>
              </w:rPr>
              <w:fldChar w:fldCharType="end"/>
            </w:r>
          </w:hyperlink>
        </w:p>
        <w:p w14:paraId="187249B9" w14:textId="485FDE87"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36" w:history="1">
            <w:r w:rsidR="00F33DB8" w:rsidRPr="00C241A0">
              <w:rPr>
                <w:rStyle w:val="ab"/>
                <w:noProof/>
              </w:rPr>
              <w:t>报告二：GL-Cache</w:t>
            </w:r>
            <w:r w:rsidR="00F33DB8">
              <w:rPr>
                <w:noProof/>
                <w:webHidden/>
              </w:rPr>
              <w:tab/>
            </w:r>
            <w:r w:rsidR="00F33DB8">
              <w:rPr>
                <w:noProof/>
                <w:webHidden/>
              </w:rPr>
              <w:fldChar w:fldCharType="begin"/>
            </w:r>
            <w:r w:rsidR="00F33DB8">
              <w:rPr>
                <w:noProof/>
                <w:webHidden/>
              </w:rPr>
              <w:instrText xml:space="preserve"> PAGEREF _Toc155293036 \h </w:instrText>
            </w:r>
            <w:r w:rsidR="00F33DB8">
              <w:rPr>
                <w:noProof/>
                <w:webHidden/>
              </w:rPr>
            </w:r>
            <w:r w:rsidR="00F33DB8">
              <w:rPr>
                <w:noProof/>
                <w:webHidden/>
              </w:rPr>
              <w:fldChar w:fldCharType="separate"/>
            </w:r>
            <w:r w:rsidR="002673FC">
              <w:rPr>
                <w:noProof/>
                <w:webHidden/>
              </w:rPr>
              <w:t>15</w:t>
            </w:r>
            <w:r w:rsidR="00F33DB8">
              <w:rPr>
                <w:noProof/>
                <w:webHidden/>
              </w:rPr>
              <w:fldChar w:fldCharType="end"/>
            </w:r>
          </w:hyperlink>
        </w:p>
        <w:p w14:paraId="73830CE1" w14:textId="317695B4"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37" w:history="1">
            <w:r w:rsidR="00F33DB8" w:rsidRPr="00C241A0">
              <w:rPr>
                <w:rStyle w:val="ab"/>
                <w:noProof/>
              </w:rPr>
              <w:t>报告三：CXL分布式共享内存的部分故障弹性内存管理系统</w:t>
            </w:r>
            <w:r w:rsidR="00F33DB8">
              <w:rPr>
                <w:noProof/>
                <w:webHidden/>
              </w:rPr>
              <w:tab/>
            </w:r>
            <w:r w:rsidR="00F33DB8">
              <w:rPr>
                <w:noProof/>
                <w:webHidden/>
              </w:rPr>
              <w:fldChar w:fldCharType="begin"/>
            </w:r>
            <w:r w:rsidR="00F33DB8">
              <w:rPr>
                <w:noProof/>
                <w:webHidden/>
              </w:rPr>
              <w:instrText xml:space="preserve"> PAGEREF _Toc155293037 \h </w:instrText>
            </w:r>
            <w:r w:rsidR="00F33DB8">
              <w:rPr>
                <w:noProof/>
                <w:webHidden/>
              </w:rPr>
            </w:r>
            <w:r w:rsidR="00F33DB8">
              <w:rPr>
                <w:noProof/>
                <w:webHidden/>
              </w:rPr>
              <w:fldChar w:fldCharType="separate"/>
            </w:r>
            <w:r w:rsidR="002673FC">
              <w:rPr>
                <w:noProof/>
                <w:webHidden/>
              </w:rPr>
              <w:t>16</w:t>
            </w:r>
            <w:r w:rsidR="00F33DB8">
              <w:rPr>
                <w:noProof/>
                <w:webHidden/>
              </w:rPr>
              <w:fldChar w:fldCharType="end"/>
            </w:r>
          </w:hyperlink>
        </w:p>
        <w:p w14:paraId="0592094E" w14:textId="1C7A227D"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38" w:history="1">
            <w:r w:rsidR="00F33DB8" w:rsidRPr="00C241A0">
              <w:rPr>
                <w:rStyle w:val="ab"/>
                <w:noProof/>
              </w:rPr>
              <w:t>报告四：FUSEE</w:t>
            </w:r>
            <w:r w:rsidR="00F33DB8">
              <w:rPr>
                <w:noProof/>
                <w:webHidden/>
              </w:rPr>
              <w:tab/>
            </w:r>
            <w:r w:rsidR="00F33DB8">
              <w:rPr>
                <w:noProof/>
                <w:webHidden/>
              </w:rPr>
              <w:fldChar w:fldCharType="begin"/>
            </w:r>
            <w:r w:rsidR="00F33DB8">
              <w:rPr>
                <w:noProof/>
                <w:webHidden/>
              </w:rPr>
              <w:instrText xml:space="preserve"> PAGEREF _Toc155293038 \h </w:instrText>
            </w:r>
            <w:r w:rsidR="00F33DB8">
              <w:rPr>
                <w:noProof/>
                <w:webHidden/>
              </w:rPr>
            </w:r>
            <w:r w:rsidR="00F33DB8">
              <w:rPr>
                <w:noProof/>
                <w:webHidden/>
              </w:rPr>
              <w:fldChar w:fldCharType="separate"/>
            </w:r>
            <w:r w:rsidR="002673FC">
              <w:rPr>
                <w:noProof/>
                <w:webHidden/>
              </w:rPr>
              <w:t>16</w:t>
            </w:r>
            <w:r w:rsidR="00F33DB8">
              <w:rPr>
                <w:noProof/>
                <w:webHidden/>
              </w:rPr>
              <w:fldChar w:fldCharType="end"/>
            </w:r>
          </w:hyperlink>
        </w:p>
        <w:p w14:paraId="4E7BA8A9" w14:textId="57673B39"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39" w:history="1">
            <w:r w:rsidR="00F33DB8" w:rsidRPr="00C241A0">
              <w:rPr>
                <w:rStyle w:val="ab"/>
                <w:noProof/>
              </w:rPr>
              <w:t>报告五：使用Trio架构实现高性能和安全的用户空间NVM文件系统</w:t>
            </w:r>
            <w:r w:rsidR="00F33DB8">
              <w:rPr>
                <w:noProof/>
                <w:webHidden/>
              </w:rPr>
              <w:tab/>
            </w:r>
            <w:r w:rsidR="00F33DB8">
              <w:rPr>
                <w:noProof/>
                <w:webHidden/>
              </w:rPr>
              <w:fldChar w:fldCharType="begin"/>
            </w:r>
            <w:r w:rsidR="00F33DB8">
              <w:rPr>
                <w:noProof/>
                <w:webHidden/>
              </w:rPr>
              <w:instrText xml:space="preserve"> PAGEREF _Toc155293039 \h </w:instrText>
            </w:r>
            <w:r w:rsidR="00F33DB8">
              <w:rPr>
                <w:noProof/>
                <w:webHidden/>
              </w:rPr>
            </w:r>
            <w:r w:rsidR="00F33DB8">
              <w:rPr>
                <w:noProof/>
                <w:webHidden/>
              </w:rPr>
              <w:fldChar w:fldCharType="separate"/>
            </w:r>
            <w:r w:rsidR="002673FC">
              <w:rPr>
                <w:noProof/>
                <w:webHidden/>
              </w:rPr>
              <w:t>17</w:t>
            </w:r>
            <w:r w:rsidR="00F33DB8">
              <w:rPr>
                <w:noProof/>
                <w:webHidden/>
              </w:rPr>
              <w:fldChar w:fldCharType="end"/>
            </w:r>
          </w:hyperlink>
        </w:p>
        <w:p w14:paraId="7902457D" w14:textId="4EC695CC"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40" w:history="1">
            <w:r w:rsidR="00F33DB8" w:rsidRPr="00C241A0">
              <w:rPr>
                <w:rStyle w:val="ab"/>
                <w:noProof/>
              </w:rPr>
              <w:t>报告六：分布式训练中的检查点恢复</w:t>
            </w:r>
            <w:r w:rsidR="00F33DB8">
              <w:rPr>
                <w:noProof/>
                <w:webHidden/>
              </w:rPr>
              <w:tab/>
            </w:r>
            <w:r w:rsidR="00F33DB8">
              <w:rPr>
                <w:noProof/>
                <w:webHidden/>
              </w:rPr>
              <w:fldChar w:fldCharType="begin"/>
            </w:r>
            <w:r w:rsidR="00F33DB8">
              <w:rPr>
                <w:noProof/>
                <w:webHidden/>
              </w:rPr>
              <w:instrText xml:space="preserve"> PAGEREF _Toc155293040 \h </w:instrText>
            </w:r>
            <w:r w:rsidR="00F33DB8">
              <w:rPr>
                <w:noProof/>
                <w:webHidden/>
              </w:rPr>
            </w:r>
            <w:r w:rsidR="00F33DB8">
              <w:rPr>
                <w:noProof/>
                <w:webHidden/>
              </w:rPr>
              <w:fldChar w:fldCharType="separate"/>
            </w:r>
            <w:r w:rsidR="002673FC">
              <w:rPr>
                <w:noProof/>
                <w:webHidden/>
              </w:rPr>
              <w:t>17</w:t>
            </w:r>
            <w:r w:rsidR="00F33DB8">
              <w:rPr>
                <w:noProof/>
                <w:webHidden/>
              </w:rPr>
              <w:fldChar w:fldCharType="end"/>
            </w:r>
          </w:hyperlink>
        </w:p>
        <w:p w14:paraId="6730D467" w14:textId="06311C7B"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41" w:history="1">
            <w:r w:rsidR="00F33DB8" w:rsidRPr="00C241A0">
              <w:rPr>
                <w:rStyle w:val="ab"/>
                <w:noProof/>
              </w:rPr>
              <w:t>报告七：RubbleDB</w:t>
            </w:r>
            <w:r w:rsidR="00F33DB8">
              <w:rPr>
                <w:noProof/>
                <w:webHidden/>
              </w:rPr>
              <w:tab/>
            </w:r>
            <w:r w:rsidR="00F33DB8">
              <w:rPr>
                <w:noProof/>
                <w:webHidden/>
              </w:rPr>
              <w:fldChar w:fldCharType="begin"/>
            </w:r>
            <w:r w:rsidR="00F33DB8">
              <w:rPr>
                <w:noProof/>
                <w:webHidden/>
              </w:rPr>
              <w:instrText xml:space="preserve"> PAGEREF _Toc155293041 \h </w:instrText>
            </w:r>
            <w:r w:rsidR="00F33DB8">
              <w:rPr>
                <w:noProof/>
                <w:webHidden/>
              </w:rPr>
            </w:r>
            <w:r w:rsidR="00F33DB8">
              <w:rPr>
                <w:noProof/>
                <w:webHidden/>
              </w:rPr>
              <w:fldChar w:fldCharType="separate"/>
            </w:r>
            <w:r w:rsidR="002673FC">
              <w:rPr>
                <w:noProof/>
                <w:webHidden/>
              </w:rPr>
              <w:t>18</w:t>
            </w:r>
            <w:r w:rsidR="00F33DB8">
              <w:rPr>
                <w:noProof/>
                <w:webHidden/>
              </w:rPr>
              <w:fldChar w:fldCharType="end"/>
            </w:r>
          </w:hyperlink>
        </w:p>
        <w:p w14:paraId="57516755" w14:textId="29351C31" w:rsidR="00F33DB8" w:rsidRDefault="00000000">
          <w:pPr>
            <w:pStyle w:val="TOC2"/>
            <w:tabs>
              <w:tab w:val="right" w:leader="dot" w:pos="8296"/>
            </w:tabs>
            <w:ind w:firstLine="400"/>
            <w:rPr>
              <w:rFonts w:eastAsiaTheme="minorEastAsia" w:hAnsiTheme="minorHAnsi" w:cstheme="minorBidi"/>
              <w:i w:val="0"/>
              <w:iCs w:val="0"/>
              <w:noProof/>
              <w:sz w:val="21"/>
              <w:szCs w:val="22"/>
              <w14:ligatures w14:val="standardContextual"/>
            </w:rPr>
          </w:pPr>
          <w:hyperlink w:anchor="_Toc155293042" w:history="1">
            <w:r w:rsidR="00F33DB8" w:rsidRPr="00C241A0">
              <w:rPr>
                <w:rStyle w:val="ab"/>
                <w:noProof/>
              </w:rPr>
              <w:t>报告八：eZNS: 新型存储设备的弹性接口</w:t>
            </w:r>
            <w:r w:rsidR="00F33DB8">
              <w:rPr>
                <w:noProof/>
                <w:webHidden/>
              </w:rPr>
              <w:tab/>
            </w:r>
            <w:r w:rsidR="00F33DB8">
              <w:rPr>
                <w:noProof/>
                <w:webHidden/>
              </w:rPr>
              <w:fldChar w:fldCharType="begin"/>
            </w:r>
            <w:r w:rsidR="00F33DB8">
              <w:rPr>
                <w:noProof/>
                <w:webHidden/>
              </w:rPr>
              <w:instrText xml:space="preserve"> PAGEREF _Toc155293042 \h </w:instrText>
            </w:r>
            <w:r w:rsidR="00F33DB8">
              <w:rPr>
                <w:noProof/>
                <w:webHidden/>
              </w:rPr>
            </w:r>
            <w:r w:rsidR="00F33DB8">
              <w:rPr>
                <w:noProof/>
                <w:webHidden/>
              </w:rPr>
              <w:fldChar w:fldCharType="separate"/>
            </w:r>
            <w:r w:rsidR="002673FC">
              <w:rPr>
                <w:noProof/>
                <w:webHidden/>
              </w:rPr>
              <w:t>19</w:t>
            </w:r>
            <w:r w:rsidR="00F33DB8">
              <w:rPr>
                <w:noProof/>
                <w:webHidden/>
              </w:rPr>
              <w:fldChar w:fldCharType="end"/>
            </w:r>
          </w:hyperlink>
        </w:p>
        <w:p w14:paraId="68F601A4" w14:textId="34EE7819" w:rsidR="00F33DB8" w:rsidRDefault="00000000">
          <w:pPr>
            <w:pStyle w:val="TOC1"/>
            <w:tabs>
              <w:tab w:val="right" w:leader="dot" w:pos="8296"/>
            </w:tabs>
            <w:ind w:firstLine="400"/>
            <w:rPr>
              <w:rFonts w:eastAsiaTheme="minorEastAsia" w:hAnsiTheme="minorHAnsi" w:cstheme="minorBidi"/>
              <w:b w:val="0"/>
              <w:bCs w:val="0"/>
              <w:noProof/>
              <w:sz w:val="21"/>
              <w:szCs w:val="22"/>
              <w14:ligatures w14:val="standardContextual"/>
            </w:rPr>
          </w:pPr>
          <w:hyperlink w:anchor="_Toc155293043" w:history="1">
            <w:r w:rsidR="00F33DB8" w:rsidRPr="00C241A0">
              <w:rPr>
                <w:rStyle w:val="ab"/>
                <w:noProof/>
              </w:rPr>
              <w:t>参考文献</w:t>
            </w:r>
            <w:r w:rsidR="00F33DB8">
              <w:rPr>
                <w:noProof/>
                <w:webHidden/>
              </w:rPr>
              <w:tab/>
            </w:r>
            <w:r w:rsidR="00F33DB8">
              <w:rPr>
                <w:noProof/>
                <w:webHidden/>
              </w:rPr>
              <w:fldChar w:fldCharType="begin"/>
            </w:r>
            <w:r w:rsidR="00F33DB8">
              <w:rPr>
                <w:noProof/>
                <w:webHidden/>
              </w:rPr>
              <w:instrText xml:space="preserve"> PAGEREF _Toc155293043 \h </w:instrText>
            </w:r>
            <w:r w:rsidR="00F33DB8">
              <w:rPr>
                <w:noProof/>
                <w:webHidden/>
              </w:rPr>
            </w:r>
            <w:r w:rsidR="00F33DB8">
              <w:rPr>
                <w:noProof/>
                <w:webHidden/>
              </w:rPr>
              <w:fldChar w:fldCharType="separate"/>
            </w:r>
            <w:r w:rsidR="002673FC">
              <w:rPr>
                <w:noProof/>
                <w:webHidden/>
              </w:rPr>
              <w:t>21</w:t>
            </w:r>
            <w:r w:rsidR="00F33DB8">
              <w:rPr>
                <w:noProof/>
                <w:webHidden/>
              </w:rPr>
              <w:fldChar w:fldCharType="end"/>
            </w:r>
          </w:hyperlink>
        </w:p>
        <w:p w14:paraId="72ECC662" w14:textId="40A9E1A5" w:rsidR="00D2109F" w:rsidRPr="00D2109F" w:rsidRDefault="00D2109F" w:rsidP="004520EE">
          <w:pPr>
            <w:spacing w:line="240" w:lineRule="auto"/>
            <w:ind w:firstLineChars="0" w:firstLine="0"/>
            <w:rPr>
              <w:sz w:val="22"/>
              <w:szCs w:val="18"/>
            </w:rPr>
          </w:pPr>
          <w:r w:rsidRPr="004520EE">
            <w:rPr>
              <w:b/>
              <w:bCs/>
              <w:noProof/>
              <w:sz w:val="20"/>
              <w:szCs w:val="15"/>
            </w:rPr>
            <w:fldChar w:fldCharType="end"/>
          </w:r>
        </w:p>
      </w:sdtContent>
    </w:sdt>
    <w:p w14:paraId="00838070" w14:textId="77777777" w:rsidR="00AD1CFC" w:rsidRDefault="00EB1EFD" w:rsidP="002A69A9">
      <w:pPr>
        <w:pStyle w:val="1"/>
        <w:ind w:firstLine="883"/>
      </w:pPr>
      <w:bookmarkStart w:id="2" w:name="_Toc155293019"/>
      <w:r>
        <w:rPr>
          <w:rFonts w:hint="eastAsia"/>
        </w:rPr>
        <w:t>论文概述</w:t>
      </w:r>
      <w:bookmarkEnd w:id="2"/>
    </w:p>
    <w:p w14:paraId="6BA023A8" w14:textId="4FD1E7B5" w:rsidR="00122212" w:rsidRDefault="00046BF2" w:rsidP="00285E86">
      <w:pPr>
        <w:ind w:firstLineChars="0" w:firstLine="360"/>
      </w:pPr>
      <w:r>
        <w:rPr>
          <w:rFonts w:hint="eastAsia"/>
        </w:rPr>
        <w:t>本文</w:t>
      </w:r>
      <w:r w:rsidR="00122212" w:rsidRPr="00122212">
        <w:rPr>
          <w:rFonts w:hint="eastAsia"/>
        </w:rPr>
        <w:t>探讨了利用成本较低的闪存内存（</w:t>
      </w:r>
      <w:r w:rsidR="00122212" w:rsidRPr="00122212">
        <w:rPr>
          <w:rFonts w:hint="eastAsia"/>
        </w:rPr>
        <w:t>flash memory</w:t>
      </w:r>
      <w:r w:rsidR="00122212" w:rsidRPr="00122212">
        <w:rPr>
          <w:rFonts w:hint="eastAsia"/>
        </w:rPr>
        <w:t>），结合最新的互连技术（如</w:t>
      </w:r>
      <w:r w:rsidR="00122212" w:rsidRPr="00122212">
        <w:rPr>
          <w:rFonts w:hint="eastAsia"/>
        </w:rPr>
        <w:t>CXL</w:t>
      </w:r>
      <w:r w:rsidR="00122212" w:rsidRPr="00122212">
        <w:rPr>
          <w:rFonts w:hint="eastAsia"/>
        </w:rPr>
        <w:t>），来应对“内存墙”问题。</w:t>
      </w:r>
      <w:r w:rsidR="009963D8" w:rsidRPr="00391DAD">
        <w:rPr>
          <w:rFonts w:hint="eastAsia"/>
        </w:rPr>
        <w:t>研究背景聚焦于现有内存系统的局限性，尤其是在处理大数据和</w:t>
      </w:r>
      <w:r w:rsidR="009963D8" w:rsidRPr="00391DAD">
        <w:rPr>
          <w:rFonts w:hint="eastAsia"/>
        </w:rPr>
        <w:t>AI</w:t>
      </w:r>
      <w:r w:rsidR="009963D8" w:rsidRPr="00391DAD">
        <w:rPr>
          <w:rFonts w:hint="eastAsia"/>
        </w:rPr>
        <w:t>应用时的性能瓶颈。通过引入</w:t>
      </w:r>
      <w:r w:rsidR="009963D8" w:rsidRPr="00391DAD">
        <w:rPr>
          <w:rFonts w:hint="eastAsia"/>
        </w:rPr>
        <w:t>CXL</w:t>
      </w:r>
      <w:r w:rsidR="009963D8" w:rsidRPr="00391DAD">
        <w:rPr>
          <w:rFonts w:hint="eastAsia"/>
        </w:rPr>
        <w:t>技术，来</w:t>
      </w:r>
      <w:r w:rsidR="00135E97">
        <w:rPr>
          <w:rFonts w:hint="eastAsia"/>
        </w:rPr>
        <w:t>使得</w:t>
      </w:r>
      <w:r w:rsidR="00135E97">
        <w:rPr>
          <w:rFonts w:hint="eastAsia"/>
        </w:rPr>
        <w:t>SSD</w:t>
      </w:r>
      <w:r w:rsidR="009963D8" w:rsidRPr="00391DAD">
        <w:rPr>
          <w:rFonts w:hint="eastAsia"/>
        </w:rPr>
        <w:t>实现更高的内存带宽和容量，同时降低延迟</w:t>
      </w:r>
      <w:r w:rsidR="004D12C1">
        <w:rPr>
          <w:rFonts w:hint="eastAsia"/>
        </w:rPr>
        <w:t>，以达到接近</w:t>
      </w:r>
      <w:r w:rsidR="004D12C1">
        <w:rPr>
          <w:rFonts w:hint="eastAsia"/>
        </w:rPr>
        <w:t>DRAM</w:t>
      </w:r>
      <w:r w:rsidR="004D12C1">
        <w:rPr>
          <w:rFonts w:hint="eastAsia"/>
        </w:rPr>
        <w:t>的性能</w:t>
      </w:r>
      <w:r w:rsidR="009963D8" w:rsidRPr="00391DAD">
        <w:rPr>
          <w:rFonts w:hint="eastAsia"/>
        </w:rPr>
        <w:t>。</w:t>
      </w:r>
    </w:p>
    <w:p w14:paraId="4F8F4459" w14:textId="54F7F38C" w:rsidR="00EB1EFD" w:rsidRDefault="00EB1EFD" w:rsidP="00633B21">
      <w:pPr>
        <w:pStyle w:val="2"/>
        <w:ind w:right="240" w:firstLine="640"/>
      </w:pPr>
      <w:bookmarkStart w:id="3" w:name="_Toc155293020"/>
      <w:r>
        <w:rPr>
          <w:rFonts w:hint="eastAsia"/>
        </w:rPr>
        <w:t>1</w:t>
      </w:r>
      <w:r>
        <w:t>.1</w:t>
      </w:r>
      <w:r>
        <w:rPr>
          <w:rFonts w:hint="eastAsia"/>
        </w:rPr>
        <w:t>论文摘要</w:t>
      </w:r>
      <w:bookmarkEnd w:id="3"/>
    </w:p>
    <w:p w14:paraId="4FC059A5" w14:textId="25187F9B" w:rsidR="00AD1CFC" w:rsidRDefault="00EB1888" w:rsidP="004953AE">
      <w:pPr>
        <w:ind w:firstLineChars="0" w:firstLine="420"/>
      </w:pPr>
      <w:r w:rsidRPr="00EB1888">
        <w:rPr>
          <w:rFonts w:hint="eastAsia"/>
        </w:rPr>
        <w:t>摘要部分提到了这篇论文调查了使用</w:t>
      </w:r>
      <w:r w:rsidRPr="00EB1888">
        <w:rPr>
          <w:rFonts w:hint="eastAsia"/>
        </w:rPr>
        <w:t>CXL</w:t>
      </w:r>
      <w:r w:rsidRPr="00EB1888">
        <w:rPr>
          <w:rFonts w:hint="eastAsia"/>
        </w:rPr>
        <w:t>（</w:t>
      </w:r>
      <w:r w:rsidRPr="00EB1888">
        <w:rPr>
          <w:rFonts w:hint="eastAsia"/>
        </w:rPr>
        <w:t>Compute Express Link</w:t>
      </w:r>
      <w:r w:rsidRPr="00EB1888">
        <w:rPr>
          <w:rFonts w:hint="eastAsia"/>
        </w:rPr>
        <w:t>）技术和廉价闪存内存来克服内存墙的可行性。重点在于探索</w:t>
      </w:r>
      <w:r w:rsidRPr="00EB1888">
        <w:rPr>
          <w:rFonts w:hint="eastAsia"/>
        </w:rPr>
        <w:t>CXL-Flash</w:t>
      </w:r>
      <w:r w:rsidRPr="00EB1888">
        <w:rPr>
          <w:rFonts w:hint="eastAsia"/>
        </w:rPr>
        <w:t>设备的设计空间，并展示了缓存和预取等技术如何帮助缓解闪存内存的性能和寿命问题。使用</w:t>
      </w:r>
      <w:r w:rsidR="00D227CB">
        <w:rPr>
          <w:rFonts w:hint="eastAsia"/>
        </w:rPr>
        <w:t>真实</w:t>
      </w:r>
      <w:r w:rsidRPr="00EB1888">
        <w:rPr>
          <w:rFonts w:hint="eastAsia"/>
        </w:rPr>
        <w:t>应用</w:t>
      </w:r>
      <w:r w:rsidR="006D7953">
        <w:rPr>
          <w:rFonts w:hint="eastAsia"/>
        </w:rPr>
        <w:t>的</w:t>
      </w:r>
      <w:r w:rsidRPr="00EB1888">
        <w:rPr>
          <w:rFonts w:hint="eastAsia"/>
        </w:rPr>
        <w:t>追踪数据，论文展示了这些技术使得</w:t>
      </w:r>
      <w:r w:rsidRPr="00EB1888">
        <w:rPr>
          <w:rFonts w:hint="eastAsia"/>
        </w:rPr>
        <w:t>CXL</w:t>
      </w:r>
      <w:r w:rsidRPr="00EB1888">
        <w:rPr>
          <w:rFonts w:hint="eastAsia"/>
        </w:rPr>
        <w:t>设备的预计寿命至少为</w:t>
      </w:r>
      <w:r w:rsidRPr="00EB1888">
        <w:rPr>
          <w:rFonts w:hint="eastAsia"/>
        </w:rPr>
        <w:t>3.1</w:t>
      </w:r>
      <w:r w:rsidRPr="00EB1888">
        <w:rPr>
          <w:rFonts w:hint="eastAsia"/>
        </w:rPr>
        <w:t>年，能够在一微秒以下处理</w:t>
      </w:r>
      <w:r w:rsidRPr="00EB1888">
        <w:rPr>
          <w:rFonts w:hint="eastAsia"/>
        </w:rPr>
        <w:t>68-91%</w:t>
      </w:r>
      <w:r w:rsidRPr="00EB1888">
        <w:rPr>
          <w:rFonts w:hint="eastAsia"/>
        </w:rPr>
        <w:t>的内存请求。此外，还分析了现有技术的局限性，并提出了系统级的改变，以实现使用闪</w:t>
      </w:r>
      <w:proofErr w:type="gramStart"/>
      <w:r w:rsidRPr="00EB1888">
        <w:rPr>
          <w:rFonts w:hint="eastAsia"/>
        </w:rPr>
        <w:t>存达到</w:t>
      </w:r>
      <w:proofErr w:type="gramEnd"/>
      <w:r w:rsidRPr="00EB1888">
        <w:rPr>
          <w:rFonts w:hint="eastAsia"/>
        </w:rPr>
        <w:t>DRAM</w:t>
      </w:r>
      <w:r w:rsidRPr="00EB1888">
        <w:rPr>
          <w:rFonts w:hint="eastAsia"/>
        </w:rPr>
        <w:t>级别的性能。</w:t>
      </w:r>
    </w:p>
    <w:p w14:paraId="213C0209" w14:textId="77777777" w:rsidR="00EB1EFD" w:rsidRDefault="00EB1EFD" w:rsidP="002A69A9">
      <w:pPr>
        <w:pStyle w:val="2"/>
        <w:ind w:right="240" w:firstLine="640"/>
      </w:pPr>
      <w:bookmarkStart w:id="4" w:name="_Toc155293021"/>
      <w:r>
        <w:rPr>
          <w:rFonts w:hint="eastAsia"/>
        </w:rPr>
        <w:t>1</w:t>
      </w:r>
      <w:r>
        <w:t>.2</w:t>
      </w:r>
      <w:r>
        <w:rPr>
          <w:rFonts w:hint="eastAsia"/>
        </w:rPr>
        <w:t>研究背景</w:t>
      </w:r>
      <w:bookmarkEnd w:id="4"/>
    </w:p>
    <w:p w14:paraId="68A35F0E" w14:textId="7A1B468E" w:rsidR="004931FF" w:rsidRDefault="00DC75DF" w:rsidP="004931FF">
      <w:pPr>
        <w:ind w:firstLineChars="0" w:firstLine="420"/>
      </w:pPr>
      <w:r w:rsidRPr="00DC75DF">
        <w:rPr>
          <w:rFonts w:hint="eastAsia"/>
        </w:rPr>
        <w:t>计算系统中计算能力与内存需求之间不平衡的增长，形成了所谓的“内存墙”挑战。例如，自然语言处理（</w:t>
      </w:r>
      <w:r w:rsidRPr="00DC75DF">
        <w:rPr>
          <w:rFonts w:hint="eastAsia"/>
        </w:rPr>
        <w:t>NLP</w:t>
      </w:r>
      <w:r w:rsidRPr="00DC75DF">
        <w:rPr>
          <w:rFonts w:hint="eastAsia"/>
        </w:rPr>
        <w:t>）模型的参数数量每年增长</w:t>
      </w:r>
      <w:r w:rsidRPr="00DC75DF">
        <w:rPr>
          <w:rFonts w:hint="eastAsia"/>
        </w:rPr>
        <w:t>14.1</w:t>
      </w:r>
      <w:r w:rsidRPr="00DC75DF">
        <w:rPr>
          <w:rFonts w:hint="eastAsia"/>
        </w:rPr>
        <w:t>倍，而内存容量增长却远远落后，仅为每年</w:t>
      </w:r>
      <w:r w:rsidRPr="00DC75DF">
        <w:rPr>
          <w:rFonts w:hint="eastAsia"/>
        </w:rPr>
        <w:t>1.3</w:t>
      </w:r>
      <w:r w:rsidRPr="00DC75DF">
        <w:rPr>
          <w:rFonts w:hint="eastAsia"/>
        </w:rPr>
        <w:t>倍。这迫使数据密集型应用程序采用更高效的内存使用策略或用户级内存管理以避免昂贵的页面交换。</w:t>
      </w:r>
      <w:r w:rsidR="006E4073" w:rsidRPr="006E4073">
        <w:rPr>
          <w:rFonts w:hint="eastAsia"/>
        </w:rPr>
        <w:t>"</w:t>
      </w:r>
      <w:r w:rsidR="006E4073" w:rsidRPr="006E4073">
        <w:rPr>
          <w:rFonts w:hint="eastAsia"/>
        </w:rPr>
        <w:t>内存墙</w:t>
      </w:r>
      <w:r w:rsidR="006E4073" w:rsidRPr="006E4073">
        <w:rPr>
          <w:rFonts w:hint="eastAsia"/>
        </w:rPr>
        <w:t>"</w:t>
      </w:r>
      <w:r w:rsidR="006E4073" w:rsidRPr="006E4073">
        <w:rPr>
          <w:rFonts w:hint="eastAsia"/>
        </w:rPr>
        <w:t>问题是指计算系统中内存带宽和容量的增长速度无法跟上处理器性能的提升速度。这导致了处理器在等待数据时的效率降低，从而限制了整个系统的性能。内存墙问题在处理大数据和高性能计算应用时尤为显著，因为这些应用需要大量、快速的数据处理和内存访问。论文强调了克服内存墙问题对提升数据中心和高性能计算系统性能的重要性。</w:t>
      </w:r>
    </w:p>
    <w:p w14:paraId="6F5369A1" w14:textId="09224CF2" w:rsidR="009A2360" w:rsidRDefault="00AD1CFC" w:rsidP="00B131E7">
      <w:pPr>
        <w:pStyle w:val="3"/>
        <w:ind w:firstLine="562"/>
      </w:pPr>
      <w:bookmarkStart w:id="5" w:name="_Toc155293022"/>
      <w:r>
        <w:lastRenderedPageBreak/>
        <w:t>1.2.1</w:t>
      </w:r>
      <w:r w:rsidR="00B131E7" w:rsidRPr="00B131E7">
        <w:rPr>
          <w:rFonts w:hint="eastAsia"/>
        </w:rPr>
        <w:t xml:space="preserve"> CXL</w:t>
      </w:r>
      <w:r w:rsidR="00B131E7" w:rsidRPr="00B131E7">
        <w:rPr>
          <w:rFonts w:hint="eastAsia"/>
        </w:rPr>
        <w:t>技术带来的机遇</w:t>
      </w:r>
      <w:bookmarkEnd w:id="5"/>
    </w:p>
    <w:p w14:paraId="695F9B2C" w14:textId="58CC5092" w:rsidR="005D2401" w:rsidRPr="005D2401" w:rsidRDefault="0091244D" w:rsidP="005D2401">
      <w:pPr>
        <w:ind w:firstLine="480"/>
      </w:pPr>
      <w:r w:rsidRPr="0091244D">
        <w:rPr>
          <w:rFonts w:hint="eastAsia"/>
        </w:rPr>
        <w:t>探讨了</w:t>
      </w:r>
      <w:r w:rsidRPr="0091244D">
        <w:rPr>
          <w:rFonts w:hint="eastAsia"/>
        </w:rPr>
        <w:t>CXL</w:t>
      </w:r>
      <w:r w:rsidRPr="0091244D">
        <w:rPr>
          <w:rFonts w:hint="eastAsia"/>
        </w:rPr>
        <w:t>技术如何提供一种新的解决方案来克服内存墙问题。</w:t>
      </w:r>
      <w:r w:rsidR="00DF32D9" w:rsidRPr="00DF32D9">
        <w:rPr>
          <w:rFonts w:hint="eastAsia"/>
        </w:rPr>
        <w:t>CXL</w:t>
      </w:r>
      <w:r w:rsidR="00DF32D9" w:rsidRPr="00DF32D9">
        <w:rPr>
          <w:rFonts w:hint="eastAsia"/>
        </w:rPr>
        <w:t>技术能够整合</w:t>
      </w:r>
      <w:r w:rsidR="00DF32D9" w:rsidRPr="00DF32D9">
        <w:rPr>
          <w:rFonts w:hint="eastAsia"/>
        </w:rPr>
        <w:t>CPU</w:t>
      </w:r>
      <w:r w:rsidR="00DF32D9" w:rsidRPr="00DF32D9">
        <w:rPr>
          <w:rFonts w:hint="eastAsia"/>
        </w:rPr>
        <w:t>、加速器和内存设备，使得这些设备间的内存访问更为高效。文中还强调了</w:t>
      </w:r>
      <w:r w:rsidR="00DF32D9" w:rsidRPr="00DF32D9">
        <w:rPr>
          <w:rFonts w:hint="eastAsia"/>
        </w:rPr>
        <w:t>CXL</w:t>
      </w:r>
      <w:r w:rsidR="00DF32D9" w:rsidRPr="00DF32D9">
        <w:rPr>
          <w:rFonts w:hint="eastAsia"/>
        </w:rPr>
        <w:t>技术在降低延迟和提高带宽方面的潜力</w:t>
      </w:r>
      <w:r w:rsidR="00547F68">
        <w:rPr>
          <w:rFonts w:hint="eastAsia"/>
        </w:rPr>
        <w:t>。</w:t>
      </w:r>
      <w:r w:rsidRPr="0091244D">
        <w:rPr>
          <w:rFonts w:hint="eastAsia"/>
        </w:rPr>
        <w:t>CXL</w:t>
      </w:r>
      <w:r w:rsidRPr="0091244D">
        <w:rPr>
          <w:rFonts w:hint="eastAsia"/>
        </w:rPr>
        <w:t>允许更紧密的集成和更高效的内存一致性协议，这对于提升数据中心和高性能计算系统的性能至关重要。</w:t>
      </w:r>
      <w:r w:rsidRPr="0091244D">
        <w:rPr>
          <w:rFonts w:hint="eastAsia"/>
        </w:rPr>
        <w:t>CXL</w:t>
      </w:r>
      <w:r w:rsidRPr="0091244D">
        <w:rPr>
          <w:rFonts w:hint="eastAsia"/>
        </w:rPr>
        <w:t>技术通过整合</w:t>
      </w:r>
      <w:r w:rsidRPr="0091244D">
        <w:rPr>
          <w:rFonts w:hint="eastAsia"/>
        </w:rPr>
        <w:t>CPU</w:t>
      </w:r>
      <w:r w:rsidRPr="0091244D">
        <w:rPr>
          <w:rFonts w:hint="eastAsia"/>
        </w:rPr>
        <w:t>、加速器和内存设备，能够显著提高内存带宽和降低延迟，从而解决传统内存系统中的瓶颈问题。</w:t>
      </w:r>
    </w:p>
    <w:p w14:paraId="3AC36ACD" w14:textId="2B5C21F3" w:rsidR="00B131E7" w:rsidRDefault="005876C9" w:rsidP="005876C9">
      <w:pPr>
        <w:pStyle w:val="3"/>
        <w:ind w:firstLine="562"/>
      </w:pPr>
      <w:bookmarkStart w:id="6" w:name="_Toc155293023"/>
      <w:r>
        <w:rPr>
          <w:rFonts w:hint="eastAsia"/>
        </w:rPr>
        <w:t>1</w:t>
      </w:r>
      <w:r>
        <w:t>.2.2</w:t>
      </w:r>
      <w:r w:rsidR="006933FE">
        <w:rPr>
          <w:rFonts w:hint="eastAsia"/>
        </w:rPr>
        <w:t>用</w:t>
      </w:r>
      <w:r w:rsidRPr="005876C9">
        <w:t>闪存</w:t>
      </w:r>
      <w:r w:rsidR="006933FE">
        <w:rPr>
          <w:rFonts w:hint="eastAsia"/>
        </w:rPr>
        <w:t>介质作为内存</w:t>
      </w:r>
      <w:r w:rsidRPr="005876C9">
        <w:t>的挑战</w:t>
      </w:r>
      <w:bookmarkEnd w:id="6"/>
    </w:p>
    <w:p w14:paraId="3E2E20B1" w14:textId="77777777" w:rsidR="00B013F0" w:rsidRDefault="000B4AC7" w:rsidP="00D95BF3">
      <w:pPr>
        <w:ind w:firstLine="480"/>
      </w:pPr>
      <w:r w:rsidRPr="000B4AC7">
        <w:rPr>
          <w:rFonts w:hint="eastAsia"/>
        </w:rPr>
        <w:t>论文在这一部分中详细阐述</w:t>
      </w:r>
      <w:proofErr w:type="gramStart"/>
      <w:r w:rsidRPr="000B4AC7">
        <w:rPr>
          <w:rFonts w:hint="eastAsia"/>
        </w:rPr>
        <w:t>了将闪存作</w:t>
      </w:r>
      <w:proofErr w:type="gramEnd"/>
      <w:r w:rsidRPr="000B4AC7">
        <w:rPr>
          <w:rFonts w:hint="eastAsia"/>
        </w:rPr>
        <w:t>为主内存使用时面临的挑战。这些挑战包括存储粒度不匹配、相对于</w:t>
      </w:r>
      <w:r w:rsidRPr="000B4AC7">
        <w:rPr>
          <w:rFonts w:hint="eastAsia"/>
        </w:rPr>
        <w:t>DRAM</w:t>
      </w:r>
      <w:r w:rsidRPr="000B4AC7">
        <w:rPr>
          <w:rFonts w:hint="eastAsia"/>
        </w:rPr>
        <w:t>的高延迟和有限的</w:t>
      </w:r>
      <w:r w:rsidR="00D12334">
        <w:rPr>
          <w:rFonts w:hint="eastAsia"/>
        </w:rPr>
        <w:t>寿命</w:t>
      </w:r>
      <w:r w:rsidRPr="000B4AC7">
        <w:rPr>
          <w:rFonts w:hint="eastAsia"/>
        </w:rPr>
        <w:t>。</w:t>
      </w:r>
    </w:p>
    <w:p w14:paraId="120C8485" w14:textId="4C765225" w:rsidR="00B013F0" w:rsidRDefault="00A67483" w:rsidP="00D95BF3">
      <w:pPr>
        <w:ind w:firstLine="482"/>
      </w:pPr>
      <w:r w:rsidRPr="008522B5">
        <w:rPr>
          <w:rFonts w:hint="eastAsia"/>
          <w:b/>
          <w:bCs/>
        </w:rPr>
        <w:t>粒度不匹配</w:t>
      </w:r>
      <w:r w:rsidRPr="00A67483">
        <w:rPr>
          <w:rFonts w:hint="eastAsia"/>
        </w:rPr>
        <w:t>。闪</w:t>
      </w:r>
      <w:proofErr w:type="gramStart"/>
      <w:r w:rsidRPr="00A67483">
        <w:rPr>
          <w:rFonts w:hint="eastAsia"/>
        </w:rPr>
        <w:t>存不是</w:t>
      </w:r>
      <w:proofErr w:type="gramEnd"/>
      <w:r w:rsidRPr="00A67483">
        <w:rPr>
          <w:rFonts w:hint="eastAsia"/>
        </w:rPr>
        <w:t>随机访问的：其数据以页粒度写入和读取，每个页的大小约为几千字节，导致大量的流量放大。此外，</w:t>
      </w:r>
      <w:proofErr w:type="gramStart"/>
      <w:r w:rsidRPr="00A67483">
        <w:rPr>
          <w:rFonts w:hint="eastAsia"/>
        </w:rPr>
        <w:t>页不能</w:t>
      </w:r>
      <w:proofErr w:type="gramEnd"/>
      <w:r w:rsidRPr="00A67483">
        <w:rPr>
          <w:rFonts w:hint="eastAsia"/>
        </w:rPr>
        <w:t>被</w:t>
      </w:r>
      <w:r w:rsidR="006D5529">
        <w:rPr>
          <w:rFonts w:hint="eastAsia"/>
        </w:rPr>
        <w:t>直接</w:t>
      </w:r>
      <w:r w:rsidRPr="00A67483">
        <w:rPr>
          <w:rFonts w:hint="eastAsia"/>
        </w:rPr>
        <w:t>覆写</w:t>
      </w:r>
      <w:r w:rsidR="00E048B6">
        <w:rPr>
          <w:rFonts w:hint="eastAsia"/>
        </w:rPr>
        <w:t>，</w:t>
      </w:r>
      <w:r w:rsidRPr="00A67483">
        <w:rPr>
          <w:rFonts w:hint="eastAsia"/>
        </w:rPr>
        <w:t>相反，必须首先擦除一个包含数百个页的块，然后才能写入数据到已擦除的页。这种接口</w:t>
      </w:r>
      <w:r w:rsidR="00DA793C">
        <w:rPr>
          <w:rFonts w:hint="eastAsia"/>
        </w:rPr>
        <w:t>限制</w:t>
      </w:r>
      <w:r w:rsidRPr="00A67483">
        <w:rPr>
          <w:rFonts w:hint="eastAsia"/>
        </w:rPr>
        <w:t>导致任何</w:t>
      </w:r>
      <w:r w:rsidRPr="00A67483">
        <w:rPr>
          <w:rFonts w:hint="eastAsia"/>
        </w:rPr>
        <w:t>64B</w:t>
      </w:r>
      <w:r w:rsidRPr="00A67483">
        <w:rPr>
          <w:rFonts w:hint="eastAsia"/>
        </w:rPr>
        <w:t>缓存行刷新</w:t>
      </w:r>
      <w:r w:rsidR="00C41581">
        <w:rPr>
          <w:rFonts w:hint="eastAsia"/>
        </w:rPr>
        <w:t>操作都会在</w:t>
      </w:r>
      <w:r w:rsidRPr="00A67483">
        <w:rPr>
          <w:rFonts w:hint="eastAsia"/>
        </w:rPr>
        <w:t>读取</w:t>
      </w:r>
      <w:r w:rsidRPr="00A67483">
        <w:rPr>
          <w:rFonts w:hint="eastAsia"/>
        </w:rPr>
        <w:t>-</w:t>
      </w:r>
      <w:r w:rsidRPr="00A67483">
        <w:rPr>
          <w:rFonts w:hint="eastAsia"/>
        </w:rPr>
        <w:t>修改</w:t>
      </w:r>
      <w:r w:rsidRPr="00A67483">
        <w:rPr>
          <w:rFonts w:hint="eastAsia"/>
        </w:rPr>
        <w:t>-</w:t>
      </w:r>
      <w:r w:rsidRPr="00A67483">
        <w:rPr>
          <w:rFonts w:hint="eastAsia"/>
        </w:rPr>
        <w:t>写入操作</w:t>
      </w:r>
      <w:r w:rsidR="00327B21">
        <w:rPr>
          <w:rFonts w:hint="eastAsia"/>
        </w:rPr>
        <w:t>流程中</w:t>
      </w:r>
      <w:r w:rsidRPr="00A67483">
        <w:rPr>
          <w:rFonts w:hint="eastAsia"/>
        </w:rPr>
        <w:t>产生大量的写放大。作为一个块设备，访问粒度要大得多（</w:t>
      </w:r>
      <w:r w:rsidRPr="00A67483">
        <w:rPr>
          <w:rFonts w:hint="eastAsia"/>
        </w:rPr>
        <w:t>4KiB</w:t>
      </w:r>
      <w:r w:rsidRPr="00A67483">
        <w:rPr>
          <w:rFonts w:hint="eastAsia"/>
        </w:rPr>
        <w:t>）</w:t>
      </w:r>
      <w:r w:rsidR="00354D0C">
        <w:rPr>
          <w:rFonts w:hint="eastAsia"/>
        </w:rPr>
        <w:t>使得</w:t>
      </w:r>
      <w:r w:rsidR="00354D0C">
        <w:rPr>
          <w:rFonts w:hint="eastAsia"/>
        </w:rPr>
        <w:t>SSD</w:t>
      </w:r>
      <w:r w:rsidR="00354D0C">
        <w:rPr>
          <w:rFonts w:hint="eastAsia"/>
        </w:rPr>
        <w:t>有更多的开销。</w:t>
      </w:r>
    </w:p>
    <w:p w14:paraId="30E2E496" w14:textId="5F26E0C2" w:rsidR="00A14DD8" w:rsidRDefault="00446918" w:rsidP="00D95BF3">
      <w:pPr>
        <w:ind w:firstLine="482"/>
      </w:pPr>
      <w:proofErr w:type="gramStart"/>
      <w:r w:rsidRPr="002657E6">
        <w:rPr>
          <w:rFonts w:hint="eastAsia"/>
          <w:b/>
          <w:bCs/>
        </w:rPr>
        <w:t>微秒级</w:t>
      </w:r>
      <w:proofErr w:type="gramEnd"/>
      <w:r w:rsidRPr="002657E6">
        <w:rPr>
          <w:rFonts w:hint="eastAsia"/>
          <w:b/>
          <w:bCs/>
        </w:rPr>
        <w:t>延迟。</w:t>
      </w:r>
      <w:r w:rsidRPr="00446918">
        <w:rPr>
          <w:rFonts w:hint="eastAsia"/>
        </w:rPr>
        <w:t>闪存的速度比</w:t>
      </w:r>
      <w:r w:rsidRPr="00446918">
        <w:rPr>
          <w:rFonts w:hint="eastAsia"/>
        </w:rPr>
        <w:t>DRAM</w:t>
      </w:r>
      <w:r w:rsidRPr="00446918">
        <w:rPr>
          <w:rFonts w:hint="eastAsia"/>
        </w:rPr>
        <w:t>慢几个数量级，其读取速度仍在几十微秒范围内，而较慢的编程和擦除操作则在几百微秒到几千微秒之间。此外，闪存的延迟还取决于其单元技术。作为一个块设备，</w:t>
      </w:r>
      <w:r w:rsidR="000470D2">
        <w:rPr>
          <w:rFonts w:hint="eastAsia"/>
        </w:rPr>
        <w:t>相较于软件实现的</w:t>
      </w:r>
      <w:r w:rsidR="000470D2" w:rsidRPr="00446918">
        <w:rPr>
          <w:rFonts w:hint="eastAsia"/>
        </w:rPr>
        <w:t>存储</w:t>
      </w:r>
      <w:proofErr w:type="gramStart"/>
      <w:r w:rsidR="000470D2" w:rsidRPr="00446918">
        <w:rPr>
          <w:rFonts w:hint="eastAsia"/>
        </w:rPr>
        <w:t>栈</w:t>
      </w:r>
      <w:proofErr w:type="gramEnd"/>
      <w:r w:rsidR="000470D2" w:rsidRPr="00446918">
        <w:rPr>
          <w:rFonts w:hint="eastAsia"/>
        </w:rPr>
        <w:t>中存在</w:t>
      </w:r>
      <w:r w:rsidR="000470D2">
        <w:rPr>
          <w:rFonts w:hint="eastAsia"/>
        </w:rPr>
        <w:t>的开销，</w:t>
      </w:r>
      <w:proofErr w:type="gramStart"/>
      <w:r w:rsidRPr="00446918">
        <w:rPr>
          <w:rFonts w:hint="eastAsia"/>
        </w:rPr>
        <w:t>微秒级</w:t>
      </w:r>
      <w:proofErr w:type="gramEnd"/>
      <w:r w:rsidRPr="00446918">
        <w:rPr>
          <w:rFonts w:hint="eastAsia"/>
        </w:rPr>
        <w:t>的延迟是可以容忍的</w:t>
      </w:r>
      <w:r w:rsidR="000470D2">
        <w:rPr>
          <w:rFonts w:hint="eastAsia"/>
        </w:rPr>
        <w:t>。</w:t>
      </w:r>
      <w:r w:rsidRPr="00446918">
        <w:rPr>
          <w:rFonts w:hint="eastAsia"/>
        </w:rPr>
        <w:t>然而，对于直接使用</w:t>
      </w:r>
      <w:r w:rsidRPr="00446918">
        <w:rPr>
          <w:rFonts w:hint="eastAsia"/>
        </w:rPr>
        <w:t>load/store</w:t>
      </w:r>
      <w:r w:rsidRPr="00446918">
        <w:rPr>
          <w:rFonts w:hint="eastAsia"/>
        </w:rPr>
        <w:t>指令访问的内存设备来说，延迟</w:t>
      </w:r>
      <w:r w:rsidR="00042BEB">
        <w:rPr>
          <w:rFonts w:hint="eastAsia"/>
        </w:rPr>
        <w:t>过高</w:t>
      </w:r>
      <w:r w:rsidRPr="00446918">
        <w:rPr>
          <w:rFonts w:hint="eastAsia"/>
        </w:rPr>
        <w:t>是一个</w:t>
      </w:r>
      <w:r w:rsidR="00230E4D">
        <w:rPr>
          <w:rFonts w:hint="eastAsia"/>
        </w:rPr>
        <w:t>严重的问题</w:t>
      </w:r>
      <w:r w:rsidRPr="00446918">
        <w:rPr>
          <w:rFonts w:hint="eastAsia"/>
        </w:rPr>
        <w:t>。</w:t>
      </w:r>
    </w:p>
    <w:p w14:paraId="2CCC1897" w14:textId="7DBFA6B1" w:rsidR="00B852B8" w:rsidRDefault="00B852B8" w:rsidP="00D95BF3">
      <w:pPr>
        <w:ind w:firstLine="482"/>
      </w:pPr>
      <w:r w:rsidRPr="00E33D59">
        <w:rPr>
          <w:rFonts w:hint="eastAsia"/>
          <w:b/>
          <w:bCs/>
        </w:rPr>
        <w:t>有限的</w:t>
      </w:r>
      <w:r w:rsidR="00E33D59">
        <w:rPr>
          <w:rFonts w:hint="eastAsia"/>
          <w:b/>
          <w:bCs/>
        </w:rPr>
        <w:t>寿命</w:t>
      </w:r>
      <w:r w:rsidRPr="0057471D">
        <w:rPr>
          <w:rFonts w:hint="eastAsia"/>
          <w:b/>
          <w:bCs/>
        </w:rPr>
        <w:t>。</w:t>
      </w:r>
      <w:r w:rsidR="00BE0BC5">
        <w:rPr>
          <w:rFonts w:hint="eastAsia"/>
        </w:rPr>
        <w:t>写入</w:t>
      </w:r>
      <w:r w:rsidRPr="00B852B8">
        <w:rPr>
          <w:rFonts w:hint="eastAsia"/>
        </w:rPr>
        <w:t>和擦除操作期间施加在闪存上的高电压会使单元</w:t>
      </w:r>
      <w:r w:rsidR="006A0DDC">
        <w:rPr>
          <w:rFonts w:hint="eastAsia"/>
        </w:rPr>
        <w:t>磨损甚至</w:t>
      </w:r>
      <w:r w:rsidRPr="00B852B8">
        <w:rPr>
          <w:rFonts w:hint="eastAsia"/>
        </w:rPr>
        <w:t>失效</w:t>
      </w:r>
      <w:r w:rsidR="00D7165F">
        <w:rPr>
          <w:rFonts w:hint="eastAsia"/>
        </w:rPr>
        <w:t>。</w:t>
      </w:r>
      <w:r w:rsidRPr="00B852B8">
        <w:rPr>
          <w:rFonts w:hint="eastAsia"/>
        </w:rPr>
        <w:t>由于应用程序级和</w:t>
      </w:r>
      <w:proofErr w:type="gramStart"/>
      <w:r w:rsidRPr="00B852B8">
        <w:rPr>
          <w:rFonts w:hint="eastAsia"/>
        </w:rPr>
        <w:t>内核级</w:t>
      </w:r>
      <w:proofErr w:type="gramEnd"/>
      <w:r w:rsidRPr="00B852B8">
        <w:rPr>
          <w:rFonts w:hint="eastAsia"/>
        </w:rPr>
        <w:t>的</w:t>
      </w:r>
      <w:r w:rsidR="007449F3">
        <w:rPr>
          <w:rFonts w:hint="eastAsia"/>
        </w:rPr>
        <w:t>Cache</w:t>
      </w:r>
      <w:r w:rsidR="007449F3">
        <w:rPr>
          <w:rFonts w:hint="eastAsia"/>
        </w:rPr>
        <w:t>的存在</w:t>
      </w:r>
      <w:r w:rsidRPr="00B852B8">
        <w:rPr>
          <w:rFonts w:hint="eastAsia"/>
        </w:rPr>
        <w:t>，</w:t>
      </w:r>
      <w:r w:rsidRPr="00B852B8">
        <w:rPr>
          <w:rFonts w:hint="eastAsia"/>
        </w:rPr>
        <w:t>SSD</w:t>
      </w:r>
      <w:r w:rsidRPr="00B852B8">
        <w:rPr>
          <w:rFonts w:hint="eastAsia"/>
        </w:rPr>
        <w:t>的块接口的写入量</w:t>
      </w:r>
      <w:r w:rsidR="00833D0F">
        <w:rPr>
          <w:rFonts w:hint="eastAsia"/>
        </w:rPr>
        <w:t>并不大</w:t>
      </w:r>
      <w:r w:rsidRPr="00B852B8">
        <w:rPr>
          <w:rFonts w:hint="eastAsia"/>
        </w:rPr>
        <w:t>，因此当前的耐久性限制</w:t>
      </w:r>
      <w:r w:rsidR="002A2A81">
        <w:rPr>
          <w:rFonts w:hint="eastAsia"/>
        </w:rPr>
        <w:t>在作为</w:t>
      </w:r>
      <w:r w:rsidRPr="00B852B8">
        <w:rPr>
          <w:rFonts w:hint="eastAsia"/>
        </w:rPr>
        <w:t>SSD</w:t>
      </w:r>
      <w:r w:rsidRPr="00B852B8">
        <w:rPr>
          <w:rFonts w:hint="eastAsia"/>
        </w:rPr>
        <w:t>的寿命内</w:t>
      </w:r>
      <w:r w:rsidR="002A2A81">
        <w:rPr>
          <w:rFonts w:hint="eastAsia"/>
        </w:rPr>
        <w:t>使用</w:t>
      </w:r>
      <w:r w:rsidRPr="00B852B8">
        <w:rPr>
          <w:rFonts w:hint="eastAsia"/>
        </w:rPr>
        <w:t>通常是足够的。然而，作为内存设备，频繁的内存写入会使闪存</w:t>
      </w:r>
      <w:r w:rsidR="000A40E4">
        <w:rPr>
          <w:rFonts w:hint="eastAsia"/>
        </w:rPr>
        <w:t>介质迅速磨损</w:t>
      </w:r>
      <w:r w:rsidRPr="00B852B8">
        <w:rPr>
          <w:rFonts w:hint="eastAsia"/>
        </w:rPr>
        <w:t>。</w:t>
      </w:r>
    </w:p>
    <w:p w14:paraId="46F11789" w14:textId="05448FBA" w:rsidR="009A2360" w:rsidRDefault="000B4AC7" w:rsidP="00D95BF3">
      <w:pPr>
        <w:ind w:firstLine="480"/>
      </w:pPr>
      <w:r w:rsidRPr="000B4AC7">
        <w:rPr>
          <w:rFonts w:hint="eastAsia"/>
        </w:rPr>
        <w:t>文章指出，尽管在传统存储系统中已有解决方案，但在</w:t>
      </w:r>
      <w:r w:rsidRPr="000B4AC7">
        <w:rPr>
          <w:rFonts w:hint="eastAsia"/>
        </w:rPr>
        <w:t>CXL-flash</w:t>
      </w:r>
      <w:r w:rsidRPr="000B4AC7">
        <w:rPr>
          <w:rFonts w:hint="eastAsia"/>
        </w:rPr>
        <w:t>环境中，这些挑战需要通过更精细和高效的硬件设计来应对。这对于</w:t>
      </w:r>
      <w:r w:rsidRPr="000B4AC7">
        <w:rPr>
          <w:rFonts w:hint="eastAsia"/>
        </w:rPr>
        <w:t>CXL-Flash</w:t>
      </w:r>
      <w:r w:rsidRPr="000B4AC7">
        <w:rPr>
          <w:rFonts w:hint="eastAsia"/>
        </w:rPr>
        <w:t>设备的性能和寿命具有重大影响。</w:t>
      </w:r>
    </w:p>
    <w:p w14:paraId="2A20C4B4" w14:textId="77777777" w:rsidR="00EB1EFD" w:rsidRDefault="00EB1EFD" w:rsidP="002A69A9">
      <w:pPr>
        <w:pStyle w:val="2"/>
        <w:ind w:right="240" w:firstLine="640"/>
      </w:pPr>
      <w:bookmarkStart w:id="7" w:name="_Toc155293024"/>
      <w:r>
        <w:rPr>
          <w:rFonts w:hint="eastAsia"/>
        </w:rPr>
        <w:lastRenderedPageBreak/>
        <w:t>1</w:t>
      </w:r>
      <w:r>
        <w:t>.3</w:t>
      </w:r>
      <w:r>
        <w:rPr>
          <w:rFonts w:hint="eastAsia"/>
        </w:rPr>
        <w:t>问题描述</w:t>
      </w:r>
      <w:r w:rsidR="002508D6">
        <w:rPr>
          <w:rFonts w:hint="eastAsia"/>
        </w:rPr>
        <w:t>与方法介绍</w:t>
      </w:r>
      <w:bookmarkEnd w:id="7"/>
    </w:p>
    <w:p w14:paraId="2630630C" w14:textId="4439FAD4" w:rsidR="00EF5F8E" w:rsidRDefault="00EF5F8E" w:rsidP="00B127D1">
      <w:pPr>
        <w:tabs>
          <w:tab w:val="left" w:pos="3750"/>
        </w:tabs>
        <w:ind w:firstLineChars="0" w:firstLine="0"/>
      </w:pPr>
    </w:p>
    <w:p w14:paraId="140AE3A0" w14:textId="00CB340A" w:rsidR="007310B6" w:rsidRDefault="002508D6" w:rsidP="007310B6">
      <w:pPr>
        <w:pStyle w:val="3"/>
        <w:ind w:firstLine="562"/>
      </w:pPr>
      <w:bookmarkStart w:id="8" w:name="_Toc155293025"/>
      <w:r>
        <w:rPr>
          <w:rFonts w:hint="eastAsia"/>
        </w:rPr>
        <w:t>1</w:t>
      </w:r>
      <w:r>
        <w:t>.3.1</w:t>
      </w:r>
      <w:r w:rsidR="00DB44C1">
        <w:rPr>
          <w:rFonts w:hint="eastAsia"/>
        </w:rPr>
        <w:t xml:space="preserve"> </w:t>
      </w:r>
      <w:r w:rsidR="00DB44C1">
        <w:rPr>
          <w:rFonts w:hint="eastAsia"/>
        </w:rPr>
        <w:t>内存跟踪工具</w:t>
      </w:r>
      <w:bookmarkEnd w:id="8"/>
      <w:r w:rsidR="00DB44C1">
        <w:t xml:space="preserve"> </w:t>
      </w:r>
    </w:p>
    <w:p w14:paraId="7CE93143" w14:textId="6CD7B991" w:rsidR="007310B6" w:rsidRDefault="007310B6" w:rsidP="00552B52">
      <w:pPr>
        <w:ind w:firstLineChars="0" w:firstLine="420"/>
      </w:pPr>
      <w:r>
        <w:rPr>
          <w:rFonts w:hint="eastAsia"/>
        </w:rPr>
        <w:t>传统跟踪工具的局限性：</w:t>
      </w:r>
      <w:r w:rsidR="00754580" w:rsidRPr="00754580">
        <w:rPr>
          <w:rFonts w:hint="eastAsia"/>
        </w:rPr>
        <w:t>主存和</w:t>
      </w:r>
      <w:r w:rsidR="00754580" w:rsidRPr="00754580">
        <w:rPr>
          <w:rFonts w:hint="eastAsia"/>
        </w:rPr>
        <w:t>CXL-flash</w:t>
      </w:r>
      <w:r w:rsidR="00754580" w:rsidRPr="00754580">
        <w:rPr>
          <w:rFonts w:hint="eastAsia"/>
        </w:rPr>
        <w:t>通过物理内存地址进行访问。遗憾的是，目前我们所知，没有公开可用的工具可以在不进行硬件修改的情况下跟踪最后一级缓存（</w:t>
      </w:r>
      <w:r w:rsidR="00754580" w:rsidRPr="00754580">
        <w:rPr>
          <w:rFonts w:hint="eastAsia"/>
        </w:rPr>
        <w:t>LLC</w:t>
      </w:r>
      <w:r w:rsidR="00754580" w:rsidRPr="00754580">
        <w:rPr>
          <w:rFonts w:hint="eastAsia"/>
        </w:rPr>
        <w:t>）和内存控制器之间的物理内存事务。仅仅跟踪</w:t>
      </w:r>
      <w:r w:rsidR="00754580" w:rsidRPr="00754580">
        <w:rPr>
          <w:rFonts w:hint="eastAsia"/>
        </w:rPr>
        <w:t>CPU</w:t>
      </w:r>
      <w:r w:rsidR="00754580" w:rsidRPr="00754580">
        <w:rPr>
          <w:rFonts w:hint="eastAsia"/>
        </w:rPr>
        <w:t>中的</w:t>
      </w:r>
      <w:r w:rsidR="00754580" w:rsidRPr="00754580">
        <w:rPr>
          <w:rFonts w:hint="eastAsia"/>
        </w:rPr>
        <w:t>load/store</w:t>
      </w:r>
      <w:r w:rsidR="00754580" w:rsidRPr="00754580">
        <w:rPr>
          <w:rFonts w:hint="eastAsia"/>
        </w:rPr>
        <w:t>指令是不够的，</w:t>
      </w:r>
      <w:r w:rsidR="002970F4">
        <w:rPr>
          <w:rFonts w:hint="eastAsia"/>
        </w:rPr>
        <w:t>有两点原因</w:t>
      </w:r>
      <w:r w:rsidR="00754580" w:rsidRPr="00754580">
        <w:rPr>
          <w:rFonts w:hint="eastAsia"/>
        </w:rPr>
        <w:t>：（</w:t>
      </w:r>
      <w:r w:rsidR="00754580" w:rsidRPr="00754580">
        <w:rPr>
          <w:rFonts w:hint="eastAsia"/>
        </w:rPr>
        <w:t>1</w:t>
      </w:r>
      <w:r w:rsidR="00754580" w:rsidRPr="00754580">
        <w:rPr>
          <w:rFonts w:hint="eastAsia"/>
        </w:rPr>
        <w:t>）它只收集虚拟地址访问，（</w:t>
      </w:r>
      <w:r w:rsidR="00754580" w:rsidRPr="00754580">
        <w:rPr>
          <w:rFonts w:hint="eastAsia"/>
        </w:rPr>
        <w:t>2</w:t>
      </w:r>
      <w:r w:rsidR="00754580" w:rsidRPr="00754580">
        <w:rPr>
          <w:rFonts w:hint="eastAsia"/>
        </w:rPr>
        <w:t>）对</w:t>
      </w:r>
      <w:r w:rsidR="00754580" w:rsidRPr="00754580">
        <w:rPr>
          <w:rFonts w:hint="eastAsia"/>
        </w:rPr>
        <w:t>CXL-flash</w:t>
      </w:r>
      <w:r w:rsidR="00754580" w:rsidRPr="00754580">
        <w:rPr>
          <w:rFonts w:hint="eastAsia"/>
        </w:rPr>
        <w:t>的访问会被缓存层次结构过滤掉。</w:t>
      </w:r>
    </w:p>
    <w:p w14:paraId="7D021C9C" w14:textId="77777777" w:rsidR="00656D1E" w:rsidRDefault="00656D1E" w:rsidP="007310B6">
      <w:pPr>
        <w:ind w:firstLineChars="0" w:firstLine="0"/>
      </w:pPr>
    </w:p>
    <w:p w14:paraId="78972C7F" w14:textId="2C5BE683" w:rsidR="00656D1E" w:rsidRDefault="00C573D5" w:rsidP="007310B6">
      <w:pPr>
        <w:ind w:firstLineChars="0" w:firstLine="0"/>
      </w:pPr>
      <w:r>
        <w:tab/>
      </w:r>
      <w:r w:rsidR="00D52FAC">
        <w:rPr>
          <w:rFonts w:hint="eastAsia"/>
        </w:rPr>
        <w:t>设计了新的内存跟踪工具，以追踪真实直达物理设备的访问</w:t>
      </w:r>
      <w:r w:rsidR="001103EC">
        <w:rPr>
          <w:rFonts w:hint="eastAsia"/>
        </w:rPr>
        <w:t>。</w:t>
      </w:r>
      <w:r w:rsidR="0075415D" w:rsidRPr="0075415D">
        <w:rPr>
          <w:rFonts w:hint="eastAsia"/>
        </w:rPr>
        <w:t>通过结合来自</w:t>
      </w:r>
      <w:proofErr w:type="spellStart"/>
      <w:r w:rsidR="0075415D" w:rsidRPr="0075415D">
        <w:rPr>
          <w:rFonts w:hint="eastAsia"/>
        </w:rPr>
        <w:t>Valgrind</w:t>
      </w:r>
      <w:proofErr w:type="spellEnd"/>
      <w:r w:rsidR="0075415D" w:rsidRPr="0075415D">
        <w:rPr>
          <w:rFonts w:hint="eastAsia"/>
        </w:rPr>
        <w:t>的内存跟踪和页面错误事件信息来跟踪物理内存访问。如图</w:t>
      </w:r>
      <w:r w:rsidR="00F6564C">
        <w:rPr>
          <w:rFonts w:hint="eastAsia"/>
        </w:rPr>
        <w:t>1</w:t>
      </w:r>
      <w:r w:rsidR="0075415D" w:rsidRPr="0075415D">
        <w:rPr>
          <w:rFonts w:hint="eastAsia"/>
        </w:rPr>
        <w:t>所示，使用</w:t>
      </w:r>
      <w:proofErr w:type="spellStart"/>
      <w:r w:rsidR="0075415D" w:rsidRPr="0075415D">
        <w:rPr>
          <w:rFonts w:hint="eastAsia"/>
        </w:rPr>
        <w:t>Valgrind</w:t>
      </w:r>
      <w:proofErr w:type="spellEnd"/>
      <w:r w:rsidR="0075415D" w:rsidRPr="0075415D">
        <w:rPr>
          <w:rFonts w:hint="eastAsia"/>
        </w:rPr>
        <w:t>对应用程序的</w:t>
      </w:r>
      <w:r w:rsidR="0075415D" w:rsidRPr="0075415D">
        <w:rPr>
          <w:rFonts w:hint="eastAsia"/>
        </w:rPr>
        <w:t>load/store</w:t>
      </w:r>
      <w:r w:rsidR="0075415D" w:rsidRPr="0075415D">
        <w:rPr>
          <w:rFonts w:hint="eastAsia"/>
        </w:rPr>
        <w:t>指令进行工具化，并使用其缓存模拟器</w:t>
      </w:r>
      <w:r w:rsidR="0075415D" w:rsidRPr="0075415D">
        <w:rPr>
          <w:rFonts w:hint="eastAsia"/>
        </w:rPr>
        <w:t>(</w:t>
      </w:r>
      <w:proofErr w:type="spellStart"/>
      <w:r w:rsidR="0075415D" w:rsidRPr="0075415D">
        <w:rPr>
          <w:rFonts w:hint="eastAsia"/>
        </w:rPr>
        <w:t>Cachegrind</w:t>
      </w:r>
      <w:proofErr w:type="spellEnd"/>
      <w:r w:rsidR="0075415D" w:rsidRPr="0075415D">
        <w:rPr>
          <w:rFonts w:hint="eastAsia"/>
        </w:rPr>
        <w:t>)</w:t>
      </w:r>
      <w:r w:rsidR="0075415D" w:rsidRPr="0075415D">
        <w:rPr>
          <w:rFonts w:hint="eastAsia"/>
        </w:rPr>
        <w:t>来过滤对内存的访问。</w:t>
      </w:r>
      <w:r w:rsidR="00A26850" w:rsidRPr="00A26850">
        <w:rPr>
          <w:rFonts w:hint="eastAsia"/>
        </w:rPr>
        <w:t>然而，</w:t>
      </w:r>
      <w:proofErr w:type="spellStart"/>
      <w:r w:rsidR="00A26850" w:rsidRPr="00A26850">
        <w:rPr>
          <w:rFonts w:hint="eastAsia"/>
        </w:rPr>
        <w:t>Cachegrind</w:t>
      </w:r>
      <w:proofErr w:type="spellEnd"/>
      <w:r w:rsidR="00A26850" w:rsidRPr="00A26850">
        <w:rPr>
          <w:rFonts w:hint="eastAsia"/>
        </w:rPr>
        <w:t>产生的这些内存访问仍然是虚拟地址，因此需要虚拟到物理（</w:t>
      </w:r>
      <w:r w:rsidR="00A26850" w:rsidRPr="00A26850">
        <w:rPr>
          <w:rFonts w:hint="eastAsia"/>
        </w:rPr>
        <w:t>V2P</w:t>
      </w:r>
      <w:r w:rsidR="00A26850" w:rsidRPr="00A26850">
        <w:rPr>
          <w:rFonts w:hint="eastAsia"/>
        </w:rPr>
        <w:t>）映射信息来生成物理内存跟踪。</w:t>
      </w:r>
      <w:r w:rsidR="00F07097">
        <w:rPr>
          <w:rFonts w:hint="eastAsia"/>
        </w:rPr>
        <w:t>因此需要</w:t>
      </w:r>
      <w:r w:rsidR="00A26850" w:rsidRPr="00A26850">
        <w:rPr>
          <w:rFonts w:hint="eastAsia"/>
        </w:rPr>
        <w:t>收集应用程序运行时由页面错误引起的页表更新。我们修改了安装页面表项的内核函数（</w:t>
      </w:r>
      <w:proofErr w:type="spellStart"/>
      <w:r w:rsidR="00A26850" w:rsidRPr="00A26850">
        <w:rPr>
          <w:rFonts w:hint="eastAsia"/>
        </w:rPr>
        <w:t>do_anonymous_page</w:t>
      </w:r>
      <w:proofErr w:type="spellEnd"/>
      <w:r w:rsidR="00A26850" w:rsidRPr="00A26850">
        <w:rPr>
          <w:rFonts w:hint="eastAsia"/>
        </w:rPr>
        <w:t>()</w:t>
      </w:r>
      <w:r w:rsidR="00A26850" w:rsidRPr="00A26850">
        <w:rPr>
          <w:rFonts w:hint="eastAsia"/>
        </w:rPr>
        <w:t>和</w:t>
      </w:r>
      <w:proofErr w:type="spellStart"/>
      <w:r w:rsidR="00A26850" w:rsidRPr="00A26850">
        <w:rPr>
          <w:rFonts w:hint="eastAsia"/>
        </w:rPr>
        <w:t>do_set_pte</w:t>
      </w:r>
      <w:proofErr w:type="spellEnd"/>
      <w:r w:rsidR="00A26850" w:rsidRPr="00A26850">
        <w:rPr>
          <w:rFonts w:hint="eastAsia"/>
        </w:rPr>
        <w:t>()</w:t>
      </w:r>
      <w:r w:rsidR="00A26850" w:rsidRPr="00A26850">
        <w:rPr>
          <w:rFonts w:hint="eastAsia"/>
        </w:rPr>
        <w:t>），并将目标应用程序的</w:t>
      </w:r>
      <w:r w:rsidR="00A26850" w:rsidRPr="00A26850">
        <w:rPr>
          <w:rFonts w:hint="eastAsia"/>
        </w:rPr>
        <w:t>PID</w:t>
      </w:r>
      <w:r w:rsidR="00A26850" w:rsidRPr="00A26850">
        <w:rPr>
          <w:rFonts w:hint="eastAsia"/>
        </w:rPr>
        <w:t>的</w:t>
      </w:r>
      <w:r w:rsidR="00A26850" w:rsidRPr="00A26850">
        <w:rPr>
          <w:rFonts w:hint="eastAsia"/>
        </w:rPr>
        <w:t>V2P</w:t>
      </w:r>
      <w:r w:rsidR="00A26850" w:rsidRPr="00A26850">
        <w:rPr>
          <w:rFonts w:hint="eastAsia"/>
        </w:rPr>
        <w:t>转换存储在</w:t>
      </w:r>
      <w:r w:rsidR="00A26850" w:rsidRPr="00A26850">
        <w:rPr>
          <w:rFonts w:hint="eastAsia"/>
        </w:rPr>
        <w:t>/proc</w:t>
      </w:r>
      <w:r w:rsidR="00A26850" w:rsidRPr="00A26850">
        <w:rPr>
          <w:rFonts w:hint="eastAsia"/>
        </w:rPr>
        <w:t>文件系统中。这样做可以捕获应用程序执行过程中页面表更新的动态特性，并且开销很小。最终，我们将来自</w:t>
      </w:r>
      <w:proofErr w:type="spellStart"/>
      <w:r w:rsidR="00A26850" w:rsidRPr="00A26850">
        <w:rPr>
          <w:rFonts w:hint="eastAsia"/>
        </w:rPr>
        <w:t>Valgrind</w:t>
      </w:r>
      <w:proofErr w:type="spellEnd"/>
      <w:r w:rsidR="00A26850" w:rsidRPr="00A26850">
        <w:rPr>
          <w:rFonts w:hint="eastAsia"/>
        </w:rPr>
        <w:t>的虚拟访问和页面表更新结合起来生成物理内存跟踪。</w:t>
      </w:r>
    </w:p>
    <w:p w14:paraId="0B5D0EAD" w14:textId="77777777" w:rsidR="00656D1E" w:rsidRDefault="00656D1E" w:rsidP="00656D1E">
      <w:pPr>
        <w:keepNext/>
        <w:ind w:firstLineChars="0" w:firstLine="0"/>
      </w:pPr>
      <w:r>
        <w:rPr>
          <w:noProof/>
        </w:rPr>
        <w:drawing>
          <wp:inline distT="0" distB="0" distL="0" distR="0" wp14:anchorId="4073F1DA" wp14:editId="34EE1B01">
            <wp:extent cx="5274310" cy="2217420"/>
            <wp:effectExtent l="0" t="0" r="0" b="0"/>
            <wp:docPr id="162806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14:paraId="53628337" w14:textId="2AD8076A" w:rsidR="00656D1E" w:rsidRPr="007310B6" w:rsidRDefault="00656D1E" w:rsidP="00825295">
      <w:pPr>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B33">
        <w:rPr>
          <w:noProof/>
        </w:rPr>
        <w:t>1</w:t>
      </w:r>
      <w:r>
        <w:fldChar w:fldCharType="end"/>
      </w:r>
      <w:r>
        <w:t xml:space="preserve"> </w:t>
      </w:r>
      <w:r w:rsidRPr="00825295">
        <w:t>收集物理内存跟踪的工作流程</w:t>
      </w:r>
      <w:r w:rsidR="00344C72" w:rsidRPr="00825295">
        <w:rPr>
          <w:rFonts w:hint="eastAsia"/>
        </w:rPr>
        <w:t xml:space="preserve"> </w:t>
      </w:r>
    </w:p>
    <w:p w14:paraId="2F937CF3" w14:textId="77777777" w:rsidR="00123E31" w:rsidRDefault="00123E31" w:rsidP="00825295">
      <w:pPr>
        <w:ind w:firstLineChars="0" w:firstLine="0"/>
        <w:jc w:val="center"/>
      </w:pPr>
    </w:p>
    <w:p w14:paraId="2E1C6EF7" w14:textId="30FB6B19" w:rsidR="00123E31" w:rsidRDefault="002508D6" w:rsidP="002A69A9">
      <w:pPr>
        <w:pStyle w:val="3"/>
        <w:ind w:firstLine="562"/>
      </w:pPr>
      <w:bookmarkStart w:id="9" w:name="_Toc155293026"/>
      <w:r>
        <w:rPr>
          <w:rFonts w:hint="eastAsia"/>
        </w:rPr>
        <w:t>1</w:t>
      </w:r>
      <w:r>
        <w:t>.3.2</w:t>
      </w:r>
      <w:r w:rsidR="008E2372">
        <w:t xml:space="preserve"> </w:t>
      </w:r>
      <w:r w:rsidR="008E2372">
        <w:rPr>
          <w:rFonts w:hint="eastAsia"/>
        </w:rPr>
        <w:t>CXL</w:t>
      </w:r>
      <w:r w:rsidR="008E2372">
        <w:t>-</w:t>
      </w:r>
      <w:r w:rsidR="008E2372">
        <w:rPr>
          <w:rFonts w:hint="eastAsia"/>
        </w:rPr>
        <w:t>flash</w:t>
      </w:r>
      <w:r w:rsidR="008E2372">
        <w:rPr>
          <w:rFonts w:hint="eastAsia"/>
        </w:rPr>
        <w:t>设计</w:t>
      </w:r>
      <w:bookmarkEnd w:id="9"/>
    </w:p>
    <w:p w14:paraId="1EAF4FFD" w14:textId="5C1130B7" w:rsidR="005358C4" w:rsidRPr="004D662C" w:rsidRDefault="00996DA9" w:rsidP="005358C4">
      <w:pPr>
        <w:ind w:firstLine="480"/>
      </w:pPr>
      <w:r>
        <w:rPr>
          <w:rFonts w:hint="eastAsia"/>
        </w:rPr>
        <w:t>探索</w:t>
      </w:r>
      <w:r w:rsidR="004E0E81" w:rsidRPr="004E0E81">
        <w:rPr>
          <w:rFonts w:hint="eastAsia"/>
        </w:rPr>
        <w:t>CXL-flash</w:t>
      </w:r>
      <w:r w:rsidR="004E0E81" w:rsidRPr="004E0E81">
        <w:rPr>
          <w:rFonts w:hint="eastAsia"/>
        </w:rPr>
        <w:t>的设计空间，特别关注其中的硬件模块</w:t>
      </w:r>
      <w:r w:rsidR="00C917AA">
        <w:rPr>
          <w:rFonts w:hint="eastAsia"/>
        </w:rPr>
        <w:t>。</w:t>
      </w:r>
      <w:r w:rsidR="004E0E81" w:rsidRPr="004E0E81">
        <w:rPr>
          <w:rFonts w:hint="eastAsia"/>
        </w:rPr>
        <w:t>为了模拟硬件，基于</w:t>
      </w:r>
      <w:proofErr w:type="spellStart"/>
      <w:r w:rsidR="004E0E81" w:rsidRPr="004E0E81">
        <w:rPr>
          <w:rFonts w:hint="eastAsia"/>
        </w:rPr>
        <w:t>MQSim</w:t>
      </w:r>
      <w:proofErr w:type="spellEnd"/>
      <w:r w:rsidR="004E0E81" w:rsidRPr="004E0E81">
        <w:rPr>
          <w:rFonts w:hint="eastAsia"/>
        </w:rPr>
        <w:t xml:space="preserve"> </w:t>
      </w:r>
      <w:r w:rsidR="004E0E81" w:rsidRPr="004E0E81">
        <w:rPr>
          <w:rFonts w:hint="eastAsia"/>
        </w:rPr>
        <w:t>及其扩展</w:t>
      </w:r>
      <w:proofErr w:type="spellStart"/>
      <w:r w:rsidR="004E0E81" w:rsidRPr="004E0E81">
        <w:rPr>
          <w:rFonts w:hint="eastAsia"/>
        </w:rPr>
        <w:t>MQSim</w:t>
      </w:r>
      <w:proofErr w:type="spellEnd"/>
      <w:r w:rsidR="004E0E81" w:rsidRPr="004E0E81">
        <w:rPr>
          <w:rFonts w:hint="eastAsia"/>
        </w:rPr>
        <w:t xml:space="preserve">-E </w:t>
      </w:r>
      <w:r w:rsidR="004E0E81" w:rsidRPr="004E0E81">
        <w:rPr>
          <w:rFonts w:hint="eastAsia"/>
        </w:rPr>
        <w:t>构建了一个</w:t>
      </w:r>
      <w:r w:rsidR="004E0E81" w:rsidRPr="004E0E81">
        <w:rPr>
          <w:rFonts w:hint="eastAsia"/>
        </w:rPr>
        <w:t>CXL-flash</w:t>
      </w:r>
      <w:r w:rsidR="004E0E81" w:rsidRPr="004E0E81">
        <w:rPr>
          <w:rFonts w:hint="eastAsia"/>
        </w:rPr>
        <w:t>模拟器，</w:t>
      </w:r>
      <w:r w:rsidR="00D31EE2">
        <w:rPr>
          <w:rFonts w:hint="eastAsia"/>
        </w:rPr>
        <w:t>并</w:t>
      </w:r>
      <w:r w:rsidR="004E0E81" w:rsidRPr="004E0E81">
        <w:rPr>
          <w:rFonts w:hint="eastAsia"/>
        </w:rPr>
        <w:t>使用五个合成应用程序的物理内存跟踪来评估设计</w:t>
      </w:r>
      <w:r w:rsidR="00AD3DD3">
        <w:rPr>
          <w:rFonts w:hint="eastAsia"/>
        </w:rPr>
        <w:t>带来的</w:t>
      </w:r>
      <w:r w:rsidR="004E0E81" w:rsidRPr="004E0E81">
        <w:rPr>
          <w:rFonts w:hint="eastAsia"/>
        </w:rPr>
        <w:t>影响。</w:t>
      </w:r>
      <w:r w:rsidR="004E0E81" w:rsidRPr="004E0E81">
        <w:rPr>
          <w:rFonts w:hint="eastAsia"/>
        </w:rPr>
        <w:t>CXL-flash</w:t>
      </w:r>
      <w:r w:rsidR="004E0E81" w:rsidRPr="004E0E81">
        <w:rPr>
          <w:rFonts w:hint="eastAsia"/>
        </w:rPr>
        <w:t>的整体架构如图</w:t>
      </w:r>
      <w:r w:rsidR="009D5AC4">
        <w:t>2</w:t>
      </w:r>
      <w:r w:rsidR="004E0E81" w:rsidRPr="004E0E81">
        <w:rPr>
          <w:rFonts w:hint="eastAsia"/>
        </w:rPr>
        <w:t>所示，并在</w:t>
      </w:r>
      <w:r w:rsidR="00533B65">
        <w:rPr>
          <w:rFonts w:hint="eastAsia"/>
        </w:rPr>
        <w:t>图</w:t>
      </w:r>
      <w:r w:rsidR="00533B65">
        <w:rPr>
          <w:rFonts w:hint="eastAsia"/>
        </w:rPr>
        <w:t>3</w:t>
      </w:r>
      <w:r w:rsidR="004E0E81" w:rsidRPr="004E0E81">
        <w:rPr>
          <w:rFonts w:hint="eastAsia"/>
        </w:rPr>
        <w:t>中给出了</w:t>
      </w:r>
      <w:r w:rsidR="007A3B4B">
        <w:rPr>
          <w:rFonts w:hint="eastAsia"/>
        </w:rPr>
        <w:t>参数</w:t>
      </w:r>
      <w:r w:rsidR="004E0E81" w:rsidRPr="004E0E81">
        <w:rPr>
          <w:rFonts w:hint="eastAsia"/>
        </w:rPr>
        <w:t>配置。</w:t>
      </w:r>
    </w:p>
    <w:p w14:paraId="76BE7D90" w14:textId="77777777" w:rsidR="006E7B9A" w:rsidRDefault="006E7B9A" w:rsidP="001B0C8F">
      <w:pPr>
        <w:pStyle w:val="a7"/>
        <w:jc w:val="center"/>
      </w:pPr>
      <w:r>
        <w:rPr>
          <w:noProof/>
        </w:rPr>
        <w:drawing>
          <wp:inline distT="0" distB="0" distL="0" distR="0" wp14:anchorId="1C309B99" wp14:editId="444513EA">
            <wp:extent cx="5274310" cy="2466975"/>
            <wp:effectExtent l="0" t="0" r="2540" b="9525"/>
            <wp:docPr id="9854065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66975"/>
                    </a:xfrm>
                    <a:prstGeom prst="rect">
                      <a:avLst/>
                    </a:prstGeom>
                    <a:noFill/>
                    <a:ln>
                      <a:noFill/>
                    </a:ln>
                  </pic:spPr>
                </pic:pic>
              </a:graphicData>
            </a:graphic>
          </wp:inline>
        </w:drawing>
      </w:r>
    </w:p>
    <w:p w14:paraId="270517FF" w14:textId="77E98971" w:rsidR="00340F03" w:rsidRPr="001B0C8F" w:rsidRDefault="006E7B9A" w:rsidP="001B0C8F">
      <w:pPr>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B33">
        <w:rPr>
          <w:noProof/>
        </w:rPr>
        <w:t>2</w:t>
      </w:r>
      <w:r>
        <w:fldChar w:fldCharType="end"/>
      </w:r>
      <w:r>
        <w:t xml:space="preserve"> </w:t>
      </w:r>
      <w:r w:rsidRPr="001B0C8F">
        <w:t>CXL</w:t>
      </w:r>
      <w:r w:rsidR="006E64CB" w:rsidRPr="001B0C8F">
        <w:t>-</w:t>
      </w:r>
      <w:r w:rsidR="006E64CB" w:rsidRPr="001B0C8F">
        <w:rPr>
          <w:rFonts w:hint="eastAsia"/>
        </w:rPr>
        <w:t>flash</w:t>
      </w:r>
      <w:r w:rsidRPr="001B0C8F">
        <w:t>的</w:t>
      </w:r>
      <w:r w:rsidRPr="001B0C8F">
        <w:rPr>
          <w:rFonts w:hint="eastAsia"/>
        </w:rPr>
        <w:t>架构</w:t>
      </w:r>
      <w:r w:rsidR="00CB5962" w:rsidRPr="001B0C8F">
        <w:rPr>
          <w:rFonts w:hint="eastAsia"/>
        </w:rPr>
        <w:t>图</w:t>
      </w:r>
    </w:p>
    <w:p w14:paraId="7BEE6D35" w14:textId="77777777" w:rsidR="008F40E4" w:rsidRPr="008F40E4" w:rsidRDefault="008F40E4" w:rsidP="008F40E4">
      <w:pPr>
        <w:ind w:firstLine="480"/>
      </w:pPr>
    </w:p>
    <w:p w14:paraId="64DF77F0" w14:textId="77777777" w:rsidR="008F40E4" w:rsidRDefault="008F40E4" w:rsidP="001B0C8F">
      <w:pPr>
        <w:pStyle w:val="a7"/>
        <w:jc w:val="center"/>
      </w:pPr>
      <w:r>
        <w:rPr>
          <w:noProof/>
        </w:rPr>
        <w:drawing>
          <wp:inline distT="0" distB="0" distL="0" distR="0" wp14:anchorId="29E917DA" wp14:editId="1FBC99E1">
            <wp:extent cx="2611526" cy="997403"/>
            <wp:effectExtent l="0" t="0" r="0" b="0"/>
            <wp:docPr id="4693907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4525" cy="1006187"/>
                    </a:xfrm>
                    <a:prstGeom prst="rect">
                      <a:avLst/>
                    </a:prstGeom>
                    <a:noFill/>
                    <a:ln>
                      <a:noFill/>
                    </a:ln>
                  </pic:spPr>
                </pic:pic>
              </a:graphicData>
            </a:graphic>
          </wp:inline>
        </w:drawing>
      </w:r>
    </w:p>
    <w:p w14:paraId="7ED47151" w14:textId="3B4DC896" w:rsidR="00123E31" w:rsidRDefault="008F40E4" w:rsidP="001B0C8F">
      <w:pPr>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B33">
        <w:rPr>
          <w:noProof/>
        </w:rPr>
        <w:t>3</w:t>
      </w:r>
      <w:r>
        <w:fldChar w:fldCharType="end"/>
      </w:r>
      <w:r>
        <w:t xml:space="preserve"> </w:t>
      </w:r>
      <w:r w:rsidR="00DF0ABF">
        <w:rPr>
          <w:rFonts w:hint="eastAsia"/>
        </w:rPr>
        <w:t>CXL</w:t>
      </w:r>
      <w:r w:rsidR="00DF0ABF">
        <w:t>-</w:t>
      </w:r>
      <w:r w:rsidR="00DF0ABF">
        <w:rPr>
          <w:rFonts w:hint="eastAsia"/>
        </w:rPr>
        <w:t>flash</w:t>
      </w:r>
      <w:r w:rsidR="00DF0ABF">
        <w:rPr>
          <w:rFonts w:hint="eastAsia"/>
        </w:rPr>
        <w:t>的配置参数</w:t>
      </w:r>
    </w:p>
    <w:p w14:paraId="272FDF3A" w14:textId="77777777" w:rsidR="00CE08D9" w:rsidRDefault="004D662C" w:rsidP="00CE08D9">
      <w:pPr>
        <w:ind w:firstLineChars="0" w:firstLine="360"/>
        <w:rPr>
          <w:b/>
          <w:bCs/>
        </w:rPr>
      </w:pPr>
      <w:r w:rsidRPr="00BC08F6">
        <w:rPr>
          <w:rFonts w:hint="eastAsia"/>
          <w:b/>
          <w:bCs/>
        </w:rPr>
        <w:t>缓存对性能的</w:t>
      </w:r>
      <w:r w:rsidR="00BC08F6">
        <w:rPr>
          <w:rFonts w:hint="eastAsia"/>
          <w:b/>
          <w:bCs/>
        </w:rPr>
        <w:t>影响</w:t>
      </w:r>
    </w:p>
    <w:p w14:paraId="54794A53" w14:textId="2E44F9CC" w:rsidR="008F40E4" w:rsidRPr="00CE08D9" w:rsidRDefault="004D662C" w:rsidP="00CE08D9">
      <w:pPr>
        <w:ind w:firstLineChars="0" w:firstLine="360"/>
        <w:rPr>
          <w:b/>
          <w:bCs/>
        </w:rPr>
      </w:pPr>
      <w:r>
        <w:rPr>
          <w:rFonts w:hint="eastAsia"/>
        </w:rPr>
        <w:t>缓存在提高性能方面非常有效。通过在</w:t>
      </w:r>
      <w:r>
        <w:rPr>
          <w:rFonts w:hint="eastAsia"/>
        </w:rPr>
        <w:t>CXL-flash</w:t>
      </w:r>
      <w:r>
        <w:rPr>
          <w:rFonts w:hint="eastAsia"/>
        </w:rPr>
        <w:t>中引入缓存，可以减少对慢速闪存的访问次数，从而大大降低访问延迟。缓存能够存储最近使用的数据，以供快速访问，从而加快了读取和写入操作的速度。</w:t>
      </w:r>
    </w:p>
    <w:p w14:paraId="75D7BFFC" w14:textId="37621887" w:rsidR="004D662C" w:rsidRPr="00F95FC5" w:rsidRDefault="004D662C" w:rsidP="004D662C">
      <w:pPr>
        <w:ind w:firstLineChars="0" w:firstLine="360"/>
        <w:rPr>
          <w:b/>
          <w:bCs/>
        </w:rPr>
      </w:pPr>
      <w:r w:rsidRPr="00F95FC5">
        <w:rPr>
          <w:rFonts w:hint="eastAsia"/>
          <w:b/>
          <w:bCs/>
        </w:rPr>
        <w:t>减少闪</w:t>
      </w:r>
      <w:proofErr w:type="gramStart"/>
      <w:r w:rsidRPr="00F95FC5">
        <w:rPr>
          <w:rFonts w:hint="eastAsia"/>
          <w:b/>
          <w:bCs/>
        </w:rPr>
        <w:t>存访问</w:t>
      </w:r>
      <w:proofErr w:type="gramEnd"/>
      <w:r w:rsidRPr="00F95FC5">
        <w:rPr>
          <w:rFonts w:hint="eastAsia"/>
          <w:b/>
          <w:bCs/>
        </w:rPr>
        <w:t>量</w:t>
      </w:r>
    </w:p>
    <w:p w14:paraId="65BCBDB9" w14:textId="0D390EBC" w:rsidR="004D662C" w:rsidRDefault="004D662C" w:rsidP="004D662C">
      <w:pPr>
        <w:ind w:firstLineChars="0" w:firstLine="360"/>
      </w:pPr>
      <w:r>
        <w:rPr>
          <w:rFonts w:hint="eastAsia"/>
        </w:rPr>
        <w:t>为了</w:t>
      </w:r>
      <w:r w:rsidR="00115DD2">
        <w:rPr>
          <w:rFonts w:hint="eastAsia"/>
        </w:rPr>
        <w:t>解决访问粒度不匹配的问题并</w:t>
      </w:r>
      <w:r>
        <w:rPr>
          <w:rFonts w:hint="eastAsia"/>
        </w:rPr>
        <w:t>有效地减少闪</w:t>
      </w:r>
      <w:proofErr w:type="gramStart"/>
      <w:r>
        <w:rPr>
          <w:rFonts w:hint="eastAsia"/>
        </w:rPr>
        <w:t>存访问</w:t>
      </w:r>
      <w:proofErr w:type="gramEnd"/>
      <w:r>
        <w:rPr>
          <w:rFonts w:hint="eastAsia"/>
        </w:rPr>
        <w:t>量</w:t>
      </w:r>
      <w:r w:rsidR="008E59A1">
        <w:rPr>
          <w:rFonts w:hint="eastAsia"/>
        </w:rPr>
        <w:t>。</w:t>
      </w:r>
      <w:r w:rsidR="00BF509C" w:rsidRPr="00BF509C">
        <w:rPr>
          <w:rFonts w:hint="eastAsia"/>
        </w:rPr>
        <w:t>为了解决这个问题，我们在</w:t>
      </w:r>
      <w:r w:rsidR="00BF509C" w:rsidRPr="00BF509C">
        <w:rPr>
          <w:rFonts w:hint="eastAsia"/>
        </w:rPr>
        <w:t>CXL-flash</w:t>
      </w:r>
      <w:r w:rsidR="00BF509C" w:rsidRPr="00BF509C">
        <w:rPr>
          <w:rFonts w:hint="eastAsia"/>
        </w:rPr>
        <w:t>中引入了一组</w:t>
      </w:r>
      <w:r w:rsidR="00BF509C" w:rsidRPr="00BF509C">
        <w:rPr>
          <w:rFonts w:hint="eastAsia"/>
        </w:rPr>
        <w:t>MSHR</w:t>
      </w:r>
      <w:r w:rsidR="00BF509C" w:rsidRPr="00BF509C">
        <w:rPr>
          <w:rFonts w:hint="eastAsia"/>
        </w:rPr>
        <w:t>（</w:t>
      </w:r>
      <w:r w:rsidR="00BF509C" w:rsidRPr="00BF509C">
        <w:rPr>
          <w:rFonts w:hint="eastAsia"/>
        </w:rPr>
        <w:t>miss status holding registers</w:t>
      </w:r>
      <w:r w:rsidR="00BF509C" w:rsidRPr="00BF509C">
        <w:rPr>
          <w:rFonts w:hint="eastAsia"/>
        </w:rPr>
        <w:t>），受到</w:t>
      </w:r>
      <w:r w:rsidR="00BF509C" w:rsidRPr="00BF509C">
        <w:rPr>
          <w:rFonts w:hint="eastAsia"/>
        </w:rPr>
        <w:lastRenderedPageBreak/>
        <w:t>CPU</w:t>
      </w:r>
      <w:r w:rsidR="00BF509C" w:rsidRPr="00BF509C">
        <w:rPr>
          <w:rFonts w:hint="eastAsia"/>
        </w:rPr>
        <w:t>缓存的启发。</w:t>
      </w:r>
      <w:r w:rsidR="00BF509C" w:rsidRPr="00BF509C">
        <w:rPr>
          <w:rFonts w:hint="eastAsia"/>
        </w:rPr>
        <w:t>MSHR</w:t>
      </w:r>
      <w:r w:rsidR="00BF509C" w:rsidRPr="00BF509C">
        <w:rPr>
          <w:rFonts w:hint="eastAsia"/>
        </w:rPr>
        <w:t>用于跟踪当前未完成的闪存内存请求，并将单个闪存内存读取服务多个</w:t>
      </w:r>
      <w:r w:rsidR="00BF509C" w:rsidRPr="00BF509C">
        <w:rPr>
          <w:rFonts w:hint="eastAsia"/>
        </w:rPr>
        <w:t>64B</w:t>
      </w:r>
      <w:r w:rsidR="00BF509C" w:rsidRPr="00BF509C">
        <w:rPr>
          <w:rFonts w:hint="eastAsia"/>
        </w:rPr>
        <w:t>内存访问。通过使用</w:t>
      </w:r>
      <w:r w:rsidR="00BF509C" w:rsidRPr="00BF509C">
        <w:rPr>
          <w:rFonts w:hint="eastAsia"/>
        </w:rPr>
        <w:t>MSHR</w:t>
      </w:r>
      <w:r w:rsidR="00BF509C" w:rsidRPr="00BF509C">
        <w:rPr>
          <w:rFonts w:hint="eastAsia"/>
        </w:rPr>
        <w:t>，可以显著降低长尾延迟，特别是对于具有大量重复读取的工作负载。图</w:t>
      </w:r>
      <w:r w:rsidR="00E31C3A">
        <w:t>4</w:t>
      </w:r>
      <w:r w:rsidR="00BF509C" w:rsidRPr="00BF509C">
        <w:rPr>
          <w:rFonts w:hint="eastAsia"/>
        </w:rPr>
        <w:t>显示了使用（实线）和不使用（虚线）</w:t>
      </w:r>
      <w:r w:rsidR="00BF509C" w:rsidRPr="00BF509C">
        <w:rPr>
          <w:rFonts w:hint="eastAsia"/>
        </w:rPr>
        <w:t>MSHR</w:t>
      </w:r>
      <w:r w:rsidR="00BF509C" w:rsidRPr="00BF509C">
        <w:rPr>
          <w:rFonts w:hint="eastAsia"/>
        </w:rPr>
        <w:t>时的延迟分布。通过添加</w:t>
      </w:r>
      <w:r w:rsidR="00BF509C" w:rsidRPr="00BF509C">
        <w:rPr>
          <w:rFonts w:hint="eastAsia"/>
        </w:rPr>
        <w:t>MSHR</w:t>
      </w:r>
      <w:r w:rsidR="00BF509C" w:rsidRPr="00BF509C">
        <w:rPr>
          <w:rFonts w:hint="eastAsia"/>
        </w:rPr>
        <w:t>，可以减少闪存内存流量，但无法通过主动提高缓存命中率来改善性能。</w:t>
      </w:r>
    </w:p>
    <w:p w14:paraId="52E1281E" w14:textId="77777777" w:rsidR="00A17718" w:rsidRDefault="00A17718" w:rsidP="005F7EAD">
      <w:pPr>
        <w:pStyle w:val="a7"/>
        <w:jc w:val="center"/>
      </w:pPr>
      <w:r>
        <w:rPr>
          <w:noProof/>
        </w:rPr>
        <w:drawing>
          <wp:inline distT="0" distB="0" distL="0" distR="0" wp14:anchorId="3ACADBD1" wp14:editId="5F4B10D4">
            <wp:extent cx="5274310" cy="2663190"/>
            <wp:effectExtent l="0" t="0" r="2540" b="3810"/>
            <wp:docPr id="1279971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63190"/>
                    </a:xfrm>
                    <a:prstGeom prst="rect">
                      <a:avLst/>
                    </a:prstGeom>
                    <a:noFill/>
                    <a:ln>
                      <a:noFill/>
                    </a:ln>
                  </pic:spPr>
                </pic:pic>
              </a:graphicData>
            </a:graphic>
          </wp:inline>
        </w:drawing>
      </w:r>
    </w:p>
    <w:p w14:paraId="3BCFFD64" w14:textId="6E8945E2" w:rsidR="008C084F" w:rsidRDefault="00A17718" w:rsidP="005F7EAD">
      <w:pPr>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B33">
        <w:rPr>
          <w:noProof/>
        </w:rPr>
        <w:t>4</w:t>
      </w:r>
      <w:r>
        <w:fldChar w:fldCharType="end"/>
      </w:r>
      <w:r>
        <w:t xml:space="preserve"> </w:t>
      </w:r>
      <w:r w:rsidRPr="00A17718">
        <w:rPr>
          <w:rFonts w:hint="eastAsia"/>
        </w:rPr>
        <w:t>使用（实线）和不使用（虚线）</w:t>
      </w:r>
      <w:r w:rsidRPr="00A17718">
        <w:rPr>
          <w:rFonts w:hint="eastAsia"/>
        </w:rPr>
        <w:t>MSHR</w:t>
      </w:r>
      <w:r w:rsidRPr="00A17718">
        <w:rPr>
          <w:rFonts w:hint="eastAsia"/>
        </w:rPr>
        <w:t>的延迟分布。</w:t>
      </w:r>
    </w:p>
    <w:p w14:paraId="5A5E8512" w14:textId="77777777" w:rsidR="008C084F" w:rsidRDefault="008C084F" w:rsidP="005F7EAD">
      <w:pPr>
        <w:ind w:firstLineChars="0" w:firstLine="0"/>
        <w:jc w:val="center"/>
      </w:pPr>
    </w:p>
    <w:p w14:paraId="3920FF2F" w14:textId="77777777" w:rsidR="008C084F" w:rsidRDefault="008C084F" w:rsidP="004D662C">
      <w:pPr>
        <w:ind w:firstLineChars="0" w:firstLine="360"/>
      </w:pPr>
    </w:p>
    <w:p w14:paraId="1D033629" w14:textId="1B1ED436" w:rsidR="004D662C" w:rsidRPr="00EF6AD4" w:rsidRDefault="004D662C" w:rsidP="004D662C">
      <w:pPr>
        <w:ind w:firstLineChars="0" w:firstLine="360"/>
        <w:rPr>
          <w:b/>
          <w:bCs/>
        </w:rPr>
      </w:pPr>
      <w:r w:rsidRPr="00EF6AD4">
        <w:rPr>
          <w:rFonts w:hint="eastAsia"/>
          <w:b/>
          <w:bCs/>
        </w:rPr>
        <w:t>预取技术</w:t>
      </w:r>
      <w:r w:rsidR="00EF6AD4" w:rsidRPr="00EF6AD4">
        <w:rPr>
          <w:rFonts w:hint="eastAsia"/>
          <w:b/>
          <w:bCs/>
        </w:rPr>
        <w:t xml:space="preserve"> </w:t>
      </w:r>
    </w:p>
    <w:p w14:paraId="00A45AC0" w14:textId="18979D31" w:rsidR="004D662C" w:rsidRDefault="004D662C" w:rsidP="004D662C">
      <w:pPr>
        <w:ind w:firstLineChars="0" w:firstLine="360"/>
      </w:pPr>
      <w:r>
        <w:rPr>
          <w:rFonts w:hint="eastAsia"/>
        </w:rPr>
        <w:t>预取技术在隐藏长延迟的闪</w:t>
      </w:r>
      <w:proofErr w:type="gramStart"/>
      <w:r>
        <w:rPr>
          <w:rFonts w:hint="eastAsia"/>
        </w:rPr>
        <w:t>存访问</w:t>
      </w:r>
      <w:proofErr w:type="gramEnd"/>
      <w:r>
        <w:rPr>
          <w:rFonts w:hint="eastAsia"/>
        </w:rPr>
        <w:t>方面非常有效。通过</w:t>
      </w:r>
      <w:proofErr w:type="gramStart"/>
      <w:r>
        <w:rPr>
          <w:rFonts w:hint="eastAsia"/>
        </w:rPr>
        <w:t>预先从闪存</w:t>
      </w:r>
      <w:proofErr w:type="gramEnd"/>
      <w:r>
        <w:rPr>
          <w:rFonts w:hint="eastAsia"/>
        </w:rPr>
        <w:t>中提取数据并将其存储在高速缓存中，可以避免后续访问时的延迟。预取技术可以利用局部性原理，提前将可能需要的数据加载到缓存中，以</w:t>
      </w:r>
      <w:proofErr w:type="gramStart"/>
      <w:r>
        <w:rPr>
          <w:rFonts w:hint="eastAsia"/>
        </w:rPr>
        <w:t>减少对闪存</w:t>
      </w:r>
      <w:proofErr w:type="gramEnd"/>
      <w:r>
        <w:rPr>
          <w:rFonts w:hint="eastAsia"/>
        </w:rPr>
        <w:t>的</w:t>
      </w:r>
      <w:proofErr w:type="gramStart"/>
      <w:r>
        <w:rPr>
          <w:rFonts w:hint="eastAsia"/>
        </w:rPr>
        <w:t>实际访问</w:t>
      </w:r>
      <w:proofErr w:type="gramEnd"/>
      <w:r>
        <w:rPr>
          <w:rFonts w:hint="eastAsia"/>
        </w:rPr>
        <w:t>次数，并提高整体性能。</w:t>
      </w:r>
      <w:r w:rsidR="00F134A4">
        <w:rPr>
          <w:rFonts w:hint="eastAsia"/>
        </w:rPr>
        <w:t>效果</w:t>
      </w:r>
      <w:r w:rsidR="007F30E7">
        <w:rPr>
          <w:rFonts w:hint="eastAsia"/>
        </w:rPr>
        <w:t>如图</w:t>
      </w:r>
      <w:r w:rsidR="007F30E7">
        <w:rPr>
          <w:rFonts w:hint="eastAsia"/>
        </w:rPr>
        <w:t>5</w:t>
      </w:r>
      <w:r w:rsidR="007F30E7">
        <w:rPr>
          <w:rFonts w:hint="eastAsia"/>
        </w:rPr>
        <w:t>所示</w:t>
      </w:r>
      <w:r w:rsidR="00411C78">
        <w:rPr>
          <w:rFonts w:hint="eastAsia"/>
        </w:rPr>
        <w:t>。</w:t>
      </w:r>
    </w:p>
    <w:p w14:paraId="3D98136E" w14:textId="77777777" w:rsidR="00077DC0" w:rsidRDefault="007F30E7" w:rsidP="00077DC0">
      <w:pPr>
        <w:pStyle w:val="a7"/>
        <w:jc w:val="center"/>
      </w:pPr>
      <w:r>
        <w:rPr>
          <w:noProof/>
        </w:rPr>
        <w:lastRenderedPageBreak/>
        <w:drawing>
          <wp:inline distT="0" distB="0" distL="0" distR="0" wp14:anchorId="3602DC86" wp14:editId="6110B978">
            <wp:extent cx="5274310" cy="2590165"/>
            <wp:effectExtent l="0" t="0" r="2540" b="635"/>
            <wp:docPr id="12470530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noFill/>
                    </a:ln>
                  </pic:spPr>
                </pic:pic>
              </a:graphicData>
            </a:graphic>
          </wp:inline>
        </w:drawing>
      </w:r>
    </w:p>
    <w:p w14:paraId="420E16AA" w14:textId="1355A4DB" w:rsidR="007F30E7" w:rsidRDefault="00077DC0" w:rsidP="00077DC0">
      <w:pPr>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B33">
        <w:rPr>
          <w:noProof/>
        </w:rPr>
        <w:t>5</w:t>
      </w:r>
      <w:r>
        <w:fldChar w:fldCharType="end"/>
      </w:r>
      <w:r>
        <w:t xml:space="preserve"> </w:t>
      </w:r>
      <w:r w:rsidRPr="00077DC0">
        <w:t> </w:t>
      </w:r>
      <w:r w:rsidRPr="00077DC0">
        <w:t>具有不同预取器配置的</w:t>
      </w:r>
      <w:r w:rsidRPr="00077DC0">
        <w:t>CXL</w:t>
      </w:r>
      <w:r w:rsidRPr="00077DC0">
        <w:t>闪存的性能。</w:t>
      </w:r>
      <w:r w:rsidRPr="00077DC0">
        <w:t>(X, Y)</w:t>
      </w:r>
      <w:r w:rsidRPr="00077DC0">
        <w:t>表示</w:t>
      </w:r>
      <w:r w:rsidRPr="00077DC0">
        <w:t>Next-N-line</w:t>
      </w:r>
      <w:r w:rsidRPr="00077DC0">
        <w:t>预取器的度和偏移。</w:t>
      </w:r>
    </w:p>
    <w:p w14:paraId="25A78AFC" w14:textId="2E080254" w:rsidR="004D662C" w:rsidRDefault="004D662C" w:rsidP="00523CD9">
      <w:pPr>
        <w:ind w:firstLineChars="0" w:firstLine="420"/>
        <w:jc w:val="left"/>
        <w:rPr>
          <w:b/>
          <w:bCs/>
        </w:rPr>
      </w:pPr>
      <w:r w:rsidRPr="00EF6AD4">
        <w:rPr>
          <w:rFonts w:hint="eastAsia"/>
          <w:b/>
          <w:bCs/>
        </w:rPr>
        <w:t>CXL-flash</w:t>
      </w:r>
      <w:r w:rsidRPr="00EF6AD4">
        <w:rPr>
          <w:rFonts w:hint="eastAsia"/>
          <w:b/>
          <w:bCs/>
        </w:rPr>
        <w:t>适合</w:t>
      </w:r>
      <w:r w:rsidR="00BA2C88">
        <w:rPr>
          <w:rFonts w:hint="eastAsia"/>
          <w:b/>
          <w:bCs/>
        </w:rPr>
        <w:t>何种介质及</w:t>
      </w:r>
      <w:r w:rsidR="00371B06">
        <w:rPr>
          <w:rFonts w:hint="eastAsia"/>
          <w:b/>
          <w:bCs/>
        </w:rPr>
        <w:t>其</w:t>
      </w:r>
      <w:r w:rsidRPr="00EF6AD4">
        <w:rPr>
          <w:rFonts w:hint="eastAsia"/>
          <w:b/>
          <w:bCs/>
        </w:rPr>
        <w:t>并行性</w:t>
      </w:r>
    </w:p>
    <w:p w14:paraId="4F57D7F0" w14:textId="07C7BCD8" w:rsidR="000408B6" w:rsidRPr="000408B6" w:rsidRDefault="000408B6" w:rsidP="000408B6">
      <w:pPr>
        <w:ind w:firstLineChars="0" w:firstLine="420"/>
        <w:jc w:val="left"/>
      </w:pPr>
      <w:r w:rsidRPr="000408B6">
        <w:rPr>
          <w:rFonts w:hint="eastAsia"/>
        </w:rPr>
        <w:t>在随机工作负载中，较小的缓存会导致更多的缓存未命中，从而增加</w:t>
      </w:r>
      <w:proofErr w:type="gramStart"/>
      <w:r w:rsidRPr="000408B6">
        <w:rPr>
          <w:rFonts w:hint="eastAsia"/>
        </w:rPr>
        <w:t>了对闪存</w:t>
      </w:r>
      <w:proofErr w:type="gramEnd"/>
      <w:r w:rsidRPr="000408B6">
        <w:rPr>
          <w:rFonts w:hint="eastAsia"/>
        </w:rPr>
        <w:t>的访问次数，而较大的缓存可以更好地隐藏访问延迟。对于步幅工作负载，预取器可以有效地隐藏访问延迟，因此缓存大小的影响较小，但更高的闪存并行性可以提供更多的并行性，从而提高性能。</w:t>
      </w:r>
    </w:p>
    <w:p w14:paraId="50946509" w14:textId="6E9391CC" w:rsidR="009729D4" w:rsidRPr="009729D4" w:rsidRDefault="00D25487" w:rsidP="009729D4">
      <w:pPr>
        <w:ind w:firstLineChars="0" w:firstLine="420"/>
        <w:jc w:val="left"/>
      </w:pPr>
      <w:r>
        <w:rPr>
          <w:rFonts w:hint="eastAsia"/>
        </w:rPr>
        <w:t>如图</w:t>
      </w:r>
      <w:r>
        <w:rPr>
          <w:rFonts w:hint="eastAsia"/>
        </w:rPr>
        <w:t>6</w:t>
      </w:r>
      <w:r w:rsidR="0039705B">
        <w:rPr>
          <w:rFonts w:hint="eastAsia"/>
        </w:rPr>
        <w:t>，</w:t>
      </w:r>
      <w:r w:rsidR="0039705B">
        <w:rPr>
          <w:rFonts w:hint="eastAsia"/>
        </w:rPr>
        <w:t>7</w:t>
      </w:r>
      <w:r w:rsidR="0039705B">
        <w:rPr>
          <w:rFonts w:hint="eastAsia"/>
        </w:rPr>
        <w:t>所示</w:t>
      </w:r>
      <w:r>
        <w:rPr>
          <w:rFonts w:hint="eastAsia"/>
        </w:rPr>
        <w:t>，</w:t>
      </w:r>
      <w:r w:rsidR="009729D4" w:rsidRPr="009729D4">
        <w:rPr>
          <w:rFonts w:hint="eastAsia"/>
        </w:rPr>
        <w:t>实验结果显示，对于</w:t>
      </w:r>
      <w:r w:rsidR="009729D4" w:rsidRPr="009729D4">
        <w:rPr>
          <w:rFonts w:hint="eastAsia"/>
        </w:rPr>
        <w:t>CXL-flash</w:t>
      </w:r>
      <w:r w:rsidR="009729D4" w:rsidRPr="009729D4">
        <w:rPr>
          <w:rFonts w:hint="eastAsia"/>
        </w:rPr>
        <w:t>，选择适当的闪存技术和并行性对性能和寿命都非常重要。在存在缓存的情况下，</w:t>
      </w:r>
      <w:r w:rsidR="009729D4" w:rsidRPr="009729D4">
        <w:rPr>
          <w:rFonts w:hint="eastAsia"/>
        </w:rPr>
        <w:t>ULL</w:t>
      </w:r>
      <w:r w:rsidR="009729D4" w:rsidRPr="009729D4">
        <w:rPr>
          <w:rFonts w:hint="eastAsia"/>
        </w:rPr>
        <w:t>和</w:t>
      </w:r>
      <w:r w:rsidR="009729D4" w:rsidRPr="009729D4">
        <w:rPr>
          <w:rFonts w:hint="eastAsia"/>
        </w:rPr>
        <w:t>SLC</w:t>
      </w:r>
      <w:r w:rsidR="009729D4" w:rsidRPr="009729D4">
        <w:rPr>
          <w:rFonts w:hint="eastAsia"/>
        </w:rPr>
        <w:t>技术之间的性能差异可以忽略，而</w:t>
      </w:r>
      <w:r w:rsidR="009729D4" w:rsidRPr="009729D4">
        <w:rPr>
          <w:rFonts w:hint="eastAsia"/>
        </w:rPr>
        <w:t>MLC</w:t>
      </w:r>
      <w:r w:rsidR="009729D4" w:rsidRPr="009729D4">
        <w:rPr>
          <w:rFonts w:hint="eastAsia"/>
        </w:rPr>
        <w:t>和</w:t>
      </w:r>
      <w:r w:rsidR="009729D4" w:rsidRPr="009729D4">
        <w:rPr>
          <w:rFonts w:hint="eastAsia"/>
        </w:rPr>
        <w:t>TLC</w:t>
      </w:r>
      <w:r w:rsidR="009729D4" w:rsidRPr="009729D4">
        <w:rPr>
          <w:rFonts w:hint="eastAsia"/>
        </w:rPr>
        <w:t>技术的性能较差。增加缓存大小可以改善性能和寿命，特别是对于</w:t>
      </w:r>
      <w:r w:rsidR="009729D4" w:rsidRPr="009729D4">
        <w:rPr>
          <w:rFonts w:hint="eastAsia"/>
        </w:rPr>
        <w:t>MLC</w:t>
      </w:r>
      <w:r w:rsidR="009729D4" w:rsidRPr="009729D4">
        <w:rPr>
          <w:rFonts w:hint="eastAsia"/>
        </w:rPr>
        <w:t>和</w:t>
      </w:r>
      <w:r w:rsidR="009729D4" w:rsidRPr="009729D4">
        <w:rPr>
          <w:rFonts w:hint="eastAsia"/>
        </w:rPr>
        <w:t>TLC</w:t>
      </w:r>
      <w:r w:rsidR="009729D4" w:rsidRPr="009729D4">
        <w:rPr>
          <w:rFonts w:hint="eastAsia"/>
        </w:rPr>
        <w:t>技术来说。闪存并行性对于较小的缓存大小特别重要，而对于较大的缓存和步幅工作负载来说，影响较小。因此，在设计</w:t>
      </w:r>
      <w:r w:rsidR="009729D4" w:rsidRPr="009729D4">
        <w:rPr>
          <w:rFonts w:hint="eastAsia"/>
        </w:rPr>
        <w:t>CXL-flash</w:t>
      </w:r>
      <w:r w:rsidR="009729D4" w:rsidRPr="009729D4">
        <w:rPr>
          <w:rFonts w:hint="eastAsia"/>
        </w:rPr>
        <w:t>系统时，需要综合考虑闪存技术、并行性和缓存大小，以获得最佳性能和寿命。</w:t>
      </w:r>
    </w:p>
    <w:p w14:paraId="18E304E4" w14:textId="77777777" w:rsidR="0039705B" w:rsidRDefault="00BA2C88" w:rsidP="004D412C">
      <w:pPr>
        <w:pStyle w:val="a7"/>
        <w:jc w:val="center"/>
      </w:pPr>
      <w:r>
        <w:rPr>
          <w:noProof/>
        </w:rPr>
        <w:lastRenderedPageBreak/>
        <w:drawing>
          <wp:inline distT="0" distB="0" distL="0" distR="0" wp14:anchorId="15DF289B" wp14:editId="5288742E">
            <wp:extent cx="4381169" cy="2150497"/>
            <wp:effectExtent l="0" t="0" r="635" b="2540"/>
            <wp:docPr id="1578924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6989" cy="2153354"/>
                    </a:xfrm>
                    <a:prstGeom prst="rect">
                      <a:avLst/>
                    </a:prstGeom>
                    <a:noFill/>
                    <a:ln>
                      <a:noFill/>
                    </a:ln>
                  </pic:spPr>
                </pic:pic>
              </a:graphicData>
            </a:graphic>
          </wp:inline>
        </w:drawing>
      </w:r>
    </w:p>
    <w:p w14:paraId="3BB5036B" w14:textId="1D2B6617" w:rsidR="0045040D" w:rsidRDefault="0039705B" w:rsidP="006A6023">
      <w:pPr>
        <w:pStyle w:val="a7"/>
        <w:jc w:val="center"/>
      </w:pPr>
      <w:r w:rsidRPr="00021D76">
        <w:rPr>
          <w:rFonts w:hint="eastAsia"/>
        </w:rPr>
        <w:t>图</w:t>
      </w:r>
      <w:r w:rsidRPr="00021D76">
        <w:rPr>
          <w:rFonts w:hint="eastAsia"/>
        </w:rPr>
        <w:t xml:space="preserve"> </w:t>
      </w:r>
      <w:r w:rsidRPr="00021D76">
        <w:fldChar w:fldCharType="begin"/>
      </w:r>
      <w:r w:rsidRPr="00021D76">
        <w:instrText xml:space="preserve"> </w:instrText>
      </w:r>
      <w:r w:rsidRPr="00021D76">
        <w:rPr>
          <w:rFonts w:hint="eastAsia"/>
        </w:rPr>
        <w:instrText xml:space="preserve">SEQ </w:instrText>
      </w:r>
      <w:r w:rsidRPr="00021D76">
        <w:rPr>
          <w:rFonts w:hint="eastAsia"/>
        </w:rPr>
        <w:instrText>图</w:instrText>
      </w:r>
      <w:r w:rsidRPr="00021D76">
        <w:rPr>
          <w:rFonts w:hint="eastAsia"/>
        </w:rPr>
        <w:instrText xml:space="preserve"> \* ARABIC</w:instrText>
      </w:r>
      <w:r w:rsidRPr="00021D76">
        <w:instrText xml:space="preserve"> </w:instrText>
      </w:r>
      <w:r w:rsidRPr="00021D76">
        <w:fldChar w:fldCharType="separate"/>
      </w:r>
      <w:r w:rsidR="006C5B33">
        <w:rPr>
          <w:noProof/>
        </w:rPr>
        <w:t>6</w:t>
      </w:r>
      <w:r w:rsidRPr="00021D76">
        <w:fldChar w:fldCharType="end"/>
      </w:r>
      <w:r w:rsidRPr="00021D76">
        <w:t xml:space="preserve"> </w:t>
      </w:r>
      <w:r w:rsidRPr="00021D76">
        <w:t>对</w:t>
      </w:r>
      <w:r w:rsidRPr="00021D76">
        <w:t>CXL</w:t>
      </w:r>
      <w:r w:rsidRPr="00021D76">
        <w:t>闪存性能和寿命的闪存技术和缓存大小敏感性测试。</w:t>
      </w:r>
      <w:r>
        <w:rPr>
          <w:noProof/>
        </w:rPr>
        <w:drawing>
          <wp:inline distT="0" distB="0" distL="0" distR="0" wp14:anchorId="463A37AE" wp14:editId="727B474C">
            <wp:extent cx="4407618" cy="2163479"/>
            <wp:effectExtent l="0" t="0" r="0" b="8255"/>
            <wp:docPr id="1225828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146" cy="2175519"/>
                    </a:xfrm>
                    <a:prstGeom prst="rect">
                      <a:avLst/>
                    </a:prstGeom>
                    <a:noFill/>
                    <a:ln>
                      <a:noFill/>
                    </a:ln>
                  </pic:spPr>
                </pic:pic>
              </a:graphicData>
            </a:graphic>
          </wp:inline>
        </w:drawing>
      </w:r>
    </w:p>
    <w:p w14:paraId="72911A60" w14:textId="708ACA72" w:rsidR="0088160E" w:rsidRPr="00123E31" w:rsidRDefault="0045040D" w:rsidP="009833C8">
      <w:pPr>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rsidR="006C5B33">
        <w:rPr>
          <w:noProof/>
        </w:rPr>
        <w:t>7</w:t>
      </w:r>
      <w:r>
        <w:fldChar w:fldCharType="end"/>
      </w:r>
      <w:r>
        <w:t xml:space="preserve"> </w:t>
      </w:r>
      <w:r w:rsidRPr="00021D76">
        <w:t>不同闪存并行性和缓存大小的亚微秒请求百分比。</w:t>
      </w:r>
      <w:r w:rsidRPr="00021D76">
        <w:t>x</w:t>
      </w:r>
      <w:r w:rsidRPr="00021D76">
        <w:t>轴表示闪存内存并行性（通道数</w:t>
      </w:r>
      <w:r w:rsidRPr="00021D76">
        <w:t>×</w:t>
      </w:r>
      <w:r w:rsidRPr="00021D76">
        <w:t>路数）。线表示不同缓存大小的值。</w:t>
      </w:r>
    </w:p>
    <w:p w14:paraId="43ADC0EC" w14:textId="77777777" w:rsidR="00EB1EFD" w:rsidRDefault="00EB1EFD" w:rsidP="002A69A9">
      <w:pPr>
        <w:pStyle w:val="2"/>
        <w:ind w:right="240" w:firstLine="640"/>
      </w:pPr>
      <w:bookmarkStart w:id="10" w:name="_Toc155293027"/>
      <w:r>
        <w:rPr>
          <w:rFonts w:hint="eastAsia"/>
        </w:rPr>
        <w:t>1</w:t>
      </w:r>
      <w:r>
        <w:t>.</w:t>
      </w:r>
      <w:r w:rsidR="002508D6">
        <w:t>4</w:t>
      </w:r>
      <w:r>
        <w:rPr>
          <w:rFonts w:hint="eastAsia"/>
        </w:rPr>
        <w:t>实验结果</w:t>
      </w:r>
      <w:bookmarkEnd w:id="10"/>
    </w:p>
    <w:p w14:paraId="4D9518BB" w14:textId="0685B826" w:rsidR="00123E31" w:rsidRPr="00537CC6" w:rsidRDefault="00533C15" w:rsidP="007E330B">
      <w:pPr>
        <w:ind w:firstLineChars="0" w:firstLine="420"/>
      </w:pPr>
      <w:r>
        <w:rPr>
          <w:rFonts w:hint="eastAsia"/>
        </w:rPr>
        <w:t>实验评估部分</w:t>
      </w:r>
      <w:r w:rsidR="00537CC6">
        <w:rPr>
          <w:rFonts w:hint="eastAsia"/>
        </w:rPr>
        <w:t>使用了五个不同的真实应用程序进行评估，这些应用程序来自各个领域，并且</w:t>
      </w:r>
      <w:r w:rsidR="00BD2A4A">
        <w:rPr>
          <w:rFonts w:hint="eastAsia"/>
        </w:rPr>
        <w:t>均为</w:t>
      </w:r>
      <w:r w:rsidR="00537CC6">
        <w:rPr>
          <w:rFonts w:hint="eastAsia"/>
        </w:rPr>
        <w:t>内存密集型的。评估的重点是高级缓存和预取策略的效果和性能</w:t>
      </w:r>
      <w:r w:rsidR="00065B3B">
        <w:rPr>
          <w:rFonts w:hint="eastAsia"/>
        </w:rPr>
        <w:t>。</w:t>
      </w:r>
    </w:p>
    <w:p w14:paraId="6BE29260" w14:textId="0022B817" w:rsidR="00123E31" w:rsidRDefault="002508D6" w:rsidP="002A69A9">
      <w:pPr>
        <w:pStyle w:val="3"/>
        <w:ind w:firstLine="562"/>
      </w:pPr>
      <w:bookmarkStart w:id="11" w:name="_Toc155293028"/>
      <w:r>
        <w:rPr>
          <w:rFonts w:hint="eastAsia"/>
        </w:rPr>
        <w:t>1</w:t>
      </w:r>
      <w:r>
        <w:t>.4.1</w:t>
      </w:r>
      <w:r w:rsidR="00B13E37" w:rsidRPr="00B13E37">
        <w:rPr>
          <w:rFonts w:hint="eastAsia"/>
        </w:rPr>
        <w:t>缓存替换策略</w:t>
      </w:r>
      <w:bookmarkEnd w:id="11"/>
    </w:p>
    <w:p w14:paraId="39E19841" w14:textId="58F05184" w:rsidR="00B7648B" w:rsidRDefault="00B7648B" w:rsidP="00C6101C">
      <w:pPr>
        <w:ind w:firstLine="480"/>
        <w:rPr>
          <w:noProof/>
        </w:rPr>
      </w:pPr>
      <w:r>
        <w:rPr>
          <w:rFonts w:hint="eastAsia"/>
          <w:noProof/>
        </w:rPr>
        <w:t>与</w:t>
      </w:r>
      <w:r w:rsidR="00414F5D">
        <w:rPr>
          <w:rFonts w:hint="eastAsia"/>
          <w:noProof/>
        </w:rPr>
        <w:t>前文</w:t>
      </w:r>
      <w:r>
        <w:rPr>
          <w:rFonts w:hint="eastAsia"/>
          <w:noProof/>
        </w:rPr>
        <w:t>对缓存大小的考察不同，在这里我们固定缓存大小，并评估不同缓存替换策略在不同关联性下的影响。具体而言，我们实现了以下四种策略：</w:t>
      </w:r>
    </w:p>
    <w:p w14:paraId="1E9AD6F3" w14:textId="77777777" w:rsidR="00B7648B" w:rsidRDefault="00B7648B" w:rsidP="00B7648B">
      <w:pPr>
        <w:ind w:firstLine="480"/>
        <w:rPr>
          <w:noProof/>
        </w:rPr>
      </w:pPr>
      <w:r>
        <w:rPr>
          <w:rFonts w:hint="eastAsia"/>
          <w:noProof/>
        </w:rPr>
        <w:t>FIFO</w:t>
      </w:r>
      <w:r>
        <w:rPr>
          <w:rFonts w:hint="eastAsia"/>
          <w:noProof/>
        </w:rPr>
        <w:t>（先进先出）：淘汰最旧的数据。</w:t>
      </w:r>
    </w:p>
    <w:p w14:paraId="3534D9E2" w14:textId="77777777" w:rsidR="00B7648B" w:rsidRDefault="00B7648B" w:rsidP="00B7648B">
      <w:pPr>
        <w:ind w:firstLine="480"/>
        <w:rPr>
          <w:noProof/>
        </w:rPr>
      </w:pPr>
      <w:r>
        <w:rPr>
          <w:rFonts w:hint="eastAsia"/>
          <w:noProof/>
        </w:rPr>
        <w:t>Random</w:t>
      </w:r>
      <w:r>
        <w:rPr>
          <w:rFonts w:hint="eastAsia"/>
          <w:noProof/>
        </w:rPr>
        <w:t>（随机）：随机选择数据进行淘汰。</w:t>
      </w:r>
    </w:p>
    <w:p w14:paraId="47977005" w14:textId="77777777" w:rsidR="00B7648B" w:rsidRDefault="00B7648B" w:rsidP="00B7648B">
      <w:pPr>
        <w:ind w:firstLine="480"/>
        <w:rPr>
          <w:noProof/>
        </w:rPr>
      </w:pPr>
      <w:r>
        <w:rPr>
          <w:rFonts w:hint="eastAsia"/>
          <w:noProof/>
        </w:rPr>
        <w:t>LRU</w:t>
      </w:r>
      <w:r>
        <w:rPr>
          <w:rFonts w:hint="eastAsia"/>
          <w:noProof/>
        </w:rPr>
        <w:t>（最近最少使用）：淘汰最近未被使用的数据。</w:t>
      </w:r>
    </w:p>
    <w:p w14:paraId="6F976B55" w14:textId="7B415A53" w:rsidR="006C5B33" w:rsidRDefault="00B7648B" w:rsidP="00B7648B">
      <w:pPr>
        <w:ind w:firstLine="480"/>
        <w:rPr>
          <w:noProof/>
        </w:rPr>
      </w:pPr>
      <w:r>
        <w:rPr>
          <w:rFonts w:hint="eastAsia"/>
          <w:noProof/>
        </w:rPr>
        <w:lastRenderedPageBreak/>
        <w:t>CFLRU</w:t>
      </w:r>
      <w:r>
        <w:rPr>
          <w:rFonts w:hint="eastAsia"/>
          <w:noProof/>
        </w:rPr>
        <w:t>（</w:t>
      </w:r>
      <w:r>
        <w:rPr>
          <w:rFonts w:hint="eastAsia"/>
          <w:noProof/>
        </w:rPr>
        <w:t>Clean First LRU</w:t>
      </w:r>
      <w:r>
        <w:rPr>
          <w:rFonts w:hint="eastAsia"/>
          <w:noProof/>
        </w:rPr>
        <w:t>）：优先淘汰干净的缓存行，而不是被修改过的缓存行。</w:t>
      </w:r>
    </w:p>
    <w:p w14:paraId="71ED7794" w14:textId="77777777" w:rsidR="000A78C4" w:rsidRPr="000A78C4" w:rsidRDefault="000A78C4" w:rsidP="00C47015">
      <w:pPr>
        <w:ind w:firstLine="480"/>
        <w:rPr>
          <w:noProof/>
        </w:rPr>
      </w:pPr>
      <w:r w:rsidRPr="000A78C4">
        <w:rPr>
          <w:noProof/>
        </w:rPr>
        <w:t>我们选择</w:t>
      </w:r>
      <w:r w:rsidRPr="000A78C4">
        <w:rPr>
          <w:noProof/>
        </w:rPr>
        <w:t>Random</w:t>
      </w:r>
      <w:r w:rsidRPr="000A78C4">
        <w:rPr>
          <w:noProof/>
        </w:rPr>
        <w:t>作为基准策略，而</w:t>
      </w:r>
      <w:r w:rsidRPr="000A78C4">
        <w:rPr>
          <w:noProof/>
        </w:rPr>
        <w:t>FIFO</w:t>
      </w:r>
      <w:r w:rsidRPr="000A78C4">
        <w:rPr>
          <w:noProof/>
        </w:rPr>
        <w:t>和</w:t>
      </w:r>
      <w:r w:rsidRPr="000A78C4">
        <w:rPr>
          <w:noProof/>
        </w:rPr>
        <w:t>LRU</w:t>
      </w:r>
      <w:r w:rsidRPr="000A78C4">
        <w:rPr>
          <w:noProof/>
        </w:rPr>
        <w:t>是两种可在硬件中实现的标准</w:t>
      </w:r>
      <w:r w:rsidRPr="000A78C4">
        <w:rPr>
          <w:noProof/>
        </w:rPr>
        <w:t>CPU</w:t>
      </w:r>
      <w:r w:rsidRPr="000A78C4">
        <w:rPr>
          <w:noProof/>
        </w:rPr>
        <w:t>缓存策略。为了进一步减少流量并延长设备的使用寿命，我们实现了</w:t>
      </w:r>
      <w:r w:rsidRPr="000A78C4">
        <w:rPr>
          <w:noProof/>
        </w:rPr>
        <w:t>CFLRU</w:t>
      </w:r>
      <w:r w:rsidRPr="000A78C4">
        <w:rPr>
          <w:noProof/>
        </w:rPr>
        <w:t>，以探索优先淘汰干净缓存行以减少闪存写入活动的好处。</w:t>
      </w:r>
    </w:p>
    <w:p w14:paraId="7DAAF960" w14:textId="1DA21D1A" w:rsidR="006C5B33" w:rsidRDefault="000A78C4" w:rsidP="0074474C">
      <w:pPr>
        <w:ind w:firstLine="480"/>
        <w:rPr>
          <w:noProof/>
        </w:rPr>
      </w:pPr>
      <w:r w:rsidRPr="000A78C4">
        <w:rPr>
          <w:noProof/>
        </w:rPr>
        <w:t>图</w:t>
      </w:r>
      <w:r w:rsidRPr="00C47015">
        <w:rPr>
          <w:noProof/>
        </w:rPr>
        <w:t>8</w:t>
      </w:r>
      <w:r w:rsidRPr="000A78C4">
        <w:rPr>
          <w:noProof/>
        </w:rPr>
        <w:t>衡量了对</w:t>
      </w:r>
      <w:r w:rsidRPr="000A78C4">
        <w:rPr>
          <w:noProof/>
        </w:rPr>
        <w:t>CXL-flash</w:t>
      </w:r>
      <w:r w:rsidRPr="000A78C4">
        <w:rPr>
          <w:noProof/>
        </w:rPr>
        <w:t>的内存请求的微秒以下延迟的百分比，图</w:t>
      </w:r>
      <w:r w:rsidRPr="00C47015">
        <w:rPr>
          <w:noProof/>
        </w:rPr>
        <w:t>9</w:t>
      </w:r>
      <w:r w:rsidRPr="000A78C4">
        <w:rPr>
          <w:noProof/>
        </w:rPr>
        <w:t>显示了闪存写入次数。</w:t>
      </w:r>
    </w:p>
    <w:p w14:paraId="17BED3D1" w14:textId="77777777" w:rsidR="006C5B33" w:rsidRDefault="006C5B33" w:rsidP="00B02CD5">
      <w:pPr>
        <w:pStyle w:val="a7"/>
        <w:jc w:val="center"/>
      </w:pPr>
      <w:r>
        <w:rPr>
          <w:noProof/>
        </w:rPr>
        <w:drawing>
          <wp:inline distT="0" distB="0" distL="0" distR="0" wp14:anchorId="11C769B2" wp14:editId="65360270">
            <wp:extent cx="5274310" cy="1177925"/>
            <wp:effectExtent l="0" t="0" r="2540" b="3175"/>
            <wp:docPr id="16876451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177925"/>
                    </a:xfrm>
                    <a:prstGeom prst="rect">
                      <a:avLst/>
                    </a:prstGeom>
                    <a:noFill/>
                    <a:ln>
                      <a:noFill/>
                    </a:ln>
                  </pic:spPr>
                </pic:pic>
              </a:graphicData>
            </a:graphic>
          </wp:inline>
        </w:drawing>
      </w:r>
    </w:p>
    <w:p w14:paraId="319EDF64" w14:textId="1582D90D" w:rsidR="006C5B33" w:rsidRPr="00921400" w:rsidRDefault="006C5B33" w:rsidP="00921400">
      <w:pPr>
        <w:pStyle w:val="ad"/>
        <w:ind w:firstLine="480"/>
        <w:jc w:val="center"/>
        <w:rPr>
          <w:rFonts w:ascii="Times New Roman" w:eastAsia="宋体" w:hAnsi="Times New Roman" w:cs="Times New Roman"/>
          <w:sz w:val="24"/>
        </w:rPr>
      </w:pPr>
      <w:r w:rsidRPr="00921400">
        <w:rPr>
          <w:rFonts w:ascii="Times New Roman" w:eastAsia="宋体" w:hAnsi="Times New Roman" w:cs="Times New Roman" w:hint="eastAsia"/>
          <w:sz w:val="24"/>
        </w:rPr>
        <w:t>图</w:t>
      </w:r>
      <w:r w:rsidRPr="00921400">
        <w:rPr>
          <w:rFonts w:ascii="Times New Roman" w:eastAsia="宋体" w:hAnsi="Times New Roman" w:cs="Times New Roman" w:hint="eastAsia"/>
          <w:sz w:val="24"/>
        </w:rPr>
        <w:t xml:space="preserve"> </w:t>
      </w:r>
      <w:r w:rsidRPr="00921400">
        <w:rPr>
          <w:rFonts w:ascii="Times New Roman" w:eastAsia="宋体" w:hAnsi="Times New Roman" w:cs="Times New Roman"/>
          <w:sz w:val="24"/>
        </w:rPr>
        <w:fldChar w:fldCharType="begin"/>
      </w:r>
      <w:r w:rsidRPr="00921400">
        <w:rPr>
          <w:rFonts w:ascii="Times New Roman" w:eastAsia="宋体" w:hAnsi="Times New Roman" w:cs="Times New Roman"/>
          <w:sz w:val="24"/>
        </w:rPr>
        <w:instrText xml:space="preserve"> </w:instrText>
      </w:r>
      <w:r w:rsidRPr="00921400">
        <w:rPr>
          <w:rFonts w:ascii="Times New Roman" w:eastAsia="宋体" w:hAnsi="Times New Roman" w:cs="Times New Roman" w:hint="eastAsia"/>
          <w:sz w:val="24"/>
        </w:rPr>
        <w:instrText xml:space="preserve">SEQ </w:instrText>
      </w:r>
      <w:r w:rsidRPr="00921400">
        <w:rPr>
          <w:rFonts w:ascii="Times New Roman" w:eastAsia="宋体" w:hAnsi="Times New Roman" w:cs="Times New Roman" w:hint="eastAsia"/>
          <w:sz w:val="24"/>
        </w:rPr>
        <w:instrText>图</w:instrText>
      </w:r>
      <w:r w:rsidRPr="00921400">
        <w:rPr>
          <w:rFonts w:ascii="Times New Roman" w:eastAsia="宋体" w:hAnsi="Times New Roman" w:cs="Times New Roman" w:hint="eastAsia"/>
          <w:sz w:val="24"/>
        </w:rPr>
        <w:instrText xml:space="preserve"> \* ARABIC</w:instrText>
      </w:r>
      <w:r w:rsidRPr="00921400">
        <w:rPr>
          <w:rFonts w:ascii="Times New Roman" w:eastAsia="宋体" w:hAnsi="Times New Roman" w:cs="Times New Roman"/>
          <w:sz w:val="24"/>
        </w:rPr>
        <w:instrText xml:space="preserve"> </w:instrText>
      </w:r>
      <w:r w:rsidRPr="00921400">
        <w:rPr>
          <w:rFonts w:ascii="Times New Roman" w:eastAsia="宋体" w:hAnsi="Times New Roman" w:cs="Times New Roman"/>
          <w:sz w:val="24"/>
        </w:rPr>
        <w:fldChar w:fldCharType="separate"/>
      </w:r>
      <w:r w:rsidRPr="00921400">
        <w:rPr>
          <w:rFonts w:ascii="Times New Roman" w:eastAsia="宋体" w:hAnsi="Times New Roman" w:cs="Times New Roman"/>
          <w:sz w:val="24"/>
        </w:rPr>
        <w:t>8</w:t>
      </w:r>
      <w:r w:rsidRPr="00921400">
        <w:rPr>
          <w:rFonts w:ascii="Times New Roman" w:eastAsia="宋体" w:hAnsi="Times New Roman" w:cs="Times New Roman"/>
          <w:sz w:val="24"/>
        </w:rPr>
        <w:fldChar w:fldCharType="end"/>
      </w:r>
      <w:r w:rsidRPr="00921400">
        <w:rPr>
          <w:rFonts w:ascii="Times New Roman" w:eastAsia="宋体" w:hAnsi="Times New Roman" w:cs="Times New Roman"/>
          <w:sz w:val="24"/>
        </w:rPr>
        <w:t xml:space="preserve">  </w:t>
      </w:r>
      <w:r w:rsidRPr="00921400">
        <w:rPr>
          <w:rFonts w:ascii="Times New Roman" w:eastAsia="宋体" w:hAnsi="Times New Roman" w:cs="Times New Roman"/>
          <w:sz w:val="24"/>
        </w:rPr>
        <w:t>基于缓存替换策略和关联性的</w:t>
      </w:r>
      <w:r w:rsidRPr="00921400">
        <w:rPr>
          <w:rFonts w:ascii="Times New Roman" w:eastAsia="宋体" w:hAnsi="Times New Roman" w:cs="Times New Roman"/>
          <w:sz w:val="24"/>
        </w:rPr>
        <w:t>CXL</w:t>
      </w:r>
      <w:proofErr w:type="gramStart"/>
      <w:r w:rsidRPr="00921400">
        <w:rPr>
          <w:rFonts w:ascii="Times New Roman" w:eastAsia="宋体" w:hAnsi="Times New Roman" w:cs="Times New Roman"/>
          <w:sz w:val="24"/>
        </w:rPr>
        <w:t>闪存亚微秒</w:t>
      </w:r>
      <w:proofErr w:type="gramEnd"/>
      <w:r w:rsidRPr="00921400">
        <w:rPr>
          <w:rFonts w:ascii="Times New Roman" w:eastAsia="宋体" w:hAnsi="Times New Roman" w:cs="Times New Roman"/>
          <w:sz w:val="24"/>
        </w:rPr>
        <w:t>延迟百分比</w:t>
      </w:r>
    </w:p>
    <w:p w14:paraId="72AB0468" w14:textId="77777777" w:rsidR="006C5B33" w:rsidRDefault="006C5B33" w:rsidP="00B02CD5">
      <w:pPr>
        <w:pStyle w:val="a7"/>
        <w:jc w:val="center"/>
      </w:pPr>
      <w:r>
        <w:rPr>
          <w:noProof/>
        </w:rPr>
        <w:drawing>
          <wp:inline distT="0" distB="0" distL="0" distR="0" wp14:anchorId="78C8A7CE" wp14:editId="2E4926C4">
            <wp:extent cx="5274310" cy="1177925"/>
            <wp:effectExtent l="0" t="0" r="2540" b="3175"/>
            <wp:docPr id="6559072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77925"/>
                    </a:xfrm>
                    <a:prstGeom prst="rect">
                      <a:avLst/>
                    </a:prstGeom>
                    <a:noFill/>
                    <a:ln>
                      <a:noFill/>
                    </a:ln>
                  </pic:spPr>
                </pic:pic>
              </a:graphicData>
            </a:graphic>
          </wp:inline>
        </w:drawing>
      </w:r>
    </w:p>
    <w:p w14:paraId="0E70F7B3" w14:textId="5FBC12EC" w:rsidR="001E5D1E" w:rsidRPr="00921400" w:rsidRDefault="006C5B33" w:rsidP="00921400">
      <w:pPr>
        <w:pStyle w:val="ad"/>
        <w:ind w:firstLine="480"/>
        <w:jc w:val="center"/>
        <w:rPr>
          <w:rFonts w:ascii="Times New Roman" w:eastAsia="宋体" w:hAnsi="Times New Roman" w:cs="Times New Roman"/>
          <w:sz w:val="24"/>
        </w:rPr>
      </w:pPr>
      <w:r w:rsidRPr="00921400">
        <w:rPr>
          <w:rFonts w:ascii="Times New Roman" w:eastAsia="宋体" w:hAnsi="Times New Roman" w:cs="Times New Roman" w:hint="eastAsia"/>
          <w:sz w:val="24"/>
        </w:rPr>
        <w:t>图</w:t>
      </w:r>
      <w:r w:rsidRPr="00921400">
        <w:rPr>
          <w:rFonts w:ascii="Times New Roman" w:eastAsia="宋体" w:hAnsi="Times New Roman" w:cs="Times New Roman" w:hint="eastAsia"/>
          <w:sz w:val="24"/>
        </w:rPr>
        <w:t xml:space="preserve"> </w:t>
      </w:r>
      <w:r w:rsidRPr="00921400">
        <w:rPr>
          <w:rFonts w:ascii="Times New Roman" w:eastAsia="宋体" w:hAnsi="Times New Roman" w:cs="Times New Roman"/>
          <w:sz w:val="24"/>
        </w:rPr>
        <w:fldChar w:fldCharType="begin"/>
      </w:r>
      <w:r w:rsidRPr="00921400">
        <w:rPr>
          <w:rFonts w:ascii="Times New Roman" w:eastAsia="宋体" w:hAnsi="Times New Roman" w:cs="Times New Roman"/>
          <w:sz w:val="24"/>
        </w:rPr>
        <w:instrText xml:space="preserve"> </w:instrText>
      </w:r>
      <w:r w:rsidRPr="00921400">
        <w:rPr>
          <w:rFonts w:ascii="Times New Roman" w:eastAsia="宋体" w:hAnsi="Times New Roman" w:cs="Times New Roman" w:hint="eastAsia"/>
          <w:sz w:val="24"/>
        </w:rPr>
        <w:instrText xml:space="preserve">SEQ </w:instrText>
      </w:r>
      <w:r w:rsidRPr="00921400">
        <w:rPr>
          <w:rFonts w:ascii="Times New Roman" w:eastAsia="宋体" w:hAnsi="Times New Roman" w:cs="Times New Roman" w:hint="eastAsia"/>
          <w:sz w:val="24"/>
        </w:rPr>
        <w:instrText>图</w:instrText>
      </w:r>
      <w:r w:rsidRPr="00921400">
        <w:rPr>
          <w:rFonts w:ascii="Times New Roman" w:eastAsia="宋体" w:hAnsi="Times New Roman" w:cs="Times New Roman" w:hint="eastAsia"/>
          <w:sz w:val="24"/>
        </w:rPr>
        <w:instrText xml:space="preserve"> \* ARABIC</w:instrText>
      </w:r>
      <w:r w:rsidRPr="00921400">
        <w:rPr>
          <w:rFonts w:ascii="Times New Roman" w:eastAsia="宋体" w:hAnsi="Times New Roman" w:cs="Times New Roman"/>
          <w:sz w:val="24"/>
        </w:rPr>
        <w:instrText xml:space="preserve"> </w:instrText>
      </w:r>
      <w:r w:rsidRPr="00921400">
        <w:rPr>
          <w:rFonts w:ascii="Times New Roman" w:eastAsia="宋体" w:hAnsi="Times New Roman" w:cs="Times New Roman"/>
          <w:sz w:val="24"/>
        </w:rPr>
        <w:fldChar w:fldCharType="separate"/>
      </w:r>
      <w:r w:rsidRPr="00921400">
        <w:rPr>
          <w:rFonts w:ascii="Times New Roman" w:eastAsia="宋体" w:hAnsi="Times New Roman" w:cs="Times New Roman"/>
          <w:sz w:val="24"/>
        </w:rPr>
        <w:t>9</w:t>
      </w:r>
      <w:r w:rsidRPr="00921400">
        <w:rPr>
          <w:rFonts w:ascii="Times New Roman" w:eastAsia="宋体" w:hAnsi="Times New Roman" w:cs="Times New Roman"/>
          <w:sz w:val="24"/>
        </w:rPr>
        <w:fldChar w:fldCharType="end"/>
      </w:r>
      <w:r w:rsidRPr="00921400">
        <w:rPr>
          <w:rFonts w:ascii="Times New Roman" w:eastAsia="宋体" w:hAnsi="Times New Roman" w:cs="Times New Roman"/>
          <w:sz w:val="24"/>
        </w:rPr>
        <w:t xml:space="preserve"> </w:t>
      </w:r>
      <w:r w:rsidRPr="00921400">
        <w:rPr>
          <w:rFonts w:ascii="Times New Roman" w:eastAsia="宋体" w:hAnsi="Times New Roman" w:cs="Times New Roman"/>
          <w:sz w:val="24"/>
        </w:rPr>
        <w:t>基于缓存替换策略和关联性的</w:t>
      </w:r>
      <w:proofErr w:type="gramStart"/>
      <w:r w:rsidRPr="00921400">
        <w:rPr>
          <w:rFonts w:ascii="Times New Roman" w:eastAsia="宋体" w:hAnsi="Times New Roman" w:cs="Times New Roman"/>
          <w:sz w:val="24"/>
        </w:rPr>
        <w:t>闪存写请求</w:t>
      </w:r>
      <w:proofErr w:type="gramEnd"/>
      <w:r w:rsidRPr="00921400">
        <w:rPr>
          <w:rFonts w:ascii="Times New Roman" w:eastAsia="宋体" w:hAnsi="Times New Roman" w:cs="Times New Roman"/>
          <w:sz w:val="24"/>
        </w:rPr>
        <w:t>数量</w:t>
      </w:r>
    </w:p>
    <w:p w14:paraId="6F43206C" w14:textId="200437D2" w:rsidR="004B4266" w:rsidRDefault="004B4266" w:rsidP="004B4266">
      <w:pPr>
        <w:ind w:firstLine="480"/>
        <w:rPr>
          <w:noProof/>
        </w:rPr>
      </w:pPr>
      <w:r>
        <w:rPr>
          <w:rFonts w:hint="eastAsia"/>
          <w:noProof/>
        </w:rPr>
        <w:t>可以从如</w:t>
      </w:r>
      <w:r w:rsidR="00F56E1E">
        <w:rPr>
          <w:rFonts w:hint="eastAsia"/>
          <w:noProof/>
        </w:rPr>
        <w:t>上</w:t>
      </w:r>
      <w:r w:rsidRPr="000A78C4">
        <w:rPr>
          <w:noProof/>
        </w:rPr>
        <w:t>这些图表中得出五个观察结果：</w:t>
      </w:r>
    </w:p>
    <w:p w14:paraId="4CCE5032" w14:textId="6E351B5C" w:rsidR="000F53B2" w:rsidRDefault="000F53B2" w:rsidP="000A6091">
      <w:pPr>
        <w:pStyle w:val="a9"/>
        <w:numPr>
          <w:ilvl w:val="3"/>
          <w:numId w:val="8"/>
        </w:numPr>
        <w:ind w:left="440" w:firstLineChars="0"/>
        <w:rPr>
          <w:noProof/>
        </w:rPr>
      </w:pPr>
      <w:r>
        <w:rPr>
          <w:rFonts w:hint="eastAsia"/>
          <w:noProof/>
        </w:rPr>
        <w:t>增加关联性可以提高性能，因为它增加了缓存命中率。对于缓存失效开销较高的系统来说，增加命中率比减少命中时间更具影响力。</w:t>
      </w:r>
    </w:p>
    <w:p w14:paraId="45430366" w14:textId="6F1E4B47" w:rsidR="000F53B2" w:rsidRDefault="000F53B2" w:rsidP="000A6091">
      <w:pPr>
        <w:pStyle w:val="a9"/>
        <w:numPr>
          <w:ilvl w:val="3"/>
          <w:numId w:val="8"/>
        </w:numPr>
        <w:ind w:left="440" w:firstLineChars="0"/>
        <w:rPr>
          <w:noProof/>
        </w:rPr>
      </w:pPr>
      <w:r>
        <w:rPr>
          <w:rFonts w:hint="eastAsia"/>
          <w:noProof/>
        </w:rPr>
        <w:t>CFLRU</w:t>
      </w:r>
      <w:r>
        <w:rPr>
          <w:rFonts w:hint="eastAsia"/>
          <w:noProof/>
        </w:rPr>
        <w:t>在其他替换策略中表现最好，特别是在</w:t>
      </w:r>
      <w:r>
        <w:rPr>
          <w:rFonts w:hint="eastAsia"/>
          <w:noProof/>
        </w:rPr>
        <w:t>BERT</w:t>
      </w:r>
      <w:r>
        <w:rPr>
          <w:rFonts w:hint="eastAsia"/>
          <w:noProof/>
        </w:rPr>
        <w:t>、</w:t>
      </w:r>
      <w:r>
        <w:rPr>
          <w:rFonts w:hint="eastAsia"/>
          <w:noProof/>
        </w:rPr>
        <w:t>XZ</w:t>
      </w:r>
      <w:r>
        <w:rPr>
          <w:rFonts w:hint="eastAsia"/>
          <w:noProof/>
        </w:rPr>
        <w:t>和</w:t>
      </w:r>
      <w:r>
        <w:rPr>
          <w:rFonts w:hint="eastAsia"/>
          <w:noProof/>
        </w:rPr>
        <w:t>YCSB</w:t>
      </w:r>
      <w:r>
        <w:rPr>
          <w:rFonts w:hint="eastAsia"/>
          <w:noProof/>
        </w:rPr>
        <w:t>工作负载中。这得到了图</w:t>
      </w:r>
      <w:r>
        <w:rPr>
          <w:rFonts w:hint="eastAsia"/>
          <w:noProof/>
        </w:rPr>
        <w:t>12</w:t>
      </w:r>
      <w:r>
        <w:rPr>
          <w:rFonts w:hint="eastAsia"/>
          <w:noProof/>
        </w:rPr>
        <w:t>中写入流量显著减少的支持。</w:t>
      </w:r>
    </w:p>
    <w:p w14:paraId="3805E659" w14:textId="0A59F3D3" w:rsidR="000F53B2" w:rsidRDefault="000F53B2" w:rsidP="000A6091">
      <w:pPr>
        <w:pStyle w:val="a9"/>
        <w:numPr>
          <w:ilvl w:val="3"/>
          <w:numId w:val="8"/>
        </w:numPr>
        <w:ind w:left="440" w:firstLineChars="0"/>
        <w:rPr>
          <w:noProof/>
        </w:rPr>
      </w:pPr>
      <w:r>
        <w:rPr>
          <w:rFonts w:hint="eastAsia"/>
          <w:noProof/>
        </w:rPr>
        <w:t>具有高局部性的工作负载（如</w:t>
      </w:r>
      <w:r>
        <w:rPr>
          <w:rFonts w:hint="eastAsia"/>
          <w:noProof/>
        </w:rPr>
        <w:t>Radiosity</w:t>
      </w:r>
      <w:r>
        <w:rPr>
          <w:rFonts w:hint="eastAsia"/>
          <w:noProof/>
        </w:rPr>
        <w:t>）对缓存替换策略不敏感：不论采用哪种策略，至少</w:t>
      </w:r>
      <w:r>
        <w:rPr>
          <w:rFonts w:hint="eastAsia"/>
          <w:noProof/>
        </w:rPr>
        <w:t>83%</w:t>
      </w:r>
      <w:r>
        <w:rPr>
          <w:rFonts w:hint="eastAsia"/>
          <w:noProof/>
        </w:rPr>
        <w:t>的请求具有亚微秒的延迟。</w:t>
      </w:r>
    </w:p>
    <w:p w14:paraId="5562BEEB" w14:textId="77777777" w:rsidR="000F53B2" w:rsidRDefault="000F53B2" w:rsidP="000A6091">
      <w:pPr>
        <w:pStyle w:val="a9"/>
        <w:numPr>
          <w:ilvl w:val="3"/>
          <w:numId w:val="8"/>
        </w:numPr>
        <w:ind w:left="440" w:firstLineChars="0"/>
        <w:rPr>
          <w:noProof/>
        </w:rPr>
      </w:pPr>
      <w:r>
        <w:rPr>
          <w:rFonts w:hint="eastAsia"/>
          <w:noProof/>
        </w:rPr>
        <w:t>以读为主的工作负载通常比以写为主的工作负载表现更好，因为闪存程序延迟相对于读取来说更大。例如，</w:t>
      </w:r>
      <w:r>
        <w:rPr>
          <w:rFonts w:hint="eastAsia"/>
          <w:noProof/>
        </w:rPr>
        <w:t>BERT</w:t>
      </w:r>
      <w:r>
        <w:rPr>
          <w:rFonts w:hint="eastAsia"/>
          <w:noProof/>
        </w:rPr>
        <w:t>和</w:t>
      </w:r>
      <w:r>
        <w:rPr>
          <w:rFonts w:hint="eastAsia"/>
          <w:noProof/>
        </w:rPr>
        <w:t>Radiosity</w:t>
      </w:r>
      <w:r>
        <w:rPr>
          <w:rFonts w:hint="eastAsia"/>
          <w:noProof/>
        </w:rPr>
        <w:t>只产生了</w:t>
      </w:r>
      <w:r>
        <w:rPr>
          <w:rFonts w:hint="eastAsia"/>
          <w:noProof/>
        </w:rPr>
        <w:t>0.7M</w:t>
      </w:r>
      <w:r>
        <w:rPr>
          <w:rFonts w:hint="eastAsia"/>
          <w:noProof/>
        </w:rPr>
        <w:t>和</w:t>
      </w:r>
      <w:r>
        <w:rPr>
          <w:rFonts w:hint="eastAsia"/>
          <w:noProof/>
        </w:rPr>
        <w:t>1.0M</w:t>
      </w:r>
      <w:r>
        <w:rPr>
          <w:rFonts w:hint="eastAsia"/>
          <w:noProof/>
        </w:rPr>
        <w:t>的闪存写入，相应地，它们的亚微秒延迟部分分别高达</w:t>
      </w:r>
      <w:r>
        <w:rPr>
          <w:rFonts w:hint="eastAsia"/>
          <w:noProof/>
        </w:rPr>
        <w:t>84%</w:t>
      </w:r>
      <w:r>
        <w:rPr>
          <w:rFonts w:hint="eastAsia"/>
          <w:noProof/>
        </w:rPr>
        <w:t>和</w:t>
      </w:r>
      <w:r>
        <w:rPr>
          <w:rFonts w:hint="eastAsia"/>
          <w:noProof/>
        </w:rPr>
        <w:t>85%</w:t>
      </w:r>
      <w:r>
        <w:rPr>
          <w:rFonts w:hint="eastAsia"/>
          <w:noProof/>
        </w:rPr>
        <w:t>。</w:t>
      </w:r>
    </w:p>
    <w:p w14:paraId="48432E5D" w14:textId="77777777" w:rsidR="000F53B2" w:rsidRDefault="000F53B2" w:rsidP="000A6091">
      <w:pPr>
        <w:ind w:firstLine="480"/>
        <w:rPr>
          <w:noProof/>
        </w:rPr>
      </w:pPr>
    </w:p>
    <w:p w14:paraId="6AEE13AF" w14:textId="001F08B8" w:rsidR="00123E31" w:rsidRPr="009163F5" w:rsidRDefault="000F53B2" w:rsidP="00117D4F">
      <w:pPr>
        <w:pStyle w:val="a9"/>
        <w:numPr>
          <w:ilvl w:val="3"/>
          <w:numId w:val="8"/>
        </w:numPr>
        <w:ind w:left="440" w:firstLineChars="0"/>
        <w:rPr>
          <w:noProof/>
        </w:rPr>
      </w:pPr>
      <w:r>
        <w:rPr>
          <w:rFonts w:hint="eastAsia"/>
          <w:noProof/>
        </w:rPr>
        <w:t>具有低局部性的工作负载不仅表现较差，而且对缓存策略不太敏感。特别是</w:t>
      </w:r>
      <w:r>
        <w:rPr>
          <w:rFonts w:hint="eastAsia"/>
          <w:noProof/>
        </w:rPr>
        <w:lastRenderedPageBreak/>
        <w:t>对于</w:t>
      </w:r>
      <w:r>
        <w:rPr>
          <w:rFonts w:hint="eastAsia"/>
          <w:noProof/>
        </w:rPr>
        <w:t>Page Rank</w:t>
      </w:r>
      <w:r>
        <w:rPr>
          <w:rFonts w:hint="eastAsia"/>
          <w:noProof/>
        </w:rPr>
        <w:t>工作负载，如图</w:t>
      </w:r>
      <w:r>
        <w:rPr>
          <w:rFonts w:hint="eastAsia"/>
          <w:noProof/>
        </w:rPr>
        <w:t>11b</w:t>
      </w:r>
      <w:r>
        <w:rPr>
          <w:rFonts w:hint="eastAsia"/>
          <w:noProof/>
        </w:rPr>
        <w:t>所示，最多只有</w:t>
      </w:r>
      <w:r>
        <w:rPr>
          <w:rFonts w:hint="eastAsia"/>
          <w:noProof/>
        </w:rPr>
        <w:t>65%</w:t>
      </w:r>
      <w:r>
        <w:rPr>
          <w:rFonts w:hint="eastAsia"/>
          <w:noProof/>
        </w:rPr>
        <w:t>的请求能够达到亚微秒的延迟，这是由于其低局部性和较大的占用空间。</w:t>
      </w:r>
    </w:p>
    <w:p w14:paraId="2B602866" w14:textId="337399D0" w:rsidR="0018624C" w:rsidRPr="0018624C" w:rsidRDefault="002508D6" w:rsidP="00FA508F">
      <w:pPr>
        <w:pStyle w:val="3"/>
        <w:ind w:firstLine="562"/>
      </w:pPr>
      <w:bookmarkStart w:id="12" w:name="_Toc155293029"/>
      <w:r>
        <w:rPr>
          <w:rFonts w:hint="eastAsia"/>
        </w:rPr>
        <w:t>1</w:t>
      </w:r>
      <w:r>
        <w:t>.4.2</w:t>
      </w:r>
      <w:r w:rsidR="008D61C3" w:rsidRPr="008D61C3">
        <w:rPr>
          <w:rFonts w:hint="eastAsia"/>
        </w:rPr>
        <w:t>预取策略</w:t>
      </w:r>
      <w:bookmarkEnd w:id="12"/>
    </w:p>
    <w:p w14:paraId="6BEE99C7" w14:textId="324B0F41" w:rsidR="00101C17" w:rsidRPr="0060209E" w:rsidRDefault="00101C17" w:rsidP="0060209E">
      <w:pPr>
        <w:ind w:firstLine="480"/>
      </w:pPr>
      <w:r>
        <w:rPr>
          <w:rFonts w:hint="eastAsia"/>
        </w:rPr>
        <w:t>在</w:t>
      </w:r>
      <w:r w:rsidR="003C38B3">
        <w:rPr>
          <w:rFonts w:hint="eastAsia"/>
        </w:rPr>
        <w:t>前文</w:t>
      </w:r>
      <w:r>
        <w:rPr>
          <w:rFonts w:hint="eastAsia"/>
        </w:rPr>
        <w:t>中使用一个大型的</w:t>
      </w:r>
      <w:r>
        <w:rPr>
          <w:rFonts w:hint="eastAsia"/>
        </w:rPr>
        <w:t>8GiB</w:t>
      </w:r>
      <w:r>
        <w:rPr>
          <w:rFonts w:hint="eastAsia"/>
        </w:rPr>
        <w:t>缓存来衡量简单的</w:t>
      </w:r>
      <w:r>
        <w:rPr>
          <w:rFonts w:hint="eastAsia"/>
        </w:rPr>
        <w:t>Next-N-line</w:t>
      </w:r>
      <w:r>
        <w:rPr>
          <w:rFonts w:hint="eastAsia"/>
        </w:rPr>
        <w:t>预取器的效果。在本节中将</w:t>
      </w:r>
      <w:r w:rsidR="00B76119">
        <w:rPr>
          <w:rFonts w:hint="eastAsia"/>
        </w:rPr>
        <w:t>其</w:t>
      </w:r>
      <w:r>
        <w:rPr>
          <w:rFonts w:hint="eastAsia"/>
        </w:rPr>
        <w:t>缓存大小缩小到</w:t>
      </w:r>
      <w:r>
        <w:rPr>
          <w:rFonts w:hint="eastAsia"/>
        </w:rPr>
        <w:t>64MiB</w:t>
      </w:r>
      <w:r>
        <w:rPr>
          <w:rFonts w:hint="eastAsia"/>
        </w:rPr>
        <w:t>，将其关联性设置为</w:t>
      </w:r>
      <w:r>
        <w:rPr>
          <w:rFonts w:hint="eastAsia"/>
        </w:rPr>
        <w:t>16</w:t>
      </w:r>
      <w:r>
        <w:rPr>
          <w:rFonts w:hint="eastAsia"/>
        </w:rPr>
        <w:t>，并使用</w:t>
      </w:r>
      <w:r>
        <w:rPr>
          <w:rFonts w:hint="eastAsia"/>
        </w:rPr>
        <w:t>CFLRU</w:t>
      </w:r>
      <w:r>
        <w:rPr>
          <w:rFonts w:hint="eastAsia"/>
        </w:rPr>
        <w:t>算法进行管理，然后衡量以下五种预取</w:t>
      </w:r>
      <w:proofErr w:type="gramStart"/>
      <w:r>
        <w:rPr>
          <w:rFonts w:hint="eastAsia"/>
        </w:rPr>
        <w:t>器设置</w:t>
      </w:r>
      <w:proofErr w:type="gramEnd"/>
      <w:r>
        <w:rPr>
          <w:rFonts w:hint="eastAsia"/>
        </w:rPr>
        <w:t>的性能：</w:t>
      </w:r>
    </w:p>
    <w:p w14:paraId="3B8E68D8" w14:textId="77777777" w:rsidR="00101C17" w:rsidRDefault="00101C17" w:rsidP="00864F71">
      <w:pPr>
        <w:pStyle w:val="a9"/>
        <w:numPr>
          <w:ilvl w:val="0"/>
          <w:numId w:val="9"/>
        </w:numPr>
        <w:ind w:firstLineChars="0"/>
      </w:pPr>
      <w:r>
        <w:rPr>
          <w:rFonts w:hint="eastAsia"/>
        </w:rPr>
        <w:t>NP</w:t>
      </w:r>
      <w:r>
        <w:rPr>
          <w:rFonts w:hint="eastAsia"/>
        </w:rPr>
        <w:t>（无预取）：不预取任何数据。</w:t>
      </w:r>
    </w:p>
    <w:p w14:paraId="6159028E" w14:textId="77777777" w:rsidR="00101C17" w:rsidRDefault="00101C17" w:rsidP="00864F71">
      <w:pPr>
        <w:pStyle w:val="a9"/>
        <w:numPr>
          <w:ilvl w:val="0"/>
          <w:numId w:val="9"/>
        </w:numPr>
        <w:ind w:firstLineChars="0"/>
      </w:pPr>
      <w:r>
        <w:rPr>
          <w:rFonts w:hint="eastAsia"/>
        </w:rPr>
        <w:t>NL</w:t>
      </w:r>
      <w:r>
        <w:rPr>
          <w:rFonts w:hint="eastAsia"/>
        </w:rPr>
        <w:t>（</w:t>
      </w:r>
      <w:r>
        <w:rPr>
          <w:rFonts w:hint="eastAsia"/>
        </w:rPr>
        <w:t>Next-N-line</w:t>
      </w:r>
      <w:r>
        <w:rPr>
          <w:rFonts w:hint="eastAsia"/>
        </w:rPr>
        <w:t>）</w:t>
      </w:r>
      <w:r>
        <w:rPr>
          <w:rFonts w:hint="eastAsia"/>
        </w:rPr>
        <w:t>[41]</w:t>
      </w:r>
      <w:r>
        <w:rPr>
          <w:rFonts w:hint="eastAsia"/>
        </w:rPr>
        <w:t>：在发生需求缺失或预取命中时，预取接下来的</w:t>
      </w:r>
      <w:r>
        <w:rPr>
          <w:rFonts w:hint="eastAsia"/>
        </w:rPr>
        <w:t>N</w:t>
      </w:r>
      <w:proofErr w:type="gramStart"/>
      <w:r>
        <w:rPr>
          <w:rFonts w:hint="eastAsia"/>
        </w:rPr>
        <w:t>个</w:t>
      </w:r>
      <w:proofErr w:type="gramEnd"/>
      <w:r>
        <w:rPr>
          <w:rFonts w:hint="eastAsia"/>
        </w:rPr>
        <w:t>数据。</w:t>
      </w:r>
    </w:p>
    <w:p w14:paraId="2EC3E47E" w14:textId="77777777" w:rsidR="00101C17" w:rsidRDefault="00101C17" w:rsidP="00864F71">
      <w:pPr>
        <w:pStyle w:val="a9"/>
        <w:numPr>
          <w:ilvl w:val="0"/>
          <w:numId w:val="9"/>
        </w:numPr>
        <w:ind w:firstLineChars="0"/>
      </w:pPr>
      <w:r>
        <w:rPr>
          <w:rFonts w:hint="eastAsia"/>
        </w:rPr>
        <w:t>FD</w:t>
      </w:r>
      <w:r>
        <w:rPr>
          <w:rFonts w:hint="eastAsia"/>
        </w:rPr>
        <w:t>（</w:t>
      </w:r>
      <w:r>
        <w:rPr>
          <w:rFonts w:hint="eastAsia"/>
        </w:rPr>
        <w:t>Feedback-directed</w:t>
      </w:r>
      <w:r>
        <w:rPr>
          <w:rFonts w:hint="eastAsia"/>
        </w:rPr>
        <w:t>）</w:t>
      </w:r>
      <w:r>
        <w:rPr>
          <w:rFonts w:hint="eastAsia"/>
        </w:rPr>
        <w:t>[65]</w:t>
      </w:r>
      <w:r>
        <w:rPr>
          <w:rFonts w:hint="eastAsia"/>
        </w:rPr>
        <w:t>：通过跟踪预取器的准确性、及时性和干扰程度，动态调整预取器的侵入性。</w:t>
      </w:r>
    </w:p>
    <w:p w14:paraId="2C21869F" w14:textId="77777777" w:rsidR="00101C17" w:rsidRDefault="00101C17" w:rsidP="00864F71">
      <w:pPr>
        <w:pStyle w:val="a9"/>
        <w:numPr>
          <w:ilvl w:val="0"/>
          <w:numId w:val="9"/>
        </w:numPr>
        <w:ind w:firstLineChars="0"/>
      </w:pPr>
      <w:r>
        <w:rPr>
          <w:rFonts w:hint="eastAsia"/>
        </w:rPr>
        <w:t>BO</w:t>
      </w:r>
      <w:r>
        <w:rPr>
          <w:rFonts w:hint="eastAsia"/>
        </w:rPr>
        <w:t>（</w:t>
      </w:r>
      <w:r>
        <w:rPr>
          <w:rFonts w:hint="eastAsia"/>
        </w:rPr>
        <w:t>Best-offset</w:t>
      </w:r>
      <w:r>
        <w:rPr>
          <w:rFonts w:hint="eastAsia"/>
        </w:rPr>
        <w:t>）</w:t>
      </w:r>
      <w:r>
        <w:rPr>
          <w:rFonts w:hint="eastAsia"/>
        </w:rPr>
        <w:t>[55]</w:t>
      </w:r>
      <w:r>
        <w:rPr>
          <w:rFonts w:hint="eastAsia"/>
        </w:rPr>
        <w:t>：通过跟踪最近请求的历史，学习连续访问之间的增量。它还有一个置信度的概念，可以禁用预取。</w:t>
      </w:r>
    </w:p>
    <w:p w14:paraId="07B45E38" w14:textId="1D365B3B" w:rsidR="00DF5EC7" w:rsidRPr="00101C17" w:rsidRDefault="00101C17" w:rsidP="00864F71">
      <w:pPr>
        <w:pStyle w:val="a9"/>
        <w:numPr>
          <w:ilvl w:val="0"/>
          <w:numId w:val="9"/>
        </w:numPr>
        <w:ind w:firstLineChars="0"/>
      </w:pPr>
      <w:r>
        <w:rPr>
          <w:rFonts w:hint="eastAsia"/>
        </w:rPr>
        <w:t>LP</w:t>
      </w:r>
      <w:r>
        <w:rPr>
          <w:rFonts w:hint="eastAsia"/>
        </w:rPr>
        <w:t>（</w:t>
      </w:r>
      <w:r>
        <w:rPr>
          <w:rFonts w:hint="eastAsia"/>
        </w:rPr>
        <w:t>Leap</w:t>
      </w:r>
      <w:r>
        <w:rPr>
          <w:rFonts w:hint="eastAsia"/>
        </w:rPr>
        <w:t>）</w:t>
      </w:r>
      <w:r>
        <w:rPr>
          <w:rFonts w:hint="eastAsia"/>
        </w:rPr>
        <w:t>[53]</w:t>
      </w:r>
      <w:r>
        <w:rPr>
          <w:rFonts w:hint="eastAsia"/>
        </w:rPr>
        <w:t>：采用基于多数投票的预取方法，并根据动态窗口大小调整适应性。它还根据预取器的准确性逐渐调整侵入性。</w:t>
      </w:r>
    </w:p>
    <w:p w14:paraId="03EF9419" w14:textId="0559C1E8" w:rsidR="00F610E4" w:rsidRDefault="00FF7FFA" w:rsidP="00FF7FFA">
      <w:pPr>
        <w:ind w:left="420" w:firstLineChars="0" w:firstLine="0"/>
      </w:pPr>
      <w:r>
        <w:rPr>
          <w:rFonts w:hint="eastAsia"/>
        </w:rPr>
        <w:t>经过实验得出了</w:t>
      </w:r>
      <w:r>
        <w:rPr>
          <w:rFonts w:hint="eastAsia"/>
        </w:rPr>
        <w:t>7</w:t>
      </w:r>
      <w:r w:rsidR="009D0260">
        <w:rPr>
          <w:rFonts w:hint="eastAsia"/>
        </w:rPr>
        <w:t>个</w:t>
      </w:r>
      <w:r>
        <w:rPr>
          <w:rFonts w:hint="eastAsia"/>
        </w:rPr>
        <w:t>观察</w:t>
      </w:r>
      <w:r w:rsidR="009D0260">
        <w:rPr>
          <w:rFonts w:hint="eastAsia"/>
        </w:rPr>
        <w:t>结果：</w:t>
      </w:r>
    </w:p>
    <w:p w14:paraId="21E2E19A" w14:textId="2AE5BB9E" w:rsidR="00631DE9" w:rsidRDefault="00631DE9" w:rsidP="005268A9">
      <w:pPr>
        <w:ind w:firstLineChars="0" w:firstLine="420"/>
      </w:pPr>
      <w:r w:rsidRPr="00BB39EE">
        <w:rPr>
          <w:rFonts w:hint="eastAsia"/>
          <w:b/>
          <w:bCs/>
        </w:rPr>
        <w:t>观察</w:t>
      </w:r>
      <w:r w:rsidRPr="00BB39EE">
        <w:rPr>
          <w:rFonts w:hint="eastAsia"/>
          <w:b/>
          <w:bCs/>
        </w:rPr>
        <w:t>1</w:t>
      </w:r>
      <w:r w:rsidRPr="00BB39EE">
        <w:rPr>
          <w:rFonts w:hint="eastAsia"/>
          <w:b/>
          <w:bCs/>
        </w:rPr>
        <w:t>：</w:t>
      </w:r>
      <w:r>
        <w:rPr>
          <w:rFonts w:hint="eastAsia"/>
        </w:rPr>
        <w:t>预取器对不同工作负载的性能影响不同。最先进的预取器在某些工作负载上对性能产生了负面影响，而在其他工作负载上则有所帮助。特别是，在使用最佳偏移预取器时，</w:t>
      </w:r>
      <w:r>
        <w:rPr>
          <w:rFonts w:hint="eastAsia"/>
        </w:rPr>
        <w:t>Radiosity</w:t>
      </w:r>
      <w:r>
        <w:rPr>
          <w:rFonts w:hint="eastAsia"/>
        </w:rPr>
        <w:t>工作负载</w:t>
      </w:r>
      <w:r w:rsidR="00AF4E1F">
        <w:rPr>
          <w:rFonts w:hint="eastAsia"/>
        </w:rPr>
        <w:t>出现了</w:t>
      </w:r>
      <w:r>
        <w:rPr>
          <w:rFonts w:hint="eastAsia"/>
        </w:rPr>
        <w:t>延迟的增加。这表明预取器的性能取决于工作负载的特性，并且可能对应用产生不利影响。</w:t>
      </w:r>
    </w:p>
    <w:p w14:paraId="45C57CC7" w14:textId="49275135" w:rsidR="00631DE9" w:rsidRDefault="00631DE9" w:rsidP="00CC1B2D">
      <w:pPr>
        <w:ind w:firstLineChars="0" w:firstLine="420"/>
      </w:pPr>
      <w:r w:rsidRPr="00BB39EE">
        <w:rPr>
          <w:rFonts w:hint="eastAsia"/>
          <w:b/>
          <w:bCs/>
        </w:rPr>
        <w:t>观察</w:t>
      </w:r>
      <w:r w:rsidRPr="00BB39EE">
        <w:rPr>
          <w:rFonts w:hint="eastAsia"/>
          <w:b/>
          <w:bCs/>
        </w:rPr>
        <w:t>2</w:t>
      </w:r>
      <w:r w:rsidRPr="00BB39EE">
        <w:rPr>
          <w:rFonts w:hint="eastAsia"/>
          <w:b/>
          <w:bCs/>
        </w:rPr>
        <w:t>：</w:t>
      </w:r>
      <w:r>
        <w:rPr>
          <w:rFonts w:hint="eastAsia"/>
        </w:rPr>
        <w:t>CXL</w:t>
      </w:r>
      <w:r>
        <w:rPr>
          <w:rFonts w:hint="eastAsia"/>
        </w:rPr>
        <w:t>闪存的寿命在真实工作负载下至少为</w:t>
      </w:r>
      <w:r>
        <w:rPr>
          <w:rFonts w:hint="eastAsia"/>
        </w:rPr>
        <w:t>3.1</w:t>
      </w:r>
      <w:r>
        <w:rPr>
          <w:rFonts w:hint="eastAsia"/>
        </w:rPr>
        <w:t>年。根据写入闪存的数据量、耐用限制和容量估计，</w:t>
      </w:r>
      <w:r>
        <w:rPr>
          <w:rFonts w:hint="eastAsia"/>
        </w:rPr>
        <w:t>CXL</w:t>
      </w:r>
      <w:proofErr w:type="gramStart"/>
      <w:r>
        <w:rPr>
          <w:rFonts w:hint="eastAsia"/>
        </w:rPr>
        <w:t>闪</w:t>
      </w:r>
      <w:proofErr w:type="gramEnd"/>
      <w:r>
        <w:rPr>
          <w:rFonts w:hint="eastAsia"/>
        </w:rPr>
        <w:t>存在最坏情况下可持续使用</w:t>
      </w:r>
      <w:r>
        <w:rPr>
          <w:rFonts w:hint="eastAsia"/>
        </w:rPr>
        <w:t>3.1</w:t>
      </w:r>
      <w:r>
        <w:rPr>
          <w:rFonts w:hint="eastAsia"/>
        </w:rPr>
        <w:t>年，在其他工作负载下可达到更长的寿命。因此，</w:t>
      </w:r>
      <w:r>
        <w:rPr>
          <w:rFonts w:hint="eastAsia"/>
        </w:rPr>
        <w:t>CXL</w:t>
      </w:r>
      <w:r>
        <w:rPr>
          <w:rFonts w:hint="eastAsia"/>
        </w:rPr>
        <w:t>闪存的耐久性可以满足内存请求的强度。</w:t>
      </w:r>
    </w:p>
    <w:p w14:paraId="1AE576EE" w14:textId="4450C638" w:rsidR="00631DE9" w:rsidRDefault="00631DE9" w:rsidP="005268A9">
      <w:pPr>
        <w:ind w:firstLineChars="0" w:firstLine="420"/>
      </w:pPr>
      <w:r w:rsidRPr="00BB39EE">
        <w:rPr>
          <w:rFonts w:hint="eastAsia"/>
          <w:b/>
          <w:bCs/>
        </w:rPr>
        <w:t>观察</w:t>
      </w:r>
      <w:r w:rsidRPr="00BB39EE">
        <w:rPr>
          <w:rFonts w:hint="eastAsia"/>
          <w:b/>
          <w:bCs/>
        </w:rPr>
        <w:t>3</w:t>
      </w:r>
      <w:r w:rsidRPr="00BB39EE">
        <w:rPr>
          <w:rFonts w:hint="eastAsia"/>
          <w:b/>
          <w:bCs/>
        </w:rPr>
        <w:t>：</w:t>
      </w:r>
      <w:r>
        <w:rPr>
          <w:rFonts w:hint="eastAsia"/>
        </w:rPr>
        <w:t>CXL</w:t>
      </w:r>
      <w:proofErr w:type="gramStart"/>
      <w:r>
        <w:rPr>
          <w:rFonts w:hint="eastAsia"/>
        </w:rPr>
        <w:t>闪存比纯</w:t>
      </w:r>
      <w:proofErr w:type="gramEnd"/>
      <w:r>
        <w:rPr>
          <w:rFonts w:hint="eastAsia"/>
        </w:rPr>
        <w:t>DRAM</w:t>
      </w:r>
      <w:r>
        <w:rPr>
          <w:rFonts w:hint="eastAsia"/>
        </w:rPr>
        <w:t>设备具有更好的性能成本比。尽管</w:t>
      </w:r>
      <w:r>
        <w:rPr>
          <w:rFonts w:hint="eastAsia"/>
        </w:rPr>
        <w:t>CXL</w:t>
      </w:r>
      <w:proofErr w:type="gramStart"/>
      <w:r>
        <w:rPr>
          <w:rFonts w:hint="eastAsia"/>
        </w:rPr>
        <w:t>闪</w:t>
      </w:r>
      <w:proofErr w:type="gramEnd"/>
      <w:r>
        <w:rPr>
          <w:rFonts w:hint="eastAsia"/>
        </w:rPr>
        <w:t>存在延迟方面稍逊于</w:t>
      </w:r>
      <w:r>
        <w:rPr>
          <w:rFonts w:hint="eastAsia"/>
        </w:rPr>
        <w:t>DRAM</w:t>
      </w:r>
      <w:r>
        <w:rPr>
          <w:rFonts w:hint="eastAsia"/>
        </w:rPr>
        <w:t>，但分析显示它在性能成本效益方面具有潜力。相比于最近的</w:t>
      </w:r>
      <w:r>
        <w:rPr>
          <w:rFonts w:hint="eastAsia"/>
        </w:rPr>
        <w:t>DRAM</w:t>
      </w:r>
      <w:r>
        <w:rPr>
          <w:rFonts w:hint="eastAsia"/>
        </w:rPr>
        <w:t>价格，</w:t>
      </w:r>
      <w:r>
        <w:rPr>
          <w:rFonts w:hint="eastAsia"/>
        </w:rPr>
        <w:t>CXL</w:t>
      </w:r>
      <w:r>
        <w:rPr>
          <w:rFonts w:hint="eastAsia"/>
        </w:rPr>
        <w:t>闪</w:t>
      </w:r>
      <w:proofErr w:type="gramStart"/>
      <w:r>
        <w:rPr>
          <w:rFonts w:hint="eastAsia"/>
        </w:rPr>
        <w:t>存具有</w:t>
      </w:r>
      <w:proofErr w:type="gramEnd"/>
      <w:r>
        <w:rPr>
          <w:rFonts w:hint="eastAsia"/>
        </w:rPr>
        <w:t>更低的成本，并且可以为大部分内存请求提供低延迟的服务。这使得</w:t>
      </w:r>
      <w:r>
        <w:rPr>
          <w:rFonts w:hint="eastAsia"/>
        </w:rPr>
        <w:t>CXL</w:t>
      </w:r>
      <w:r>
        <w:rPr>
          <w:rFonts w:hint="eastAsia"/>
        </w:rPr>
        <w:t>闪</w:t>
      </w:r>
      <w:proofErr w:type="gramStart"/>
      <w:r>
        <w:rPr>
          <w:rFonts w:hint="eastAsia"/>
        </w:rPr>
        <w:t>存成为</w:t>
      </w:r>
      <w:proofErr w:type="gramEnd"/>
      <w:r>
        <w:rPr>
          <w:rFonts w:hint="eastAsia"/>
        </w:rPr>
        <w:t>一种具有成本效益的内存扩展选项，尤其适用于内存密集型应用程序。</w:t>
      </w:r>
    </w:p>
    <w:p w14:paraId="6B249B83" w14:textId="3AA39AD8" w:rsidR="001A50FE" w:rsidRDefault="001A50FE" w:rsidP="00C35226">
      <w:pPr>
        <w:ind w:firstLineChars="0" w:firstLine="420"/>
      </w:pPr>
      <w:r w:rsidRPr="00C35226">
        <w:rPr>
          <w:rFonts w:hint="eastAsia"/>
          <w:b/>
          <w:bCs/>
        </w:rPr>
        <w:lastRenderedPageBreak/>
        <w:t>观察</w:t>
      </w:r>
      <w:r w:rsidRPr="00C35226">
        <w:rPr>
          <w:rFonts w:hint="eastAsia"/>
          <w:b/>
          <w:bCs/>
        </w:rPr>
        <w:t>4</w:t>
      </w:r>
      <w:r w:rsidRPr="00C35226">
        <w:rPr>
          <w:rFonts w:hint="eastAsia"/>
          <w:b/>
          <w:bCs/>
        </w:rPr>
        <w:t>：</w:t>
      </w:r>
      <w:r>
        <w:rPr>
          <w:rFonts w:hint="eastAsia"/>
        </w:rPr>
        <w:t>预取器的改进性能归功于高准确性。通过绘制评估的预取器的准确率、覆盖率、延迟和污染度指标，观察到预取器对于那些准确性高的工作负载（如</w:t>
      </w:r>
      <w:r>
        <w:rPr>
          <w:rFonts w:hint="eastAsia"/>
        </w:rPr>
        <w:t>Page Rank</w:t>
      </w:r>
      <w:r>
        <w:rPr>
          <w:rFonts w:hint="eastAsia"/>
        </w:rPr>
        <w:t>和</w:t>
      </w:r>
      <w:r>
        <w:rPr>
          <w:rFonts w:hint="eastAsia"/>
        </w:rPr>
        <w:t>Radiosity</w:t>
      </w:r>
      <w:r>
        <w:rPr>
          <w:rFonts w:hint="eastAsia"/>
        </w:rPr>
        <w:t>）表现得更好。例如，</w:t>
      </w:r>
      <w:r>
        <w:rPr>
          <w:rFonts w:hint="eastAsia"/>
        </w:rPr>
        <w:t>Leap</w:t>
      </w:r>
      <w:r>
        <w:rPr>
          <w:rFonts w:hint="eastAsia"/>
        </w:rPr>
        <w:t>（</w:t>
      </w:r>
      <w:r>
        <w:rPr>
          <w:rFonts w:hint="eastAsia"/>
        </w:rPr>
        <w:t>LP</w:t>
      </w:r>
      <w:r>
        <w:rPr>
          <w:rFonts w:hint="eastAsia"/>
        </w:rPr>
        <w:t>）预取器在</w:t>
      </w:r>
      <w:r>
        <w:rPr>
          <w:rFonts w:hint="eastAsia"/>
        </w:rPr>
        <w:t>Radiosity</w:t>
      </w:r>
      <w:r>
        <w:rPr>
          <w:rFonts w:hint="eastAsia"/>
        </w:rPr>
        <w:t>工作负载下达到</w:t>
      </w:r>
      <w:r>
        <w:rPr>
          <w:rFonts w:hint="eastAsia"/>
        </w:rPr>
        <w:t>85</w:t>
      </w:r>
      <w:r>
        <w:rPr>
          <w:rFonts w:hint="eastAsia"/>
        </w:rPr>
        <w:t>％的准确性，而在</w:t>
      </w:r>
      <w:r>
        <w:rPr>
          <w:rFonts w:hint="eastAsia"/>
        </w:rPr>
        <w:t>BERT</w:t>
      </w:r>
      <w:r>
        <w:rPr>
          <w:rFonts w:hint="eastAsia"/>
        </w:rPr>
        <w:t>下只有</w:t>
      </w:r>
      <w:r>
        <w:rPr>
          <w:rFonts w:hint="eastAsia"/>
        </w:rPr>
        <w:t>27</w:t>
      </w:r>
      <w:r>
        <w:rPr>
          <w:rFonts w:hint="eastAsia"/>
        </w:rPr>
        <w:t>％。这表明预取器的性能与其准确性密切相关，高准确性能够帮助提升性能。</w:t>
      </w:r>
    </w:p>
    <w:p w14:paraId="509F3CE0" w14:textId="044B0C66" w:rsidR="001A50FE" w:rsidRPr="001A50FE" w:rsidRDefault="001A50FE" w:rsidP="001A50FE">
      <w:pPr>
        <w:ind w:firstLineChars="0" w:firstLine="420"/>
      </w:pPr>
      <w:r w:rsidRPr="00C35226">
        <w:rPr>
          <w:rFonts w:hint="eastAsia"/>
          <w:b/>
          <w:bCs/>
        </w:rPr>
        <w:t>观察</w:t>
      </w:r>
      <w:r w:rsidRPr="00C35226">
        <w:rPr>
          <w:rFonts w:hint="eastAsia"/>
          <w:b/>
          <w:bCs/>
        </w:rPr>
        <w:t>5</w:t>
      </w:r>
      <w:r w:rsidRPr="00C35226">
        <w:rPr>
          <w:rFonts w:hint="eastAsia"/>
          <w:b/>
          <w:bCs/>
        </w:rPr>
        <w:t>：</w:t>
      </w:r>
      <w:r>
        <w:rPr>
          <w:rFonts w:hint="eastAsia"/>
        </w:rPr>
        <w:t>低准确性时，缓存污染是性能下降的主要原因。对于准确性较低的工作负载（如</w:t>
      </w:r>
      <w:r>
        <w:rPr>
          <w:rFonts w:hint="eastAsia"/>
        </w:rPr>
        <w:t>BERT</w:t>
      </w:r>
      <w:r>
        <w:rPr>
          <w:rFonts w:hint="eastAsia"/>
        </w:rPr>
        <w:t>和</w:t>
      </w:r>
      <w:r>
        <w:rPr>
          <w:rFonts w:hint="eastAsia"/>
        </w:rPr>
        <w:t>YCSB</w:t>
      </w:r>
      <w:r>
        <w:rPr>
          <w:rFonts w:hint="eastAsia"/>
        </w:rPr>
        <w:t>），它们的污染率较高，这导致启用预取器时性能下降。例如，对于</w:t>
      </w:r>
      <w:r>
        <w:rPr>
          <w:rFonts w:hint="eastAsia"/>
        </w:rPr>
        <w:t>XZ</w:t>
      </w:r>
      <w:r>
        <w:rPr>
          <w:rFonts w:hint="eastAsia"/>
        </w:rPr>
        <w:t>工作负载，尽管最佳偏移（</w:t>
      </w:r>
      <w:r>
        <w:rPr>
          <w:rFonts w:hint="eastAsia"/>
        </w:rPr>
        <w:t>BO</w:t>
      </w:r>
      <w:r>
        <w:rPr>
          <w:rFonts w:hint="eastAsia"/>
        </w:rPr>
        <w:t>）预取器的准确性较低，但</w:t>
      </w:r>
      <w:r w:rsidR="008A5F2D">
        <w:rPr>
          <w:rFonts w:hint="eastAsia"/>
        </w:rPr>
        <w:t>在</w:t>
      </w:r>
      <w:r>
        <w:rPr>
          <w:rFonts w:hint="eastAsia"/>
        </w:rPr>
        <w:t>几乎没有污染</w:t>
      </w:r>
      <w:r w:rsidR="008A5F2D">
        <w:rPr>
          <w:rFonts w:hint="eastAsia"/>
        </w:rPr>
        <w:t>时</w:t>
      </w:r>
      <w:r>
        <w:rPr>
          <w:rFonts w:hint="eastAsia"/>
        </w:rPr>
        <w:t>，它与没有预取器时的性能相当。这表明缓存污染会降低</w:t>
      </w:r>
      <w:r>
        <w:rPr>
          <w:rFonts w:hint="eastAsia"/>
        </w:rPr>
        <w:t>CXL-flash</w:t>
      </w:r>
      <w:r>
        <w:rPr>
          <w:rFonts w:hint="eastAsia"/>
        </w:rPr>
        <w:t>的性能，因此预取器</w:t>
      </w:r>
      <w:r w:rsidR="006F5A91">
        <w:rPr>
          <w:rFonts w:hint="eastAsia"/>
        </w:rPr>
        <w:t>应当谨慎</w:t>
      </w:r>
      <w:r w:rsidR="001C5D9B">
        <w:rPr>
          <w:rFonts w:hint="eastAsia"/>
        </w:rPr>
        <w:t>使用</w:t>
      </w:r>
      <w:r>
        <w:rPr>
          <w:rFonts w:hint="eastAsia"/>
        </w:rPr>
        <w:t>以避免对设备产生不利影响。</w:t>
      </w:r>
    </w:p>
    <w:p w14:paraId="68C13945" w14:textId="586398A6" w:rsidR="00073B60" w:rsidRDefault="009918AA" w:rsidP="005268A9">
      <w:pPr>
        <w:ind w:firstLineChars="0" w:firstLine="420"/>
      </w:pPr>
      <w:r w:rsidRPr="00176EA8">
        <w:rPr>
          <w:rFonts w:hint="eastAsia"/>
          <w:b/>
          <w:bCs/>
        </w:rPr>
        <w:t>观察</w:t>
      </w:r>
      <w:r w:rsidRPr="00176EA8">
        <w:rPr>
          <w:rFonts w:hint="eastAsia"/>
          <w:b/>
          <w:bCs/>
        </w:rPr>
        <w:t>6</w:t>
      </w:r>
      <w:r w:rsidR="00176EA8">
        <w:rPr>
          <w:rFonts w:hint="eastAsia"/>
          <w:b/>
          <w:bCs/>
        </w:rPr>
        <w:t>：</w:t>
      </w:r>
      <w:r w:rsidRPr="009918AA">
        <w:rPr>
          <w:rFonts w:hint="eastAsia"/>
        </w:rPr>
        <w:t>在虚拟内存地址转换到物理内存地址转换的过程中，</w:t>
      </w:r>
      <w:r w:rsidRPr="009918AA">
        <w:rPr>
          <w:rFonts w:hint="eastAsia"/>
        </w:rPr>
        <w:t>CXL-flash</w:t>
      </w:r>
      <w:r w:rsidRPr="009918AA">
        <w:rPr>
          <w:rFonts w:hint="eastAsia"/>
        </w:rPr>
        <w:t>的预取器的准确性和覆盖率都显著下降。这意味着预取器在物理内存访问下的性能较差，而在虚拟内存地址下的性能更好。例如，在</w:t>
      </w:r>
      <w:r w:rsidRPr="009918AA">
        <w:rPr>
          <w:rFonts w:hint="eastAsia"/>
        </w:rPr>
        <w:t>Page Rank</w:t>
      </w:r>
      <w:r w:rsidRPr="009918AA">
        <w:rPr>
          <w:rFonts w:hint="eastAsia"/>
        </w:rPr>
        <w:t>工作负载下，最佳偏移预取器在虚拟内存跟踪中的准确性为</w:t>
      </w:r>
      <w:r w:rsidRPr="009918AA">
        <w:rPr>
          <w:rFonts w:hint="eastAsia"/>
        </w:rPr>
        <w:t>99</w:t>
      </w:r>
      <w:r w:rsidRPr="009918AA">
        <w:rPr>
          <w:rFonts w:hint="eastAsia"/>
        </w:rPr>
        <w:t>％，但在物理跟踪中下降到</w:t>
      </w:r>
      <w:r w:rsidRPr="009918AA">
        <w:rPr>
          <w:rFonts w:hint="eastAsia"/>
        </w:rPr>
        <w:t>42</w:t>
      </w:r>
      <w:r w:rsidRPr="009918AA">
        <w:rPr>
          <w:rFonts w:hint="eastAsia"/>
        </w:rPr>
        <w:t>％。类似地，在</w:t>
      </w:r>
      <w:r w:rsidRPr="009918AA">
        <w:rPr>
          <w:rFonts w:hint="eastAsia"/>
        </w:rPr>
        <w:t>BERT</w:t>
      </w:r>
      <w:r w:rsidRPr="009918AA">
        <w:rPr>
          <w:rFonts w:hint="eastAsia"/>
        </w:rPr>
        <w:t>工作负载下，覆盖率从</w:t>
      </w:r>
      <w:r w:rsidRPr="009918AA">
        <w:rPr>
          <w:rFonts w:hint="eastAsia"/>
        </w:rPr>
        <w:t>76</w:t>
      </w:r>
      <w:r w:rsidRPr="009918AA">
        <w:rPr>
          <w:rFonts w:hint="eastAsia"/>
        </w:rPr>
        <w:t>％降至</w:t>
      </w:r>
      <w:r w:rsidRPr="009918AA">
        <w:rPr>
          <w:rFonts w:hint="eastAsia"/>
        </w:rPr>
        <w:t>26</w:t>
      </w:r>
      <w:r w:rsidRPr="009918AA">
        <w:rPr>
          <w:rFonts w:hint="eastAsia"/>
        </w:rPr>
        <w:t>％。</w:t>
      </w:r>
    </w:p>
    <w:p w14:paraId="157ED632" w14:textId="3432CB98" w:rsidR="005058CC" w:rsidRPr="009918AA" w:rsidRDefault="005058CC" w:rsidP="005268A9">
      <w:pPr>
        <w:ind w:firstLineChars="0" w:firstLine="420"/>
      </w:pPr>
      <w:r w:rsidRPr="00925F5F">
        <w:rPr>
          <w:rFonts w:hint="eastAsia"/>
          <w:b/>
          <w:bCs/>
        </w:rPr>
        <w:t>观察</w:t>
      </w:r>
      <w:r w:rsidRPr="00925F5F">
        <w:rPr>
          <w:rFonts w:hint="eastAsia"/>
          <w:b/>
          <w:bCs/>
        </w:rPr>
        <w:t>7</w:t>
      </w:r>
      <w:r w:rsidR="00925F5F">
        <w:rPr>
          <w:rFonts w:hint="eastAsia"/>
          <w:b/>
          <w:bCs/>
        </w:rPr>
        <w:t>：</w:t>
      </w:r>
      <w:r w:rsidRPr="005058CC">
        <w:rPr>
          <w:rFonts w:hint="eastAsia"/>
        </w:rPr>
        <w:t>提出了一种假设，即如果内核能够为设备提供内存访问模式提示，那么</w:t>
      </w:r>
      <w:r w:rsidRPr="005058CC">
        <w:rPr>
          <w:rFonts w:hint="eastAsia"/>
        </w:rPr>
        <w:t>CXL-flash</w:t>
      </w:r>
      <w:r w:rsidRPr="005058CC">
        <w:rPr>
          <w:rFonts w:hint="eastAsia"/>
        </w:rPr>
        <w:t>的性能将得到改善。这里假设内核具有关于物理内存访问模式的信息，并且可以在</w:t>
      </w:r>
      <w:proofErr w:type="gramStart"/>
      <w:r w:rsidRPr="005058CC">
        <w:rPr>
          <w:rFonts w:hint="eastAsia"/>
        </w:rPr>
        <w:t>实际访问</w:t>
      </w:r>
      <w:proofErr w:type="gramEnd"/>
      <w:r w:rsidRPr="005058CC">
        <w:rPr>
          <w:rFonts w:hint="eastAsia"/>
        </w:rPr>
        <w:t>之前将提示传递给设备。在</w:t>
      </w:r>
      <w:r w:rsidRPr="005058CC">
        <w:rPr>
          <w:rFonts w:hint="eastAsia"/>
        </w:rPr>
        <w:t>BERT</w:t>
      </w:r>
      <w:r w:rsidRPr="005058CC">
        <w:rPr>
          <w:rFonts w:hint="eastAsia"/>
        </w:rPr>
        <w:t>工作负载中，在前</w:t>
      </w:r>
      <w:r w:rsidRPr="005058CC">
        <w:rPr>
          <w:rFonts w:hint="eastAsia"/>
        </w:rPr>
        <w:t>N</w:t>
      </w:r>
      <w:r w:rsidRPr="005058CC">
        <w:rPr>
          <w:rFonts w:hint="eastAsia"/>
        </w:rPr>
        <w:t>％的</w:t>
      </w:r>
      <w:proofErr w:type="gramStart"/>
      <w:r w:rsidRPr="005058CC">
        <w:rPr>
          <w:rFonts w:hint="eastAsia"/>
        </w:rPr>
        <w:t>密集访问</w:t>
      </w:r>
      <w:proofErr w:type="gramEnd"/>
      <w:r w:rsidRPr="005058CC">
        <w:rPr>
          <w:rFonts w:hint="eastAsia"/>
        </w:rPr>
        <w:t>地址的</w:t>
      </w:r>
      <w:r w:rsidRPr="005058CC">
        <w:rPr>
          <w:rFonts w:hint="eastAsia"/>
        </w:rPr>
        <w:t>10</w:t>
      </w:r>
      <w:r w:rsidRPr="005058CC">
        <w:rPr>
          <w:rFonts w:hint="eastAsia"/>
        </w:rPr>
        <w:t>％处生成提示时，性能</w:t>
      </w:r>
      <w:r w:rsidR="00B95BC3">
        <w:rPr>
          <w:rFonts w:hint="eastAsia"/>
        </w:rPr>
        <w:t>的</w:t>
      </w:r>
      <w:r w:rsidRPr="005058CC">
        <w:rPr>
          <w:rFonts w:hint="eastAsia"/>
        </w:rPr>
        <w:t>改善情况。随着对更多地址生成访问提示，性能得到了改善。</w:t>
      </w:r>
    </w:p>
    <w:p w14:paraId="19114087" w14:textId="77777777" w:rsidR="002508D6" w:rsidRPr="002508D6" w:rsidRDefault="002508D6" w:rsidP="002508D6">
      <w:pPr>
        <w:widowControl/>
        <w:spacing w:line="240" w:lineRule="auto"/>
        <w:ind w:firstLineChars="0" w:firstLine="0"/>
        <w:jc w:val="left"/>
      </w:pPr>
      <w:r>
        <w:br w:type="page"/>
      </w:r>
    </w:p>
    <w:p w14:paraId="45E52C6C" w14:textId="77777777" w:rsidR="00EB1EFD" w:rsidRDefault="00EB1EFD" w:rsidP="008F51BC">
      <w:pPr>
        <w:pStyle w:val="1"/>
        <w:ind w:firstLine="883"/>
      </w:pPr>
      <w:bookmarkStart w:id="13" w:name="_Toc155293030"/>
      <w:r>
        <w:rPr>
          <w:rFonts w:hint="eastAsia"/>
        </w:rPr>
        <w:lastRenderedPageBreak/>
        <w:t>论文理解</w:t>
      </w:r>
      <w:bookmarkEnd w:id="13"/>
    </w:p>
    <w:p w14:paraId="03E5F99D" w14:textId="59ECF276" w:rsidR="00BA5381" w:rsidRDefault="00FA3D34" w:rsidP="00B452DF">
      <w:pPr>
        <w:ind w:firstLineChars="0" w:firstLine="360"/>
      </w:pPr>
      <w:r>
        <w:rPr>
          <w:rFonts w:hint="eastAsia"/>
        </w:rPr>
        <w:t>本</w:t>
      </w:r>
      <w:r w:rsidR="00A35D46" w:rsidRPr="00A35D46">
        <w:rPr>
          <w:rFonts w:hint="eastAsia"/>
        </w:rPr>
        <w:t>该论文探讨了使用</w:t>
      </w:r>
      <w:r w:rsidR="00A35D46" w:rsidRPr="00A35D46">
        <w:rPr>
          <w:rFonts w:hint="eastAsia"/>
        </w:rPr>
        <w:t>CXL</w:t>
      </w:r>
      <w:r w:rsidR="00A35D46" w:rsidRPr="00A35D46">
        <w:rPr>
          <w:rFonts w:hint="eastAsia"/>
        </w:rPr>
        <w:t>（</w:t>
      </w:r>
      <w:r w:rsidR="00A35D46" w:rsidRPr="00A35D46">
        <w:rPr>
          <w:rFonts w:hint="eastAsia"/>
        </w:rPr>
        <w:t>Compute Express Link</w:t>
      </w:r>
      <w:r w:rsidR="00A35D46" w:rsidRPr="00A35D46">
        <w:rPr>
          <w:rFonts w:hint="eastAsia"/>
        </w:rPr>
        <w:t>）技术的</w:t>
      </w:r>
      <w:r w:rsidR="00A35D46" w:rsidRPr="00A35D46">
        <w:rPr>
          <w:rFonts w:hint="eastAsia"/>
        </w:rPr>
        <w:t>SSD</w:t>
      </w:r>
      <w:r w:rsidR="00A35D46" w:rsidRPr="00A35D46">
        <w:rPr>
          <w:rFonts w:hint="eastAsia"/>
        </w:rPr>
        <w:t>（固态硬盘）来克服</w:t>
      </w:r>
      <w:r w:rsidR="00A35D46" w:rsidRPr="00A35D46">
        <w:rPr>
          <w:rFonts w:hint="eastAsia"/>
        </w:rPr>
        <w:t>"</w:t>
      </w:r>
      <w:r w:rsidR="00A35D46" w:rsidRPr="00A35D46">
        <w:rPr>
          <w:rFonts w:hint="eastAsia"/>
        </w:rPr>
        <w:t>内存墙</w:t>
      </w:r>
      <w:r w:rsidR="00A35D46" w:rsidRPr="00A35D46">
        <w:rPr>
          <w:rFonts w:hint="eastAsia"/>
        </w:rPr>
        <w:t>"</w:t>
      </w:r>
      <w:r w:rsidR="00A35D46" w:rsidRPr="00A35D46">
        <w:rPr>
          <w:rFonts w:hint="eastAsia"/>
        </w:rPr>
        <w:t>的挑战。</w:t>
      </w:r>
      <w:r w:rsidR="00A35D46" w:rsidRPr="00A35D46">
        <w:rPr>
          <w:rFonts w:hint="eastAsia"/>
        </w:rPr>
        <w:t>"</w:t>
      </w:r>
      <w:r w:rsidR="00A35D46" w:rsidRPr="00A35D46">
        <w:rPr>
          <w:rFonts w:hint="eastAsia"/>
        </w:rPr>
        <w:t>内存墙</w:t>
      </w:r>
      <w:r w:rsidR="00A35D46" w:rsidRPr="00A35D46">
        <w:rPr>
          <w:rFonts w:hint="eastAsia"/>
        </w:rPr>
        <w:t>"</w:t>
      </w:r>
      <w:r w:rsidR="00A35D46" w:rsidRPr="00A35D46">
        <w:rPr>
          <w:rFonts w:hint="eastAsia"/>
        </w:rPr>
        <w:t>是指由于内存速度与处理器速度之间的差异而导致的性能瓶颈。该论文的目标是通过使用</w:t>
      </w:r>
      <w:r w:rsidR="00A35D46" w:rsidRPr="00A35D46">
        <w:rPr>
          <w:rFonts w:hint="eastAsia"/>
        </w:rPr>
        <w:t>CXL</w:t>
      </w:r>
      <w:proofErr w:type="gramStart"/>
      <w:r w:rsidR="00A35D46" w:rsidRPr="00A35D46">
        <w:rPr>
          <w:rFonts w:hint="eastAsia"/>
        </w:rPr>
        <w:t>技术将闪存</w:t>
      </w:r>
      <w:proofErr w:type="gramEnd"/>
      <w:r w:rsidR="00A35D46" w:rsidRPr="00A35D46">
        <w:rPr>
          <w:rFonts w:hint="eastAsia"/>
        </w:rPr>
        <w:t>与内存连接起来，提供更高的性能和容量。</w:t>
      </w:r>
    </w:p>
    <w:p w14:paraId="28A5AF5D" w14:textId="77777777" w:rsidR="00EB1EFD" w:rsidRDefault="00EB1EFD" w:rsidP="008F51BC">
      <w:pPr>
        <w:pStyle w:val="2"/>
        <w:ind w:right="240" w:firstLine="640"/>
      </w:pPr>
      <w:bookmarkStart w:id="14" w:name="_Toc155293031"/>
      <w:r>
        <w:rPr>
          <w:rFonts w:hint="eastAsia"/>
        </w:rPr>
        <w:t>1</w:t>
      </w:r>
      <w:r>
        <w:t>.1</w:t>
      </w:r>
      <w:r>
        <w:rPr>
          <w:rFonts w:hint="eastAsia"/>
        </w:rPr>
        <w:t>优点分析</w:t>
      </w:r>
      <w:bookmarkEnd w:id="14"/>
    </w:p>
    <w:p w14:paraId="77454684" w14:textId="1E9BB795" w:rsidR="003411BE" w:rsidRPr="006E7F21" w:rsidRDefault="003411BE" w:rsidP="003411BE">
      <w:pPr>
        <w:ind w:firstLineChars="0" w:firstLine="0"/>
      </w:pPr>
      <w:r w:rsidRPr="003411BE">
        <w:rPr>
          <w:rFonts w:hint="eastAsia"/>
        </w:rPr>
        <w:t>1</w:t>
      </w:r>
      <w:r w:rsidRPr="003411BE">
        <w:rPr>
          <w:rFonts w:hint="eastAsia"/>
        </w:rPr>
        <w:t>、</w:t>
      </w:r>
      <w:r w:rsidR="006E7F21" w:rsidRPr="006E7F21">
        <w:rPr>
          <w:rFonts w:hint="eastAsia"/>
        </w:rPr>
        <w:t>提高性能：使用</w:t>
      </w:r>
      <w:r w:rsidR="006E7F21" w:rsidRPr="006E7F21">
        <w:rPr>
          <w:rFonts w:hint="eastAsia"/>
        </w:rPr>
        <w:t>CXL</w:t>
      </w:r>
      <w:proofErr w:type="gramStart"/>
      <w:r w:rsidR="006E7F21" w:rsidRPr="006E7F21">
        <w:rPr>
          <w:rFonts w:hint="eastAsia"/>
        </w:rPr>
        <w:t>技术将闪存</w:t>
      </w:r>
      <w:proofErr w:type="gramEnd"/>
      <w:r w:rsidR="006E7F21" w:rsidRPr="006E7F21">
        <w:rPr>
          <w:rFonts w:hint="eastAsia"/>
        </w:rPr>
        <w:t>与内存连接起来，可以提供更高的性能，缓解</w:t>
      </w:r>
      <w:r w:rsidR="006E7F21" w:rsidRPr="006E7F21">
        <w:rPr>
          <w:rFonts w:hint="eastAsia"/>
        </w:rPr>
        <w:t>"</w:t>
      </w:r>
      <w:r w:rsidR="006E7F21" w:rsidRPr="006E7F21">
        <w:rPr>
          <w:rFonts w:hint="eastAsia"/>
        </w:rPr>
        <w:t>内存墙</w:t>
      </w:r>
      <w:r w:rsidR="006E7F21" w:rsidRPr="006E7F21">
        <w:rPr>
          <w:rFonts w:hint="eastAsia"/>
        </w:rPr>
        <w:t>"</w:t>
      </w:r>
      <w:r w:rsidR="006E7F21" w:rsidRPr="006E7F21">
        <w:rPr>
          <w:rFonts w:hint="eastAsia"/>
        </w:rPr>
        <w:t>问题。</w:t>
      </w:r>
    </w:p>
    <w:p w14:paraId="37AF3DF3" w14:textId="3B163681" w:rsidR="003411BE" w:rsidRPr="00CD489A" w:rsidRDefault="003411BE" w:rsidP="003411BE">
      <w:pPr>
        <w:ind w:firstLineChars="0" w:firstLine="0"/>
      </w:pPr>
      <w:r w:rsidRPr="003411BE">
        <w:rPr>
          <w:rFonts w:hint="eastAsia"/>
        </w:rPr>
        <w:t>2</w:t>
      </w:r>
      <w:r w:rsidRPr="003411BE">
        <w:rPr>
          <w:rFonts w:hint="eastAsia"/>
        </w:rPr>
        <w:t>、</w:t>
      </w:r>
      <w:r w:rsidR="00CD489A" w:rsidRPr="00CD489A">
        <w:rPr>
          <w:rFonts w:hint="eastAsia"/>
        </w:rPr>
        <w:t>扩展容量：通过</w:t>
      </w:r>
      <w:proofErr w:type="gramStart"/>
      <w:r w:rsidR="00CD489A" w:rsidRPr="00CD489A">
        <w:rPr>
          <w:rFonts w:hint="eastAsia"/>
        </w:rPr>
        <w:t>将闪存作为</w:t>
      </w:r>
      <w:proofErr w:type="gramEnd"/>
      <w:r w:rsidR="00CD489A" w:rsidRPr="00CD489A">
        <w:rPr>
          <w:rFonts w:hint="eastAsia"/>
        </w:rPr>
        <w:t>扩展内存，可以增加系统的总容量，满足对大内存需求的应用程序。</w:t>
      </w:r>
    </w:p>
    <w:p w14:paraId="58E860D4" w14:textId="730906AA" w:rsidR="00FA3D34" w:rsidRPr="00F42D44" w:rsidRDefault="003411BE" w:rsidP="003411BE">
      <w:pPr>
        <w:ind w:firstLineChars="0" w:firstLine="0"/>
      </w:pPr>
      <w:r w:rsidRPr="003411BE">
        <w:rPr>
          <w:rFonts w:hint="eastAsia"/>
        </w:rPr>
        <w:t>3</w:t>
      </w:r>
      <w:r w:rsidRPr="003411BE">
        <w:rPr>
          <w:rFonts w:hint="eastAsia"/>
        </w:rPr>
        <w:t>、</w:t>
      </w:r>
      <w:r w:rsidR="00F42D44" w:rsidRPr="00F42D44">
        <w:rPr>
          <w:rFonts w:hint="eastAsia"/>
        </w:rPr>
        <w:t>成本效益：相比传统的</w:t>
      </w:r>
      <w:r w:rsidR="00F42D44" w:rsidRPr="00F42D44">
        <w:rPr>
          <w:rFonts w:hint="eastAsia"/>
        </w:rPr>
        <w:t>DRAM</w:t>
      </w:r>
      <w:r w:rsidR="00F42D44" w:rsidRPr="00F42D44">
        <w:rPr>
          <w:rFonts w:hint="eastAsia"/>
        </w:rPr>
        <w:t>内存，使用</w:t>
      </w:r>
      <w:r w:rsidR="00F42D44" w:rsidRPr="00F42D44">
        <w:rPr>
          <w:rFonts w:hint="eastAsia"/>
        </w:rPr>
        <w:t>CXL-Enabled SSDs</w:t>
      </w:r>
      <w:r w:rsidR="00F42D44" w:rsidRPr="00F42D44">
        <w:rPr>
          <w:rFonts w:hint="eastAsia"/>
        </w:rPr>
        <w:t>可以提供更高的容量，并且更具成本效益。</w:t>
      </w:r>
    </w:p>
    <w:p w14:paraId="65D77EC7" w14:textId="72A6CF60" w:rsidR="003411BE" w:rsidRDefault="003411BE" w:rsidP="003411BE">
      <w:pPr>
        <w:ind w:firstLineChars="0" w:firstLine="0"/>
      </w:pPr>
      <w:r>
        <w:rPr>
          <w:rFonts w:hint="eastAsia"/>
        </w:rPr>
        <w:t>4</w:t>
      </w:r>
      <w:r>
        <w:rPr>
          <w:rFonts w:hint="eastAsia"/>
        </w:rPr>
        <w:t>、这篇论文有开源的代码，</w:t>
      </w:r>
      <w:r w:rsidR="00114F0C">
        <w:rPr>
          <w:rFonts w:hint="eastAsia"/>
        </w:rPr>
        <w:t>并且有极其丰富的实验数据，</w:t>
      </w:r>
      <w:r>
        <w:rPr>
          <w:rFonts w:hint="eastAsia"/>
        </w:rPr>
        <w:t>具有较强的说服力。</w:t>
      </w:r>
    </w:p>
    <w:p w14:paraId="1727895D" w14:textId="0B9364D7" w:rsidR="00EB1EFD" w:rsidRDefault="00EB1EFD" w:rsidP="008F51BC">
      <w:pPr>
        <w:pStyle w:val="2"/>
        <w:ind w:right="240" w:firstLine="640"/>
      </w:pPr>
      <w:bookmarkStart w:id="15" w:name="_Toc155293032"/>
      <w:r>
        <w:rPr>
          <w:rFonts w:hint="eastAsia"/>
        </w:rPr>
        <w:t>1</w:t>
      </w:r>
      <w:r>
        <w:t>.2</w:t>
      </w:r>
      <w:r>
        <w:rPr>
          <w:rFonts w:hint="eastAsia"/>
        </w:rPr>
        <w:t>缺点分析</w:t>
      </w:r>
      <w:bookmarkEnd w:id="15"/>
    </w:p>
    <w:p w14:paraId="62CD6BEE" w14:textId="4728E02D" w:rsidR="00FA3D34" w:rsidRDefault="00FA3D34" w:rsidP="00EB1EFD">
      <w:pPr>
        <w:ind w:firstLineChars="0" w:firstLine="0"/>
      </w:pPr>
      <w:r>
        <w:tab/>
      </w:r>
      <w:r w:rsidR="003411BE">
        <w:rPr>
          <w:rFonts w:hint="eastAsia"/>
        </w:rPr>
        <w:t>不足之处主要集中在以下</w:t>
      </w:r>
      <w:r w:rsidR="007B002E">
        <w:rPr>
          <w:rFonts w:hint="eastAsia"/>
        </w:rPr>
        <w:t>2</w:t>
      </w:r>
      <w:r w:rsidR="003411BE">
        <w:rPr>
          <w:rFonts w:hint="eastAsia"/>
        </w:rPr>
        <w:t>点：</w:t>
      </w:r>
    </w:p>
    <w:p w14:paraId="3360271C" w14:textId="77777777" w:rsidR="00C24F0D" w:rsidRPr="00C24F0D" w:rsidRDefault="00C24F0D" w:rsidP="00C24F0D">
      <w:pPr>
        <w:pStyle w:val="a9"/>
        <w:numPr>
          <w:ilvl w:val="0"/>
          <w:numId w:val="4"/>
        </w:numPr>
        <w:ind w:firstLineChars="0"/>
      </w:pPr>
      <w:r w:rsidRPr="00C24F0D">
        <w:rPr>
          <w:rFonts w:hint="eastAsia"/>
        </w:rPr>
        <w:t>延迟：尽管</w:t>
      </w:r>
      <w:r w:rsidRPr="00C24F0D">
        <w:rPr>
          <w:rFonts w:hint="eastAsia"/>
        </w:rPr>
        <w:t>CXL-Enabled SSDs</w:t>
      </w:r>
      <w:r w:rsidRPr="00C24F0D">
        <w:rPr>
          <w:rFonts w:hint="eastAsia"/>
        </w:rPr>
        <w:t>可以提供更高的容量和性能，但与传统的</w:t>
      </w:r>
      <w:r w:rsidRPr="00C24F0D">
        <w:rPr>
          <w:rFonts w:hint="eastAsia"/>
        </w:rPr>
        <w:t>DRAM</w:t>
      </w:r>
      <w:r w:rsidRPr="00C24F0D">
        <w:rPr>
          <w:rFonts w:hint="eastAsia"/>
        </w:rPr>
        <w:t>内存相比，它们可能具有更高的访问延迟</w:t>
      </w:r>
      <w:r w:rsidRPr="00C24F0D">
        <w:rPr>
          <w:rFonts w:hint="eastAsia"/>
        </w:rPr>
        <w:t>[1]</w:t>
      </w:r>
      <w:r w:rsidRPr="00C24F0D">
        <w:rPr>
          <w:rFonts w:hint="eastAsia"/>
        </w:rPr>
        <w:t>。</w:t>
      </w:r>
    </w:p>
    <w:p w14:paraId="78C145B6" w14:textId="77777777" w:rsidR="009C4236" w:rsidRPr="009C4236" w:rsidRDefault="009C4236" w:rsidP="009C4236">
      <w:pPr>
        <w:pStyle w:val="a9"/>
        <w:numPr>
          <w:ilvl w:val="0"/>
          <w:numId w:val="4"/>
        </w:numPr>
        <w:ind w:firstLineChars="0"/>
      </w:pPr>
      <w:r w:rsidRPr="009C4236">
        <w:rPr>
          <w:rFonts w:hint="eastAsia"/>
        </w:rPr>
        <w:t>兼容性：</w:t>
      </w:r>
      <w:r w:rsidRPr="009C4236">
        <w:rPr>
          <w:rFonts w:hint="eastAsia"/>
        </w:rPr>
        <w:t>CXL</w:t>
      </w:r>
      <w:r w:rsidRPr="009C4236">
        <w:rPr>
          <w:rFonts w:hint="eastAsia"/>
        </w:rPr>
        <w:t>技术是相对较新的技术，可能需要相应的硬件和软件支持，以确保与现有系统的兼容性</w:t>
      </w:r>
      <w:r w:rsidRPr="009C4236">
        <w:rPr>
          <w:rFonts w:hint="eastAsia"/>
        </w:rPr>
        <w:t>[1]</w:t>
      </w:r>
      <w:r w:rsidRPr="009C4236">
        <w:rPr>
          <w:rFonts w:hint="eastAsia"/>
        </w:rPr>
        <w:t>。</w:t>
      </w:r>
    </w:p>
    <w:p w14:paraId="25A85B39" w14:textId="77777777" w:rsidR="00282A0E" w:rsidRDefault="00282A0E" w:rsidP="00282A0E">
      <w:pPr>
        <w:ind w:firstLineChars="0"/>
      </w:pPr>
    </w:p>
    <w:p w14:paraId="46C05161" w14:textId="77777777" w:rsidR="00282A0E" w:rsidRDefault="00282A0E" w:rsidP="009301BA">
      <w:pPr>
        <w:ind w:firstLineChars="0" w:firstLine="0"/>
      </w:pPr>
    </w:p>
    <w:p w14:paraId="5AFECE81" w14:textId="77777777" w:rsidR="009301BA" w:rsidRDefault="009301BA" w:rsidP="009301BA">
      <w:pPr>
        <w:ind w:firstLineChars="0" w:firstLine="0"/>
      </w:pPr>
    </w:p>
    <w:p w14:paraId="7C4503A6" w14:textId="77777777" w:rsidR="009301BA" w:rsidRDefault="009301BA" w:rsidP="009301BA">
      <w:pPr>
        <w:widowControl/>
        <w:spacing w:line="240" w:lineRule="auto"/>
        <w:ind w:firstLineChars="0" w:firstLine="0"/>
        <w:jc w:val="left"/>
      </w:pPr>
      <w:r>
        <w:br w:type="page"/>
      </w:r>
    </w:p>
    <w:p w14:paraId="7EAA00DF" w14:textId="77777777" w:rsidR="00EB1EFD" w:rsidRDefault="00EB1EFD" w:rsidP="008F51BC">
      <w:pPr>
        <w:pStyle w:val="1"/>
        <w:ind w:firstLine="883"/>
      </w:pPr>
      <w:bookmarkStart w:id="16" w:name="_Toc155293033"/>
      <w:r>
        <w:rPr>
          <w:rFonts w:hint="eastAsia"/>
        </w:rPr>
        <w:lastRenderedPageBreak/>
        <w:t>课程感想</w:t>
      </w:r>
      <w:bookmarkEnd w:id="16"/>
    </w:p>
    <w:p w14:paraId="5AF057BB" w14:textId="025C9C7D" w:rsidR="00282A0E" w:rsidRDefault="0058536B" w:rsidP="00282A0E">
      <w:pPr>
        <w:ind w:firstLineChars="0" w:firstLine="420"/>
      </w:pPr>
      <w:r w:rsidRPr="0058536B">
        <w:rPr>
          <w:rFonts w:hint="eastAsia"/>
        </w:rPr>
        <w:t>通过选修操作系统设计课程，我深入学习了操作系统领域的前沿科研知识，极大地提升了我的专业实力。在课堂上，我积极参与同学和老师们对操作系统领域顶级会议论文的分享，这锻炼了我的独立思考能力和动手实践能力，并在许多其他方面也取得了显著进步。更重要的是，我学会了高效的学习方法，这对于未来的学习和成长至关重要，我从中获益匪浅。</w:t>
      </w:r>
    </w:p>
    <w:p w14:paraId="78D8B8F5" w14:textId="77777777" w:rsidR="0041599A" w:rsidRDefault="0041599A" w:rsidP="00282A0E">
      <w:pPr>
        <w:ind w:firstLineChars="0" w:firstLine="420"/>
      </w:pPr>
      <w:r w:rsidRPr="0041599A">
        <w:rPr>
          <w:rFonts w:hint="eastAsia"/>
        </w:rPr>
        <w:t>在面对社会挑战的过程中，我深知不断学习和实践的重要性。无论遇到多么困难的问题，我都愿意积极迎接挑战，努力将困难转化为乐趣，寻找并探索其中的有趣和宝贵之处。</w:t>
      </w:r>
    </w:p>
    <w:p w14:paraId="638FE31F" w14:textId="77777777" w:rsidR="006674E9" w:rsidRDefault="0041599A" w:rsidP="00C67EC7">
      <w:pPr>
        <w:ind w:firstLineChars="0" w:firstLine="420"/>
      </w:pPr>
      <w:r w:rsidRPr="0041599A">
        <w:rPr>
          <w:rFonts w:hint="eastAsia"/>
        </w:rPr>
        <w:t>这门课程让我深刻认识到思路即出路的道理。在面对我不理解或不懂的问题时，我养成了及时请教他人或上网查询资料的习惯。通过认真钻研、动脑思考和实践操作，我相信没有什么知识是我无法掌握的，我从中获得了丰富的收获和成长。</w:t>
      </w:r>
    </w:p>
    <w:p w14:paraId="4D183224" w14:textId="45A85FB1" w:rsidR="006674E9" w:rsidRDefault="006674E9" w:rsidP="00C67EC7">
      <w:pPr>
        <w:ind w:firstLineChars="0" w:firstLine="420"/>
      </w:pPr>
      <w:r w:rsidRPr="006674E9">
        <w:rPr>
          <w:rFonts w:hint="eastAsia"/>
        </w:rPr>
        <w:t>此外，在阅读论文的过程中，我不仅扩充了专业知识，还积累了宝贵的经验和成熟度。我积极查阅大量相关资料，并向老师和同学请教，这为我在专业知识和实践能力方面的提升做出了巨大贡献。在此，我要衷心感谢给予我帮助的所有同学和指导老师！课程的成功离不开老师的耐心指导和同学们的热心帮助，我再次由衷地感谢他们！</w:t>
      </w:r>
    </w:p>
    <w:p w14:paraId="77BC40D8" w14:textId="26534522" w:rsidR="009301BA" w:rsidRDefault="009301BA" w:rsidP="00C67EC7">
      <w:pPr>
        <w:ind w:firstLineChars="0" w:firstLine="420"/>
      </w:pPr>
      <w:r>
        <w:br w:type="page"/>
      </w:r>
    </w:p>
    <w:p w14:paraId="0C108BDE" w14:textId="63AD6D2F" w:rsidR="00EB1EFD" w:rsidRDefault="00EB1EFD" w:rsidP="008F51BC">
      <w:pPr>
        <w:pStyle w:val="1"/>
        <w:ind w:firstLine="883"/>
      </w:pPr>
      <w:bookmarkStart w:id="17" w:name="_Toc155293034"/>
      <w:r>
        <w:rPr>
          <w:rFonts w:hint="eastAsia"/>
        </w:rPr>
        <w:lastRenderedPageBreak/>
        <w:t>同学评议</w:t>
      </w:r>
      <w:bookmarkEnd w:id="17"/>
    </w:p>
    <w:p w14:paraId="71D27E9D" w14:textId="27897D06" w:rsidR="00B452DF" w:rsidRDefault="00B452DF" w:rsidP="00A01C1E">
      <w:pPr>
        <w:pStyle w:val="2"/>
        <w:ind w:right="240" w:firstLine="640"/>
      </w:pPr>
      <w:bookmarkStart w:id="18" w:name="_Toc155293035"/>
      <w:r>
        <w:rPr>
          <w:rFonts w:hint="eastAsia"/>
        </w:rPr>
        <w:t>报告</w:t>
      </w:r>
      <w:proofErr w:type="gramStart"/>
      <w:r>
        <w:rPr>
          <w:rFonts w:hint="eastAsia"/>
        </w:rPr>
        <w:t>一</w:t>
      </w:r>
      <w:proofErr w:type="gramEnd"/>
      <w:r>
        <w:rPr>
          <w:rFonts w:hint="eastAsia"/>
        </w:rPr>
        <w:t>：</w:t>
      </w:r>
      <w:r w:rsidR="002A7126">
        <w:t>Amazon DynamoDB</w:t>
      </w:r>
      <w:bookmarkEnd w:id="18"/>
    </w:p>
    <w:p w14:paraId="00C61FD0" w14:textId="77777777" w:rsidR="00426723" w:rsidRDefault="00A01C1E" w:rsidP="00426723">
      <w:pPr>
        <w:ind w:firstLine="480"/>
      </w:pPr>
      <w:r>
        <w:t>Amazon DynamoDB: A Scalable, Predictably Performant, and Fully Managed NoSQL Database Service</w:t>
      </w:r>
    </w:p>
    <w:p w14:paraId="6F1B0966" w14:textId="77777777" w:rsidR="0033156E" w:rsidRDefault="00614BD8" w:rsidP="00FE751A">
      <w:pPr>
        <w:ind w:firstLine="480"/>
        <w:jc w:val="left"/>
      </w:pPr>
      <w:r>
        <w:rPr>
          <w:rFonts w:hint="eastAsia"/>
        </w:rPr>
        <w:t>Amazon DynamoDB</w:t>
      </w:r>
      <w:r>
        <w:rPr>
          <w:rFonts w:hint="eastAsia"/>
        </w:rPr>
        <w:t>是一种可扩展、可预测性能和完全托管的</w:t>
      </w:r>
      <w:r>
        <w:rPr>
          <w:rFonts w:hint="eastAsia"/>
        </w:rPr>
        <w:t>NoSQL</w:t>
      </w:r>
      <w:r>
        <w:rPr>
          <w:rFonts w:hint="eastAsia"/>
        </w:rPr>
        <w:t>数据库服务。它是由亚马逊提供的数据库即服务（</w:t>
      </w:r>
      <w:r>
        <w:rPr>
          <w:rFonts w:hint="eastAsia"/>
        </w:rPr>
        <w:t>DBaaS</w:t>
      </w:r>
      <w:r>
        <w:rPr>
          <w:rFonts w:hint="eastAsia"/>
        </w:rPr>
        <w:t>）。</w:t>
      </w:r>
    </w:p>
    <w:p w14:paraId="46D6BC98" w14:textId="05285FDC" w:rsidR="00614BD8" w:rsidRDefault="00614BD8" w:rsidP="00FE751A">
      <w:pPr>
        <w:ind w:firstLine="480"/>
        <w:jc w:val="left"/>
      </w:pPr>
      <w:r>
        <w:rPr>
          <w:rFonts w:hint="eastAsia"/>
        </w:rPr>
        <w:t>DynamoDB</w:t>
      </w:r>
      <w:r>
        <w:rPr>
          <w:rFonts w:hint="eastAsia"/>
        </w:rPr>
        <w:t>是一个完全托管的云服务，用户可以直接创建表格并进行读写操作。它采用多租户架构，可以在同一物理机上存储来自不同客户的数据。</w:t>
      </w:r>
      <w:r>
        <w:rPr>
          <w:rFonts w:hint="eastAsia"/>
        </w:rPr>
        <w:t>DynamoDB</w:t>
      </w:r>
      <w:r>
        <w:rPr>
          <w:rFonts w:hint="eastAsia"/>
        </w:rPr>
        <w:t>对表格的规模没有预定义的限制，可以存储任意量级的数据。</w:t>
      </w:r>
    </w:p>
    <w:p w14:paraId="2E1629DA" w14:textId="77777777" w:rsidR="006E74BA" w:rsidRDefault="00614BD8" w:rsidP="00FE751A">
      <w:pPr>
        <w:tabs>
          <w:tab w:val="left" w:pos="1460"/>
        </w:tabs>
        <w:ind w:firstLineChars="0" w:firstLine="0"/>
        <w:jc w:val="left"/>
      </w:pPr>
      <w:r>
        <w:rPr>
          <w:rFonts w:hint="eastAsia"/>
        </w:rPr>
        <w:t>它提供可预测的性能，对于</w:t>
      </w:r>
      <w:r>
        <w:rPr>
          <w:rFonts w:hint="eastAsia"/>
        </w:rPr>
        <w:t>1KB</w:t>
      </w:r>
      <w:r>
        <w:rPr>
          <w:rFonts w:hint="eastAsia"/>
        </w:rPr>
        <w:t>的数据项，</w:t>
      </w:r>
      <w:r>
        <w:rPr>
          <w:rFonts w:hint="eastAsia"/>
        </w:rPr>
        <w:t>AWS</w:t>
      </w:r>
      <w:r>
        <w:rPr>
          <w:rFonts w:hint="eastAsia"/>
        </w:rPr>
        <w:t>区域内的应用程序可以在低</w:t>
      </w:r>
      <w:proofErr w:type="gramStart"/>
      <w:r>
        <w:rPr>
          <w:rFonts w:hint="eastAsia"/>
        </w:rPr>
        <w:t>个</w:t>
      </w:r>
      <w:proofErr w:type="gramEnd"/>
      <w:r>
        <w:rPr>
          <w:rFonts w:hint="eastAsia"/>
        </w:rPr>
        <w:t>位数毫秒的延迟范围内完成请求。</w:t>
      </w:r>
      <w:r>
        <w:rPr>
          <w:rFonts w:hint="eastAsia"/>
        </w:rPr>
        <w:t>DynamoDB</w:t>
      </w:r>
      <w:r>
        <w:rPr>
          <w:rFonts w:hint="eastAsia"/>
        </w:rPr>
        <w:t>具有高可用性，可以在多个数据中心（</w:t>
      </w:r>
      <w:r>
        <w:rPr>
          <w:rFonts w:hint="eastAsia"/>
        </w:rPr>
        <w:t>AZs</w:t>
      </w:r>
      <w:r>
        <w:rPr>
          <w:rFonts w:hint="eastAsia"/>
        </w:rPr>
        <w:t>）之间复制数据，并在选定的区域之间进行地理复制。</w:t>
      </w:r>
      <w:r>
        <w:rPr>
          <w:rFonts w:hint="eastAsia"/>
        </w:rPr>
        <w:t>DynamoDB</w:t>
      </w:r>
      <w:r>
        <w:rPr>
          <w:rFonts w:hint="eastAsia"/>
        </w:rPr>
        <w:t>支持灵活的用例，表格没有固定的模式。</w:t>
      </w:r>
    </w:p>
    <w:p w14:paraId="22766481" w14:textId="57067728" w:rsidR="00B452DF" w:rsidRDefault="00B452DF" w:rsidP="00FE751A">
      <w:pPr>
        <w:tabs>
          <w:tab w:val="left" w:pos="1460"/>
        </w:tabs>
        <w:ind w:firstLineChars="0" w:firstLine="0"/>
        <w:jc w:val="left"/>
      </w:pPr>
      <w:r>
        <w:tab/>
      </w:r>
    </w:p>
    <w:p w14:paraId="32FA80C1" w14:textId="3E1E23C0" w:rsidR="00B452DF" w:rsidRDefault="00B452DF" w:rsidP="008F51BC">
      <w:pPr>
        <w:pStyle w:val="2"/>
        <w:ind w:right="240" w:firstLine="640"/>
      </w:pPr>
      <w:bookmarkStart w:id="19" w:name="_Toc155293036"/>
      <w:r>
        <w:rPr>
          <w:rFonts w:hint="eastAsia"/>
        </w:rPr>
        <w:t>报告二：</w:t>
      </w:r>
      <w:r w:rsidR="00E2561D" w:rsidRPr="00DE12E6">
        <w:rPr>
          <w:rFonts w:hint="eastAsia"/>
        </w:rPr>
        <w:t>GL-Cache</w:t>
      </w:r>
      <w:bookmarkEnd w:id="19"/>
    </w:p>
    <w:p w14:paraId="02F392A5" w14:textId="3D794D9C" w:rsidR="00DE12E6" w:rsidRPr="00DE12E6" w:rsidRDefault="00DE12E6" w:rsidP="00DE12E6">
      <w:pPr>
        <w:ind w:firstLine="480"/>
      </w:pPr>
      <w:r w:rsidRPr="00DE12E6">
        <w:rPr>
          <w:rFonts w:hint="eastAsia"/>
        </w:rPr>
        <w:t>FAST'23 GL-Cache</w:t>
      </w:r>
      <w:r w:rsidRPr="00DE12E6">
        <w:rPr>
          <w:rFonts w:hint="eastAsia"/>
        </w:rPr>
        <w:t>：</w:t>
      </w:r>
      <w:r w:rsidRPr="00DE12E6">
        <w:rPr>
          <w:rFonts w:hint="eastAsia"/>
        </w:rPr>
        <w:t>Group-level learning for efficient and high-performance caching</w:t>
      </w:r>
    </w:p>
    <w:p w14:paraId="335B4EB4" w14:textId="45D920A6" w:rsidR="00805B18" w:rsidRDefault="002A69A9" w:rsidP="00805B18">
      <w:pPr>
        <w:ind w:firstLineChars="0" w:firstLine="0"/>
      </w:pPr>
      <w:r>
        <w:tab/>
      </w:r>
      <w:r w:rsidR="00713DD9">
        <w:rPr>
          <w:rFonts w:hint="eastAsia"/>
        </w:rPr>
        <w:t>这</w:t>
      </w:r>
      <w:r w:rsidR="00805B18">
        <w:rPr>
          <w:rFonts w:hint="eastAsia"/>
        </w:rPr>
        <w:t>是一篇关于高效和高性能缓存的研究论文。该论文提出了一种名为</w:t>
      </w:r>
      <w:r w:rsidR="00805B18">
        <w:rPr>
          <w:rFonts w:hint="eastAsia"/>
        </w:rPr>
        <w:t>GL-Cache</w:t>
      </w:r>
      <w:r w:rsidR="00805B18">
        <w:rPr>
          <w:rFonts w:hint="eastAsia"/>
        </w:rPr>
        <w:t>的缓存系统，利用组级别学习来提高缓存的效率和性能。</w:t>
      </w:r>
    </w:p>
    <w:p w14:paraId="4E1A3A22" w14:textId="35C64B29" w:rsidR="00805B18" w:rsidRDefault="00805B18" w:rsidP="00805B18">
      <w:pPr>
        <w:ind w:firstLineChars="0" w:firstLine="0"/>
      </w:pPr>
      <w:r>
        <w:rPr>
          <w:rFonts w:hint="eastAsia"/>
        </w:rPr>
        <w:t>GL-Cache</w:t>
      </w:r>
      <w:r>
        <w:rPr>
          <w:rFonts w:hint="eastAsia"/>
        </w:rPr>
        <w:t>的主要特点和优势包括：</w:t>
      </w:r>
    </w:p>
    <w:p w14:paraId="0FCEFEE6" w14:textId="3E72C71E" w:rsidR="00805B18" w:rsidRDefault="00805B18" w:rsidP="00FF27A6">
      <w:pPr>
        <w:ind w:firstLineChars="0" w:firstLine="420"/>
      </w:pPr>
      <w:r>
        <w:rPr>
          <w:rFonts w:hint="eastAsia"/>
        </w:rPr>
        <w:t>组级别学习：</w:t>
      </w:r>
      <w:r>
        <w:rPr>
          <w:rFonts w:hint="eastAsia"/>
        </w:rPr>
        <w:t>GL-Cache</w:t>
      </w:r>
      <w:r>
        <w:rPr>
          <w:rFonts w:hint="eastAsia"/>
        </w:rPr>
        <w:t>利用组级别学习来优化缓存的决策和策略。通过对缓存中的数据进行分组，并针对每个</w:t>
      </w:r>
      <w:proofErr w:type="gramStart"/>
      <w:r>
        <w:rPr>
          <w:rFonts w:hint="eastAsia"/>
        </w:rPr>
        <w:t>组应用</w:t>
      </w:r>
      <w:proofErr w:type="gramEnd"/>
      <w:r>
        <w:rPr>
          <w:rFonts w:hint="eastAsia"/>
        </w:rPr>
        <w:t>机器学习算法，</w:t>
      </w:r>
      <w:r>
        <w:rPr>
          <w:rFonts w:hint="eastAsia"/>
        </w:rPr>
        <w:t>GL-Cache</w:t>
      </w:r>
      <w:r>
        <w:rPr>
          <w:rFonts w:hint="eastAsia"/>
        </w:rPr>
        <w:t>能够更好地理解和预测数据的访问模式，从而提高缓存的命中率和性能。</w:t>
      </w:r>
    </w:p>
    <w:p w14:paraId="39982654" w14:textId="3817F767" w:rsidR="00805B18" w:rsidRDefault="00805B18" w:rsidP="002B20CE">
      <w:pPr>
        <w:ind w:firstLineChars="0" w:firstLine="420"/>
      </w:pPr>
      <w:r>
        <w:rPr>
          <w:rFonts w:hint="eastAsia"/>
        </w:rPr>
        <w:t>高效的缓存替换策略：</w:t>
      </w:r>
      <w:r>
        <w:rPr>
          <w:rFonts w:hint="eastAsia"/>
        </w:rPr>
        <w:t>GL-Cache</w:t>
      </w:r>
      <w:r>
        <w:rPr>
          <w:rFonts w:hint="eastAsia"/>
        </w:rPr>
        <w:t>采用了一种</w:t>
      </w:r>
      <w:proofErr w:type="gramStart"/>
      <w:r>
        <w:rPr>
          <w:rFonts w:hint="eastAsia"/>
        </w:rPr>
        <w:t>基于组</w:t>
      </w:r>
      <w:proofErr w:type="gramEnd"/>
      <w:r>
        <w:rPr>
          <w:rFonts w:hint="eastAsia"/>
        </w:rPr>
        <w:t>级别学习的缓存替换策略。通过学习每个组的访问模式和重要性，</w:t>
      </w:r>
      <w:r>
        <w:rPr>
          <w:rFonts w:hint="eastAsia"/>
        </w:rPr>
        <w:t>GL-Cache</w:t>
      </w:r>
      <w:r>
        <w:rPr>
          <w:rFonts w:hint="eastAsia"/>
        </w:rPr>
        <w:t>能够智能地选择哪些数据应该被保留在缓存中，以及哪些数据应该被替换出去。这种智能的替换策略可以显著提高缓存的效率和性能。</w:t>
      </w:r>
    </w:p>
    <w:p w14:paraId="1E6DF266" w14:textId="6EF2D2CB" w:rsidR="00805B18" w:rsidRDefault="00805B18" w:rsidP="004C740D">
      <w:pPr>
        <w:ind w:firstLineChars="0" w:firstLine="420"/>
      </w:pPr>
      <w:r>
        <w:rPr>
          <w:rFonts w:hint="eastAsia"/>
        </w:rPr>
        <w:lastRenderedPageBreak/>
        <w:t>高性能的缓存管理：</w:t>
      </w:r>
      <w:r>
        <w:rPr>
          <w:rFonts w:hint="eastAsia"/>
        </w:rPr>
        <w:t>GL-Cache</w:t>
      </w:r>
      <w:r>
        <w:rPr>
          <w:rFonts w:hint="eastAsia"/>
        </w:rPr>
        <w:t>通过并行处理和优化的数据结构，实现了高性能的缓存管理。它能够有效地处理大规模的数据集和高并发的访问请求，同时保持低延迟和高吞吐量。</w:t>
      </w:r>
    </w:p>
    <w:p w14:paraId="3D683646" w14:textId="0A230286" w:rsidR="00805B18" w:rsidRDefault="00805B18" w:rsidP="00030167">
      <w:pPr>
        <w:ind w:firstLineChars="0" w:firstLine="420"/>
      </w:pPr>
      <w:r>
        <w:rPr>
          <w:rFonts w:hint="eastAsia"/>
        </w:rPr>
        <w:t>可扩展性和灵活性：</w:t>
      </w:r>
      <w:r>
        <w:rPr>
          <w:rFonts w:hint="eastAsia"/>
        </w:rPr>
        <w:t>GL-Cache</w:t>
      </w:r>
      <w:r>
        <w:rPr>
          <w:rFonts w:hint="eastAsia"/>
        </w:rPr>
        <w:t>具有良好的可扩展性和灵活性。它可以适应不同规模和类型的应用程序，并能够根据实际需求进行配置和调整。</w:t>
      </w:r>
    </w:p>
    <w:p w14:paraId="5FCA43D8" w14:textId="2E3A5CCE" w:rsidR="002A69A9" w:rsidRPr="00805B18" w:rsidRDefault="00805B18" w:rsidP="00030167">
      <w:pPr>
        <w:ind w:firstLineChars="0" w:firstLine="240"/>
      </w:pPr>
      <w:r>
        <w:rPr>
          <w:rFonts w:hint="eastAsia"/>
        </w:rPr>
        <w:t>总之，通过组级别学习和智能的缓存替换策略，</w:t>
      </w:r>
      <w:r>
        <w:rPr>
          <w:rFonts w:hint="eastAsia"/>
        </w:rPr>
        <w:t>GL-Cache</w:t>
      </w:r>
      <w:r>
        <w:rPr>
          <w:rFonts w:hint="eastAsia"/>
        </w:rPr>
        <w:t>能够提供高效和高性能的缓存服务。</w:t>
      </w:r>
    </w:p>
    <w:p w14:paraId="6D99900E" w14:textId="323B2E79" w:rsidR="002A69A9" w:rsidRDefault="002A69A9" w:rsidP="008F51BC">
      <w:pPr>
        <w:pStyle w:val="2"/>
        <w:ind w:right="240" w:firstLine="640"/>
      </w:pPr>
      <w:bookmarkStart w:id="20" w:name="_Toc155293037"/>
      <w:r>
        <w:rPr>
          <w:rFonts w:hint="eastAsia"/>
        </w:rPr>
        <w:t>报告三：</w:t>
      </w:r>
      <w:r w:rsidR="00F26814">
        <w:rPr>
          <w:rFonts w:hint="eastAsia"/>
        </w:rPr>
        <w:t>CXL</w:t>
      </w:r>
      <w:r w:rsidR="00F26814" w:rsidRPr="00F26814">
        <w:rPr>
          <w:rFonts w:hint="eastAsia"/>
        </w:rPr>
        <w:t>分布式共享内存的部分故障弹性内存管理系统</w:t>
      </w:r>
      <w:bookmarkEnd w:id="20"/>
    </w:p>
    <w:p w14:paraId="27100A56" w14:textId="1D1B1A60" w:rsidR="007B138C" w:rsidRPr="007B138C" w:rsidRDefault="007B138C" w:rsidP="007F0437">
      <w:pPr>
        <w:ind w:firstLineChars="0" w:firstLine="0"/>
      </w:pPr>
      <w:r w:rsidRPr="007B138C">
        <w:t>SOSP'23 Partial Failure Resilient Memory Management System for (CXL-based) Distributed Shared Memory</w:t>
      </w:r>
    </w:p>
    <w:p w14:paraId="64744234" w14:textId="54E47D47" w:rsidR="002A69A9" w:rsidRDefault="008761EB" w:rsidP="00BD1F2D">
      <w:pPr>
        <w:ind w:firstLineChars="0" w:firstLine="240"/>
        <w:jc w:val="left"/>
      </w:pPr>
      <w:r w:rsidRPr="008761EB">
        <w:rPr>
          <w:rFonts w:hint="eastAsia"/>
        </w:rPr>
        <w:t>这篇文章的主要内容是关于一种针对分布式共享内存系统的部分故障容错内存管理系统。文章介绍了一种基于引用计数的自动分布式内存管理系统，名为</w:t>
      </w:r>
      <w:r w:rsidRPr="008761EB">
        <w:rPr>
          <w:rFonts w:hint="eastAsia"/>
        </w:rPr>
        <w:t>CXL-SHM</w:t>
      </w:r>
      <w:r w:rsidRPr="008761EB">
        <w:rPr>
          <w:rFonts w:hint="eastAsia"/>
        </w:rPr>
        <w:t>。</w:t>
      </w:r>
      <w:r w:rsidRPr="008761EB">
        <w:rPr>
          <w:rFonts w:hint="eastAsia"/>
        </w:rPr>
        <w:t>CXL-SHM</w:t>
      </w:r>
      <w:r w:rsidRPr="008761EB">
        <w:rPr>
          <w:rFonts w:hint="eastAsia"/>
        </w:rPr>
        <w:t>使用了一种特殊的基于时代的非阻塞算法来实现引用计数的维护。因此，即使一些参与的客户端意外失败并且没有释放其所拥有的内存引用，</w:t>
      </w:r>
      <w:r w:rsidRPr="008761EB">
        <w:rPr>
          <w:rFonts w:hint="eastAsia"/>
        </w:rPr>
        <w:t>CXL-SHM</w:t>
      </w:r>
      <w:r w:rsidRPr="008761EB">
        <w:rPr>
          <w:rFonts w:hint="eastAsia"/>
        </w:rPr>
        <w:t>也能够避免阻塞同步、内存泄漏、双重释放和野指针等问题。研究人员通过在真实的</w:t>
      </w:r>
      <w:r w:rsidRPr="008761EB">
        <w:rPr>
          <w:rFonts w:hint="eastAsia"/>
        </w:rPr>
        <w:t>CXL</w:t>
      </w:r>
      <w:r w:rsidRPr="008761EB">
        <w:rPr>
          <w:rFonts w:hint="eastAsia"/>
        </w:rPr>
        <w:t>硬件上进行微基准测试和端到端应用程序的评估，展示了</w:t>
      </w:r>
      <w:r w:rsidRPr="008761EB">
        <w:rPr>
          <w:rFonts w:hint="eastAsia"/>
        </w:rPr>
        <w:t>CXL-SHM</w:t>
      </w:r>
      <w:r w:rsidRPr="008761EB">
        <w:rPr>
          <w:rFonts w:hint="eastAsia"/>
        </w:rPr>
        <w:t>的效率以及使用</w:t>
      </w:r>
      <w:r w:rsidRPr="008761EB">
        <w:rPr>
          <w:rFonts w:hint="eastAsia"/>
        </w:rPr>
        <w:t>CXL-SHM</w:t>
      </w:r>
      <w:r w:rsidRPr="008761EB">
        <w:rPr>
          <w:rFonts w:hint="eastAsia"/>
        </w:rPr>
        <w:t>构建高效分布式应用程序的简单性和灵活性。</w:t>
      </w:r>
    </w:p>
    <w:p w14:paraId="5C860B76" w14:textId="7DB869D9" w:rsidR="003B1C4A" w:rsidRPr="003B1C4A" w:rsidRDefault="002A69A9" w:rsidP="004554B6">
      <w:pPr>
        <w:pStyle w:val="2"/>
        <w:ind w:right="240" w:firstLine="640"/>
      </w:pPr>
      <w:bookmarkStart w:id="21" w:name="_Toc155293038"/>
      <w:r>
        <w:rPr>
          <w:rFonts w:hint="eastAsia"/>
        </w:rPr>
        <w:t>报告四：</w:t>
      </w:r>
      <w:r w:rsidR="003B1C4A" w:rsidRPr="003B1C4A">
        <w:t>FUSEE</w:t>
      </w:r>
      <w:bookmarkEnd w:id="21"/>
    </w:p>
    <w:p w14:paraId="53C98F76" w14:textId="66A999C3" w:rsidR="007B1140" w:rsidRDefault="009628B6" w:rsidP="008F51BC">
      <w:pPr>
        <w:ind w:firstLineChars="0" w:firstLine="0"/>
        <w:jc w:val="left"/>
      </w:pPr>
      <w:r w:rsidRPr="009628B6">
        <w:t>FUSEE: A Fully Memory-Disaggregated Key-Value Store</w:t>
      </w:r>
    </w:p>
    <w:p w14:paraId="5DF290BE" w14:textId="77777777" w:rsidR="00314A03" w:rsidRDefault="009F1D68" w:rsidP="009F1D68">
      <w:pPr>
        <w:ind w:firstLineChars="0" w:firstLine="240"/>
        <w:jc w:val="left"/>
      </w:pPr>
      <w:r>
        <w:rPr>
          <w:rFonts w:hint="eastAsia"/>
        </w:rPr>
        <w:t>这</w:t>
      </w:r>
      <w:r w:rsidR="00763545" w:rsidRPr="00763545">
        <w:rPr>
          <w:rFonts w:hint="eastAsia"/>
        </w:rPr>
        <w:t>是一篇关于完全内存分离的键值存储系统的文章。该系统旨在解决传统键值存储系统中内存容量限制的问题。文章介绍了</w:t>
      </w:r>
      <w:r w:rsidR="00763545" w:rsidRPr="00763545">
        <w:rPr>
          <w:rFonts w:hint="eastAsia"/>
        </w:rPr>
        <w:t>FUSEE</w:t>
      </w:r>
      <w:r w:rsidR="00763545" w:rsidRPr="00763545">
        <w:rPr>
          <w:rFonts w:hint="eastAsia"/>
        </w:rPr>
        <w:t>的设计和实现，以及其在性能和</w:t>
      </w:r>
      <w:proofErr w:type="gramStart"/>
      <w:r w:rsidR="00763545" w:rsidRPr="00763545">
        <w:rPr>
          <w:rFonts w:hint="eastAsia"/>
        </w:rPr>
        <w:t>可</w:t>
      </w:r>
      <w:proofErr w:type="gramEnd"/>
      <w:r w:rsidR="00763545" w:rsidRPr="00763545">
        <w:rPr>
          <w:rFonts w:hint="eastAsia"/>
        </w:rPr>
        <w:t>扩展性方面的优势。</w:t>
      </w:r>
    </w:p>
    <w:p w14:paraId="25067F8E" w14:textId="2782BF53" w:rsidR="006531B8" w:rsidRDefault="00A860EF" w:rsidP="009F1D68">
      <w:pPr>
        <w:ind w:firstLineChars="0" w:firstLine="240"/>
        <w:jc w:val="left"/>
      </w:pPr>
      <w:r w:rsidRPr="00A860EF">
        <w:rPr>
          <w:rFonts w:hint="eastAsia"/>
        </w:rPr>
        <w:t>FUSEE</w:t>
      </w:r>
      <w:r w:rsidRPr="00A860EF">
        <w:rPr>
          <w:rFonts w:hint="eastAsia"/>
        </w:rPr>
        <w:t>系统架构：文章详细描述了</w:t>
      </w:r>
      <w:r w:rsidRPr="00A860EF">
        <w:rPr>
          <w:rFonts w:hint="eastAsia"/>
        </w:rPr>
        <w:t>FUSEE</w:t>
      </w:r>
      <w:r w:rsidRPr="00A860EF">
        <w:rPr>
          <w:rFonts w:hint="eastAsia"/>
        </w:rPr>
        <w:t>的系统架构，包括客户端、存储节点和内存节点之间的通信和协作方式。</w:t>
      </w:r>
      <w:r w:rsidRPr="00A860EF">
        <w:rPr>
          <w:rFonts w:hint="eastAsia"/>
        </w:rPr>
        <w:t>FUSEE</w:t>
      </w:r>
      <w:r w:rsidRPr="00A860EF">
        <w:rPr>
          <w:rFonts w:hint="eastAsia"/>
        </w:rPr>
        <w:t>使用了内存分离的设计，将存储和计算分开，从而允许存储节点和内存节点在不同的物理服务器上运行。</w:t>
      </w:r>
    </w:p>
    <w:p w14:paraId="1B6E7DDD" w14:textId="08B49BA8" w:rsidR="00F92BC8" w:rsidRPr="00F92BC8" w:rsidRDefault="00F92BC8" w:rsidP="009F1D68">
      <w:pPr>
        <w:ind w:firstLineChars="0" w:firstLine="240"/>
        <w:jc w:val="left"/>
      </w:pPr>
      <w:r w:rsidRPr="00F92BC8">
        <w:rPr>
          <w:rFonts w:hint="eastAsia"/>
        </w:rPr>
        <w:lastRenderedPageBreak/>
        <w:t>内存分离技术：文章介绍了</w:t>
      </w:r>
      <w:r w:rsidRPr="00F92BC8">
        <w:rPr>
          <w:rFonts w:hint="eastAsia"/>
        </w:rPr>
        <w:t>FUSEE</w:t>
      </w:r>
      <w:r w:rsidRPr="00F92BC8">
        <w:rPr>
          <w:rFonts w:hint="eastAsia"/>
        </w:rPr>
        <w:t>使用的内存分离技术，包括内存远程访问和数据迁移。内存远程访问允许存储节点通过网络直接访问内存节点上的数据，而数据迁移则可以在不同的内存节点之间动态地迁移数据，以实现负载均衡和容错性。</w:t>
      </w:r>
    </w:p>
    <w:p w14:paraId="01EE289D" w14:textId="716D0D65" w:rsidR="008F51BC" w:rsidRDefault="008F51BC" w:rsidP="008F51BC">
      <w:pPr>
        <w:pStyle w:val="2"/>
        <w:ind w:right="240" w:firstLine="640"/>
      </w:pPr>
      <w:bookmarkStart w:id="22" w:name="_Toc155293039"/>
      <w:r>
        <w:rPr>
          <w:rFonts w:hint="eastAsia"/>
        </w:rPr>
        <w:t>报告五：</w:t>
      </w:r>
      <w:r w:rsidR="002F4D77" w:rsidRPr="002F4D77">
        <w:rPr>
          <w:rFonts w:hint="eastAsia"/>
        </w:rPr>
        <w:t>使用Trio架构实现高性能和安全的用户空间NVM文件系统</w:t>
      </w:r>
      <w:bookmarkEnd w:id="22"/>
      <w:r w:rsidR="002F4D77">
        <w:t xml:space="preserve"> </w:t>
      </w:r>
    </w:p>
    <w:p w14:paraId="7A509EFC" w14:textId="3FB3ED89" w:rsidR="008F51BC" w:rsidRDefault="008E0207" w:rsidP="008F51BC">
      <w:pPr>
        <w:ind w:firstLineChars="0" w:firstLine="0"/>
      </w:pPr>
      <w:r w:rsidRPr="008E0207">
        <w:t>Enabling High-</w:t>
      </w:r>
      <w:proofErr w:type="spellStart"/>
      <w:r w:rsidRPr="008E0207">
        <w:t>Performanceand</w:t>
      </w:r>
      <w:proofErr w:type="spellEnd"/>
      <w:r w:rsidRPr="008E0207">
        <w:t xml:space="preserve"> Secure </w:t>
      </w:r>
      <w:proofErr w:type="spellStart"/>
      <w:r w:rsidRPr="008E0207">
        <w:t>Userspace</w:t>
      </w:r>
      <w:proofErr w:type="spellEnd"/>
      <w:r w:rsidRPr="008E0207">
        <w:t xml:space="preserve"> NVM File Systems with the Trio Architecture</w:t>
      </w:r>
    </w:p>
    <w:p w14:paraId="3EF90108" w14:textId="5C777AD1" w:rsidR="00E01A6F" w:rsidRDefault="00E01A6F" w:rsidP="00C74828">
      <w:pPr>
        <w:ind w:firstLineChars="0" w:firstLine="420"/>
      </w:pPr>
      <w:r>
        <w:rPr>
          <w:rFonts w:hint="eastAsia"/>
        </w:rPr>
        <w:t>这篇文章介绍了一种名为</w:t>
      </w:r>
      <w:r>
        <w:rPr>
          <w:rFonts w:hint="eastAsia"/>
        </w:rPr>
        <w:t>Trio</w:t>
      </w:r>
      <w:r>
        <w:rPr>
          <w:rFonts w:hint="eastAsia"/>
        </w:rPr>
        <w:t>架构的技术，它可以实现高性能和安全的用户空间非易失性内存（</w:t>
      </w:r>
      <w:r>
        <w:rPr>
          <w:rFonts w:hint="eastAsia"/>
        </w:rPr>
        <w:t>NVM</w:t>
      </w:r>
      <w:r>
        <w:rPr>
          <w:rFonts w:hint="eastAsia"/>
        </w:rPr>
        <w:t>）文件系统。该架构旨在解决传统文件系统在利用</w:t>
      </w:r>
      <w:r>
        <w:rPr>
          <w:rFonts w:hint="eastAsia"/>
        </w:rPr>
        <w:t>NVM</w:t>
      </w:r>
      <w:r>
        <w:rPr>
          <w:rFonts w:hint="eastAsia"/>
        </w:rPr>
        <w:t>的性能优势和保护数据安全方面的挑战。以下是该文章的主要内容：</w:t>
      </w:r>
    </w:p>
    <w:p w14:paraId="09BDE7E9" w14:textId="34CA20AE" w:rsidR="00E01A6F" w:rsidRDefault="00E01A6F" w:rsidP="00DC21CC">
      <w:pPr>
        <w:ind w:firstLineChars="0" w:firstLine="420"/>
      </w:pPr>
      <w:r>
        <w:rPr>
          <w:rFonts w:hint="eastAsia"/>
        </w:rPr>
        <w:t>Trio</w:t>
      </w:r>
      <w:r>
        <w:rPr>
          <w:rFonts w:hint="eastAsia"/>
        </w:rPr>
        <w:t>架构概述：文章首先介绍了</w:t>
      </w:r>
      <w:r>
        <w:rPr>
          <w:rFonts w:hint="eastAsia"/>
        </w:rPr>
        <w:t>Trio</w:t>
      </w:r>
      <w:r>
        <w:rPr>
          <w:rFonts w:hint="eastAsia"/>
        </w:rPr>
        <w:t>架构的基本原理和设计目标。</w:t>
      </w:r>
      <w:r>
        <w:rPr>
          <w:rFonts w:hint="eastAsia"/>
        </w:rPr>
        <w:t>Trio</w:t>
      </w:r>
      <w:r>
        <w:rPr>
          <w:rFonts w:hint="eastAsia"/>
        </w:rPr>
        <w:t>架构通过将文件系统的关键功能分为三个独立的组件来实现高性能和安全性。这三个组件分别是元数据服务（</w:t>
      </w:r>
      <w:r>
        <w:rPr>
          <w:rFonts w:hint="eastAsia"/>
        </w:rPr>
        <w:t>Metadata Service</w:t>
      </w:r>
      <w:r>
        <w:rPr>
          <w:rFonts w:hint="eastAsia"/>
        </w:rPr>
        <w:t>）、数据服务（</w:t>
      </w:r>
      <w:r>
        <w:rPr>
          <w:rFonts w:hint="eastAsia"/>
        </w:rPr>
        <w:t>Data Service</w:t>
      </w:r>
      <w:r>
        <w:rPr>
          <w:rFonts w:hint="eastAsia"/>
        </w:rPr>
        <w:t>）和安全服务（</w:t>
      </w:r>
      <w:r>
        <w:rPr>
          <w:rFonts w:hint="eastAsia"/>
        </w:rPr>
        <w:t>Security Service</w:t>
      </w:r>
      <w:r>
        <w:rPr>
          <w:rFonts w:hint="eastAsia"/>
        </w:rPr>
        <w:t>）。</w:t>
      </w:r>
    </w:p>
    <w:p w14:paraId="3E634859" w14:textId="6D8FFC84" w:rsidR="00E01A6F" w:rsidRDefault="00E01A6F" w:rsidP="004703A1">
      <w:pPr>
        <w:ind w:firstLineChars="0" w:firstLine="420"/>
      </w:pPr>
      <w:r>
        <w:rPr>
          <w:rFonts w:hint="eastAsia"/>
        </w:rPr>
        <w:t>元数据服务：元数据服务负责管理文件系统的元数据，包括文件和目录的结构、权限和属性等信息。</w:t>
      </w:r>
      <w:r>
        <w:rPr>
          <w:rFonts w:hint="eastAsia"/>
        </w:rPr>
        <w:t>Trio</w:t>
      </w:r>
      <w:r>
        <w:rPr>
          <w:rFonts w:hint="eastAsia"/>
        </w:rPr>
        <w:t>架构通过将元数据服务放在用户空间中，可以避免传统文件系统中内核态和用户态之间的频繁切换，从而提高性能。</w:t>
      </w:r>
    </w:p>
    <w:p w14:paraId="588D0DBD" w14:textId="5AE37793" w:rsidR="00E01A6F" w:rsidRDefault="00E01A6F" w:rsidP="00506F19">
      <w:pPr>
        <w:ind w:firstLineChars="0" w:firstLine="420"/>
      </w:pPr>
      <w:r>
        <w:rPr>
          <w:rFonts w:hint="eastAsia"/>
        </w:rPr>
        <w:t>数据服务：数据服务负责管理文件系统中的实际数据。</w:t>
      </w:r>
      <w:r>
        <w:rPr>
          <w:rFonts w:hint="eastAsia"/>
        </w:rPr>
        <w:t>Trio</w:t>
      </w:r>
      <w:r>
        <w:rPr>
          <w:rFonts w:hint="eastAsia"/>
        </w:rPr>
        <w:t>架构通过将数据服务与元数据服务分离，可以实现更好的并行处理和高性能。此外，数据服务还利用</w:t>
      </w:r>
      <w:r>
        <w:rPr>
          <w:rFonts w:hint="eastAsia"/>
        </w:rPr>
        <w:t>NVM</w:t>
      </w:r>
      <w:r>
        <w:rPr>
          <w:rFonts w:hint="eastAsia"/>
        </w:rPr>
        <w:t>的特性，通过直接访问</w:t>
      </w:r>
      <w:r>
        <w:rPr>
          <w:rFonts w:hint="eastAsia"/>
        </w:rPr>
        <w:t>NVM</w:t>
      </w:r>
      <w:r>
        <w:rPr>
          <w:rFonts w:hint="eastAsia"/>
        </w:rPr>
        <w:t>来提高数据访问速度。</w:t>
      </w:r>
    </w:p>
    <w:p w14:paraId="29C69313" w14:textId="3654F696" w:rsidR="00E01A6F" w:rsidRPr="00E01A6F" w:rsidRDefault="00E01A6F" w:rsidP="00A329FB">
      <w:pPr>
        <w:ind w:firstLineChars="0" w:firstLine="420"/>
      </w:pPr>
      <w:r>
        <w:rPr>
          <w:rFonts w:hint="eastAsia"/>
        </w:rPr>
        <w:t>安全服务：安全服务负责保护文件系统中的数据安全。</w:t>
      </w:r>
      <w:r>
        <w:rPr>
          <w:rFonts w:hint="eastAsia"/>
        </w:rPr>
        <w:t>Trio</w:t>
      </w:r>
      <w:r>
        <w:rPr>
          <w:rFonts w:hint="eastAsia"/>
        </w:rPr>
        <w:t>架构通过使用硬件加密和访问控制策略来保护数据的机密性和完整性。此外，安全服务还提供了对文件系统的审计和监控功能，以便及时发现和应对安全威胁。</w:t>
      </w:r>
    </w:p>
    <w:p w14:paraId="5F8336FC" w14:textId="77777777" w:rsidR="00E01A6F" w:rsidRDefault="00E01A6F" w:rsidP="008F51BC">
      <w:pPr>
        <w:ind w:firstLineChars="0" w:firstLine="0"/>
      </w:pPr>
    </w:p>
    <w:p w14:paraId="01F01F90" w14:textId="7FB641D2" w:rsidR="008F51BC" w:rsidRDefault="008F51BC" w:rsidP="00B41BDD">
      <w:pPr>
        <w:pStyle w:val="2"/>
        <w:ind w:right="240" w:firstLine="640"/>
      </w:pPr>
      <w:bookmarkStart w:id="23" w:name="_Toc155293040"/>
      <w:r>
        <w:rPr>
          <w:rFonts w:hint="eastAsia"/>
        </w:rPr>
        <w:t>报告六：</w:t>
      </w:r>
      <w:r w:rsidR="009A2168">
        <w:rPr>
          <w:rFonts w:hint="eastAsia"/>
        </w:rPr>
        <w:t>分布式训练中的</w:t>
      </w:r>
      <w:r w:rsidR="00274D44">
        <w:rPr>
          <w:rFonts w:hint="eastAsia"/>
        </w:rPr>
        <w:t>检查点恢复</w:t>
      </w:r>
      <w:bookmarkEnd w:id="23"/>
    </w:p>
    <w:p w14:paraId="0C9B2E2C" w14:textId="77777777" w:rsidR="0022473F" w:rsidRDefault="007D0C18" w:rsidP="00CD142F">
      <w:pPr>
        <w:ind w:firstLineChars="0" w:firstLine="0"/>
      </w:pPr>
      <w:r>
        <w:rPr>
          <w:rFonts w:hint="eastAsia"/>
        </w:rPr>
        <w:t>Gemini: Fast Failure Recovery in Distributed Training with In-Memory Checkpoints</w:t>
      </w:r>
    </w:p>
    <w:p w14:paraId="1F75B11B" w14:textId="7C9293D7" w:rsidR="007D0C18" w:rsidRDefault="00DB259E" w:rsidP="00291B54">
      <w:pPr>
        <w:ind w:firstLineChars="0" w:firstLine="420"/>
      </w:pPr>
      <w:r>
        <w:rPr>
          <w:rFonts w:hint="eastAsia"/>
        </w:rPr>
        <w:lastRenderedPageBreak/>
        <w:t>这</w:t>
      </w:r>
      <w:r w:rsidR="007D0C18">
        <w:rPr>
          <w:rFonts w:hint="eastAsia"/>
        </w:rPr>
        <w:t>是一篇关于分布式训练中快速故障恢复的论文。该论文提出了一种名</w:t>
      </w:r>
      <w:r w:rsidR="007D0C18">
        <w:rPr>
          <w:rFonts w:hint="eastAsia"/>
        </w:rPr>
        <w:t>Gemini</w:t>
      </w:r>
      <w:r w:rsidR="007D0C18">
        <w:rPr>
          <w:rFonts w:hint="eastAsia"/>
        </w:rPr>
        <w:t>的系统，它使用内存中的检查点来实现快速的故障恢复。</w:t>
      </w:r>
    </w:p>
    <w:p w14:paraId="1229235E" w14:textId="7AFC16E5" w:rsidR="007D0C18" w:rsidRDefault="007D0C18" w:rsidP="00265C0C">
      <w:pPr>
        <w:ind w:firstLineChars="0" w:firstLine="420"/>
      </w:pPr>
      <w:r>
        <w:rPr>
          <w:rFonts w:hint="eastAsia"/>
        </w:rPr>
        <w:t>Gemini</w:t>
      </w:r>
      <w:r>
        <w:rPr>
          <w:rFonts w:hint="eastAsia"/>
        </w:rPr>
        <w:t>的主要目标是解决分布式训练中的故障恢复问题。在传统的分布式训练中，当一个节点发生故障时，整个训练过程都需要重新开始。这会导致时间和计算资源的浪费。而</w:t>
      </w:r>
      <w:r>
        <w:rPr>
          <w:rFonts w:hint="eastAsia"/>
        </w:rPr>
        <w:t>Gemini</w:t>
      </w:r>
      <w:r>
        <w:rPr>
          <w:rFonts w:hint="eastAsia"/>
        </w:rPr>
        <w:t>通过使用内存中的检查点，可以快速地从故障节点的上一个检查点恢复训练过程，而无需重新开始。</w:t>
      </w:r>
    </w:p>
    <w:p w14:paraId="2D7D046B" w14:textId="2182D5F7" w:rsidR="007D0C18" w:rsidRDefault="007D0C18" w:rsidP="005077ED">
      <w:pPr>
        <w:ind w:firstLineChars="0" w:firstLine="420"/>
      </w:pPr>
      <w:r>
        <w:rPr>
          <w:rFonts w:hint="eastAsia"/>
        </w:rPr>
        <w:t>Gemini</w:t>
      </w:r>
      <w:r>
        <w:rPr>
          <w:rFonts w:hint="eastAsia"/>
        </w:rPr>
        <w:t>的关键思想是将训练过程中的状态保存在内存中的检查点中。当一个节点发生故障时，</w:t>
      </w:r>
      <w:r>
        <w:rPr>
          <w:rFonts w:hint="eastAsia"/>
        </w:rPr>
        <w:t>Gemini</w:t>
      </w:r>
      <w:r>
        <w:rPr>
          <w:rFonts w:hint="eastAsia"/>
        </w:rPr>
        <w:t>可以快速地将其他节点的状态恢复到故障节点上一个检查点的状态。这样，训练过程可以在故障节点的上一个检查点处继续进行，而无需重新开始。</w:t>
      </w:r>
    </w:p>
    <w:p w14:paraId="3B7F8A9C" w14:textId="69E7B32E" w:rsidR="007D0C18" w:rsidRDefault="007D0C18" w:rsidP="00476C5D">
      <w:pPr>
        <w:ind w:firstLineChars="0" w:firstLine="420"/>
      </w:pPr>
      <w:r>
        <w:rPr>
          <w:rFonts w:hint="eastAsia"/>
        </w:rPr>
        <w:t>Gemini</w:t>
      </w:r>
      <w:r>
        <w:rPr>
          <w:rFonts w:hint="eastAsia"/>
        </w:rPr>
        <w:t>还引入了一种称为</w:t>
      </w:r>
      <w:r>
        <w:rPr>
          <w:rFonts w:hint="eastAsia"/>
        </w:rPr>
        <w:t>"</w:t>
      </w:r>
      <w:r>
        <w:rPr>
          <w:rFonts w:hint="eastAsia"/>
        </w:rPr>
        <w:t>快速恢复</w:t>
      </w:r>
      <w:r>
        <w:rPr>
          <w:rFonts w:hint="eastAsia"/>
        </w:rPr>
        <w:t>"</w:t>
      </w:r>
      <w:r>
        <w:rPr>
          <w:rFonts w:hint="eastAsia"/>
        </w:rPr>
        <w:t>的机制，可以进一步加快故障恢复的速度。快速恢复利用了内存中的检查点，可以在故障节点上快速地恢复训练过程，而无需从磁盘中读取数据。</w:t>
      </w:r>
    </w:p>
    <w:p w14:paraId="20D7CE7B" w14:textId="26F56761" w:rsidR="008F51BC" w:rsidRDefault="007D0C18" w:rsidP="00F351A0">
      <w:pPr>
        <w:ind w:firstLine="480"/>
      </w:pPr>
      <w:r>
        <w:rPr>
          <w:rFonts w:hint="eastAsia"/>
        </w:rPr>
        <w:t>Gemini</w:t>
      </w:r>
      <w:r>
        <w:rPr>
          <w:rFonts w:hint="eastAsia"/>
        </w:rPr>
        <w:t>的实验结果表明，与传统的故障恢复方法相比，</w:t>
      </w:r>
      <w:r>
        <w:rPr>
          <w:rFonts w:hint="eastAsia"/>
        </w:rPr>
        <w:t>Gemini</w:t>
      </w:r>
      <w:r>
        <w:rPr>
          <w:rFonts w:hint="eastAsia"/>
        </w:rPr>
        <w:t>可以显著减少故障恢复的时间和计算资源的消耗。这使得</w:t>
      </w:r>
      <w:r>
        <w:rPr>
          <w:rFonts w:hint="eastAsia"/>
        </w:rPr>
        <w:t>Gemini</w:t>
      </w:r>
      <w:r>
        <w:rPr>
          <w:rFonts w:hint="eastAsia"/>
        </w:rPr>
        <w:t>成为分布式训练中快速故障恢复的有效解决方案。</w:t>
      </w:r>
    </w:p>
    <w:p w14:paraId="0AEE8A1E" w14:textId="77777777" w:rsidR="003550B5" w:rsidRPr="007D0C18" w:rsidRDefault="003550B5" w:rsidP="001F09E9">
      <w:pPr>
        <w:ind w:firstLineChars="83" w:firstLine="199"/>
      </w:pPr>
    </w:p>
    <w:p w14:paraId="12190919" w14:textId="676E3AB3" w:rsidR="008F51BC" w:rsidRDefault="008F51BC" w:rsidP="00B41BDD">
      <w:pPr>
        <w:pStyle w:val="2"/>
        <w:ind w:right="240" w:firstLine="640"/>
      </w:pPr>
      <w:bookmarkStart w:id="24" w:name="_Toc155293041"/>
      <w:r>
        <w:rPr>
          <w:rFonts w:hint="eastAsia"/>
        </w:rPr>
        <w:t>报告七：</w:t>
      </w:r>
      <w:proofErr w:type="spellStart"/>
      <w:r w:rsidR="00CD2B1D">
        <w:rPr>
          <w:rFonts w:hint="eastAsia"/>
        </w:rPr>
        <w:t>RubbleDB</w:t>
      </w:r>
      <w:bookmarkEnd w:id="24"/>
      <w:proofErr w:type="spellEnd"/>
    </w:p>
    <w:p w14:paraId="09EE8435" w14:textId="5FFF6385" w:rsidR="00161332" w:rsidRDefault="00161332" w:rsidP="008F51BC">
      <w:pPr>
        <w:ind w:firstLineChars="0" w:firstLine="0"/>
        <w:jc w:val="left"/>
      </w:pPr>
      <w:proofErr w:type="spellStart"/>
      <w:r w:rsidRPr="00161332">
        <w:t>RubbleDB</w:t>
      </w:r>
      <w:proofErr w:type="spellEnd"/>
      <w:r w:rsidRPr="00161332">
        <w:t xml:space="preserve">: CPU-Efficient Replication with </w:t>
      </w:r>
      <w:proofErr w:type="spellStart"/>
      <w:r w:rsidRPr="00161332">
        <w:t>NVMe-oF</w:t>
      </w:r>
      <w:proofErr w:type="spellEnd"/>
    </w:p>
    <w:p w14:paraId="7E2A3AA0" w14:textId="35BF3CB6" w:rsidR="0045645A" w:rsidRDefault="0045645A" w:rsidP="00CF2F9C">
      <w:pPr>
        <w:ind w:firstLineChars="0" w:firstLine="420"/>
        <w:jc w:val="left"/>
      </w:pPr>
      <w:proofErr w:type="spellStart"/>
      <w:r>
        <w:rPr>
          <w:rFonts w:hint="eastAsia"/>
        </w:rPr>
        <w:t>RubbleDB</w:t>
      </w:r>
      <w:proofErr w:type="spellEnd"/>
      <w:r>
        <w:rPr>
          <w:rFonts w:hint="eastAsia"/>
        </w:rPr>
        <w:t>的主要目标是利用</w:t>
      </w:r>
      <w:proofErr w:type="spellStart"/>
      <w:r>
        <w:rPr>
          <w:rFonts w:hint="eastAsia"/>
        </w:rPr>
        <w:t>NVMe-oF</w:t>
      </w:r>
      <w:proofErr w:type="spellEnd"/>
      <w:r>
        <w:rPr>
          <w:rFonts w:hint="eastAsia"/>
        </w:rPr>
        <w:t>技术为数据库提供高效的复制功能。</w:t>
      </w:r>
      <w:proofErr w:type="spellStart"/>
      <w:r>
        <w:rPr>
          <w:rFonts w:hint="eastAsia"/>
        </w:rPr>
        <w:t>NVMe-oF</w:t>
      </w:r>
      <w:proofErr w:type="spellEnd"/>
      <w:r>
        <w:rPr>
          <w:rFonts w:hint="eastAsia"/>
        </w:rPr>
        <w:t>技术可以实现远程存储设备与</w:t>
      </w:r>
      <w:r>
        <w:rPr>
          <w:rFonts w:hint="eastAsia"/>
        </w:rPr>
        <w:t>CPU</w:t>
      </w:r>
      <w:r>
        <w:rPr>
          <w:rFonts w:hint="eastAsia"/>
        </w:rPr>
        <w:t>之间的高速通信，从而实现低延迟和高吞吐量的数据访问。然而，传统的复制技术可能会对</w:t>
      </w:r>
      <w:r>
        <w:rPr>
          <w:rFonts w:hint="eastAsia"/>
        </w:rPr>
        <w:t>CPU</w:t>
      </w:r>
      <w:r>
        <w:rPr>
          <w:rFonts w:hint="eastAsia"/>
        </w:rPr>
        <w:t>造成较大的负载，限制了</w:t>
      </w:r>
      <w:proofErr w:type="spellStart"/>
      <w:r>
        <w:rPr>
          <w:rFonts w:hint="eastAsia"/>
        </w:rPr>
        <w:t>NVMe-oF</w:t>
      </w:r>
      <w:proofErr w:type="spellEnd"/>
      <w:r>
        <w:rPr>
          <w:rFonts w:hint="eastAsia"/>
        </w:rPr>
        <w:t>的性能优势。</w:t>
      </w:r>
    </w:p>
    <w:p w14:paraId="73C964DA" w14:textId="1F83459C" w:rsidR="0045645A" w:rsidRDefault="0045645A" w:rsidP="00FB1B6B">
      <w:pPr>
        <w:ind w:firstLineChars="0" w:firstLine="420"/>
        <w:jc w:val="left"/>
      </w:pPr>
      <w:proofErr w:type="spellStart"/>
      <w:r>
        <w:rPr>
          <w:rFonts w:hint="eastAsia"/>
        </w:rPr>
        <w:t>RubbleDB</w:t>
      </w:r>
      <w:proofErr w:type="spellEnd"/>
      <w:r>
        <w:rPr>
          <w:rFonts w:hint="eastAsia"/>
        </w:rPr>
        <w:t>通过引入一种</w:t>
      </w:r>
      <w:r>
        <w:rPr>
          <w:rFonts w:hint="eastAsia"/>
        </w:rPr>
        <w:t>CPU</w:t>
      </w:r>
      <w:r>
        <w:rPr>
          <w:rFonts w:hint="eastAsia"/>
        </w:rPr>
        <w:t>高效的复制机制来解决这个问题。它利用</w:t>
      </w:r>
      <w:proofErr w:type="spellStart"/>
      <w:r>
        <w:rPr>
          <w:rFonts w:hint="eastAsia"/>
        </w:rPr>
        <w:t>NVMe-oF</w:t>
      </w:r>
      <w:proofErr w:type="spellEnd"/>
      <w:r>
        <w:rPr>
          <w:rFonts w:hint="eastAsia"/>
        </w:rPr>
        <w:t>的独特特性，将复制任务分担到</w:t>
      </w:r>
      <w:proofErr w:type="spellStart"/>
      <w:r>
        <w:rPr>
          <w:rFonts w:hint="eastAsia"/>
        </w:rPr>
        <w:t>NVMe-oF</w:t>
      </w:r>
      <w:proofErr w:type="spellEnd"/>
      <w:r>
        <w:rPr>
          <w:rFonts w:hint="eastAsia"/>
        </w:rPr>
        <w:t>设备本身，从而减轻了</w:t>
      </w:r>
      <w:r>
        <w:rPr>
          <w:rFonts w:hint="eastAsia"/>
        </w:rPr>
        <w:t>CPU</w:t>
      </w:r>
      <w:r>
        <w:rPr>
          <w:rFonts w:hint="eastAsia"/>
        </w:rPr>
        <w:t>的负担。</w:t>
      </w:r>
    </w:p>
    <w:p w14:paraId="102EE241" w14:textId="77777777" w:rsidR="0045645A" w:rsidRDefault="0045645A" w:rsidP="007F057F">
      <w:pPr>
        <w:ind w:firstLineChars="0" w:firstLine="420"/>
        <w:jc w:val="left"/>
      </w:pPr>
      <w:r>
        <w:rPr>
          <w:rFonts w:hint="eastAsia"/>
        </w:rPr>
        <w:t>论文详细介绍了</w:t>
      </w:r>
      <w:proofErr w:type="spellStart"/>
      <w:r>
        <w:rPr>
          <w:rFonts w:hint="eastAsia"/>
        </w:rPr>
        <w:t>RubbleDB</w:t>
      </w:r>
      <w:proofErr w:type="spellEnd"/>
      <w:r>
        <w:rPr>
          <w:rFonts w:hint="eastAsia"/>
        </w:rPr>
        <w:t>的设计和实现，包括架构、数据结构和算法等。同时，论文还提供了实验结果，证明了</w:t>
      </w:r>
      <w:proofErr w:type="spellStart"/>
      <w:r>
        <w:rPr>
          <w:rFonts w:hint="eastAsia"/>
        </w:rPr>
        <w:t>RubbleDB</w:t>
      </w:r>
      <w:proofErr w:type="spellEnd"/>
      <w:r>
        <w:rPr>
          <w:rFonts w:hint="eastAsia"/>
        </w:rPr>
        <w:t>在减少</w:t>
      </w:r>
      <w:r>
        <w:rPr>
          <w:rFonts w:hint="eastAsia"/>
        </w:rPr>
        <w:t>CPU</w:t>
      </w:r>
      <w:r>
        <w:rPr>
          <w:rFonts w:hint="eastAsia"/>
        </w:rPr>
        <w:t>负载的同时保持高复制性能的有效性。</w:t>
      </w:r>
    </w:p>
    <w:p w14:paraId="65290DC4" w14:textId="376A3A3C" w:rsidR="0045645A" w:rsidRPr="0045645A" w:rsidRDefault="0045645A" w:rsidP="005616ED">
      <w:pPr>
        <w:ind w:firstLineChars="0" w:firstLine="240"/>
        <w:jc w:val="left"/>
      </w:pPr>
      <w:r>
        <w:rPr>
          <w:rFonts w:hint="eastAsia"/>
        </w:rPr>
        <w:lastRenderedPageBreak/>
        <w:t>总体而言，</w:t>
      </w:r>
      <w:proofErr w:type="spellStart"/>
      <w:r>
        <w:rPr>
          <w:rFonts w:hint="eastAsia"/>
        </w:rPr>
        <w:t>RubbleDB</w:t>
      </w:r>
      <w:proofErr w:type="spellEnd"/>
      <w:r>
        <w:rPr>
          <w:rFonts w:hint="eastAsia"/>
        </w:rPr>
        <w:t>为利用</w:t>
      </w:r>
      <w:proofErr w:type="spellStart"/>
      <w:r>
        <w:rPr>
          <w:rFonts w:hint="eastAsia"/>
        </w:rPr>
        <w:t>NVMe-oF</w:t>
      </w:r>
      <w:proofErr w:type="spellEnd"/>
      <w:r>
        <w:rPr>
          <w:rFonts w:hint="eastAsia"/>
        </w:rPr>
        <w:t>实现</w:t>
      </w:r>
      <w:r>
        <w:rPr>
          <w:rFonts w:hint="eastAsia"/>
        </w:rPr>
        <w:t>CPU</w:t>
      </w:r>
      <w:r>
        <w:rPr>
          <w:rFonts w:hint="eastAsia"/>
        </w:rPr>
        <w:t>高效复制提供了一种有前景的方法，可以显著提高分布式数据库的性能。</w:t>
      </w:r>
    </w:p>
    <w:p w14:paraId="7AF04A2D" w14:textId="476F4353" w:rsidR="00D22945" w:rsidRDefault="006565DF" w:rsidP="00AB0D81">
      <w:pPr>
        <w:pStyle w:val="2"/>
        <w:ind w:right="240" w:firstLine="640"/>
      </w:pPr>
      <w:bookmarkStart w:id="25" w:name="_Toc155293042"/>
      <w:r>
        <w:rPr>
          <w:rFonts w:hint="eastAsia"/>
        </w:rPr>
        <w:t>报告</w:t>
      </w:r>
      <w:r w:rsidR="00474EB1">
        <w:rPr>
          <w:rFonts w:hint="eastAsia"/>
        </w:rPr>
        <w:t>八：</w:t>
      </w:r>
      <w:proofErr w:type="spellStart"/>
      <w:r w:rsidR="00523B89">
        <w:rPr>
          <w:rFonts w:hint="eastAsia"/>
        </w:rPr>
        <w:t>eZNS</w:t>
      </w:r>
      <w:proofErr w:type="spellEnd"/>
      <w:r w:rsidR="00523B89">
        <w:rPr>
          <w:rFonts w:hint="eastAsia"/>
        </w:rPr>
        <w:t xml:space="preserve">: </w:t>
      </w:r>
      <w:r w:rsidR="00B54FB4">
        <w:rPr>
          <w:rFonts w:hint="eastAsia"/>
        </w:rPr>
        <w:t>新型存储设备</w:t>
      </w:r>
      <w:r w:rsidR="0056458E">
        <w:rPr>
          <w:rFonts w:hint="eastAsia"/>
        </w:rPr>
        <w:t>的</w:t>
      </w:r>
      <w:r w:rsidR="0073549D">
        <w:rPr>
          <w:rFonts w:hint="eastAsia"/>
        </w:rPr>
        <w:t>弹性</w:t>
      </w:r>
      <w:r w:rsidR="00B54FB4">
        <w:rPr>
          <w:rFonts w:hint="eastAsia"/>
        </w:rPr>
        <w:t>接口</w:t>
      </w:r>
      <w:bookmarkEnd w:id="25"/>
    </w:p>
    <w:p w14:paraId="0E2167EB" w14:textId="329C4CB5" w:rsidR="00A64BF6" w:rsidRPr="00943313" w:rsidRDefault="00943313" w:rsidP="00A64BF6">
      <w:pPr>
        <w:ind w:firstLineChars="0" w:firstLine="0"/>
        <w:jc w:val="left"/>
      </w:pPr>
      <w:proofErr w:type="spellStart"/>
      <w:r w:rsidRPr="00943313">
        <w:t>eZNS</w:t>
      </w:r>
      <w:proofErr w:type="spellEnd"/>
      <w:r w:rsidRPr="00943313">
        <w:t>: An Elastic Zoned Namespace for Commodity ZNS SSDs</w:t>
      </w:r>
    </w:p>
    <w:p w14:paraId="7FEB5447" w14:textId="5663451D" w:rsidR="00D22945" w:rsidRDefault="00D22945" w:rsidP="00B61DBF">
      <w:pPr>
        <w:ind w:firstLineChars="0" w:firstLine="420"/>
        <w:jc w:val="left"/>
      </w:pPr>
      <w:r>
        <w:rPr>
          <w:rFonts w:hint="eastAsia"/>
        </w:rPr>
        <w:t>这篇文章介绍了一种名为</w:t>
      </w:r>
      <w:proofErr w:type="spellStart"/>
      <w:r>
        <w:rPr>
          <w:rFonts w:hint="eastAsia"/>
        </w:rPr>
        <w:t>eZNS</w:t>
      </w:r>
      <w:proofErr w:type="spellEnd"/>
      <w:r>
        <w:rPr>
          <w:rFonts w:hint="eastAsia"/>
        </w:rPr>
        <w:t>的新型弹性分区命名空间，用于通用</w:t>
      </w:r>
      <w:r>
        <w:rPr>
          <w:rFonts w:hint="eastAsia"/>
        </w:rPr>
        <w:t>ZNS</w:t>
      </w:r>
      <w:r>
        <w:rPr>
          <w:rFonts w:hint="eastAsia"/>
        </w:rPr>
        <w:t>（</w:t>
      </w:r>
      <w:r>
        <w:rPr>
          <w:rFonts w:hint="eastAsia"/>
        </w:rPr>
        <w:t>Zone Namespace</w:t>
      </w:r>
      <w:r>
        <w:rPr>
          <w:rFonts w:hint="eastAsia"/>
        </w:rPr>
        <w:t>）</w:t>
      </w:r>
      <w:r>
        <w:rPr>
          <w:rFonts w:hint="eastAsia"/>
        </w:rPr>
        <w:t>SSD</w:t>
      </w:r>
      <w:r>
        <w:rPr>
          <w:rFonts w:hint="eastAsia"/>
        </w:rPr>
        <w:t>。该命名空间的设计旨在提高</w:t>
      </w:r>
      <w:r>
        <w:rPr>
          <w:rFonts w:hint="eastAsia"/>
        </w:rPr>
        <w:t>SSD</w:t>
      </w:r>
      <w:r>
        <w:rPr>
          <w:rFonts w:hint="eastAsia"/>
        </w:rPr>
        <w:t>的性能和</w:t>
      </w:r>
      <w:proofErr w:type="gramStart"/>
      <w:r>
        <w:rPr>
          <w:rFonts w:hint="eastAsia"/>
        </w:rPr>
        <w:t>可</w:t>
      </w:r>
      <w:proofErr w:type="gramEnd"/>
      <w:r>
        <w:rPr>
          <w:rFonts w:hint="eastAsia"/>
        </w:rPr>
        <w:t>扩展性</w:t>
      </w:r>
    </w:p>
    <w:p w14:paraId="4D8AB5F8" w14:textId="6FF3DEBA" w:rsidR="00D22945" w:rsidRDefault="00D22945" w:rsidP="00D22945">
      <w:pPr>
        <w:ind w:firstLineChars="0" w:firstLine="0"/>
        <w:jc w:val="left"/>
      </w:pPr>
      <w:r>
        <w:rPr>
          <w:rFonts w:hint="eastAsia"/>
        </w:rPr>
        <w:t>主要内容包括：</w:t>
      </w:r>
    </w:p>
    <w:p w14:paraId="5D73D126" w14:textId="77777777" w:rsidR="00D22945" w:rsidRDefault="00D22945" w:rsidP="00E55688">
      <w:pPr>
        <w:ind w:firstLineChars="0" w:firstLine="420"/>
        <w:jc w:val="left"/>
      </w:pPr>
      <w:r>
        <w:rPr>
          <w:rFonts w:hint="eastAsia"/>
        </w:rPr>
        <w:t>弹性分区命名空间的设计：</w:t>
      </w:r>
      <w:proofErr w:type="spellStart"/>
      <w:r>
        <w:rPr>
          <w:rFonts w:hint="eastAsia"/>
        </w:rPr>
        <w:t>eZNS</w:t>
      </w:r>
      <w:proofErr w:type="spellEnd"/>
      <w:r>
        <w:rPr>
          <w:rFonts w:hint="eastAsia"/>
        </w:rPr>
        <w:t>通过将</w:t>
      </w:r>
      <w:r>
        <w:rPr>
          <w:rFonts w:hint="eastAsia"/>
        </w:rPr>
        <w:t>SSD</w:t>
      </w:r>
      <w:r>
        <w:rPr>
          <w:rFonts w:hint="eastAsia"/>
        </w:rPr>
        <w:t>分为多个逻辑分区，每个分区具有不同的性能和容量特性，从而实现了更高的灵活性和</w:t>
      </w:r>
      <w:proofErr w:type="gramStart"/>
      <w:r>
        <w:rPr>
          <w:rFonts w:hint="eastAsia"/>
        </w:rPr>
        <w:t>可</w:t>
      </w:r>
      <w:proofErr w:type="gramEnd"/>
      <w:r>
        <w:rPr>
          <w:rFonts w:hint="eastAsia"/>
        </w:rPr>
        <w:t>扩展性。</w:t>
      </w:r>
    </w:p>
    <w:p w14:paraId="3F2B786B" w14:textId="77777777" w:rsidR="00D22945" w:rsidRDefault="00D22945" w:rsidP="004D0040">
      <w:pPr>
        <w:ind w:firstLineChars="0" w:firstLine="420"/>
        <w:jc w:val="left"/>
      </w:pPr>
      <w:r>
        <w:rPr>
          <w:rFonts w:hint="eastAsia"/>
        </w:rPr>
        <w:t>分区映射和管理：文章介绍了</w:t>
      </w:r>
      <w:proofErr w:type="spellStart"/>
      <w:r>
        <w:rPr>
          <w:rFonts w:hint="eastAsia"/>
        </w:rPr>
        <w:t>eZNS</w:t>
      </w:r>
      <w:proofErr w:type="spellEnd"/>
      <w:r>
        <w:rPr>
          <w:rFonts w:hint="eastAsia"/>
        </w:rPr>
        <w:t>如何将逻辑分区映射到物理区域，并管理分区之间的数据迁移和负载均衡。</w:t>
      </w:r>
    </w:p>
    <w:p w14:paraId="01B78401" w14:textId="77777777" w:rsidR="00D22945" w:rsidRDefault="00D22945" w:rsidP="00E55688">
      <w:pPr>
        <w:ind w:firstLineChars="0" w:firstLine="420"/>
        <w:jc w:val="left"/>
      </w:pPr>
      <w:r>
        <w:rPr>
          <w:rFonts w:hint="eastAsia"/>
        </w:rPr>
        <w:t>数据访问优化：</w:t>
      </w:r>
      <w:proofErr w:type="spellStart"/>
      <w:r>
        <w:rPr>
          <w:rFonts w:hint="eastAsia"/>
        </w:rPr>
        <w:t>eZNS</w:t>
      </w:r>
      <w:proofErr w:type="spellEnd"/>
      <w:r>
        <w:rPr>
          <w:rFonts w:hint="eastAsia"/>
        </w:rPr>
        <w:t>通过优化数据访问模式和预取策略，提高了数据访问的效率和性能。</w:t>
      </w:r>
    </w:p>
    <w:p w14:paraId="003B94B8" w14:textId="2A618E38" w:rsidR="00474EB1" w:rsidRPr="00D22945" w:rsidRDefault="00D22945" w:rsidP="00BD7FBF">
      <w:pPr>
        <w:ind w:firstLineChars="0" w:firstLine="420"/>
        <w:jc w:val="left"/>
      </w:pPr>
      <w:r>
        <w:rPr>
          <w:rFonts w:hint="eastAsia"/>
        </w:rPr>
        <w:t>这项研究对于提高通用</w:t>
      </w:r>
      <w:r>
        <w:rPr>
          <w:rFonts w:hint="eastAsia"/>
        </w:rPr>
        <w:t>ZNS SSD</w:t>
      </w:r>
      <w:r>
        <w:rPr>
          <w:rFonts w:hint="eastAsia"/>
        </w:rPr>
        <w:t>的性能和</w:t>
      </w:r>
      <w:proofErr w:type="gramStart"/>
      <w:r>
        <w:rPr>
          <w:rFonts w:hint="eastAsia"/>
        </w:rPr>
        <w:t>可</w:t>
      </w:r>
      <w:proofErr w:type="gramEnd"/>
      <w:r>
        <w:rPr>
          <w:rFonts w:hint="eastAsia"/>
        </w:rPr>
        <w:t>扩展性具有重要意义，为未来的存储系统设计提供了有价值的参考。</w:t>
      </w:r>
    </w:p>
    <w:p w14:paraId="5D36ED75" w14:textId="77777777" w:rsidR="009301BA" w:rsidRPr="00766256" w:rsidRDefault="009301BA" w:rsidP="002E35EF">
      <w:pPr>
        <w:ind w:firstLineChars="0" w:firstLine="420"/>
        <w:jc w:val="left"/>
      </w:pPr>
    </w:p>
    <w:p w14:paraId="1F40932C" w14:textId="2625AD2F" w:rsidR="009301BA" w:rsidRDefault="009301BA">
      <w:pPr>
        <w:widowControl/>
        <w:spacing w:line="240" w:lineRule="auto"/>
        <w:ind w:firstLineChars="0" w:firstLine="0"/>
        <w:jc w:val="left"/>
      </w:pPr>
      <w:r>
        <w:br w:type="page"/>
      </w:r>
    </w:p>
    <w:p w14:paraId="4EB8B98A" w14:textId="0C361945" w:rsidR="00766256" w:rsidRDefault="00766256" w:rsidP="003E14E7">
      <w:pPr>
        <w:widowControl/>
        <w:spacing w:line="240" w:lineRule="auto"/>
        <w:ind w:firstLineChars="0" w:firstLine="0"/>
        <w:jc w:val="left"/>
      </w:pPr>
      <w:r>
        <w:rPr>
          <w:rFonts w:hint="eastAsia"/>
        </w:rPr>
        <w:lastRenderedPageBreak/>
        <w:t>实践报告（一页）：</w:t>
      </w:r>
      <w:r w:rsidR="003E14E7">
        <w:t xml:space="preserve"> </w:t>
      </w:r>
    </w:p>
    <w:p w14:paraId="631B575D" w14:textId="10FE7084" w:rsidR="009A1151" w:rsidRDefault="009A1151" w:rsidP="003E14E7">
      <w:pPr>
        <w:widowControl/>
        <w:spacing w:line="240" w:lineRule="auto"/>
        <w:ind w:firstLineChars="0" w:firstLine="0"/>
        <w:jc w:val="left"/>
      </w:pPr>
      <w:r>
        <w:rPr>
          <w:rFonts w:hint="eastAsia"/>
        </w:rPr>
        <w:t>实验一</w:t>
      </w:r>
    </w:p>
    <w:p w14:paraId="3648A61A" w14:textId="4D3C2ABE" w:rsidR="00766256" w:rsidRDefault="00101C59">
      <w:pPr>
        <w:widowControl/>
        <w:spacing w:line="240" w:lineRule="auto"/>
        <w:ind w:firstLineChars="0" w:firstLine="0"/>
        <w:jc w:val="left"/>
      </w:pPr>
      <w:r>
        <w:t>P</w:t>
      </w:r>
      <w:r>
        <w:rPr>
          <w:rFonts w:hint="eastAsia"/>
        </w:rPr>
        <w:t>ut</w:t>
      </w:r>
      <w:r>
        <w:t xml:space="preserve"> </w:t>
      </w:r>
      <w:r>
        <w:rPr>
          <w:rFonts w:hint="eastAsia"/>
        </w:rPr>
        <w:t>视频</w:t>
      </w:r>
      <w:r>
        <w:rPr>
          <w:rFonts w:hint="eastAsia"/>
        </w:rPr>
        <w:t xml:space="preserve"> </w:t>
      </w:r>
      <w:r>
        <w:t>“</w:t>
      </w:r>
      <w:r>
        <w:rPr>
          <w:rFonts w:hint="eastAsia"/>
        </w:rPr>
        <w:t>实验</w:t>
      </w:r>
      <w:r>
        <w:rPr>
          <w:rFonts w:hint="eastAsia"/>
        </w:rPr>
        <w:t>1</w:t>
      </w:r>
      <w:r>
        <w:rPr>
          <w:rFonts w:hint="eastAsia"/>
        </w:rPr>
        <w:t>全过程</w:t>
      </w:r>
      <w:r>
        <w:t>.mp4”</w:t>
      </w:r>
    </w:p>
    <w:p w14:paraId="39177B8D" w14:textId="4F88405C" w:rsidR="00766256" w:rsidRDefault="002977EB">
      <w:pPr>
        <w:widowControl/>
        <w:spacing w:line="240" w:lineRule="auto"/>
        <w:ind w:firstLineChars="0" w:firstLine="0"/>
        <w:jc w:val="left"/>
      </w:pPr>
      <w:r w:rsidRPr="002977EB">
        <w:rPr>
          <w:noProof/>
        </w:rPr>
        <w:drawing>
          <wp:inline distT="0" distB="0" distL="0" distR="0" wp14:anchorId="36C199EC" wp14:editId="0C342411">
            <wp:extent cx="4596493" cy="2353586"/>
            <wp:effectExtent l="0" t="0" r="0" b="8890"/>
            <wp:docPr id="2140639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3583" cy="2357216"/>
                    </a:xfrm>
                    <a:prstGeom prst="rect">
                      <a:avLst/>
                    </a:prstGeom>
                    <a:noFill/>
                    <a:ln>
                      <a:noFill/>
                    </a:ln>
                  </pic:spPr>
                </pic:pic>
              </a:graphicData>
            </a:graphic>
          </wp:inline>
        </w:drawing>
      </w:r>
    </w:p>
    <w:p w14:paraId="4F62F273" w14:textId="3919DB2B" w:rsidR="00766256" w:rsidRDefault="00A36D19">
      <w:pPr>
        <w:widowControl/>
        <w:spacing w:line="240" w:lineRule="auto"/>
        <w:ind w:firstLineChars="0" w:firstLine="0"/>
        <w:jc w:val="left"/>
      </w:pPr>
      <w:r>
        <w:t>G</w:t>
      </w:r>
      <w:r>
        <w:rPr>
          <w:rFonts w:hint="eastAsia"/>
        </w:rPr>
        <w:t>et</w:t>
      </w:r>
      <w:r>
        <w:rPr>
          <w:rFonts w:hint="eastAsia"/>
        </w:rPr>
        <w:t>视频</w:t>
      </w:r>
    </w:p>
    <w:p w14:paraId="5A5C4FA6" w14:textId="447DF817" w:rsidR="00766256" w:rsidRDefault="00A36D19">
      <w:pPr>
        <w:widowControl/>
        <w:spacing w:line="240" w:lineRule="auto"/>
        <w:ind w:firstLineChars="0" w:firstLine="0"/>
        <w:jc w:val="left"/>
      </w:pPr>
      <w:r w:rsidRPr="00A36D19">
        <w:rPr>
          <w:noProof/>
        </w:rPr>
        <w:drawing>
          <wp:inline distT="0" distB="0" distL="0" distR="0" wp14:anchorId="109D71C0" wp14:editId="3B822E39">
            <wp:extent cx="4595854" cy="2353259"/>
            <wp:effectExtent l="0" t="0" r="0" b="9525"/>
            <wp:docPr id="9447170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8548" cy="2354638"/>
                    </a:xfrm>
                    <a:prstGeom prst="rect">
                      <a:avLst/>
                    </a:prstGeom>
                    <a:noFill/>
                    <a:ln>
                      <a:noFill/>
                    </a:ln>
                  </pic:spPr>
                </pic:pic>
              </a:graphicData>
            </a:graphic>
          </wp:inline>
        </w:drawing>
      </w:r>
    </w:p>
    <w:p w14:paraId="1CB9C466" w14:textId="1DB03AF3" w:rsidR="00766256" w:rsidRDefault="00766256">
      <w:pPr>
        <w:widowControl/>
        <w:spacing w:line="240" w:lineRule="auto"/>
        <w:ind w:firstLineChars="0" w:firstLine="0"/>
        <w:jc w:val="left"/>
      </w:pPr>
    </w:p>
    <w:p w14:paraId="0CD2311B" w14:textId="48ED6CC8" w:rsidR="00766256" w:rsidRDefault="00B53DBA">
      <w:pPr>
        <w:widowControl/>
        <w:spacing w:line="240" w:lineRule="auto"/>
        <w:ind w:firstLineChars="0" w:firstLine="0"/>
        <w:jc w:val="left"/>
      </w:pPr>
      <w:proofErr w:type="spellStart"/>
      <w:r>
        <w:t>Jps</w:t>
      </w:r>
      <w:proofErr w:type="spellEnd"/>
      <w:r>
        <w:t xml:space="preserve"> + Hadoop </w:t>
      </w:r>
      <w:r>
        <w:rPr>
          <w:rFonts w:hint="eastAsia"/>
        </w:rPr>
        <w:t>集群状态</w:t>
      </w:r>
    </w:p>
    <w:p w14:paraId="416496FB" w14:textId="456F9D54" w:rsidR="00C05ECE" w:rsidRDefault="00B53DBA">
      <w:pPr>
        <w:widowControl/>
        <w:spacing w:line="240" w:lineRule="auto"/>
        <w:ind w:firstLineChars="0" w:firstLine="0"/>
        <w:jc w:val="left"/>
      </w:pPr>
      <w:r w:rsidRPr="00B53DBA">
        <w:rPr>
          <w:noProof/>
        </w:rPr>
        <w:drawing>
          <wp:inline distT="0" distB="0" distL="0" distR="0" wp14:anchorId="0B6B9532" wp14:editId="57730CEC">
            <wp:extent cx="5274310" cy="2700655"/>
            <wp:effectExtent l="0" t="0" r="2540" b="4445"/>
            <wp:docPr id="10835477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00655"/>
                    </a:xfrm>
                    <a:prstGeom prst="rect">
                      <a:avLst/>
                    </a:prstGeom>
                    <a:noFill/>
                    <a:ln>
                      <a:noFill/>
                    </a:ln>
                  </pic:spPr>
                </pic:pic>
              </a:graphicData>
            </a:graphic>
          </wp:inline>
        </w:drawing>
      </w:r>
    </w:p>
    <w:p w14:paraId="0B5AC785" w14:textId="77777777" w:rsidR="009301BA" w:rsidRDefault="009301BA" w:rsidP="009301BA">
      <w:pPr>
        <w:pStyle w:val="1"/>
        <w:ind w:firstLine="883"/>
      </w:pPr>
      <w:bookmarkStart w:id="26" w:name="_Toc155293043"/>
      <w:r>
        <w:rPr>
          <w:rFonts w:hint="eastAsia"/>
        </w:rPr>
        <w:lastRenderedPageBreak/>
        <w:t>参考文献</w:t>
      </w:r>
      <w:bookmarkEnd w:id="26"/>
    </w:p>
    <w:p w14:paraId="34A4E633" w14:textId="77777777" w:rsidR="009301BA" w:rsidRPr="009301BA" w:rsidRDefault="009301BA" w:rsidP="009301BA">
      <w:pPr>
        <w:spacing w:line="240" w:lineRule="auto"/>
        <w:ind w:firstLineChars="0" w:firstLine="0"/>
        <w:rPr>
          <w:sz w:val="16"/>
          <w:szCs w:val="11"/>
        </w:rPr>
      </w:pPr>
      <w:r w:rsidRPr="009301BA">
        <w:rPr>
          <w:sz w:val="16"/>
          <w:szCs w:val="11"/>
        </w:rPr>
        <w:t xml:space="preserve">[1] 2019. </w:t>
      </w:r>
      <w:proofErr w:type="spellStart"/>
      <w:r w:rsidRPr="009301BA">
        <w:rPr>
          <w:sz w:val="16"/>
          <w:szCs w:val="11"/>
        </w:rPr>
        <w:t>Gloo</w:t>
      </w:r>
      <w:proofErr w:type="spellEnd"/>
      <w:r w:rsidRPr="009301BA">
        <w:rPr>
          <w:sz w:val="16"/>
          <w:szCs w:val="11"/>
        </w:rPr>
        <w:t>. https://github.com/facebookincubator/gloo.</w:t>
      </w:r>
    </w:p>
    <w:p w14:paraId="352004CD" w14:textId="77777777" w:rsidR="009301BA" w:rsidRPr="009301BA" w:rsidRDefault="009301BA" w:rsidP="009301BA">
      <w:pPr>
        <w:spacing w:line="240" w:lineRule="auto"/>
        <w:ind w:firstLineChars="0" w:firstLine="0"/>
        <w:rPr>
          <w:sz w:val="16"/>
          <w:szCs w:val="11"/>
        </w:rPr>
      </w:pPr>
      <w:r w:rsidRPr="009301BA">
        <w:rPr>
          <w:sz w:val="16"/>
          <w:szCs w:val="11"/>
        </w:rPr>
        <w:t xml:space="preserve">[2] 2019. </w:t>
      </w:r>
      <w:proofErr w:type="spellStart"/>
      <w:r w:rsidRPr="009301BA">
        <w:rPr>
          <w:sz w:val="16"/>
          <w:szCs w:val="11"/>
        </w:rPr>
        <w:t>MLPerf</w:t>
      </w:r>
      <w:proofErr w:type="spellEnd"/>
      <w:r w:rsidRPr="009301BA">
        <w:rPr>
          <w:sz w:val="16"/>
          <w:szCs w:val="11"/>
        </w:rPr>
        <w:t>. https://www.mlperf.org/.</w:t>
      </w:r>
    </w:p>
    <w:p w14:paraId="2864F0E2" w14:textId="77777777" w:rsidR="009301BA" w:rsidRPr="009301BA" w:rsidRDefault="009301BA" w:rsidP="009301BA">
      <w:pPr>
        <w:spacing w:line="240" w:lineRule="auto"/>
        <w:ind w:firstLineChars="0" w:firstLine="0"/>
        <w:rPr>
          <w:sz w:val="16"/>
          <w:szCs w:val="11"/>
        </w:rPr>
      </w:pPr>
      <w:r w:rsidRPr="009301BA">
        <w:rPr>
          <w:sz w:val="16"/>
          <w:szCs w:val="11"/>
        </w:rPr>
        <w:t>[3] 2019. NCCL. https://developer.nvidia.com/nccl.</w:t>
      </w:r>
    </w:p>
    <w:p w14:paraId="4379E1B9" w14:textId="77777777" w:rsidR="009301BA" w:rsidRPr="009301BA" w:rsidRDefault="009301BA" w:rsidP="009301BA">
      <w:pPr>
        <w:spacing w:line="240" w:lineRule="auto"/>
        <w:ind w:firstLineChars="0" w:firstLine="0"/>
        <w:rPr>
          <w:sz w:val="16"/>
          <w:szCs w:val="11"/>
        </w:rPr>
      </w:pPr>
      <w:r w:rsidRPr="009301BA">
        <w:rPr>
          <w:sz w:val="16"/>
          <w:szCs w:val="11"/>
        </w:rPr>
        <w:t xml:space="preserve">[4] 2019. </w:t>
      </w:r>
      <w:proofErr w:type="spellStart"/>
      <w:r w:rsidRPr="009301BA">
        <w:rPr>
          <w:sz w:val="16"/>
          <w:szCs w:val="11"/>
        </w:rPr>
        <w:t>NVLink</w:t>
      </w:r>
      <w:proofErr w:type="spellEnd"/>
      <w:r w:rsidRPr="009301BA">
        <w:rPr>
          <w:sz w:val="16"/>
          <w:szCs w:val="11"/>
        </w:rPr>
        <w:t>. https://www.nvidia.com/en-us/data-center/nvlink/.</w:t>
      </w:r>
    </w:p>
    <w:p w14:paraId="35D544F5" w14:textId="77777777" w:rsidR="009301BA" w:rsidRPr="009301BA" w:rsidRDefault="009301BA" w:rsidP="009301BA">
      <w:pPr>
        <w:spacing w:line="240" w:lineRule="auto"/>
        <w:ind w:firstLineChars="0" w:firstLine="0"/>
        <w:rPr>
          <w:sz w:val="16"/>
          <w:szCs w:val="11"/>
        </w:rPr>
      </w:pPr>
      <w:r w:rsidRPr="009301BA">
        <w:rPr>
          <w:sz w:val="16"/>
          <w:szCs w:val="11"/>
        </w:rPr>
        <w:t>[5] 2019. PyTorch. https://github.com/pytorch/pytorch.</w:t>
      </w:r>
    </w:p>
    <w:p w14:paraId="51C3412C" w14:textId="77777777" w:rsidR="009301BA" w:rsidRPr="009301BA" w:rsidRDefault="009301BA" w:rsidP="009301BA">
      <w:pPr>
        <w:spacing w:line="240" w:lineRule="auto"/>
        <w:ind w:firstLineChars="0" w:firstLine="0"/>
        <w:rPr>
          <w:sz w:val="16"/>
          <w:szCs w:val="11"/>
        </w:rPr>
      </w:pPr>
      <w:r w:rsidRPr="009301BA">
        <w:rPr>
          <w:sz w:val="16"/>
          <w:szCs w:val="11"/>
        </w:rPr>
        <w:t xml:space="preserve">[6] 2019. PyTorch DDP. https://pytorch.org/docs/stable/_modules/torch/ </w:t>
      </w:r>
      <w:proofErr w:type="spellStart"/>
      <w:r w:rsidRPr="009301BA">
        <w:rPr>
          <w:sz w:val="16"/>
          <w:szCs w:val="11"/>
        </w:rPr>
        <w:t>nn</w:t>
      </w:r>
      <w:proofErr w:type="spellEnd"/>
      <w:r w:rsidRPr="009301BA">
        <w:rPr>
          <w:sz w:val="16"/>
          <w:szCs w:val="11"/>
        </w:rPr>
        <w:t>/parallel/distributed.html.</w:t>
      </w:r>
    </w:p>
    <w:p w14:paraId="4AA80A7A" w14:textId="77777777" w:rsidR="009301BA" w:rsidRPr="009301BA" w:rsidRDefault="009301BA" w:rsidP="009301BA">
      <w:pPr>
        <w:spacing w:line="240" w:lineRule="auto"/>
        <w:ind w:firstLineChars="0" w:firstLine="0"/>
        <w:rPr>
          <w:sz w:val="16"/>
          <w:szCs w:val="11"/>
        </w:rPr>
      </w:pPr>
      <w:r w:rsidRPr="009301BA">
        <w:rPr>
          <w:sz w:val="16"/>
          <w:szCs w:val="11"/>
        </w:rPr>
        <w:t>[7] 2019. VGG-16 target accuracy using Caffe model. https://gist.github. com/</w:t>
      </w:r>
      <w:proofErr w:type="spellStart"/>
      <w:r w:rsidRPr="009301BA">
        <w:rPr>
          <w:sz w:val="16"/>
          <w:szCs w:val="11"/>
        </w:rPr>
        <w:t>ksimonyan</w:t>
      </w:r>
      <w:proofErr w:type="spellEnd"/>
      <w:r w:rsidRPr="009301BA">
        <w:rPr>
          <w:sz w:val="16"/>
          <w:szCs w:val="11"/>
        </w:rPr>
        <w:t>/211839e770f7b538e2d8#gistcomment- 1403727.</w:t>
      </w:r>
    </w:p>
    <w:p w14:paraId="2BA6CDD4" w14:textId="77777777" w:rsidR="009301BA" w:rsidRPr="009301BA" w:rsidRDefault="009301BA" w:rsidP="009301BA">
      <w:pPr>
        <w:spacing w:line="240" w:lineRule="auto"/>
        <w:ind w:firstLineChars="0" w:firstLine="0"/>
        <w:rPr>
          <w:sz w:val="16"/>
          <w:szCs w:val="11"/>
        </w:rPr>
      </w:pPr>
      <w:r w:rsidRPr="009301BA">
        <w:rPr>
          <w:sz w:val="16"/>
          <w:szCs w:val="11"/>
        </w:rPr>
        <w:t xml:space="preserve">[8] Martín Abadi, Paul Barham, Jianmin Chen, </w:t>
      </w:r>
      <w:proofErr w:type="spellStart"/>
      <w:r w:rsidRPr="009301BA">
        <w:rPr>
          <w:sz w:val="16"/>
          <w:szCs w:val="11"/>
        </w:rPr>
        <w:t>Zhifeng</w:t>
      </w:r>
      <w:proofErr w:type="spellEnd"/>
      <w:r w:rsidRPr="009301BA">
        <w:rPr>
          <w:sz w:val="16"/>
          <w:szCs w:val="11"/>
        </w:rPr>
        <w:t xml:space="preserve"> Chen, Andy Davis, Jeffrey Dean, Matthieu Devin, Sanjay Ghemawat, Geoffrey Irving, Michael Isard, Manjunath </w:t>
      </w:r>
      <w:proofErr w:type="spellStart"/>
      <w:r w:rsidRPr="009301BA">
        <w:rPr>
          <w:sz w:val="16"/>
          <w:szCs w:val="11"/>
        </w:rPr>
        <w:t>Kudlur</w:t>
      </w:r>
      <w:proofErr w:type="spellEnd"/>
      <w:r w:rsidRPr="009301BA">
        <w:rPr>
          <w:sz w:val="16"/>
          <w:szCs w:val="11"/>
        </w:rPr>
        <w:t xml:space="preserve">, Josh Levenberg, Rajat Monga, Sherry Moore, Derek G. Murray, Benoit Steiner, Paul Tucker, Vijay Vasudevan, Pete Warden, Martin Wicke, Yuan Yu, and </w:t>
      </w:r>
      <w:proofErr w:type="spellStart"/>
      <w:r w:rsidRPr="009301BA">
        <w:rPr>
          <w:sz w:val="16"/>
          <w:szCs w:val="11"/>
        </w:rPr>
        <w:t>Xiaoqiang</w:t>
      </w:r>
      <w:proofErr w:type="spellEnd"/>
      <w:r w:rsidRPr="009301BA">
        <w:rPr>
          <w:sz w:val="16"/>
          <w:szCs w:val="11"/>
        </w:rPr>
        <w:t xml:space="preserve"> Zheng. 2016. Ten- </w:t>
      </w:r>
      <w:proofErr w:type="spellStart"/>
      <w:r w:rsidRPr="009301BA">
        <w:rPr>
          <w:sz w:val="16"/>
          <w:szCs w:val="11"/>
        </w:rPr>
        <w:t>sorFlow</w:t>
      </w:r>
      <w:proofErr w:type="spellEnd"/>
      <w:r w:rsidRPr="009301BA">
        <w:rPr>
          <w:sz w:val="16"/>
          <w:szCs w:val="11"/>
        </w:rPr>
        <w:t>: A System for Large-Scale Machine Learning. In 12th USENIX Symposium on Operating Systems Design and Implementation (OSDI 16).GA,265–283. https://www.tensorflow.org/</w:t>
      </w:r>
    </w:p>
    <w:p w14:paraId="3932F9E2" w14:textId="77777777" w:rsidR="009301BA" w:rsidRPr="009301BA" w:rsidRDefault="009301BA" w:rsidP="009301BA">
      <w:pPr>
        <w:spacing w:line="240" w:lineRule="auto"/>
        <w:ind w:firstLineChars="0" w:firstLine="0"/>
        <w:rPr>
          <w:sz w:val="16"/>
          <w:szCs w:val="11"/>
        </w:rPr>
      </w:pPr>
      <w:r w:rsidRPr="009301BA">
        <w:rPr>
          <w:sz w:val="16"/>
          <w:szCs w:val="11"/>
        </w:rPr>
        <w:t xml:space="preserve">[9] Baidu Inc. 2017. Bringing HPC Techniques to Deep Learning. http: //research.baidu.com/bringing- </w:t>
      </w:r>
      <w:proofErr w:type="spellStart"/>
      <w:r w:rsidRPr="009301BA">
        <w:rPr>
          <w:sz w:val="16"/>
          <w:szCs w:val="11"/>
        </w:rPr>
        <w:t>hpc</w:t>
      </w:r>
      <w:proofErr w:type="spellEnd"/>
      <w:r w:rsidRPr="009301BA">
        <w:rPr>
          <w:sz w:val="16"/>
          <w:szCs w:val="11"/>
        </w:rPr>
        <w:t>- techniques- deep- learning/</w:t>
      </w:r>
    </w:p>
    <w:p w14:paraId="73A931F5" w14:textId="77777777" w:rsidR="009301BA" w:rsidRPr="009301BA" w:rsidRDefault="009301BA" w:rsidP="009301BA">
      <w:pPr>
        <w:spacing w:line="240" w:lineRule="auto"/>
        <w:ind w:firstLineChars="0" w:firstLine="0"/>
        <w:rPr>
          <w:sz w:val="16"/>
          <w:szCs w:val="11"/>
        </w:rPr>
      </w:pPr>
      <w:r w:rsidRPr="009301BA">
        <w:rPr>
          <w:sz w:val="16"/>
          <w:szCs w:val="11"/>
        </w:rPr>
        <w:t xml:space="preserve">[10] Léon </w:t>
      </w:r>
      <w:proofErr w:type="spellStart"/>
      <w:r w:rsidRPr="009301BA">
        <w:rPr>
          <w:sz w:val="16"/>
          <w:szCs w:val="11"/>
        </w:rPr>
        <w:t>Bottou</w:t>
      </w:r>
      <w:proofErr w:type="spellEnd"/>
      <w:r w:rsidRPr="009301BA">
        <w:rPr>
          <w:sz w:val="16"/>
          <w:szCs w:val="11"/>
        </w:rPr>
        <w:t xml:space="preserve"> and Olivier Bousquet. 2008. The Tradeoffs of </w:t>
      </w:r>
      <w:proofErr w:type="gramStart"/>
      <w:r w:rsidRPr="009301BA">
        <w:rPr>
          <w:sz w:val="16"/>
          <w:szCs w:val="11"/>
        </w:rPr>
        <w:t>Large Scale</w:t>
      </w:r>
      <w:proofErr w:type="gramEnd"/>
      <w:r w:rsidRPr="009301BA">
        <w:rPr>
          <w:sz w:val="16"/>
          <w:szCs w:val="11"/>
        </w:rPr>
        <w:t xml:space="preserve"> Learning. In Advances in Neural Information Processing Systems. 161– 168.</w:t>
      </w:r>
    </w:p>
    <w:p w14:paraId="3CEE828F" w14:textId="77777777" w:rsidR="009301BA" w:rsidRPr="009301BA" w:rsidRDefault="009301BA" w:rsidP="009301BA">
      <w:pPr>
        <w:spacing w:line="240" w:lineRule="auto"/>
        <w:ind w:firstLineChars="0" w:firstLine="0"/>
        <w:rPr>
          <w:sz w:val="16"/>
          <w:szCs w:val="11"/>
        </w:rPr>
      </w:pPr>
      <w:r w:rsidRPr="009301BA">
        <w:rPr>
          <w:sz w:val="16"/>
          <w:szCs w:val="11"/>
        </w:rPr>
        <w:t xml:space="preserve">[11] David L Chen and William B Dolan. 2011. Collecting Highly Parallel Data for Paraphrase Evaluation. In Proceedings of the 49th Annual Meet- </w:t>
      </w:r>
      <w:proofErr w:type="spellStart"/>
      <w:r w:rsidRPr="009301BA">
        <w:rPr>
          <w:sz w:val="16"/>
          <w:szCs w:val="11"/>
        </w:rPr>
        <w:t>ing</w:t>
      </w:r>
      <w:proofErr w:type="spellEnd"/>
      <w:r w:rsidRPr="009301BA">
        <w:rPr>
          <w:sz w:val="16"/>
          <w:szCs w:val="11"/>
        </w:rPr>
        <w:t xml:space="preserve"> of the Association for Computational Linguistics: Human Language Technologies-Volume 1. Association for Computational Linguistics, 190– 200.</w:t>
      </w:r>
    </w:p>
    <w:p w14:paraId="251379D9" w14:textId="77777777" w:rsidR="009301BA" w:rsidRPr="009301BA" w:rsidRDefault="009301BA" w:rsidP="009301BA">
      <w:pPr>
        <w:spacing w:line="240" w:lineRule="auto"/>
        <w:ind w:firstLineChars="0" w:firstLine="0"/>
        <w:rPr>
          <w:sz w:val="16"/>
          <w:szCs w:val="11"/>
        </w:rPr>
      </w:pPr>
      <w:r w:rsidRPr="009301BA">
        <w:rPr>
          <w:sz w:val="16"/>
          <w:szCs w:val="11"/>
        </w:rPr>
        <w:t xml:space="preserve">[12] Jianmin Chen, </w:t>
      </w:r>
      <w:proofErr w:type="spellStart"/>
      <w:r w:rsidRPr="009301BA">
        <w:rPr>
          <w:sz w:val="16"/>
          <w:szCs w:val="11"/>
        </w:rPr>
        <w:t>Xinghao</w:t>
      </w:r>
      <w:proofErr w:type="spellEnd"/>
      <w:r w:rsidRPr="009301BA">
        <w:rPr>
          <w:sz w:val="16"/>
          <w:szCs w:val="11"/>
        </w:rPr>
        <w:t xml:space="preserve"> Pan, Rajat Monga, Samy Bengio, and Rafal Jozefowicz. 2016. Revisiting Distributed Synchronous SGD. </w:t>
      </w:r>
      <w:proofErr w:type="spellStart"/>
      <w:r w:rsidRPr="009301BA">
        <w:rPr>
          <w:sz w:val="16"/>
          <w:szCs w:val="11"/>
        </w:rPr>
        <w:t>arXiv</w:t>
      </w:r>
      <w:proofErr w:type="spellEnd"/>
      <w:r w:rsidRPr="009301BA">
        <w:rPr>
          <w:sz w:val="16"/>
          <w:szCs w:val="11"/>
        </w:rPr>
        <w:t xml:space="preserve"> preprint arXiv:1604.00981 (2016).</w:t>
      </w:r>
    </w:p>
    <w:p w14:paraId="773641C3" w14:textId="77777777" w:rsidR="009301BA" w:rsidRPr="009301BA" w:rsidRDefault="009301BA" w:rsidP="009301BA">
      <w:pPr>
        <w:spacing w:line="240" w:lineRule="auto"/>
        <w:ind w:firstLineChars="0" w:firstLine="0"/>
        <w:rPr>
          <w:sz w:val="16"/>
          <w:szCs w:val="11"/>
        </w:rPr>
      </w:pPr>
      <w:r w:rsidRPr="009301BA">
        <w:rPr>
          <w:sz w:val="16"/>
          <w:szCs w:val="11"/>
        </w:rPr>
        <w:t xml:space="preserve">[13] Tianqi Chen, Mu Li, </w:t>
      </w:r>
      <w:proofErr w:type="spellStart"/>
      <w:r w:rsidRPr="009301BA">
        <w:rPr>
          <w:sz w:val="16"/>
          <w:szCs w:val="11"/>
        </w:rPr>
        <w:t>Yutian</w:t>
      </w:r>
      <w:proofErr w:type="spellEnd"/>
      <w:r w:rsidRPr="009301BA">
        <w:rPr>
          <w:sz w:val="16"/>
          <w:szCs w:val="11"/>
        </w:rPr>
        <w:t xml:space="preserve"> Li, Min Lin, </w:t>
      </w:r>
      <w:proofErr w:type="spellStart"/>
      <w:r w:rsidRPr="009301BA">
        <w:rPr>
          <w:sz w:val="16"/>
          <w:szCs w:val="11"/>
        </w:rPr>
        <w:t>Naiyan</w:t>
      </w:r>
      <w:proofErr w:type="spellEnd"/>
      <w:r w:rsidRPr="009301BA">
        <w:rPr>
          <w:sz w:val="16"/>
          <w:szCs w:val="11"/>
        </w:rPr>
        <w:t xml:space="preserve"> Wang, </w:t>
      </w:r>
      <w:proofErr w:type="spellStart"/>
      <w:r w:rsidRPr="009301BA">
        <w:rPr>
          <w:sz w:val="16"/>
          <w:szCs w:val="11"/>
        </w:rPr>
        <w:t>Minjie</w:t>
      </w:r>
      <w:proofErr w:type="spellEnd"/>
      <w:r w:rsidRPr="009301BA">
        <w:rPr>
          <w:sz w:val="16"/>
          <w:szCs w:val="11"/>
        </w:rPr>
        <w:t xml:space="preserve"> Wang, </w:t>
      </w:r>
      <w:proofErr w:type="spellStart"/>
      <w:r w:rsidRPr="009301BA">
        <w:rPr>
          <w:sz w:val="16"/>
          <w:szCs w:val="11"/>
        </w:rPr>
        <w:t>Tianjun</w:t>
      </w:r>
      <w:proofErr w:type="spellEnd"/>
      <w:r w:rsidRPr="009301BA">
        <w:rPr>
          <w:sz w:val="16"/>
          <w:szCs w:val="11"/>
        </w:rPr>
        <w:t xml:space="preserve"> Xiao, Bing Xu, </w:t>
      </w:r>
      <w:proofErr w:type="spellStart"/>
      <w:r w:rsidRPr="009301BA">
        <w:rPr>
          <w:sz w:val="16"/>
          <w:szCs w:val="11"/>
        </w:rPr>
        <w:t>Chiyuan</w:t>
      </w:r>
      <w:proofErr w:type="spellEnd"/>
      <w:r w:rsidRPr="009301BA">
        <w:rPr>
          <w:sz w:val="16"/>
          <w:szCs w:val="11"/>
        </w:rPr>
        <w:t xml:space="preserve"> Zhang, and Zheng Zhang. 2015. </w:t>
      </w:r>
      <w:proofErr w:type="spellStart"/>
      <w:r w:rsidRPr="009301BA">
        <w:rPr>
          <w:sz w:val="16"/>
          <w:szCs w:val="11"/>
        </w:rPr>
        <w:t>MXNet</w:t>
      </w:r>
      <w:proofErr w:type="spellEnd"/>
      <w:r w:rsidRPr="009301BA">
        <w:rPr>
          <w:sz w:val="16"/>
          <w:szCs w:val="11"/>
        </w:rPr>
        <w:t xml:space="preserve">: A Flexible and Efficient Machine Learning Library for Het- </w:t>
      </w:r>
      <w:proofErr w:type="spellStart"/>
      <w:r w:rsidRPr="009301BA">
        <w:rPr>
          <w:sz w:val="16"/>
          <w:szCs w:val="11"/>
        </w:rPr>
        <w:t>erogeneous</w:t>
      </w:r>
      <w:proofErr w:type="spellEnd"/>
      <w:r w:rsidRPr="009301BA">
        <w:rPr>
          <w:sz w:val="16"/>
          <w:szCs w:val="11"/>
        </w:rPr>
        <w:t xml:space="preserve"> Distributed Systems. </w:t>
      </w:r>
      <w:proofErr w:type="spellStart"/>
      <w:r w:rsidRPr="009301BA">
        <w:rPr>
          <w:sz w:val="16"/>
          <w:szCs w:val="11"/>
        </w:rPr>
        <w:t>CoRR</w:t>
      </w:r>
      <w:proofErr w:type="spellEnd"/>
      <w:r w:rsidRPr="009301BA">
        <w:rPr>
          <w:sz w:val="16"/>
          <w:szCs w:val="11"/>
        </w:rPr>
        <w:t xml:space="preserve"> abs/1512.01274 (2015). http: //arxiv.org/abs/1512.01274</w:t>
      </w:r>
    </w:p>
    <w:p w14:paraId="7785BE10" w14:textId="77777777" w:rsidR="009301BA" w:rsidRPr="009301BA" w:rsidRDefault="009301BA" w:rsidP="009301BA">
      <w:pPr>
        <w:spacing w:line="240" w:lineRule="auto"/>
        <w:ind w:firstLineChars="0" w:firstLine="0"/>
        <w:rPr>
          <w:sz w:val="16"/>
          <w:szCs w:val="11"/>
        </w:rPr>
      </w:pPr>
      <w:r w:rsidRPr="009301BA">
        <w:rPr>
          <w:sz w:val="16"/>
          <w:szCs w:val="11"/>
        </w:rPr>
        <w:t xml:space="preserve">[14] Tianqi Chen, Bing Xu, </w:t>
      </w:r>
      <w:proofErr w:type="spellStart"/>
      <w:r w:rsidRPr="009301BA">
        <w:rPr>
          <w:sz w:val="16"/>
          <w:szCs w:val="11"/>
        </w:rPr>
        <w:t>Chiyuan</w:t>
      </w:r>
      <w:proofErr w:type="spellEnd"/>
      <w:r w:rsidRPr="009301BA">
        <w:rPr>
          <w:sz w:val="16"/>
          <w:szCs w:val="11"/>
        </w:rPr>
        <w:t xml:space="preserve"> Zhang, and Carlos </w:t>
      </w:r>
      <w:proofErr w:type="spellStart"/>
      <w:r w:rsidRPr="009301BA">
        <w:rPr>
          <w:sz w:val="16"/>
          <w:szCs w:val="11"/>
        </w:rPr>
        <w:t>Guestrin</w:t>
      </w:r>
      <w:proofErr w:type="spellEnd"/>
      <w:r w:rsidRPr="009301BA">
        <w:rPr>
          <w:sz w:val="16"/>
          <w:szCs w:val="11"/>
        </w:rPr>
        <w:t xml:space="preserve">. 2016. Training Deep Nets with Sublinear Memory Cost. </w:t>
      </w:r>
      <w:proofErr w:type="spellStart"/>
      <w:r w:rsidRPr="009301BA">
        <w:rPr>
          <w:sz w:val="16"/>
          <w:szCs w:val="11"/>
        </w:rPr>
        <w:t>arXiv</w:t>
      </w:r>
      <w:proofErr w:type="spellEnd"/>
      <w:r w:rsidRPr="009301BA">
        <w:rPr>
          <w:sz w:val="16"/>
          <w:szCs w:val="11"/>
        </w:rPr>
        <w:t xml:space="preserve"> preprint arXiv:1604.06174 (2016).</w:t>
      </w:r>
    </w:p>
    <w:p w14:paraId="60D95F20" w14:textId="77777777" w:rsidR="009301BA" w:rsidRPr="009301BA" w:rsidRDefault="009301BA" w:rsidP="009301BA">
      <w:pPr>
        <w:spacing w:line="240" w:lineRule="auto"/>
        <w:ind w:firstLineChars="0" w:firstLine="0"/>
        <w:rPr>
          <w:sz w:val="16"/>
          <w:szCs w:val="11"/>
        </w:rPr>
      </w:pPr>
      <w:r w:rsidRPr="009301BA">
        <w:rPr>
          <w:sz w:val="16"/>
          <w:szCs w:val="11"/>
        </w:rPr>
        <w:t xml:space="preserve">[15] Xie Chen, Adam Eversole, Gang Li, Dong Yu, and Frank Seide. 2012. Pipelined Back-Propagation for Context-dependent Deep Neural Net- works. In </w:t>
      </w:r>
      <w:proofErr w:type="spellStart"/>
      <w:r w:rsidRPr="009301BA">
        <w:rPr>
          <w:sz w:val="16"/>
          <w:szCs w:val="11"/>
        </w:rPr>
        <w:t>Interspeech</w:t>
      </w:r>
      <w:proofErr w:type="spellEnd"/>
      <w:r w:rsidRPr="009301BA">
        <w:rPr>
          <w:sz w:val="16"/>
          <w:szCs w:val="11"/>
        </w:rPr>
        <w:t>.</w:t>
      </w:r>
    </w:p>
    <w:p w14:paraId="0E233D73" w14:textId="77777777" w:rsidR="009301BA" w:rsidRPr="009301BA" w:rsidRDefault="009301BA" w:rsidP="009301BA">
      <w:pPr>
        <w:spacing w:line="240" w:lineRule="auto"/>
        <w:ind w:firstLineChars="0" w:firstLine="0"/>
        <w:rPr>
          <w:sz w:val="16"/>
          <w:szCs w:val="11"/>
        </w:rPr>
      </w:pPr>
      <w:r w:rsidRPr="009301BA">
        <w:rPr>
          <w:sz w:val="16"/>
          <w:szCs w:val="11"/>
        </w:rPr>
        <w:t xml:space="preserve">[16] Trishul M </w:t>
      </w:r>
      <w:proofErr w:type="spellStart"/>
      <w:r w:rsidRPr="009301BA">
        <w:rPr>
          <w:sz w:val="16"/>
          <w:szCs w:val="11"/>
        </w:rPr>
        <w:t>Chilimbi</w:t>
      </w:r>
      <w:proofErr w:type="spellEnd"/>
      <w:r w:rsidRPr="009301BA">
        <w:rPr>
          <w:sz w:val="16"/>
          <w:szCs w:val="11"/>
        </w:rPr>
        <w:t xml:space="preserve">, Yutaka Suzue, Johnson Apacible, and Karthik Kalyanaraman. 2014. Project Adam: Building an Efficient and </w:t>
      </w:r>
      <w:proofErr w:type="spellStart"/>
      <w:r w:rsidRPr="009301BA">
        <w:rPr>
          <w:sz w:val="16"/>
          <w:szCs w:val="11"/>
        </w:rPr>
        <w:t>Scal</w:t>
      </w:r>
      <w:proofErr w:type="spellEnd"/>
      <w:r w:rsidRPr="009301BA">
        <w:rPr>
          <w:sz w:val="16"/>
          <w:szCs w:val="11"/>
        </w:rPr>
        <w:t xml:space="preserve">- able Deep Learning Training </w:t>
      </w:r>
      <w:proofErr w:type="gramStart"/>
      <w:r w:rsidRPr="009301BA">
        <w:rPr>
          <w:sz w:val="16"/>
          <w:szCs w:val="11"/>
        </w:rPr>
        <w:t>System..</w:t>
      </w:r>
      <w:proofErr w:type="gramEnd"/>
      <w:r w:rsidRPr="009301BA">
        <w:rPr>
          <w:sz w:val="16"/>
          <w:szCs w:val="11"/>
        </w:rPr>
        <w:t xml:space="preserve"> In 11th USENIX Symposium on Operating Systems Design and Implementation (OSDI ’14), Vol. 14. 571–582.</w:t>
      </w:r>
    </w:p>
    <w:p w14:paraId="78F90AB0" w14:textId="77777777" w:rsidR="009301BA" w:rsidRPr="009301BA" w:rsidRDefault="009301BA" w:rsidP="009301BA">
      <w:pPr>
        <w:spacing w:line="240" w:lineRule="auto"/>
        <w:ind w:firstLineChars="0" w:firstLine="0"/>
        <w:rPr>
          <w:sz w:val="16"/>
          <w:szCs w:val="11"/>
        </w:rPr>
      </w:pPr>
      <w:r w:rsidRPr="009301BA">
        <w:rPr>
          <w:sz w:val="16"/>
          <w:szCs w:val="11"/>
        </w:rPr>
        <w:t xml:space="preserve">[17] Cody Coleman, Daniel Kang, Deepak Narayanan, Luigi Nardi, Tian Zhao, Jian Zhang, Peter Bailis, Kunle Olukotun, Chris </w:t>
      </w:r>
      <w:proofErr w:type="spellStart"/>
      <w:r w:rsidRPr="009301BA">
        <w:rPr>
          <w:sz w:val="16"/>
          <w:szCs w:val="11"/>
        </w:rPr>
        <w:t>Ré</w:t>
      </w:r>
      <w:proofErr w:type="spellEnd"/>
      <w:r w:rsidRPr="009301BA">
        <w:rPr>
          <w:sz w:val="16"/>
          <w:szCs w:val="11"/>
        </w:rPr>
        <w:t xml:space="preserve">, and Matei Zaharia. 2019. Analysis of </w:t>
      </w:r>
      <w:proofErr w:type="spellStart"/>
      <w:r w:rsidRPr="009301BA">
        <w:rPr>
          <w:sz w:val="16"/>
          <w:szCs w:val="11"/>
        </w:rPr>
        <w:t>DAWNBench</w:t>
      </w:r>
      <w:proofErr w:type="spellEnd"/>
      <w:r w:rsidRPr="009301BA">
        <w:rPr>
          <w:sz w:val="16"/>
          <w:szCs w:val="11"/>
        </w:rPr>
        <w:t>, a Time-to-Accuracy Machine Learning Performance Benchmark. ACM SIGOPS Operating Systems Review 53, 1 (2019), 14–25.</w:t>
      </w:r>
    </w:p>
    <w:p w14:paraId="051BFEB2" w14:textId="77777777" w:rsidR="009301BA" w:rsidRPr="009301BA" w:rsidRDefault="009301BA" w:rsidP="009301BA">
      <w:pPr>
        <w:spacing w:line="240" w:lineRule="auto"/>
        <w:ind w:firstLineChars="0" w:firstLine="0"/>
        <w:rPr>
          <w:sz w:val="16"/>
          <w:szCs w:val="11"/>
        </w:rPr>
      </w:pPr>
      <w:r w:rsidRPr="009301BA">
        <w:rPr>
          <w:sz w:val="16"/>
          <w:szCs w:val="11"/>
        </w:rPr>
        <w:t xml:space="preserve">[18] Cody Coleman, Deepak Narayanan, Daniel Kang, Tian Zhao, Jian Zhang, Luigi Nardi, Peter Bailis, Kunle Olukotun, Chris </w:t>
      </w:r>
      <w:proofErr w:type="spellStart"/>
      <w:r w:rsidRPr="009301BA">
        <w:rPr>
          <w:sz w:val="16"/>
          <w:szCs w:val="11"/>
        </w:rPr>
        <w:t>Ré</w:t>
      </w:r>
      <w:proofErr w:type="spellEnd"/>
      <w:r w:rsidRPr="009301BA">
        <w:rPr>
          <w:sz w:val="16"/>
          <w:szCs w:val="11"/>
        </w:rPr>
        <w:t xml:space="preserve">, and Matei Zaharia. 2017. </w:t>
      </w:r>
      <w:proofErr w:type="spellStart"/>
      <w:r w:rsidRPr="009301BA">
        <w:rPr>
          <w:sz w:val="16"/>
          <w:szCs w:val="11"/>
        </w:rPr>
        <w:t>DAWNBench</w:t>
      </w:r>
      <w:proofErr w:type="spellEnd"/>
      <w:r w:rsidRPr="009301BA">
        <w:rPr>
          <w:sz w:val="16"/>
          <w:szCs w:val="11"/>
        </w:rPr>
        <w:t>: An End-to-End Deep Learning Bench- mark and Competition. NIPS ML Systems Workshop (2017).</w:t>
      </w:r>
    </w:p>
    <w:p w14:paraId="1E06B6C7" w14:textId="77777777" w:rsidR="009301BA" w:rsidRPr="009301BA" w:rsidRDefault="009301BA" w:rsidP="009301BA">
      <w:pPr>
        <w:spacing w:line="240" w:lineRule="auto"/>
        <w:ind w:firstLineChars="0" w:firstLine="0"/>
        <w:rPr>
          <w:sz w:val="16"/>
          <w:szCs w:val="11"/>
        </w:rPr>
      </w:pPr>
      <w:r w:rsidRPr="009301BA">
        <w:rPr>
          <w:sz w:val="16"/>
          <w:szCs w:val="11"/>
        </w:rPr>
        <w:t xml:space="preserve">[19] </w:t>
      </w:r>
      <w:proofErr w:type="spellStart"/>
      <w:r w:rsidRPr="009301BA">
        <w:rPr>
          <w:sz w:val="16"/>
          <w:szCs w:val="11"/>
        </w:rPr>
        <w:t>Henggang</w:t>
      </w:r>
      <w:proofErr w:type="spellEnd"/>
      <w:r w:rsidRPr="009301BA">
        <w:rPr>
          <w:sz w:val="16"/>
          <w:szCs w:val="11"/>
        </w:rPr>
        <w:t xml:space="preserve"> Cui, James </w:t>
      </w:r>
      <w:proofErr w:type="spellStart"/>
      <w:r w:rsidRPr="009301BA">
        <w:rPr>
          <w:sz w:val="16"/>
          <w:szCs w:val="11"/>
        </w:rPr>
        <w:t>Cipar</w:t>
      </w:r>
      <w:proofErr w:type="spellEnd"/>
      <w:r w:rsidRPr="009301BA">
        <w:rPr>
          <w:sz w:val="16"/>
          <w:szCs w:val="11"/>
        </w:rPr>
        <w:t xml:space="preserve">, </w:t>
      </w:r>
      <w:proofErr w:type="spellStart"/>
      <w:r w:rsidRPr="009301BA">
        <w:rPr>
          <w:sz w:val="16"/>
          <w:szCs w:val="11"/>
        </w:rPr>
        <w:t>Qirong</w:t>
      </w:r>
      <w:proofErr w:type="spellEnd"/>
      <w:r w:rsidRPr="009301BA">
        <w:rPr>
          <w:sz w:val="16"/>
          <w:szCs w:val="11"/>
        </w:rPr>
        <w:t xml:space="preserve"> Ho, Jin Kyu Kim, </w:t>
      </w:r>
      <w:proofErr w:type="spellStart"/>
      <w:r w:rsidRPr="009301BA">
        <w:rPr>
          <w:sz w:val="16"/>
          <w:szCs w:val="11"/>
        </w:rPr>
        <w:t>Seunghak</w:t>
      </w:r>
      <w:proofErr w:type="spellEnd"/>
      <w:r w:rsidRPr="009301BA">
        <w:rPr>
          <w:sz w:val="16"/>
          <w:szCs w:val="11"/>
        </w:rPr>
        <w:t xml:space="preserve"> Lee, </w:t>
      </w:r>
      <w:proofErr w:type="spellStart"/>
      <w:r w:rsidRPr="009301BA">
        <w:rPr>
          <w:sz w:val="16"/>
          <w:szCs w:val="11"/>
        </w:rPr>
        <w:t>Abhimanu</w:t>
      </w:r>
      <w:proofErr w:type="spellEnd"/>
      <w:r w:rsidRPr="009301BA">
        <w:rPr>
          <w:sz w:val="16"/>
          <w:szCs w:val="11"/>
        </w:rPr>
        <w:t xml:space="preserve"> Kumar, Jinliang Wei, Wei Dai, Gregory R Ganger, Phillip B Gibbons, et al. 2014. Exploiting Bounded Staleness to Speed Up Big Data Analytics. In USENIX Annual Technical Conference. 37–48.</w:t>
      </w:r>
    </w:p>
    <w:p w14:paraId="029EA80B" w14:textId="77777777" w:rsidR="009301BA" w:rsidRPr="009301BA" w:rsidRDefault="009301BA" w:rsidP="009301BA">
      <w:pPr>
        <w:spacing w:line="240" w:lineRule="auto"/>
        <w:ind w:firstLineChars="0" w:firstLine="0"/>
        <w:rPr>
          <w:sz w:val="16"/>
          <w:szCs w:val="11"/>
        </w:rPr>
      </w:pPr>
      <w:r w:rsidRPr="009301BA">
        <w:rPr>
          <w:sz w:val="16"/>
          <w:szCs w:val="11"/>
        </w:rPr>
        <w:lastRenderedPageBreak/>
        <w:t xml:space="preserve">[20] </w:t>
      </w:r>
      <w:proofErr w:type="spellStart"/>
      <w:r w:rsidRPr="009301BA">
        <w:rPr>
          <w:sz w:val="16"/>
          <w:szCs w:val="11"/>
        </w:rPr>
        <w:t>Henggang</w:t>
      </w:r>
      <w:proofErr w:type="spellEnd"/>
      <w:r w:rsidRPr="009301BA">
        <w:rPr>
          <w:sz w:val="16"/>
          <w:szCs w:val="11"/>
        </w:rPr>
        <w:t xml:space="preserve"> Cui, Hao Zhang, Gregory R Ganger, Phillip B Gibbons, and Eric P Xing. 2016. </w:t>
      </w:r>
      <w:proofErr w:type="spellStart"/>
      <w:r w:rsidRPr="009301BA">
        <w:rPr>
          <w:sz w:val="16"/>
          <w:szCs w:val="11"/>
        </w:rPr>
        <w:t>GeePS</w:t>
      </w:r>
      <w:proofErr w:type="spellEnd"/>
      <w:r w:rsidRPr="009301BA">
        <w:rPr>
          <w:sz w:val="16"/>
          <w:szCs w:val="11"/>
        </w:rPr>
        <w:t>: Scalable Deep Learning on Distributed GPUs with a GPU-Specialized Parameter Server. In Proceedings of the Eleventh European Conference on Computer Systems. ACM, 4.</w:t>
      </w:r>
    </w:p>
    <w:p w14:paraId="1BA166DF" w14:textId="77777777" w:rsidR="009301BA" w:rsidRPr="009301BA" w:rsidRDefault="009301BA" w:rsidP="009301BA">
      <w:pPr>
        <w:spacing w:line="240" w:lineRule="auto"/>
        <w:ind w:firstLineChars="0" w:firstLine="0"/>
        <w:rPr>
          <w:sz w:val="16"/>
          <w:szCs w:val="11"/>
        </w:rPr>
      </w:pPr>
      <w:r w:rsidRPr="009301BA">
        <w:rPr>
          <w:sz w:val="16"/>
          <w:szCs w:val="11"/>
        </w:rPr>
        <w:t>[21] Jeffrey Dean, Greg Corrado, Rajat Monga, Kai Chen, Matthieu Devin, Mark Mao, Andrew Senior, Paul Tucker, Ke Yang, Quoc V Le, et al. 2012. Large Scale Distributed Deep Networks. In Advances in Neural Information Processing Systems. 1223–1231.</w:t>
      </w:r>
    </w:p>
    <w:p w14:paraId="19F42753" w14:textId="77777777" w:rsidR="009301BA" w:rsidRPr="009301BA" w:rsidRDefault="009301BA" w:rsidP="009301BA">
      <w:pPr>
        <w:spacing w:line="240" w:lineRule="auto"/>
        <w:ind w:firstLineChars="0" w:firstLine="0"/>
        <w:rPr>
          <w:sz w:val="16"/>
          <w:szCs w:val="11"/>
        </w:rPr>
      </w:pPr>
      <w:r w:rsidRPr="009301BA">
        <w:rPr>
          <w:sz w:val="16"/>
          <w:szCs w:val="11"/>
        </w:rPr>
        <w:t xml:space="preserve">[22] Michael </w:t>
      </w:r>
      <w:proofErr w:type="spellStart"/>
      <w:r w:rsidRPr="009301BA">
        <w:rPr>
          <w:sz w:val="16"/>
          <w:szCs w:val="11"/>
        </w:rPr>
        <w:t>Denkowski</w:t>
      </w:r>
      <w:proofErr w:type="spellEnd"/>
      <w:r w:rsidRPr="009301BA">
        <w:rPr>
          <w:sz w:val="16"/>
          <w:szCs w:val="11"/>
        </w:rPr>
        <w:t xml:space="preserve"> and Alon Lavie. 2014. Meteor Universal: Lan- </w:t>
      </w:r>
      <w:proofErr w:type="spellStart"/>
      <w:r w:rsidRPr="009301BA">
        <w:rPr>
          <w:sz w:val="16"/>
          <w:szCs w:val="11"/>
        </w:rPr>
        <w:t>guage</w:t>
      </w:r>
      <w:proofErr w:type="spellEnd"/>
      <w:r w:rsidRPr="009301BA">
        <w:rPr>
          <w:sz w:val="16"/>
          <w:szCs w:val="11"/>
        </w:rPr>
        <w:t xml:space="preserve"> Specific Translation Evaluation for Any Target Language. In Proceedings of the Ninth Workshop on Statistical Machine Translation. 376–380.</w:t>
      </w:r>
    </w:p>
    <w:p w14:paraId="46954902" w14:textId="77777777" w:rsidR="009301BA" w:rsidRPr="009301BA" w:rsidRDefault="009301BA" w:rsidP="009301BA">
      <w:pPr>
        <w:spacing w:line="240" w:lineRule="auto"/>
        <w:ind w:firstLineChars="0" w:firstLine="0"/>
        <w:rPr>
          <w:sz w:val="16"/>
          <w:szCs w:val="11"/>
        </w:rPr>
      </w:pPr>
      <w:r w:rsidRPr="009301BA">
        <w:rPr>
          <w:sz w:val="16"/>
          <w:szCs w:val="11"/>
        </w:rPr>
        <w:t>[23] DGX-1 [n. d.]. NVIDIA DGX-1. data- center/</w:t>
      </w:r>
      <w:proofErr w:type="spellStart"/>
      <w:r w:rsidRPr="009301BA">
        <w:rPr>
          <w:sz w:val="16"/>
          <w:szCs w:val="11"/>
        </w:rPr>
        <w:t>dgx</w:t>
      </w:r>
      <w:proofErr w:type="spellEnd"/>
      <w:r w:rsidRPr="009301BA">
        <w:rPr>
          <w:sz w:val="16"/>
          <w:szCs w:val="11"/>
        </w:rPr>
        <w:t>- 1/.</w:t>
      </w:r>
    </w:p>
    <w:p w14:paraId="681EB1DC" w14:textId="77777777" w:rsidR="009301BA" w:rsidRPr="009301BA" w:rsidRDefault="009301BA" w:rsidP="009301BA">
      <w:pPr>
        <w:spacing w:line="240" w:lineRule="auto"/>
        <w:ind w:firstLineChars="0" w:firstLine="0"/>
        <w:rPr>
          <w:sz w:val="16"/>
          <w:szCs w:val="11"/>
        </w:rPr>
      </w:pPr>
      <w:r w:rsidRPr="009301BA">
        <w:rPr>
          <w:sz w:val="16"/>
          <w:szCs w:val="11"/>
        </w:rPr>
        <w:t>https://www.nvidia.com/en-us/</w:t>
      </w:r>
    </w:p>
    <w:p w14:paraId="7C9A207B" w14:textId="77777777" w:rsidR="009301BA" w:rsidRPr="009301BA" w:rsidRDefault="009301BA" w:rsidP="009301BA">
      <w:pPr>
        <w:spacing w:line="240" w:lineRule="auto"/>
        <w:ind w:firstLineChars="0" w:firstLine="0"/>
        <w:rPr>
          <w:sz w:val="16"/>
          <w:szCs w:val="11"/>
        </w:rPr>
      </w:pPr>
      <w:r w:rsidRPr="009301BA">
        <w:rPr>
          <w:sz w:val="16"/>
          <w:szCs w:val="11"/>
        </w:rPr>
        <w:t xml:space="preserve">[24] Priya Goyal, Piotr </w:t>
      </w:r>
      <w:proofErr w:type="spellStart"/>
      <w:r w:rsidRPr="009301BA">
        <w:rPr>
          <w:sz w:val="16"/>
          <w:szCs w:val="11"/>
        </w:rPr>
        <w:t>Dollár</w:t>
      </w:r>
      <w:proofErr w:type="spellEnd"/>
      <w:r w:rsidRPr="009301BA">
        <w:rPr>
          <w:sz w:val="16"/>
          <w:szCs w:val="11"/>
        </w:rPr>
        <w:t xml:space="preserve">, Ross </w:t>
      </w:r>
      <w:proofErr w:type="spellStart"/>
      <w:r w:rsidRPr="009301BA">
        <w:rPr>
          <w:sz w:val="16"/>
          <w:szCs w:val="11"/>
        </w:rPr>
        <w:t>Girshick</w:t>
      </w:r>
      <w:proofErr w:type="spellEnd"/>
      <w:r w:rsidRPr="009301BA">
        <w:rPr>
          <w:sz w:val="16"/>
          <w:szCs w:val="11"/>
        </w:rPr>
        <w:t xml:space="preserve">, Pieter </w:t>
      </w:r>
      <w:proofErr w:type="spellStart"/>
      <w:r w:rsidRPr="009301BA">
        <w:rPr>
          <w:sz w:val="16"/>
          <w:szCs w:val="11"/>
        </w:rPr>
        <w:t>Noordhuis</w:t>
      </w:r>
      <w:proofErr w:type="spellEnd"/>
      <w:r w:rsidRPr="009301BA">
        <w:rPr>
          <w:sz w:val="16"/>
          <w:szCs w:val="11"/>
        </w:rPr>
        <w:t xml:space="preserve">, Lukasz Wesolowski, Aapo </w:t>
      </w:r>
      <w:proofErr w:type="spellStart"/>
      <w:r w:rsidRPr="009301BA">
        <w:rPr>
          <w:sz w:val="16"/>
          <w:szCs w:val="11"/>
        </w:rPr>
        <w:t>Kyrola</w:t>
      </w:r>
      <w:proofErr w:type="spellEnd"/>
      <w:r w:rsidRPr="009301BA">
        <w:rPr>
          <w:sz w:val="16"/>
          <w:szCs w:val="11"/>
        </w:rPr>
        <w:t xml:space="preserve">, Andrew Tulloch, </w:t>
      </w:r>
      <w:proofErr w:type="spellStart"/>
      <w:r w:rsidRPr="009301BA">
        <w:rPr>
          <w:sz w:val="16"/>
          <w:szCs w:val="11"/>
        </w:rPr>
        <w:t>Yangqing</w:t>
      </w:r>
      <w:proofErr w:type="spellEnd"/>
      <w:r w:rsidRPr="009301BA">
        <w:rPr>
          <w:sz w:val="16"/>
          <w:szCs w:val="11"/>
        </w:rPr>
        <w:t xml:space="preserve"> Jia, and Kaiming He. 2017. Accurate, Large Minibatch SGD: Training ImageNet in 1 Hour. </w:t>
      </w:r>
      <w:proofErr w:type="spellStart"/>
      <w:r w:rsidRPr="009301BA">
        <w:rPr>
          <w:sz w:val="16"/>
          <w:szCs w:val="11"/>
        </w:rPr>
        <w:t>arXiv</w:t>
      </w:r>
      <w:proofErr w:type="spellEnd"/>
      <w:r w:rsidRPr="009301BA">
        <w:rPr>
          <w:sz w:val="16"/>
          <w:szCs w:val="11"/>
        </w:rPr>
        <w:t xml:space="preserve"> preprint arXiv:1706.02677 (2017).</w:t>
      </w:r>
    </w:p>
    <w:p w14:paraId="3FDD0D8A" w14:textId="77777777" w:rsidR="009301BA" w:rsidRPr="009301BA" w:rsidRDefault="009301BA" w:rsidP="009301BA">
      <w:pPr>
        <w:spacing w:line="240" w:lineRule="auto"/>
        <w:ind w:firstLineChars="0" w:firstLine="0"/>
        <w:rPr>
          <w:sz w:val="16"/>
          <w:szCs w:val="11"/>
        </w:rPr>
      </w:pPr>
      <w:r w:rsidRPr="009301BA">
        <w:rPr>
          <w:sz w:val="16"/>
          <w:szCs w:val="11"/>
        </w:rPr>
        <w:t xml:space="preserve">[25] Aaron </w:t>
      </w:r>
      <w:proofErr w:type="spellStart"/>
      <w:r w:rsidRPr="009301BA">
        <w:rPr>
          <w:sz w:val="16"/>
          <w:szCs w:val="11"/>
        </w:rPr>
        <w:t>Harlap</w:t>
      </w:r>
      <w:proofErr w:type="spellEnd"/>
      <w:r w:rsidRPr="009301BA">
        <w:rPr>
          <w:sz w:val="16"/>
          <w:szCs w:val="11"/>
        </w:rPr>
        <w:t xml:space="preserve">, Deepak Narayanan, Amar </w:t>
      </w:r>
      <w:proofErr w:type="spellStart"/>
      <w:r w:rsidRPr="009301BA">
        <w:rPr>
          <w:sz w:val="16"/>
          <w:szCs w:val="11"/>
        </w:rPr>
        <w:t>Phanishayee</w:t>
      </w:r>
      <w:proofErr w:type="spellEnd"/>
      <w:r w:rsidRPr="009301BA">
        <w:rPr>
          <w:sz w:val="16"/>
          <w:szCs w:val="11"/>
        </w:rPr>
        <w:t xml:space="preserve">, Vivek Seshadri, Nikhil </w:t>
      </w:r>
      <w:proofErr w:type="spellStart"/>
      <w:r w:rsidRPr="009301BA">
        <w:rPr>
          <w:sz w:val="16"/>
          <w:szCs w:val="11"/>
        </w:rPr>
        <w:t>Devanur</w:t>
      </w:r>
      <w:proofErr w:type="spellEnd"/>
      <w:r w:rsidRPr="009301BA">
        <w:rPr>
          <w:sz w:val="16"/>
          <w:szCs w:val="11"/>
        </w:rPr>
        <w:t xml:space="preserve">, Greg Ganger, and Phil Gibbons. 2018. </w:t>
      </w:r>
      <w:proofErr w:type="spellStart"/>
      <w:r w:rsidRPr="009301BA">
        <w:rPr>
          <w:sz w:val="16"/>
          <w:szCs w:val="11"/>
        </w:rPr>
        <w:t>PipeDream</w:t>
      </w:r>
      <w:proofErr w:type="spellEnd"/>
      <w:r w:rsidRPr="009301BA">
        <w:rPr>
          <w:sz w:val="16"/>
          <w:szCs w:val="11"/>
        </w:rPr>
        <w:t xml:space="preserve">: Fast and Efficient Pipeline Parallel DNN Training. </w:t>
      </w:r>
      <w:proofErr w:type="spellStart"/>
      <w:r w:rsidRPr="009301BA">
        <w:rPr>
          <w:sz w:val="16"/>
          <w:szCs w:val="11"/>
        </w:rPr>
        <w:t>arXiv</w:t>
      </w:r>
      <w:proofErr w:type="spellEnd"/>
      <w:r w:rsidRPr="009301BA">
        <w:rPr>
          <w:sz w:val="16"/>
          <w:szCs w:val="11"/>
        </w:rPr>
        <w:t xml:space="preserve"> preprint arXiv:1806.03377 (2018).</w:t>
      </w:r>
    </w:p>
    <w:p w14:paraId="1E5D2E8B" w14:textId="77777777" w:rsidR="009301BA" w:rsidRPr="009301BA" w:rsidRDefault="009301BA" w:rsidP="009301BA">
      <w:pPr>
        <w:spacing w:line="240" w:lineRule="auto"/>
        <w:ind w:firstLineChars="0" w:firstLine="0"/>
        <w:rPr>
          <w:sz w:val="16"/>
          <w:szCs w:val="11"/>
        </w:rPr>
      </w:pPr>
      <w:r w:rsidRPr="009301BA">
        <w:rPr>
          <w:sz w:val="16"/>
          <w:szCs w:val="11"/>
        </w:rPr>
        <w:t xml:space="preserve">[26] Kaiming He, </w:t>
      </w:r>
      <w:proofErr w:type="spellStart"/>
      <w:r w:rsidRPr="009301BA">
        <w:rPr>
          <w:sz w:val="16"/>
          <w:szCs w:val="11"/>
        </w:rPr>
        <w:t>Xiangyu</w:t>
      </w:r>
      <w:proofErr w:type="spellEnd"/>
      <w:r w:rsidRPr="009301BA">
        <w:rPr>
          <w:sz w:val="16"/>
          <w:szCs w:val="11"/>
        </w:rPr>
        <w:t xml:space="preserve"> Zhang, Shaoqing Ren, and Jian Sun. 2015. Deep Residual Learning for Image Recognition. </w:t>
      </w:r>
      <w:proofErr w:type="spellStart"/>
      <w:r w:rsidRPr="009301BA">
        <w:rPr>
          <w:sz w:val="16"/>
          <w:szCs w:val="11"/>
        </w:rPr>
        <w:t>CoRR</w:t>
      </w:r>
      <w:proofErr w:type="spellEnd"/>
      <w:r w:rsidRPr="009301BA">
        <w:rPr>
          <w:sz w:val="16"/>
          <w:szCs w:val="11"/>
        </w:rPr>
        <w:t xml:space="preserve"> abs/1512.03385 (2015). http://arxiv.org/abs/1512.03385</w:t>
      </w:r>
    </w:p>
    <w:p w14:paraId="77CF41F1" w14:textId="77777777" w:rsidR="009301BA" w:rsidRPr="009301BA" w:rsidRDefault="009301BA" w:rsidP="009301BA">
      <w:pPr>
        <w:spacing w:line="240" w:lineRule="auto"/>
        <w:ind w:firstLineChars="0" w:firstLine="0"/>
        <w:rPr>
          <w:sz w:val="16"/>
          <w:szCs w:val="11"/>
        </w:rPr>
      </w:pPr>
      <w:r w:rsidRPr="009301BA">
        <w:rPr>
          <w:sz w:val="16"/>
          <w:szCs w:val="11"/>
        </w:rPr>
        <w:t xml:space="preserve">[27] </w:t>
      </w:r>
      <w:proofErr w:type="spellStart"/>
      <w:r w:rsidRPr="009301BA">
        <w:rPr>
          <w:sz w:val="16"/>
          <w:szCs w:val="11"/>
        </w:rPr>
        <w:t>Qirong</w:t>
      </w:r>
      <w:proofErr w:type="spellEnd"/>
      <w:r w:rsidRPr="009301BA">
        <w:rPr>
          <w:sz w:val="16"/>
          <w:szCs w:val="11"/>
        </w:rPr>
        <w:t xml:space="preserve"> Ho, James </w:t>
      </w:r>
      <w:proofErr w:type="spellStart"/>
      <w:r w:rsidRPr="009301BA">
        <w:rPr>
          <w:sz w:val="16"/>
          <w:szCs w:val="11"/>
        </w:rPr>
        <w:t>Cipar</w:t>
      </w:r>
      <w:proofErr w:type="spellEnd"/>
      <w:r w:rsidRPr="009301BA">
        <w:rPr>
          <w:sz w:val="16"/>
          <w:szCs w:val="11"/>
        </w:rPr>
        <w:t xml:space="preserve">, </w:t>
      </w:r>
      <w:proofErr w:type="spellStart"/>
      <w:r w:rsidRPr="009301BA">
        <w:rPr>
          <w:sz w:val="16"/>
          <w:szCs w:val="11"/>
        </w:rPr>
        <w:t>Henggang</w:t>
      </w:r>
      <w:proofErr w:type="spellEnd"/>
      <w:r w:rsidRPr="009301BA">
        <w:rPr>
          <w:sz w:val="16"/>
          <w:szCs w:val="11"/>
        </w:rPr>
        <w:t xml:space="preserve"> Cui, </w:t>
      </w:r>
      <w:proofErr w:type="spellStart"/>
      <w:r w:rsidRPr="009301BA">
        <w:rPr>
          <w:sz w:val="16"/>
          <w:szCs w:val="11"/>
        </w:rPr>
        <w:t>Seunghak</w:t>
      </w:r>
      <w:proofErr w:type="spellEnd"/>
      <w:r w:rsidRPr="009301BA">
        <w:rPr>
          <w:sz w:val="16"/>
          <w:szCs w:val="11"/>
        </w:rPr>
        <w:t xml:space="preserve"> Lee, Jin Kyu Kim, Phillip B Gibbons, Garth A Gibson, Greg Ganger, and Eric P Xing. 2013. More Effective Distributed ML via a Stale Synchronous Parallel Parameter Server. In Advances in Neural Information Processing Systems. 1223–1231.</w:t>
      </w:r>
    </w:p>
    <w:p w14:paraId="6521A446" w14:textId="77777777" w:rsidR="009301BA" w:rsidRPr="009301BA" w:rsidRDefault="009301BA" w:rsidP="009301BA">
      <w:pPr>
        <w:spacing w:line="240" w:lineRule="auto"/>
        <w:ind w:firstLineChars="0" w:firstLine="0"/>
        <w:rPr>
          <w:sz w:val="16"/>
          <w:szCs w:val="11"/>
        </w:rPr>
      </w:pPr>
      <w:r w:rsidRPr="009301BA">
        <w:rPr>
          <w:sz w:val="16"/>
          <w:szCs w:val="11"/>
        </w:rPr>
        <w:t xml:space="preserve">[28] Yanping Huang, </w:t>
      </w:r>
      <w:proofErr w:type="spellStart"/>
      <w:r w:rsidRPr="009301BA">
        <w:rPr>
          <w:sz w:val="16"/>
          <w:szCs w:val="11"/>
        </w:rPr>
        <w:t>Yonglong</w:t>
      </w:r>
      <w:proofErr w:type="spellEnd"/>
      <w:r w:rsidRPr="009301BA">
        <w:rPr>
          <w:sz w:val="16"/>
          <w:szCs w:val="11"/>
        </w:rPr>
        <w:t xml:space="preserve"> Cheng, </w:t>
      </w:r>
      <w:proofErr w:type="spellStart"/>
      <w:r w:rsidRPr="009301BA">
        <w:rPr>
          <w:sz w:val="16"/>
          <w:szCs w:val="11"/>
        </w:rPr>
        <w:t>Dehao</w:t>
      </w:r>
      <w:proofErr w:type="spellEnd"/>
      <w:r w:rsidRPr="009301BA">
        <w:rPr>
          <w:sz w:val="16"/>
          <w:szCs w:val="11"/>
        </w:rPr>
        <w:t xml:space="preserve"> Chen, </w:t>
      </w:r>
      <w:proofErr w:type="spellStart"/>
      <w:r w:rsidRPr="009301BA">
        <w:rPr>
          <w:sz w:val="16"/>
          <w:szCs w:val="11"/>
        </w:rPr>
        <w:t>HyoukJoong</w:t>
      </w:r>
      <w:proofErr w:type="spellEnd"/>
      <w:r w:rsidRPr="009301BA">
        <w:rPr>
          <w:sz w:val="16"/>
          <w:szCs w:val="11"/>
        </w:rPr>
        <w:t xml:space="preserve"> Lee, Ji- </w:t>
      </w:r>
      <w:proofErr w:type="spellStart"/>
      <w:r w:rsidRPr="009301BA">
        <w:rPr>
          <w:sz w:val="16"/>
          <w:szCs w:val="11"/>
        </w:rPr>
        <w:t>quan</w:t>
      </w:r>
      <w:proofErr w:type="spellEnd"/>
      <w:r w:rsidRPr="009301BA">
        <w:rPr>
          <w:sz w:val="16"/>
          <w:szCs w:val="11"/>
        </w:rPr>
        <w:t xml:space="preserve"> Ngiam, Quoc V Le, and </w:t>
      </w:r>
      <w:proofErr w:type="spellStart"/>
      <w:r w:rsidRPr="009301BA">
        <w:rPr>
          <w:sz w:val="16"/>
          <w:szCs w:val="11"/>
        </w:rPr>
        <w:t>Zhifeng</w:t>
      </w:r>
      <w:proofErr w:type="spellEnd"/>
      <w:r w:rsidRPr="009301BA">
        <w:rPr>
          <w:sz w:val="16"/>
          <w:szCs w:val="11"/>
        </w:rPr>
        <w:t xml:space="preserve"> Chen. 2018. </w:t>
      </w:r>
      <w:proofErr w:type="spellStart"/>
      <w:r w:rsidRPr="009301BA">
        <w:rPr>
          <w:sz w:val="16"/>
          <w:szCs w:val="11"/>
        </w:rPr>
        <w:t>GPipe</w:t>
      </w:r>
      <w:proofErr w:type="spellEnd"/>
      <w:r w:rsidRPr="009301BA">
        <w:rPr>
          <w:sz w:val="16"/>
          <w:szCs w:val="11"/>
        </w:rPr>
        <w:t xml:space="preserve">: Efficient Training of Giant Neural Networks using Pipeline Parallelism. </w:t>
      </w:r>
      <w:proofErr w:type="spellStart"/>
      <w:r w:rsidRPr="009301BA">
        <w:rPr>
          <w:sz w:val="16"/>
          <w:szCs w:val="11"/>
        </w:rPr>
        <w:t>arXiv</w:t>
      </w:r>
      <w:proofErr w:type="spellEnd"/>
      <w:r w:rsidRPr="009301BA">
        <w:rPr>
          <w:sz w:val="16"/>
          <w:szCs w:val="11"/>
        </w:rPr>
        <w:t xml:space="preserve"> preprint arXiv:1811.06965 (2018).</w:t>
      </w:r>
    </w:p>
    <w:p w14:paraId="56A7F6A8" w14:textId="77777777" w:rsidR="009301BA" w:rsidRPr="009301BA" w:rsidRDefault="009301BA" w:rsidP="009301BA">
      <w:pPr>
        <w:spacing w:line="240" w:lineRule="auto"/>
        <w:ind w:firstLineChars="0" w:firstLine="0"/>
        <w:rPr>
          <w:sz w:val="16"/>
          <w:szCs w:val="11"/>
        </w:rPr>
      </w:pPr>
      <w:r w:rsidRPr="009301BA">
        <w:rPr>
          <w:sz w:val="16"/>
          <w:szCs w:val="11"/>
        </w:rPr>
        <w:t xml:space="preserve">[29] </w:t>
      </w:r>
      <w:proofErr w:type="spellStart"/>
      <w:r w:rsidRPr="009301BA">
        <w:rPr>
          <w:sz w:val="16"/>
          <w:szCs w:val="11"/>
        </w:rPr>
        <w:t>Zhouyuan</w:t>
      </w:r>
      <w:proofErr w:type="spellEnd"/>
      <w:r w:rsidRPr="009301BA">
        <w:rPr>
          <w:sz w:val="16"/>
          <w:szCs w:val="11"/>
        </w:rPr>
        <w:t xml:space="preserve"> Huo, Bin Gu, Qian Yang, and Heng Huang. 2018. Decoupled Parallel Backpropagation with Convergence Guarantee. ICML-18, </w:t>
      </w:r>
      <w:proofErr w:type="spellStart"/>
      <w:r w:rsidRPr="009301BA">
        <w:rPr>
          <w:sz w:val="16"/>
          <w:szCs w:val="11"/>
        </w:rPr>
        <w:t>arXiv</w:t>
      </w:r>
      <w:proofErr w:type="spellEnd"/>
      <w:r w:rsidRPr="009301BA">
        <w:rPr>
          <w:sz w:val="16"/>
          <w:szCs w:val="11"/>
        </w:rPr>
        <w:t xml:space="preserve"> preprint arXiv:1804.10574 (2018).</w:t>
      </w:r>
    </w:p>
    <w:p w14:paraId="04AE7416" w14:textId="77777777" w:rsidR="009301BA" w:rsidRPr="009301BA" w:rsidRDefault="009301BA" w:rsidP="009301BA">
      <w:pPr>
        <w:spacing w:line="240" w:lineRule="auto"/>
        <w:ind w:firstLineChars="0" w:firstLine="0"/>
        <w:rPr>
          <w:sz w:val="16"/>
          <w:szCs w:val="11"/>
        </w:rPr>
      </w:pPr>
      <w:r w:rsidRPr="009301BA">
        <w:rPr>
          <w:sz w:val="16"/>
          <w:szCs w:val="11"/>
        </w:rPr>
        <w:t xml:space="preserve">[30] Animesh Jain, Amar </w:t>
      </w:r>
      <w:proofErr w:type="spellStart"/>
      <w:r w:rsidRPr="009301BA">
        <w:rPr>
          <w:sz w:val="16"/>
          <w:szCs w:val="11"/>
        </w:rPr>
        <w:t>Phanishayee</w:t>
      </w:r>
      <w:proofErr w:type="spellEnd"/>
      <w:r w:rsidRPr="009301BA">
        <w:rPr>
          <w:sz w:val="16"/>
          <w:szCs w:val="11"/>
        </w:rPr>
        <w:t xml:space="preserve">, Jason Mars, </w:t>
      </w:r>
      <w:proofErr w:type="spellStart"/>
      <w:r w:rsidRPr="009301BA">
        <w:rPr>
          <w:sz w:val="16"/>
          <w:szCs w:val="11"/>
        </w:rPr>
        <w:t>Lingjia</w:t>
      </w:r>
      <w:proofErr w:type="spellEnd"/>
      <w:r w:rsidRPr="009301BA">
        <w:rPr>
          <w:sz w:val="16"/>
          <w:szCs w:val="11"/>
        </w:rPr>
        <w:t xml:space="preserve"> Tang, and Gen- </w:t>
      </w:r>
      <w:proofErr w:type="spellStart"/>
      <w:r w:rsidRPr="009301BA">
        <w:rPr>
          <w:sz w:val="16"/>
          <w:szCs w:val="11"/>
        </w:rPr>
        <w:t>nady</w:t>
      </w:r>
      <w:proofErr w:type="spellEnd"/>
      <w:r w:rsidRPr="009301BA">
        <w:rPr>
          <w:sz w:val="16"/>
          <w:szCs w:val="11"/>
        </w:rPr>
        <w:t xml:space="preserve"> </w:t>
      </w:r>
      <w:proofErr w:type="spellStart"/>
      <w:r w:rsidRPr="009301BA">
        <w:rPr>
          <w:sz w:val="16"/>
          <w:szCs w:val="11"/>
        </w:rPr>
        <w:t>Pekhimenko</w:t>
      </w:r>
      <w:proofErr w:type="spellEnd"/>
      <w:r w:rsidRPr="009301BA">
        <w:rPr>
          <w:sz w:val="16"/>
          <w:szCs w:val="11"/>
        </w:rPr>
        <w:t>. 2018. Gist: Efficient Data Encoding for Deep Neural Network Training. In ACM/IEEE 45th Annual International Symposium on Computer Architecture (ISCA ’18).</w:t>
      </w:r>
    </w:p>
    <w:p w14:paraId="33A8166E" w14:textId="77777777" w:rsidR="009301BA" w:rsidRPr="009301BA" w:rsidRDefault="009301BA" w:rsidP="009301BA">
      <w:pPr>
        <w:spacing w:line="240" w:lineRule="auto"/>
        <w:ind w:firstLineChars="0" w:firstLine="0"/>
        <w:rPr>
          <w:sz w:val="16"/>
          <w:szCs w:val="11"/>
        </w:rPr>
      </w:pPr>
      <w:r w:rsidRPr="009301BA">
        <w:rPr>
          <w:sz w:val="16"/>
          <w:szCs w:val="11"/>
        </w:rPr>
        <w:t xml:space="preserve">[31] </w:t>
      </w:r>
      <w:proofErr w:type="spellStart"/>
      <w:r w:rsidRPr="009301BA">
        <w:rPr>
          <w:sz w:val="16"/>
          <w:szCs w:val="11"/>
        </w:rPr>
        <w:t>Xianyan</w:t>
      </w:r>
      <w:proofErr w:type="spellEnd"/>
      <w:r w:rsidRPr="009301BA">
        <w:rPr>
          <w:sz w:val="16"/>
          <w:szCs w:val="11"/>
        </w:rPr>
        <w:t xml:space="preserve"> Jia, </w:t>
      </w:r>
      <w:proofErr w:type="spellStart"/>
      <w:r w:rsidRPr="009301BA">
        <w:rPr>
          <w:sz w:val="16"/>
          <w:szCs w:val="11"/>
        </w:rPr>
        <w:t>Shutao</w:t>
      </w:r>
      <w:proofErr w:type="spellEnd"/>
      <w:r w:rsidRPr="009301BA">
        <w:rPr>
          <w:sz w:val="16"/>
          <w:szCs w:val="11"/>
        </w:rPr>
        <w:t xml:space="preserve"> Song, Wei He, </w:t>
      </w:r>
      <w:proofErr w:type="spellStart"/>
      <w:r w:rsidRPr="009301BA">
        <w:rPr>
          <w:sz w:val="16"/>
          <w:szCs w:val="11"/>
        </w:rPr>
        <w:t>Yangzihao</w:t>
      </w:r>
      <w:proofErr w:type="spellEnd"/>
      <w:r w:rsidRPr="009301BA">
        <w:rPr>
          <w:sz w:val="16"/>
          <w:szCs w:val="11"/>
        </w:rPr>
        <w:t xml:space="preserve"> Wang, </w:t>
      </w:r>
      <w:proofErr w:type="spellStart"/>
      <w:r w:rsidRPr="009301BA">
        <w:rPr>
          <w:sz w:val="16"/>
          <w:szCs w:val="11"/>
        </w:rPr>
        <w:t>Haidong</w:t>
      </w:r>
      <w:proofErr w:type="spellEnd"/>
      <w:r w:rsidRPr="009301BA">
        <w:rPr>
          <w:sz w:val="16"/>
          <w:szCs w:val="11"/>
        </w:rPr>
        <w:t xml:space="preserve"> Rong, </w:t>
      </w:r>
      <w:proofErr w:type="spellStart"/>
      <w:r w:rsidRPr="009301BA">
        <w:rPr>
          <w:sz w:val="16"/>
          <w:szCs w:val="11"/>
        </w:rPr>
        <w:t>Feihu</w:t>
      </w:r>
      <w:proofErr w:type="spellEnd"/>
      <w:r w:rsidRPr="009301BA">
        <w:rPr>
          <w:sz w:val="16"/>
          <w:szCs w:val="11"/>
        </w:rPr>
        <w:t xml:space="preserve"> Zhou, </w:t>
      </w:r>
      <w:proofErr w:type="spellStart"/>
      <w:r w:rsidRPr="009301BA">
        <w:rPr>
          <w:sz w:val="16"/>
          <w:szCs w:val="11"/>
        </w:rPr>
        <w:t>Liqiang</w:t>
      </w:r>
      <w:proofErr w:type="spellEnd"/>
      <w:r w:rsidRPr="009301BA">
        <w:rPr>
          <w:sz w:val="16"/>
          <w:szCs w:val="11"/>
        </w:rPr>
        <w:t xml:space="preserve"> Xie, Zhenyu Guo, </w:t>
      </w:r>
      <w:proofErr w:type="spellStart"/>
      <w:r w:rsidRPr="009301BA">
        <w:rPr>
          <w:sz w:val="16"/>
          <w:szCs w:val="11"/>
        </w:rPr>
        <w:t>Yuanzhou</w:t>
      </w:r>
      <w:proofErr w:type="spellEnd"/>
      <w:r w:rsidRPr="009301BA">
        <w:rPr>
          <w:sz w:val="16"/>
          <w:szCs w:val="11"/>
        </w:rPr>
        <w:t xml:space="preserve"> Yang, Liwei Yu, et al. 2018. Highly Scalable Deep Learning Training System with Mixed-Precision: Training ImageNet in Four Minutes. </w:t>
      </w:r>
      <w:proofErr w:type="spellStart"/>
      <w:r w:rsidRPr="009301BA">
        <w:rPr>
          <w:sz w:val="16"/>
          <w:szCs w:val="11"/>
        </w:rPr>
        <w:t>arXiv</w:t>
      </w:r>
      <w:proofErr w:type="spellEnd"/>
      <w:r w:rsidRPr="009301BA">
        <w:rPr>
          <w:sz w:val="16"/>
          <w:szCs w:val="11"/>
        </w:rPr>
        <w:t xml:space="preserve"> preprint arXiv:1807.11205 (2018).</w:t>
      </w:r>
    </w:p>
    <w:p w14:paraId="52715AC4" w14:textId="77777777" w:rsidR="009301BA" w:rsidRPr="009301BA" w:rsidRDefault="009301BA" w:rsidP="009301BA">
      <w:pPr>
        <w:spacing w:line="240" w:lineRule="auto"/>
        <w:ind w:firstLineChars="0" w:firstLine="0"/>
        <w:rPr>
          <w:sz w:val="16"/>
          <w:szCs w:val="11"/>
        </w:rPr>
      </w:pPr>
      <w:r w:rsidRPr="009301BA">
        <w:rPr>
          <w:sz w:val="16"/>
          <w:szCs w:val="11"/>
        </w:rPr>
        <w:t xml:space="preserve">[32] </w:t>
      </w:r>
      <w:proofErr w:type="spellStart"/>
      <w:r w:rsidRPr="009301BA">
        <w:rPr>
          <w:sz w:val="16"/>
          <w:szCs w:val="11"/>
        </w:rPr>
        <w:t>Yangqing</w:t>
      </w:r>
      <w:proofErr w:type="spellEnd"/>
      <w:r w:rsidRPr="009301BA">
        <w:rPr>
          <w:sz w:val="16"/>
          <w:szCs w:val="11"/>
        </w:rPr>
        <w:t xml:space="preserve"> Jia, Evan Shelhamer, Jeff Donahue, Sergey </w:t>
      </w:r>
      <w:proofErr w:type="spellStart"/>
      <w:r w:rsidRPr="009301BA">
        <w:rPr>
          <w:sz w:val="16"/>
          <w:szCs w:val="11"/>
        </w:rPr>
        <w:t>Karayev</w:t>
      </w:r>
      <w:proofErr w:type="spellEnd"/>
      <w:r w:rsidRPr="009301BA">
        <w:rPr>
          <w:sz w:val="16"/>
          <w:szCs w:val="11"/>
        </w:rPr>
        <w:t xml:space="preserve">, Jonathan Long, Ross </w:t>
      </w:r>
      <w:proofErr w:type="spellStart"/>
      <w:r w:rsidRPr="009301BA">
        <w:rPr>
          <w:sz w:val="16"/>
          <w:szCs w:val="11"/>
        </w:rPr>
        <w:t>Girshick</w:t>
      </w:r>
      <w:proofErr w:type="spellEnd"/>
      <w:r w:rsidRPr="009301BA">
        <w:rPr>
          <w:sz w:val="16"/>
          <w:szCs w:val="11"/>
        </w:rPr>
        <w:t xml:space="preserve">, Sergio Guadarrama, and Trevor Darrell. 2014. Caffe: Convolutional Architecture for Fast Feature Embedding. </w:t>
      </w:r>
      <w:proofErr w:type="spellStart"/>
      <w:r w:rsidRPr="009301BA">
        <w:rPr>
          <w:sz w:val="16"/>
          <w:szCs w:val="11"/>
        </w:rPr>
        <w:t>arXiv</w:t>
      </w:r>
      <w:proofErr w:type="spellEnd"/>
      <w:r w:rsidRPr="009301BA">
        <w:rPr>
          <w:sz w:val="16"/>
          <w:szCs w:val="11"/>
        </w:rPr>
        <w:t xml:space="preserve"> preprint arXiv:1408.5093 (2014).</w:t>
      </w:r>
    </w:p>
    <w:p w14:paraId="61B4051E" w14:textId="77777777" w:rsidR="009301BA" w:rsidRPr="009301BA" w:rsidRDefault="009301BA" w:rsidP="009301BA">
      <w:pPr>
        <w:spacing w:line="240" w:lineRule="auto"/>
        <w:ind w:firstLineChars="0" w:firstLine="0"/>
        <w:rPr>
          <w:sz w:val="16"/>
          <w:szCs w:val="11"/>
        </w:rPr>
      </w:pPr>
      <w:r w:rsidRPr="009301BA">
        <w:rPr>
          <w:sz w:val="16"/>
          <w:szCs w:val="11"/>
        </w:rPr>
        <w:t>[33] Zhihao Jia, Sina Lin, Charles R Qi, and Alex Aiken. 2018. Exploring Hidden Dimensions in Parallelizing Convolutional Neural Networks. In Proceedings of the 28th International Conference on Machine Learning (ICML ’18).</w:t>
      </w:r>
    </w:p>
    <w:p w14:paraId="523529A9" w14:textId="77777777" w:rsidR="009301BA" w:rsidRPr="009301BA" w:rsidRDefault="009301BA" w:rsidP="009301BA">
      <w:pPr>
        <w:spacing w:line="240" w:lineRule="auto"/>
        <w:ind w:firstLineChars="0" w:firstLine="0"/>
        <w:rPr>
          <w:sz w:val="16"/>
          <w:szCs w:val="11"/>
        </w:rPr>
      </w:pPr>
      <w:r w:rsidRPr="009301BA">
        <w:rPr>
          <w:sz w:val="16"/>
          <w:szCs w:val="11"/>
        </w:rPr>
        <w:t xml:space="preserve">[34] Zhihao Jia, Matei Zaharia, and Alex Aiken. 2019. Beyond Data and Model Parallelism for Deep Neural Networks. In Proceedings of the 2nd </w:t>
      </w:r>
      <w:proofErr w:type="spellStart"/>
      <w:r w:rsidRPr="009301BA">
        <w:rPr>
          <w:sz w:val="16"/>
          <w:szCs w:val="11"/>
        </w:rPr>
        <w:t>SysML</w:t>
      </w:r>
      <w:proofErr w:type="spellEnd"/>
      <w:r w:rsidRPr="009301BA">
        <w:rPr>
          <w:sz w:val="16"/>
          <w:szCs w:val="11"/>
        </w:rPr>
        <w:t xml:space="preserve"> Conference, </w:t>
      </w:r>
      <w:proofErr w:type="spellStart"/>
      <w:r w:rsidRPr="009301BA">
        <w:rPr>
          <w:sz w:val="16"/>
          <w:szCs w:val="11"/>
        </w:rPr>
        <w:t>SysML</w:t>
      </w:r>
      <w:proofErr w:type="spellEnd"/>
      <w:r w:rsidRPr="009301BA">
        <w:rPr>
          <w:sz w:val="16"/>
          <w:szCs w:val="11"/>
        </w:rPr>
        <w:t xml:space="preserve"> ’19. Palo Alto, CA, USA.</w:t>
      </w:r>
    </w:p>
    <w:p w14:paraId="5C8C2976" w14:textId="77777777" w:rsidR="009301BA" w:rsidRPr="009301BA" w:rsidRDefault="009301BA" w:rsidP="009301BA">
      <w:pPr>
        <w:spacing w:line="240" w:lineRule="auto"/>
        <w:ind w:firstLineChars="0" w:firstLine="0"/>
        <w:rPr>
          <w:sz w:val="16"/>
          <w:szCs w:val="11"/>
        </w:rPr>
      </w:pPr>
      <w:r w:rsidRPr="009301BA">
        <w:rPr>
          <w:sz w:val="16"/>
          <w:szCs w:val="11"/>
        </w:rPr>
        <w:t xml:space="preserve">[35] Diederik Kingma and Jimmy Ba. 2014. Adam: A Method for Stochastic Optimization. </w:t>
      </w:r>
      <w:proofErr w:type="spellStart"/>
      <w:r w:rsidRPr="009301BA">
        <w:rPr>
          <w:sz w:val="16"/>
          <w:szCs w:val="11"/>
        </w:rPr>
        <w:t>arXiv</w:t>
      </w:r>
      <w:proofErr w:type="spellEnd"/>
      <w:r w:rsidRPr="009301BA">
        <w:rPr>
          <w:sz w:val="16"/>
          <w:szCs w:val="11"/>
        </w:rPr>
        <w:t xml:space="preserve"> preprint arXiv:1412.6980 (2014).</w:t>
      </w:r>
    </w:p>
    <w:p w14:paraId="081F7162" w14:textId="77777777" w:rsidR="009301BA" w:rsidRPr="009301BA" w:rsidRDefault="009301BA" w:rsidP="009301BA">
      <w:pPr>
        <w:spacing w:line="240" w:lineRule="auto"/>
        <w:ind w:firstLineChars="0" w:firstLine="0"/>
        <w:rPr>
          <w:sz w:val="16"/>
          <w:szCs w:val="11"/>
        </w:rPr>
      </w:pPr>
      <w:r w:rsidRPr="009301BA">
        <w:rPr>
          <w:sz w:val="16"/>
          <w:szCs w:val="11"/>
        </w:rPr>
        <w:t xml:space="preserve">[36] Alex </w:t>
      </w:r>
      <w:proofErr w:type="spellStart"/>
      <w:r w:rsidRPr="009301BA">
        <w:rPr>
          <w:sz w:val="16"/>
          <w:szCs w:val="11"/>
        </w:rPr>
        <w:t>Krizhevsky</w:t>
      </w:r>
      <w:proofErr w:type="spellEnd"/>
      <w:r w:rsidRPr="009301BA">
        <w:rPr>
          <w:sz w:val="16"/>
          <w:szCs w:val="11"/>
        </w:rPr>
        <w:t xml:space="preserve">. 2014. One Weird Trick for Parallelizing Convolutional Neural Networks. </w:t>
      </w:r>
      <w:proofErr w:type="spellStart"/>
      <w:r w:rsidRPr="009301BA">
        <w:rPr>
          <w:sz w:val="16"/>
          <w:szCs w:val="11"/>
        </w:rPr>
        <w:t>arXiv</w:t>
      </w:r>
      <w:proofErr w:type="spellEnd"/>
      <w:r w:rsidRPr="009301BA">
        <w:rPr>
          <w:sz w:val="16"/>
          <w:szCs w:val="11"/>
        </w:rPr>
        <w:t xml:space="preserve"> preprint arXiv:1404.5997 (2014).</w:t>
      </w:r>
    </w:p>
    <w:p w14:paraId="394D6417" w14:textId="77777777" w:rsidR="009301BA" w:rsidRPr="009301BA" w:rsidRDefault="009301BA" w:rsidP="009301BA">
      <w:pPr>
        <w:spacing w:line="240" w:lineRule="auto"/>
        <w:ind w:firstLineChars="0" w:firstLine="0"/>
        <w:rPr>
          <w:sz w:val="16"/>
          <w:szCs w:val="11"/>
        </w:rPr>
      </w:pPr>
      <w:r w:rsidRPr="009301BA">
        <w:rPr>
          <w:sz w:val="16"/>
          <w:szCs w:val="11"/>
        </w:rPr>
        <w:t xml:space="preserve">[37] Alex </w:t>
      </w:r>
      <w:proofErr w:type="spellStart"/>
      <w:r w:rsidRPr="009301BA">
        <w:rPr>
          <w:sz w:val="16"/>
          <w:szCs w:val="11"/>
        </w:rPr>
        <w:t>Krizhevsky</w:t>
      </w:r>
      <w:proofErr w:type="spellEnd"/>
      <w:r w:rsidRPr="009301BA">
        <w:rPr>
          <w:sz w:val="16"/>
          <w:szCs w:val="11"/>
        </w:rPr>
        <w:t xml:space="preserve">, Ilya </w:t>
      </w:r>
      <w:proofErr w:type="spellStart"/>
      <w:r w:rsidRPr="009301BA">
        <w:rPr>
          <w:sz w:val="16"/>
          <w:szCs w:val="11"/>
        </w:rPr>
        <w:t>Sutskever</w:t>
      </w:r>
      <w:proofErr w:type="spellEnd"/>
      <w:r w:rsidRPr="009301BA">
        <w:rPr>
          <w:sz w:val="16"/>
          <w:szCs w:val="11"/>
        </w:rPr>
        <w:t xml:space="preserve">, and Geoffrey E Hinton. 2012. Ima- </w:t>
      </w:r>
      <w:proofErr w:type="spellStart"/>
      <w:r w:rsidRPr="009301BA">
        <w:rPr>
          <w:sz w:val="16"/>
          <w:szCs w:val="11"/>
        </w:rPr>
        <w:t>geNet</w:t>
      </w:r>
      <w:proofErr w:type="spellEnd"/>
      <w:r w:rsidRPr="009301BA">
        <w:rPr>
          <w:sz w:val="16"/>
          <w:szCs w:val="11"/>
        </w:rPr>
        <w:t xml:space="preserve"> Classification with Deep Convolutional Neural Networks. In Advances in Neural Information Processing Systems. 1097–1105.</w:t>
      </w:r>
    </w:p>
    <w:p w14:paraId="690595A1" w14:textId="77777777" w:rsidR="009301BA" w:rsidRPr="009301BA" w:rsidRDefault="009301BA" w:rsidP="009301BA">
      <w:pPr>
        <w:spacing w:line="240" w:lineRule="auto"/>
        <w:ind w:firstLineChars="0" w:firstLine="0"/>
        <w:rPr>
          <w:sz w:val="16"/>
          <w:szCs w:val="11"/>
        </w:rPr>
      </w:pPr>
      <w:r w:rsidRPr="009301BA">
        <w:rPr>
          <w:sz w:val="16"/>
          <w:szCs w:val="11"/>
        </w:rPr>
        <w:t xml:space="preserve">[38] Mu Li, David G Andersen, Jun Woo Park, Alexander J Smola, Amr Ahmed, Vanja </w:t>
      </w:r>
      <w:proofErr w:type="spellStart"/>
      <w:r w:rsidRPr="009301BA">
        <w:rPr>
          <w:sz w:val="16"/>
          <w:szCs w:val="11"/>
        </w:rPr>
        <w:t>Josifovski</w:t>
      </w:r>
      <w:proofErr w:type="spellEnd"/>
      <w:r w:rsidRPr="009301BA">
        <w:rPr>
          <w:sz w:val="16"/>
          <w:szCs w:val="11"/>
        </w:rPr>
        <w:t xml:space="preserve">, James Long, Eugene J Shekita, and </w:t>
      </w:r>
      <w:proofErr w:type="spellStart"/>
      <w:r w:rsidRPr="009301BA">
        <w:rPr>
          <w:sz w:val="16"/>
          <w:szCs w:val="11"/>
        </w:rPr>
        <w:t>Bor-Yiing</w:t>
      </w:r>
      <w:proofErr w:type="spellEnd"/>
      <w:r w:rsidRPr="009301BA">
        <w:rPr>
          <w:sz w:val="16"/>
          <w:szCs w:val="11"/>
        </w:rPr>
        <w:t xml:space="preserve"> Su. 2014. Scaling Distributed Machine Learning with the Parameter Server. In 11th USENIX Symposium on Operating Systems Design and Implementation (OSDI ’14), Vol. 1. 3.</w:t>
      </w:r>
    </w:p>
    <w:p w14:paraId="164A2213" w14:textId="77777777" w:rsidR="009301BA" w:rsidRPr="009301BA" w:rsidRDefault="009301BA" w:rsidP="009301BA">
      <w:pPr>
        <w:spacing w:line="240" w:lineRule="auto"/>
        <w:ind w:firstLineChars="0" w:firstLine="0"/>
        <w:rPr>
          <w:sz w:val="16"/>
          <w:szCs w:val="11"/>
        </w:rPr>
      </w:pPr>
      <w:r w:rsidRPr="009301BA">
        <w:rPr>
          <w:sz w:val="16"/>
          <w:szCs w:val="11"/>
        </w:rPr>
        <w:t xml:space="preserve">[39] Dominic Masters and Carlo </w:t>
      </w:r>
      <w:proofErr w:type="spellStart"/>
      <w:r w:rsidRPr="009301BA">
        <w:rPr>
          <w:sz w:val="16"/>
          <w:szCs w:val="11"/>
        </w:rPr>
        <w:t>Luschi</w:t>
      </w:r>
      <w:proofErr w:type="spellEnd"/>
      <w:r w:rsidRPr="009301BA">
        <w:rPr>
          <w:sz w:val="16"/>
          <w:szCs w:val="11"/>
        </w:rPr>
        <w:t xml:space="preserve">. 2018. Revisiting Small Batch Training for Deep Neural Networks. </w:t>
      </w:r>
      <w:proofErr w:type="spellStart"/>
      <w:r w:rsidRPr="009301BA">
        <w:rPr>
          <w:sz w:val="16"/>
          <w:szCs w:val="11"/>
        </w:rPr>
        <w:t>arXiv</w:t>
      </w:r>
      <w:proofErr w:type="spellEnd"/>
      <w:r w:rsidRPr="009301BA">
        <w:rPr>
          <w:sz w:val="16"/>
          <w:szCs w:val="11"/>
        </w:rPr>
        <w:t xml:space="preserve"> preprint arXiv:1804.07612 (2018).</w:t>
      </w:r>
    </w:p>
    <w:p w14:paraId="3509EB8D" w14:textId="77777777" w:rsidR="009301BA" w:rsidRPr="009301BA" w:rsidRDefault="009301BA" w:rsidP="009301BA">
      <w:pPr>
        <w:spacing w:line="240" w:lineRule="auto"/>
        <w:ind w:firstLineChars="0" w:firstLine="0"/>
        <w:rPr>
          <w:sz w:val="16"/>
          <w:szCs w:val="11"/>
        </w:rPr>
      </w:pPr>
      <w:r w:rsidRPr="009301BA">
        <w:rPr>
          <w:sz w:val="16"/>
          <w:szCs w:val="11"/>
        </w:rPr>
        <w:lastRenderedPageBreak/>
        <w:t xml:space="preserve">[40] Stephen </w:t>
      </w:r>
      <w:proofErr w:type="spellStart"/>
      <w:r w:rsidRPr="009301BA">
        <w:rPr>
          <w:sz w:val="16"/>
          <w:szCs w:val="11"/>
        </w:rPr>
        <w:t>Merity</w:t>
      </w:r>
      <w:proofErr w:type="spellEnd"/>
      <w:r w:rsidRPr="009301BA">
        <w:rPr>
          <w:sz w:val="16"/>
          <w:szCs w:val="11"/>
        </w:rPr>
        <w:t xml:space="preserve">, Nitish Shirish Keskar, and Richard Socher. 2017. Reg- </w:t>
      </w:r>
      <w:proofErr w:type="spellStart"/>
      <w:r w:rsidRPr="009301BA">
        <w:rPr>
          <w:sz w:val="16"/>
          <w:szCs w:val="11"/>
        </w:rPr>
        <w:t>ularizing</w:t>
      </w:r>
      <w:proofErr w:type="spellEnd"/>
      <w:r w:rsidRPr="009301BA">
        <w:rPr>
          <w:sz w:val="16"/>
          <w:szCs w:val="11"/>
        </w:rPr>
        <w:t xml:space="preserve"> and Optimizing LSTM Language Models. </w:t>
      </w:r>
      <w:proofErr w:type="spellStart"/>
      <w:r w:rsidRPr="009301BA">
        <w:rPr>
          <w:sz w:val="16"/>
          <w:szCs w:val="11"/>
        </w:rPr>
        <w:t>arXiv</w:t>
      </w:r>
      <w:proofErr w:type="spellEnd"/>
      <w:r w:rsidRPr="009301BA">
        <w:rPr>
          <w:sz w:val="16"/>
          <w:szCs w:val="11"/>
        </w:rPr>
        <w:t xml:space="preserve"> preprint arXiv:1708.02182 (2017).</w:t>
      </w:r>
    </w:p>
    <w:p w14:paraId="589E3FFC" w14:textId="77777777" w:rsidR="009301BA" w:rsidRPr="009301BA" w:rsidRDefault="009301BA" w:rsidP="009301BA">
      <w:pPr>
        <w:spacing w:line="240" w:lineRule="auto"/>
        <w:ind w:firstLineChars="0" w:firstLine="0"/>
        <w:rPr>
          <w:sz w:val="16"/>
          <w:szCs w:val="11"/>
        </w:rPr>
      </w:pPr>
      <w:r w:rsidRPr="009301BA">
        <w:rPr>
          <w:sz w:val="16"/>
          <w:szCs w:val="11"/>
        </w:rPr>
        <w:t xml:space="preserve">[41] Tomáš </w:t>
      </w:r>
      <w:proofErr w:type="spellStart"/>
      <w:r w:rsidRPr="009301BA">
        <w:rPr>
          <w:sz w:val="16"/>
          <w:szCs w:val="11"/>
        </w:rPr>
        <w:t>Mikolov</w:t>
      </w:r>
      <w:proofErr w:type="spellEnd"/>
      <w:r w:rsidRPr="009301BA">
        <w:rPr>
          <w:sz w:val="16"/>
          <w:szCs w:val="11"/>
        </w:rPr>
        <w:t xml:space="preserve">, Martin </w:t>
      </w:r>
      <w:proofErr w:type="spellStart"/>
      <w:r w:rsidRPr="009301BA">
        <w:rPr>
          <w:sz w:val="16"/>
          <w:szCs w:val="11"/>
        </w:rPr>
        <w:t>Karafiát</w:t>
      </w:r>
      <w:proofErr w:type="spellEnd"/>
      <w:r w:rsidRPr="009301BA">
        <w:rPr>
          <w:sz w:val="16"/>
          <w:szCs w:val="11"/>
        </w:rPr>
        <w:t xml:space="preserve">, Lukáš Burget, Jan </w:t>
      </w:r>
      <w:proofErr w:type="spellStart"/>
      <w:r w:rsidRPr="009301BA">
        <w:rPr>
          <w:sz w:val="16"/>
          <w:szCs w:val="11"/>
        </w:rPr>
        <w:t>Černocky</w:t>
      </w:r>
      <w:proofErr w:type="spellEnd"/>
      <w:r w:rsidRPr="009301BA">
        <w:rPr>
          <w:sz w:val="16"/>
          <w:szCs w:val="11"/>
        </w:rPr>
        <w:t xml:space="preserve">`, and Sanjeev </w:t>
      </w:r>
      <w:proofErr w:type="spellStart"/>
      <w:r w:rsidRPr="009301BA">
        <w:rPr>
          <w:sz w:val="16"/>
          <w:szCs w:val="11"/>
        </w:rPr>
        <w:t>Khudanpur</w:t>
      </w:r>
      <w:proofErr w:type="spellEnd"/>
      <w:r w:rsidRPr="009301BA">
        <w:rPr>
          <w:sz w:val="16"/>
          <w:szCs w:val="11"/>
        </w:rPr>
        <w:t xml:space="preserve">. 2010. Recurrent Neural Network Based Language Model. In Eleventh Annual Conference of the International Speech Com- </w:t>
      </w:r>
      <w:proofErr w:type="spellStart"/>
      <w:r w:rsidRPr="009301BA">
        <w:rPr>
          <w:sz w:val="16"/>
          <w:szCs w:val="11"/>
        </w:rPr>
        <w:t>munication</w:t>
      </w:r>
      <w:proofErr w:type="spellEnd"/>
      <w:r w:rsidRPr="009301BA">
        <w:rPr>
          <w:sz w:val="16"/>
          <w:szCs w:val="11"/>
        </w:rPr>
        <w:t xml:space="preserve"> Association.</w:t>
      </w:r>
    </w:p>
    <w:p w14:paraId="4A09967D" w14:textId="77777777" w:rsidR="009301BA" w:rsidRPr="009301BA" w:rsidRDefault="009301BA" w:rsidP="009301BA">
      <w:pPr>
        <w:spacing w:line="240" w:lineRule="auto"/>
        <w:ind w:firstLineChars="0" w:firstLine="0"/>
        <w:rPr>
          <w:sz w:val="16"/>
          <w:szCs w:val="11"/>
        </w:rPr>
      </w:pPr>
      <w:r w:rsidRPr="009301BA">
        <w:rPr>
          <w:sz w:val="16"/>
          <w:szCs w:val="11"/>
        </w:rPr>
        <w:t xml:space="preserve">[42] Azalia </w:t>
      </w:r>
      <w:proofErr w:type="spellStart"/>
      <w:r w:rsidRPr="009301BA">
        <w:rPr>
          <w:sz w:val="16"/>
          <w:szCs w:val="11"/>
        </w:rPr>
        <w:t>Mirhoseini</w:t>
      </w:r>
      <w:proofErr w:type="spellEnd"/>
      <w:r w:rsidRPr="009301BA">
        <w:rPr>
          <w:sz w:val="16"/>
          <w:szCs w:val="11"/>
        </w:rPr>
        <w:t xml:space="preserve">, Hieu Pham, Quoc Le, Mohammad Norouzi, Samy Bengio, Benoit Steiner, </w:t>
      </w:r>
      <w:proofErr w:type="spellStart"/>
      <w:r w:rsidRPr="009301BA">
        <w:rPr>
          <w:sz w:val="16"/>
          <w:szCs w:val="11"/>
        </w:rPr>
        <w:t>Yuefeng</w:t>
      </w:r>
      <w:proofErr w:type="spellEnd"/>
      <w:r w:rsidRPr="009301BA">
        <w:rPr>
          <w:sz w:val="16"/>
          <w:szCs w:val="11"/>
        </w:rPr>
        <w:t xml:space="preserve"> Zhou, Naveen Kumar, Rasmus Larsen, and Jeff Dean. 2017. Device Placement Optimization with Reinforce- </w:t>
      </w:r>
      <w:proofErr w:type="spellStart"/>
      <w:r w:rsidRPr="009301BA">
        <w:rPr>
          <w:sz w:val="16"/>
          <w:szCs w:val="11"/>
        </w:rPr>
        <w:t>ment</w:t>
      </w:r>
      <w:proofErr w:type="spellEnd"/>
      <w:r w:rsidRPr="009301BA">
        <w:rPr>
          <w:sz w:val="16"/>
          <w:szCs w:val="11"/>
        </w:rPr>
        <w:t xml:space="preserve"> Learning. https://arxiv.org/abs/1706.04972</w:t>
      </w:r>
    </w:p>
    <w:p w14:paraId="6CDF217C" w14:textId="77777777" w:rsidR="009301BA" w:rsidRPr="009301BA" w:rsidRDefault="009301BA" w:rsidP="009301BA">
      <w:pPr>
        <w:spacing w:line="240" w:lineRule="auto"/>
        <w:ind w:firstLineChars="0" w:firstLine="0"/>
        <w:rPr>
          <w:sz w:val="16"/>
          <w:szCs w:val="11"/>
        </w:rPr>
      </w:pPr>
      <w:r w:rsidRPr="009301BA">
        <w:rPr>
          <w:sz w:val="16"/>
          <w:szCs w:val="11"/>
        </w:rPr>
        <w:t xml:space="preserve">[43] Benjamin Recht, Christopher Re, Stephen Wright, and Feng Niu. 2011. </w:t>
      </w:r>
      <w:proofErr w:type="gramStart"/>
      <w:r w:rsidRPr="009301BA">
        <w:rPr>
          <w:sz w:val="16"/>
          <w:szCs w:val="11"/>
        </w:rPr>
        <w:t>HOGWILD!:</w:t>
      </w:r>
      <w:proofErr w:type="gramEnd"/>
      <w:r w:rsidRPr="009301BA">
        <w:rPr>
          <w:sz w:val="16"/>
          <w:szCs w:val="11"/>
        </w:rPr>
        <w:t xml:space="preserve"> A Lock-Free Approach to Parallelizing Stochastic Gra- </w:t>
      </w:r>
      <w:proofErr w:type="spellStart"/>
      <w:r w:rsidRPr="009301BA">
        <w:rPr>
          <w:sz w:val="16"/>
          <w:szCs w:val="11"/>
        </w:rPr>
        <w:t>dient</w:t>
      </w:r>
      <w:proofErr w:type="spellEnd"/>
      <w:r w:rsidRPr="009301BA">
        <w:rPr>
          <w:sz w:val="16"/>
          <w:szCs w:val="11"/>
        </w:rPr>
        <w:t xml:space="preserve"> Descent. In Advances in Neural Information Processing Systems. 693–701.</w:t>
      </w:r>
    </w:p>
    <w:p w14:paraId="4714775A" w14:textId="77777777" w:rsidR="009301BA" w:rsidRPr="009301BA" w:rsidRDefault="009301BA" w:rsidP="009301BA">
      <w:pPr>
        <w:spacing w:line="240" w:lineRule="auto"/>
        <w:ind w:firstLineChars="0" w:firstLine="0"/>
        <w:rPr>
          <w:sz w:val="16"/>
          <w:szCs w:val="11"/>
        </w:rPr>
      </w:pPr>
      <w:r w:rsidRPr="009301BA">
        <w:rPr>
          <w:sz w:val="16"/>
          <w:szCs w:val="11"/>
        </w:rPr>
        <w:t xml:space="preserve">[44] Olga </w:t>
      </w:r>
      <w:proofErr w:type="spellStart"/>
      <w:r w:rsidRPr="009301BA">
        <w:rPr>
          <w:sz w:val="16"/>
          <w:szCs w:val="11"/>
        </w:rPr>
        <w:t>Russakovsky</w:t>
      </w:r>
      <w:proofErr w:type="spellEnd"/>
      <w:r w:rsidRPr="009301BA">
        <w:rPr>
          <w:sz w:val="16"/>
          <w:szCs w:val="11"/>
        </w:rPr>
        <w:t xml:space="preserve">, Jia Deng, Hao Su, Jonathan Krause, Sanjeev Satheesh, Sean Ma, Zhiheng Huang, Andrej </w:t>
      </w:r>
      <w:proofErr w:type="spellStart"/>
      <w:r w:rsidRPr="009301BA">
        <w:rPr>
          <w:sz w:val="16"/>
          <w:szCs w:val="11"/>
        </w:rPr>
        <w:t>Karpathy</w:t>
      </w:r>
      <w:proofErr w:type="spellEnd"/>
      <w:r w:rsidRPr="009301BA">
        <w:rPr>
          <w:sz w:val="16"/>
          <w:szCs w:val="11"/>
        </w:rPr>
        <w:t xml:space="preserve">, Aditya Khosla, Michael Bernstein, et al. 2015. ImageNet Large Scale Visual </w:t>
      </w:r>
      <w:proofErr w:type="spellStart"/>
      <w:r w:rsidRPr="009301BA">
        <w:rPr>
          <w:sz w:val="16"/>
          <w:szCs w:val="11"/>
        </w:rPr>
        <w:t>Recogni</w:t>
      </w:r>
      <w:proofErr w:type="spellEnd"/>
      <w:r w:rsidRPr="009301BA">
        <w:rPr>
          <w:sz w:val="16"/>
          <w:szCs w:val="11"/>
        </w:rPr>
        <w:t xml:space="preserve">- </w:t>
      </w:r>
      <w:proofErr w:type="spellStart"/>
      <w:r w:rsidRPr="009301BA">
        <w:rPr>
          <w:sz w:val="16"/>
          <w:szCs w:val="11"/>
        </w:rPr>
        <w:t>tion</w:t>
      </w:r>
      <w:proofErr w:type="spellEnd"/>
      <w:r w:rsidRPr="009301BA">
        <w:rPr>
          <w:sz w:val="16"/>
          <w:szCs w:val="11"/>
        </w:rPr>
        <w:t xml:space="preserve"> Challenge. International Journal of Computer Vision 115, 3 (2015), 211–252.</w:t>
      </w:r>
    </w:p>
    <w:p w14:paraId="77338159" w14:textId="77777777" w:rsidR="009301BA" w:rsidRPr="009301BA" w:rsidRDefault="009301BA" w:rsidP="009301BA">
      <w:pPr>
        <w:spacing w:line="240" w:lineRule="auto"/>
        <w:ind w:firstLineChars="0" w:firstLine="0"/>
        <w:rPr>
          <w:sz w:val="16"/>
          <w:szCs w:val="11"/>
        </w:rPr>
      </w:pPr>
      <w:r w:rsidRPr="009301BA">
        <w:rPr>
          <w:sz w:val="16"/>
          <w:szCs w:val="11"/>
        </w:rPr>
        <w:t xml:space="preserve">[45] Frank Seide and Amit Agarwal. 2016. CNTK: Microsoft’s Open-Source Deep-Learning Toolkit. In Proceedings of the 22Nd ACM SIGKDD Inter- national Conference on Knowledge Discovery and Data Mining (KDD ’16). </w:t>
      </w:r>
      <w:proofErr w:type="gramStart"/>
      <w:r w:rsidRPr="009301BA">
        <w:rPr>
          <w:sz w:val="16"/>
          <w:szCs w:val="11"/>
        </w:rPr>
        <w:t>NewYork,NY</w:t>
      </w:r>
      <w:proofErr w:type="gramEnd"/>
      <w:r w:rsidRPr="009301BA">
        <w:rPr>
          <w:sz w:val="16"/>
          <w:szCs w:val="11"/>
        </w:rPr>
        <w:t>,USA,2135–2135. https://github.com/Microsoft/CNTK</w:t>
      </w:r>
    </w:p>
    <w:p w14:paraId="0DF62261" w14:textId="77777777" w:rsidR="009301BA" w:rsidRPr="009301BA" w:rsidRDefault="009301BA" w:rsidP="009301BA">
      <w:pPr>
        <w:spacing w:line="240" w:lineRule="auto"/>
        <w:ind w:firstLineChars="0" w:firstLine="0"/>
        <w:rPr>
          <w:sz w:val="16"/>
          <w:szCs w:val="11"/>
        </w:rPr>
      </w:pPr>
      <w:r w:rsidRPr="009301BA">
        <w:rPr>
          <w:sz w:val="16"/>
          <w:szCs w:val="11"/>
        </w:rPr>
        <w:t xml:space="preserve">[46] Frank Seide, Hao Fu, Jasha </w:t>
      </w:r>
      <w:proofErr w:type="spellStart"/>
      <w:r w:rsidRPr="009301BA">
        <w:rPr>
          <w:sz w:val="16"/>
          <w:szCs w:val="11"/>
        </w:rPr>
        <w:t>Droppo</w:t>
      </w:r>
      <w:proofErr w:type="spellEnd"/>
      <w:r w:rsidRPr="009301BA">
        <w:rPr>
          <w:sz w:val="16"/>
          <w:szCs w:val="11"/>
        </w:rPr>
        <w:t>, Gang Li, and Dong Yu. 2014. 1- Bit Stochastic Gradient Descent and its Application to Data-Parallel Distributed Training of Speech DNNs. In Fifteenth Annual Conference of the International Speech Communication Association.</w:t>
      </w:r>
    </w:p>
    <w:p w14:paraId="36919E35" w14:textId="77777777" w:rsidR="009301BA" w:rsidRPr="009301BA" w:rsidRDefault="009301BA" w:rsidP="009301BA">
      <w:pPr>
        <w:spacing w:line="240" w:lineRule="auto"/>
        <w:ind w:firstLineChars="0" w:firstLine="0"/>
        <w:rPr>
          <w:sz w:val="16"/>
          <w:szCs w:val="11"/>
        </w:rPr>
      </w:pPr>
      <w:r w:rsidRPr="009301BA">
        <w:rPr>
          <w:sz w:val="16"/>
          <w:szCs w:val="11"/>
        </w:rPr>
        <w:t xml:space="preserve">[47] Frank Seide, Hao Fu, Jasha </w:t>
      </w:r>
      <w:proofErr w:type="spellStart"/>
      <w:r w:rsidRPr="009301BA">
        <w:rPr>
          <w:sz w:val="16"/>
          <w:szCs w:val="11"/>
        </w:rPr>
        <w:t>Droppo</w:t>
      </w:r>
      <w:proofErr w:type="spellEnd"/>
      <w:r w:rsidRPr="009301BA">
        <w:rPr>
          <w:sz w:val="16"/>
          <w:szCs w:val="11"/>
        </w:rPr>
        <w:t>, Gang Li, and Dong Yu. 2014. On Parallelizability of Stochastic Gradient Descent for Speech DNNs. In International Conference on Acoustics, Speech and Signal Processing (ICASSP). IEEE SPS.</w:t>
      </w:r>
    </w:p>
    <w:p w14:paraId="0B6F2F39" w14:textId="77777777" w:rsidR="009301BA" w:rsidRPr="009301BA" w:rsidRDefault="009301BA" w:rsidP="009301BA">
      <w:pPr>
        <w:spacing w:line="240" w:lineRule="auto"/>
        <w:ind w:firstLineChars="0" w:firstLine="0"/>
        <w:rPr>
          <w:sz w:val="16"/>
          <w:szCs w:val="11"/>
        </w:rPr>
      </w:pPr>
      <w:r w:rsidRPr="009301BA">
        <w:rPr>
          <w:sz w:val="16"/>
          <w:szCs w:val="11"/>
        </w:rPr>
        <w:t xml:space="preserve">[48] Karen Simonyan and Andrew Zisserman. 2014. Very Deep </w:t>
      </w:r>
      <w:proofErr w:type="spellStart"/>
      <w:r w:rsidRPr="009301BA">
        <w:rPr>
          <w:sz w:val="16"/>
          <w:szCs w:val="11"/>
        </w:rPr>
        <w:t>Convolu</w:t>
      </w:r>
      <w:proofErr w:type="spellEnd"/>
      <w:r w:rsidRPr="009301BA">
        <w:rPr>
          <w:sz w:val="16"/>
          <w:szCs w:val="11"/>
        </w:rPr>
        <w:t xml:space="preserve">- </w:t>
      </w:r>
      <w:proofErr w:type="spellStart"/>
      <w:r w:rsidRPr="009301BA">
        <w:rPr>
          <w:sz w:val="16"/>
          <w:szCs w:val="11"/>
        </w:rPr>
        <w:t>tional</w:t>
      </w:r>
      <w:proofErr w:type="spellEnd"/>
      <w:r w:rsidRPr="009301BA">
        <w:rPr>
          <w:sz w:val="16"/>
          <w:szCs w:val="11"/>
        </w:rPr>
        <w:t xml:space="preserve"> Networks for Large-Scale Image Recognition. </w:t>
      </w:r>
      <w:proofErr w:type="spellStart"/>
      <w:r w:rsidRPr="009301BA">
        <w:rPr>
          <w:sz w:val="16"/>
          <w:szCs w:val="11"/>
        </w:rPr>
        <w:t>arXiv</w:t>
      </w:r>
      <w:proofErr w:type="spellEnd"/>
      <w:r w:rsidRPr="009301BA">
        <w:rPr>
          <w:sz w:val="16"/>
          <w:szCs w:val="11"/>
        </w:rPr>
        <w:t xml:space="preserve"> preprint arXiv:1409.1556 (2014).</w:t>
      </w:r>
    </w:p>
    <w:p w14:paraId="43735AA0" w14:textId="77777777" w:rsidR="009301BA" w:rsidRPr="009301BA" w:rsidRDefault="009301BA" w:rsidP="009301BA">
      <w:pPr>
        <w:spacing w:line="240" w:lineRule="auto"/>
        <w:ind w:firstLineChars="0" w:firstLine="0"/>
        <w:rPr>
          <w:sz w:val="16"/>
          <w:szCs w:val="11"/>
        </w:rPr>
      </w:pPr>
      <w:r w:rsidRPr="009301BA">
        <w:rPr>
          <w:sz w:val="16"/>
          <w:szCs w:val="11"/>
        </w:rPr>
        <w:t>[49] Evan R Sparks, Ameet Talwalkar, Daniel Haas, Michael J Franklin, Michael I Jordan, and Tim Kraska. 2015. Automating Model Search for Large Scale Machine Learning. In Proceedings of the Sixth ACM Symposium on Cloud Computing. ACM, 368–380.</w:t>
      </w:r>
    </w:p>
    <w:p w14:paraId="3B687974" w14:textId="77777777" w:rsidR="009301BA" w:rsidRPr="009301BA" w:rsidRDefault="009301BA" w:rsidP="009301BA">
      <w:pPr>
        <w:spacing w:line="240" w:lineRule="auto"/>
        <w:ind w:firstLineChars="0" w:firstLine="0"/>
        <w:rPr>
          <w:sz w:val="16"/>
          <w:szCs w:val="11"/>
        </w:rPr>
      </w:pPr>
      <w:r w:rsidRPr="009301BA">
        <w:rPr>
          <w:sz w:val="16"/>
          <w:szCs w:val="11"/>
        </w:rPr>
        <w:t xml:space="preserve">[50] Rajeev Thakur, Rolf </w:t>
      </w:r>
      <w:proofErr w:type="spellStart"/>
      <w:r w:rsidRPr="009301BA">
        <w:rPr>
          <w:sz w:val="16"/>
          <w:szCs w:val="11"/>
        </w:rPr>
        <w:t>Rabenseifner</w:t>
      </w:r>
      <w:proofErr w:type="spellEnd"/>
      <w:r w:rsidRPr="009301BA">
        <w:rPr>
          <w:sz w:val="16"/>
          <w:szCs w:val="11"/>
        </w:rPr>
        <w:t xml:space="preserve">, and William Gropp. 2005. Opti- </w:t>
      </w:r>
      <w:proofErr w:type="spellStart"/>
      <w:r w:rsidRPr="009301BA">
        <w:rPr>
          <w:sz w:val="16"/>
          <w:szCs w:val="11"/>
        </w:rPr>
        <w:t>mization</w:t>
      </w:r>
      <w:proofErr w:type="spellEnd"/>
      <w:r w:rsidRPr="009301BA">
        <w:rPr>
          <w:sz w:val="16"/>
          <w:szCs w:val="11"/>
        </w:rPr>
        <w:t xml:space="preserve"> of Collective Communication Operations in MPICH. The International Journal of </w:t>
      </w:r>
      <w:proofErr w:type="gramStart"/>
      <w:r w:rsidRPr="009301BA">
        <w:rPr>
          <w:sz w:val="16"/>
          <w:szCs w:val="11"/>
        </w:rPr>
        <w:t>High Performance</w:t>
      </w:r>
      <w:proofErr w:type="gramEnd"/>
      <w:r w:rsidRPr="009301BA">
        <w:rPr>
          <w:sz w:val="16"/>
          <w:szCs w:val="11"/>
        </w:rPr>
        <w:t xml:space="preserve"> Computing Applications 19, 1 (2005), 49–66.</w:t>
      </w:r>
    </w:p>
    <w:p w14:paraId="32081C00" w14:textId="77777777" w:rsidR="009301BA" w:rsidRPr="009301BA" w:rsidRDefault="009301BA" w:rsidP="009301BA">
      <w:pPr>
        <w:spacing w:line="240" w:lineRule="auto"/>
        <w:ind w:firstLineChars="0" w:firstLine="0"/>
        <w:rPr>
          <w:sz w:val="16"/>
          <w:szCs w:val="11"/>
        </w:rPr>
      </w:pPr>
      <w:r w:rsidRPr="009301BA">
        <w:rPr>
          <w:sz w:val="16"/>
          <w:szCs w:val="11"/>
        </w:rPr>
        <w:t xml:space="preserve">[51] Uber Technologies Inc. 2017. Meet </w:t>
      </w:r>
      <w:proofErr w:type="spellStart"/>
      <w:r w:rsidRPr="009301BA">
        <w:rPr>
          <w:sz w:val="16"/>
          <w:szCs w:val="11"/>
        </w:rPr>
        <w:t>Horovod</w:t>
      </w:r>
      <w:proofErr w:type="spellEnd"/>
      <w:r w:rsidRPr="009301BA">
        <w:rPr>
          <w:sz w:val="16"/>
          <w:szCs w:val="11"/>
        </w:rPr>
        <w:t>: Uber’s Open Source Distributed Deep Learning Framework for TensorFlow. https://eng. uber.com/</w:t>
      </w:r>
      <w:proofErr w:type="spellStart"/>
      <w:r w:rsidRPr="009301BA">
        <w:rPr>
          <w:sz w:val="16"/>
          <w:szCs w:val="11"/>
        </w:rPr>
        <w:t>horovod</w:t>
      </w:r>
      <w:proofErr w:type="spellEnd"/>
      <w:r w:rsidRPr="009301BA">
        <w:rPr>
          <w:sz w:val="16"/>
          <w:szCs w:val="11"/>
        </w:rPr>
        <w:t>/</w:t>
      </w:r>
    </w:p>
    <w:p w14:paraId="7C270310" w14:textId="77777777" w:rsidR="009301BA" w:rsidRPr="009301BA" w:rsidRDefault="009301BA" w:rsidP="009301BA">
      <w:pPr>
        <w:spacing w:line="240" w:lineRule="auto"/>
        <w:ind w:firstLineChars="0" w:firstLine="0"/>
        <w:rPr>
          <w:sz w:val="16"/>
          <w:szCs w:val="11"/>
        </w:rPr>
      </w:pPr>
      <w:r w:rsidRPr="009301BA">
        <w:rPr>
          <w:sz w:val="16"/>
          <w:szCs w:val="11"/>
        </w:rPr>
        <w:t xml:space="preserve">[52] Leslie G. Valiant. 1990. A Bridging Model for Parallel Computation. </w:t>
      </w:r>
      <w:proofErr w:type="spellStart"/>
      <w:r w:rsidRPr="009301BA">
        <w:rPr>
          <w:sz w:val="16"/>
          <w:szCs w:val="11"/>
        </w:rPr>
        <w:t>Commun</w:t>
      </w:r>
      <w:proofErr w:type="spellEnd"/>
      <w:r w:rsidRPr="009301BA">
        <w:rPr>
          <w:sz w:val="16"/>
          <w:szCs w:val="11"/>
        </w:rPr>
        <w:t>. ACM 33, 8 (Aug. 1990).</w:t>
      </w:r>
    </w:p>
    <w:p w14:paraId="7FAD7F8F" w14:textId="77777777" w:rsidR="009301BA" w:rsidRPr="009301BA" w:rsidRDefault="009301BA" w:rsidP="009301BA">
      <w:pPr>
        <w:spacing w:line="240" w:lineRule="auto"/>
        <w:ind w:firstLineChars="0" w:firstLine="0"/>
        <w:rPr>
          <w:sz w:val="16"/>
          <w:szCs w:val="11"/>
        </w:rPr>
      </w:pPr>
      <w:r w:rsidRPr="009301BA">
        <w:rPr>
          <w:sz w:val="16"/>
          <w:szCs w:val="11"/>
        </w:rPr>
        <w:t xml:space="preserve">[53] Ashish Vaswani, Noam </w:t>
      </w:r>
      <w:proofErr w:type="spellStart"/>
      <w:r w:rsidRPr="009301BA">
        <w:rPr>
          <w:sz w:val="16"/>
          <w:szCs w:val="11"/>
        </w:rPr>
        <w:t>Shazeer</w:t>
      </w:r>
      <w:proofErr w:type="spellEnd"/>
      <w:r w:rsidRPr="009301BA">
        <w:rPr>
          <w:sz w:val="16"/>
          <w:szCs w:val="11"/>
        </w:rPr>
        <w:t xml:space="preserve">, Niki Parmar, Jakob </w:t>
      </w:r>
      <w:proofErr w:type="spellStart"/>
      <w:r w:rsidRPr="009301BA">
        <w:rPr>
          <w:sz w:val="16"/>
          <w:szCs w:val="11"/>
        </w:rPr>
        <w:t>Uszkoreit</w:t>
      </w:r>
      <w:proofErr w:type="spellEnd"/>
      <w:r w:rsidRPr="009301BA">
        <w:rPr>
          <w:sz w:val="16"/>
          <w:szCs w:val="11"/>
        </w:rPr>
        <w:t xml:space="preserve">, Llion Jones, Aidan N Gomez, Łukasz Kaiser, and Illia </w:t>
      </w:r>
      <w:proofErr w:type="spellStart"/>
      <w:r w:rsidRPr="009301BA">
        <w:rPr>
          <w:sz w:val="16"/>
          <w:szCs w:val="11"/>
        </w:rPr>
        <w:t>Polosukhin</w:t>
      </w:r>
      <w:proofErr w:type="spellEnd"/>
      <w:r w:rsidRPr="009301BA">
        <w:rPr>
          <w:sz w:val="16"/>
          <w:szCs w:val="11"/>
        </w:rPr>
        <w:t xml:space="preserve">. 2017. At- </w:t>
      </w:r>
      <w:proofErr w:type="spellStart"/>
      <w:r w:rsidRPr="009301BA">
        <w:rPr>
          <w:sz w:val="16"/>
          <w:szCs w:val="11"/>
        </w:rPr>
        <w:t>tention</w:t>
      </w:r>
      <w:proofErr w:type="spellEnd"/>
      <w:r w:rsidRPr="009301BA">
        <w:rPr>
          <w:sz w:val="16"/>
          <w:szCs w:val="11"/>
        </w:rPr>
        <w:t xml:space="preserve"> is All You Need. In Advances in Neural Information Processing Systems. 5998–6008.</w:t>
      </w:r>
    </w:p>
    <w:p w14:paraId="3E038FCE" w14:textId="77777777" w:rsidR="009301BA" w:rsidRPr="009301BA" w:rsidRDefault="009301BA" w:rsidP="009301BA">
      <w:pPr>
        <w:spacing w:line="240" w:lineRule="auto"/>
        <w:ind w:firstLineChars="0" w:firstLine="0"/>
        <w:rPr>
          <w:sz w:val="16"/>
          <w:szCs w:val="11"/>
        </w:rPr>
      </w:pPr>
      <w:r w:rsidRPr="009301BA">
        <w:rPr>
          <w:sz w:val="16"/>
          <w:szCs w:val="11"/>
        </w:rPr>
        <w:t xml:space="preserve">[54] Subhashini Venugopalan, Marcus Rohrbach, Jeffrey Donahue, Ray- </w:t>
      </w:r>
      <w:proofErr w:type="spellStart"/>
      <w:r w:rsidRPr="009301BA">
        <w:rPr>
          <w:sz w:val="16"/>
          <w:szCs w:val="11"/>
        </w:rPr>
        <w:t>mond</w:t>
      </w:r>
      <w:proofErr w:type="spellEnd"/>
      <w:r w:rsidRPr="009301BA">
        <w:rPr>
          <w:sz w:val="16"/>
          <w:szCs w:val="11"/>
        </w:rPr>
        <w:t xml:space="preserve"> Mooney, Trevor Darrell, and Kate </w:t>
      </w:r>
      <w:proofErr w:type="spellStart"/>
      <w:r w:rsidRPr="009301BA">
        <w:rPr>
          <w:sz w:val="16"/>
          <w:szCs w:val="11"/>
        </w:rPr>
        <w:t>Saenko</w:t>
      </w:r>
      <w:proofErr w:type="spellEnd"/>
      <w:r w:rsidRPr="009301BA">
        <w:rPr>
          <w:sz w:val="16"/>
          <w:szCs w:val="11"/>
        </w:rPr>
        <w:t xml:space="preserve">. 2015. Sequence to sequence-video to text. In Proceedings of the IEEE International Confer- </w:t>
      </w:r>
      <w:proofErr w:type="spellStart"/>
      <w:r w:rsidRPr="009301BA">
        <w:rPr>
          <w:sz w:val="16"/>
          <w:szCs w:val="11"/>
        </w:rPr>
        <w:t>ence</w:t>
      </w:r>
      <w:proofErr w:type="spellEnd"/>
      <w:r w:rsidRPr="009301BA">
        <w:rPr>
          <w:sz w:val="16"/>
          <w:szCs w:val="11"/>
        </w:rPr>
        <w:t xml:space="preserve"> on Computer Vision. 4534–4542.</w:t>
      </w:r>
    </w:p>
    <w:p w14:paraId="29B0993F" w14:textId="77777777" w:rsidR="009301BA" w:rsidRPr="009301BA" w:rsidRDefault="009301BA" w:rsidP="009301BA">
      <w:pPr>
        <w:spacing w:line="240" w:lineRule="auto"/>
        <w:ind w:firstLineChars="0" w:firstLine="0"/>
        <w:rPr>
          <w:sz w:val="16"/>
          <w:szCs w:val="11"/>
        </w:rPr>
      </w:pPr>
      <w:r w:rsidRPr="009301BA">
        <w:rPr>
          <w:sz w:val="16"/>
          <w:szCs w:val="11"/>
        </w:rPr>
        <w:t xml:space="preserve">[55] </w:t>
      </w:r>
      <w:proofErr w:type="spellStart"/>
      <w:r w:rsidRPr="009301BA">
        <w:rPr>
          <w:sz w:val="16"/>
          <w:szCs w:val="11"/>
        </w:rPr>
        <w:t>Yonghui</w:t>
      </w:r>
      <w:proofErr w:type="spellEnd"/>
      <w:r w:rsidRPr="009301BA">
        <w:rPr>
          <w:sz w:val="16"/>
          <w:szCs w:val="11"/>
        </w:rPr>
        <w:t xml:space="preserve"> Wu, Mike Schuster, </w:t>
      </w:r>
      <w:proofErr w:type="spellStart"/>
      <w:r w:rsidRPr="009301BA">
        <w:rPr>
          <w:sz w:val="16"/>
          <w:szCs w:val="11"/>
        </w:rPr>
        <w:t>Zhifeng</w:t>
      </w:r>
      <w:proofErr w:type="spellEnd"/>
      <w:r w:rsidRPr="009301BA">
        <w:rPr>
          <w:sz w:val="16"/>
          <w:szCs w:val="11"/>
        </w:rPr>
        <w:t xml:space="preserve"> Chen, Quoc V Le, Mohammad Norouzi, Wolfgang </w:t>
      </w:r>
      <w:proofErr w:type="spellStart"/>
      <w:r w:rsidRPr="009301BA">
        <w:rPr>
          <w:sz w:val="16"/>
          <w:szCs w:val="11"/>
        </w:rPr>
        <w:t>Macherey</w:t>
      </w:r>
      <w:proofErr w:type="spellEnd"/>
      <w:r w:rsidRPr="009301BA">
        <w:rPr>
          <w:sz w:val="16"/>
          <w:szCs w:val="11"/>
        </w:rPr>
        <w:t xml:space="preserve">, Maxim </w:t>
      </w:r>
      <w:proofErr w:type="spellStart"/>
      <w:r w:rsidRPr="009301BA">
        <w:rPr>
          <w:sz w:val="16"/>
          <w:szCs w:val="11"/>
        </w:rPr>
        <w:t>Krikun</w:t>
      </w:r>
      <w:proofErr w:type="spellEnd"/>
      <w:r w:rsidRPr="009301BA">
        <w:rPr>
          <w:sz w:val="16"/>
          <w:szCs w:val="11"/>
        </w:rPr>
        <w:t xml:space="preserve">, Yuan Cao, Qin Gao, Klaus </w:t>
      </w:r>
      <w:proofErr w:type="spellStart"/>
      <w:r w:rsidRPr="009301BA">
        <w:rPr>
          <w:sz w:val="16"/>
          <w:szCs w:val="11"/>
        </w:rPr>
        <w:t>Macherey</w:t>
      </w:r>
      <w:proofErr w:type="spellEnd"/>
      <w:r w:rsidRPr="009301BA">
        <w:rPr>
          <w:sz w:val="16"/>
          <w:szCs w:val="11"/>
        </w:rPr>
        <w:t xml:space="preserve">, et al. 2016. Google’s Neural Machine Translation System: Bridging the Gap between Human and Machine Translation. </w:t>
      </w:r>
      <w:proofErr w:type="spellStart"/>
      <w:r w:rsidRPr="009301BA">
        <w:rPr>
          <w:sz w:val="16"/>
          <w:szCs w:val="11"/>
        </w:rPr>
        <w:t>arXiv</w:t>
      </w:r>
      <w:proofErr w:type="spellEnd"/>
      <w:r w:rsidRPr="009301BA">
        <w:rPr>
          <w:sz w:val="16"/>
          <w:szCs w:val="11"/>
        </w:rPr>
        <w:t xml:space="preserve"> preprint arXiv:1609.08144 (2016).</w:t>
      </w:r>
    </w:p>
    <w:p w14:paraId="76F3BD55" w14:textId="77777777" w:rsidR="009301BA" w:rsidRPr="009301BA" w:rsidRDefault="009301BA" w:rsidP="009301BA">
      <w:pPr>
        <w:spacing w:line="240" w:lineRule="auto"/>
        <w:ind w:firstLineChars="0" w:firstLine="0"/>
        <w:rPr>
          <w:sz w:val="16"/>
          <w:szCs w:val="11"/>
        </w:rPr>
      </w:pPr>
      <w:r w:rsidRPr="009301BA">
        <w:rPr>
          <w:sz w:val="16"/>
          <w:szCs w:val="11"/>
        </w:rPr>
        <w:t xml:space="preserve">[56] </w:t>
      </w:r>
      <w:proofErr w:type="gramStart"/>
      <w:r w:rsidRPr="009301BA">
        <w:rPr>
          <w:sz w:val="16"/>
          <w:szCs w:val="11"/>
        </w:rPr>
        <w:t>YangYou,IgorGitman</w:t>
      </w:r>
      <w:proofErr w:type="gramEnd"/>
      <w:r w:rsidRPr="009301BA">
        <w:rPr>
          <w:sz w:val="16"/>
          <w:szCs w:val="11"/>
        </w:rPr>
        <w:t xml:space="preserve">,andBorisGinsburg.2017.LargeBatchTraining of Convolutional Networks. </w:t>
      </w:r>
      <w:proofErr w:type="spellStart"/>
      <w:r w:rsidRPr="009301BA">
        <w:rPr>
          <w:sz w:val="16"/>
          <w:szCs w:val="11"/>
        </w:rPr>
        <w:t>arXiv</w:t>
      </w:r>
      <w:proofErr w:type="spellEnd"/>
      <w:r w:rsidRPr="009301BA">
        <w:rPr>
          <w:sz w:val="16"/>
          <w:szCs w:val="11"/>
        </w:rPr>
        <w:t xml:space="preserve"> preprint arXiv:1708.03888 (2017).</w:t>
      </w:r>
    </w:p>
    <w:p w14:paraId="7FB34F99" w14:textId="77777777" w:rsidR="009301BA" w:rsidRPr="009301BA" w:rsidRDefault="009301BA" w:rsidP="009301BA">
      <w:pPr>
        <w:spacing w:line="240" w:lineRule="auto"/>
        <w:ind w:firstLineChars="0" w:firstLine="0"/>
        <w:rPr>
          <w:sz w:val="16"/>
          <w:szCs w:val="11"/>
        </w:rPr>
      </w:pPr>
      <w:r w:rsidRPr="009301BA">
        <w:rPr>
          <w:sz w:val="16"/>
          <w:szCs w:val="11"/>
        </w:rPr>
        <w:t xml:space="preserve">[57] Hao Zhang, </w:t>
      </w:r>
      <w:proofErr w:type="spellStart"/>
      <w:r w:rsidRPr="009301BA">
        <w:rPr>
          <w:sz w:val="16"/>
          <w:szCs w:val="11"/>
        </w:rPr>
        <w:t>Zeyu</w:t>
      </w:r>
      <w:proofErr w:type="spellEnd"/>
      <w:r w:rsidRPr="009301BA">
        <w:rPr>
          <w:sz w:val="16"/>
          <w:szCs w:val="11"/>
        </w:rPr>
        <w:t xml:space="preserve"> Zheng, </w:t>
      </w:r>
      <w:proofErr w:type="spellStart"/>
      <w:r w:rsidRPr="009301BA">
        <w:rPr>
          <w:sz w:val="16"/>
          <w:szCs w:val="11"/>
        </w:rPr>
        <w:t>Shizhen</w:t>
      </w:r>
      <w:proofErr w:type="spellEnd"/>
      <w:r w:rsidRPr="009301BA">
        <w:rPr>
          <w:sz w:val="16"/>
          <w:szCs w:val="11"/>
        </w:rPr>
        <w:t xml:space="preserve"> Xu, Wei Dai, </w:t>
      </w:r>
      <w:proofErr w:type="spellStart"/>
      <w:r w:rsidRPr="009301BA">
        <w:rPr>
          <w:sz w:val="16"/>
          <w:szCs w:val="11"/>
        </w:rPr>
        <w:t>Qirong</w:t>
      </w:r>
      <w:proofErr w:type="spellEnd"/>
      <w:r w:rsidRPr="009301BA">
        <w:rPr>
          <w:sz w:val="16"/>
          <w:szCs w:val="11"/>
        </w:rPr>
        <w:t xml:space="preserve"> Ho, Xiaodan Liang, </w:t>
      </w:r>
      <w:proofErr w:type="spellStart"/>
      <w:r w:rsidRPr="009301BA">
        <w:rPr>
          <w:sz w:val="16"/>
          <w:szCs w:val="11"/>
        </w:rPr>
        <w:t>Zhiting</w:t>
      </w:r>
      <w:proofErr w:type="spellEnd"/>
      <w:r w:rsidRPr="009301BA">
        <w:rPr>
          <w:sz w:val="16"/>
          <w:szCs w:val="11"/>
        </w:rPr>
        <w:t xml:space="preserve"> Hu, Jinliang Wei, </w:t>
      </w:r>
      <w:proofErr w:type="spellStart"/>
      <w:r w:rsidRPr="009301BA">
        <w:rPr>
          <w:sz w:val="16"/>
          <w:szCs w:val="11"/>
        </w:rPr>
        <w:t>Pengtao</w:t>
      </w:r>
      <w:proofErr w:type="spellEnd"/>
      <w:r w:rsidRPr="009301BA">
        <w:rPr>
          <w:sz w:val="16"/>
          <w:szCs w:val="11"/>
        </w:rPr>
        <w:t xml:space="preserve"> Xie, and Eric P. Xing. 2017. Poseidon: An Efficient Communication Architecture for Distributed Deep Learning on GPU Clusters. In 2017 USENIX Annual Technical Conference (USENIX ATC 17). USENIX Association, Santa Clara, CA, 181–193.</w:t>
      </w:r>
    </w:p>
    <w:sectPr w:rsidR="009301BA" w:rsidRPr="009301BA" w:rsidSect="00E9765F">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0D1BA" w14:textId="77777777" w:rsidR="00895368" w:rsidRDefault="00895368">
      <w:pPr>
        <w:spacing w:line="240" w:lineRule="auto"/>
        <w:ind w:firstLine="480"/>
      </w:pPr>
      <w:r>
        <w:separator/>
      </w:r>
    </w:p>
  </w:endnote>
  <w:endnote w:type="continuationSeparator" w:id="0">
    <w:p w14:paraId="789DE935" w14:textId="77777777" w:rsidR="00895368" w:rsidRDefault="0089536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Bold">
    <w:charset w:val="00"/>
    <w:family w:val="auto"/>
    <w:pitch w:val="variable"/>
    <w:sig w:usb0="E00002FF" w:usb1="5000205A"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89808" w14:textId="77777777" w:rsidR="00C33057" w:rsidRDefault="00C3305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0D846" w14:textId="77777777" w:rsidR="00C33057" w:rsidRDefault="00C3305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BFF49" w14:textId="77777777" w:rsidR="00C33057" w:rsidRDefault="00C3305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8933A" w14:textId="77777777" w:rsidR="00895368" w:rsidRDefault="00895368">
      <w:pPr>
        <w:spacing w:line="240" w:lineRule="auto"/>
        <w:ind w:firstLine="480"/>
      </w:pPr>
      <w:r>
        <w:separator/>
      </w:r>
    </w:p>
  </w:footnote>
  <w:footnote w:type="continuationSeparator" w:id="0">
    <w:p w14:paraId="60913483" w14:textId="77777777" w:rsidR="00895368" w:rsidRDefault="0089536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D4CE2" w14:textId="77777777" w:rsidR="00C33057" w:rsidRDefault="00C3305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28A44" w14:textId="77777777" w:rsidR="00C33057" w:rsidRDefault="00C3305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AC6" w14:textId="77777777" w:rsidR="00C33057" w:rsidRDefault="00C3305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69A"/>
    <w:multiLevelType w:val="hybridMultilevel"/>
    <w:tmpl w:val="D87802FE"/>
    <w:lvl w:ilvl="0" w:tplc="B0009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47709"/>
    <w:multiLevelType w:val="hybridMultilevel"/>
    <w:tmpl w:val="891A105A"/>
    <w:lvl w:ilvl="0" w:tplc="0409000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0409000F">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 w15:restartNumberingAfterBreak="0">
    <w:nsid w:val="0EC25017"/>
    <w:multiLevelType w:val="hybridMultilevel"/>
    <w:tmpl w:val="472856B8"/>
    <w:lvl w:ilvl="0" w:tplc="B478EEC8">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 w15:restartNumberingAfterBreak="0">
    <w:nsid w:val="2B7C733B"/>
    <w:multiLevelType w:val="hybridMultilevel"/>
    <w:tmpl w:val="FF4EDCE2"/>
    <w:lvl w:ilvl="0" w:tplc="9E8CE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EB2DAD"/>
    <w:multiLevelType w:val="multilevel"/>
    <w:tmpl w:val="0EA8895E"/>
    <w:lvl w:ilvl="0">
      <w:start w:val="1"/>
      <w:numFmt w:val="decimal"/>
      <w:lvlText w:val="%1."/>
      <w:lvlJc w:val="left"/>
      <w:pPr>
        <w:ind w:left="400" w:hanging="400"/>
      </w:pPr>
      <w:rPr>
        <w:rFonts w:ascii="Times New Roman,Bold" w:hAnsi="Times New Roman,Bold" w:hint="default"/>
      </w:rPr>
    </w:lvl>
    <w:lvl w:ilvl="1">
      <w:start w:val="1"/>
      <w:numFmt w:val="decimal"/>
      <w:isLgl/>
      <w:lvlText w:val="%1.%2."/>
      <w:lvlJc w:val="left"/>
      <w:pPr>
        <w:ind w:left="720" w:hanging="720"/>
      </w:pPr>
      <w:rPr>
        <w:rFonts w:ascii="Times New Roman,Bold" w:hAnsi="Times New Roman,Bold" w:hint="default"/>
      </w:rPr>
    </w:lvl>
    <w:lvl w:ilvl="2">
      <w:start w:val="1"/>
      <w:numFmt w:val="decimal"/>
      <w:isLgl/>
      <w:lvlText w:val="%1.%2.%3."/>
      <w:lvlJc w:val="left"/>
      <w:pPr>
        <w:ind w:left="720" w:hanging="720"/>
      </w:pPr>
      <w:rPr>
        <w:rFonts w:ascii="Times New Roman,Bold" w:hAnsi="Times New Roman,Bold" w:hint="default"/>
      </w:rPr>
    </w:lvl>
    <w:lvl w:ilvl="3">
      <w:start w:val="1"/>
      <w:numFmt w:val="decimal"/>
      <w:isLgl/>
      <w:lvlText w:val="%1.%2.%3.%4."/>
      <w:lvlJc w:val="left"/>
      <w:pPr>
        <w:ind w:left="1080" w:hanging="1080"/>
      </w:pPr>
      <w:rPr>
        <w:rFonts w:ascii="Times New Roman,Bold" w:hAnsi="Times New Roman,Bold" w:hint="default"/>
      </w:rPr>
    </w:lvl>
    <w:lvl w:ilvl="4">
      <w:start w:val="1"/>
      <w:numFmt w:val="decimal"/>
      <w:isLgl/>
      <w:lvlText w:val="%1.%2.%3.%4.%5."/>
      <w:lvlJc w:val="left"/>
      <w:pPr>
        <w:ind w:left="1440" w:hanging="1440"/>
      </w:pPr>
      <w:rPr>
        <w:rFonts w:ascii="Times New Roman,Bold" w:hAnsi="Times New Roman,Bold" w:hint="default"/>
      </w:rPr>
    </w:lvl>
    <w:lvl w:ilvl="5">
      <w:start w:val="1"/>
      <w:numFmt w:val="decimal"/>
      <w:isLgl/>
      <w:lvlText w:val="%1.%2.%3.%4.%5.%6."/>
      <w:lvlJc w:val="left"/>
      <w:pPr>
        <w:ind w:left="1440" w:hanging="1440"/>
      </w:pPr>
      <w:rPr>
        <w:rFonts w:ascii="Times New Roman,Bold" w:hAnsi="Times New Roman,Bold" w:hint="default"/>
      </w:rPr>
    </w:lvl>
    <w:lvl w:ilvl="6">
      <w:start w:val="1"/>
      <w:numFmt w:val="decimal"/>
      <w:isLgl/>
      <w:lvlText w:val="%1.%2.%3.%4.%5.%6.%7."/>
      <w:lvlJc w:val="left"/>
      <w:pPr>
        <w:ind w:left="1800" w:hanging="1800"/>
      </w:pPr>
      <w:rPr>
        <w:rFonts w:ascii="Times New Roman,Bold" w:hAnsi="Times New Roman,Bold" w:hint="default"/>
      </w:rPr>
    </w:lvl>
    <w:lvl w:ilvl="7">
      <w:start w:val="1"/>
      <w:numFmt w:val="decimal"/>
      <w:isLgl/>
      <w:lvlText w:val="%1.%2.%3.%4.%5.%6.%7.%8."/>
      <w:lvlJc w:val="left"/>
      <w:pPr>
        <w:ind w:left="2160" w:hanging="2160"/>
      </w:pPr>
      <w:rPr>
        <w:rFonts w:ascii="Times New Roman,Bold" w:hAnsi="Times New Roman,Bold" w:hint="default"/>
      </w:rPr>
    </w:lvl>
    <w:lvl w:ilvl="8">
      <w:start w:val="1"/>
      <w:numFmt w:val="decimal"/>
      <w:isLgl/>
      <w:lvlText w:val="%1.%2.%3.%4.%5.%6.%7.%8.%9."/>
      <w:lvlJc w:val="left"/>
      <w:pPr>
        <w:ind w:left="2160" w:hanging="2160"/>
      </w:pPr>
      <w:rPr>
        <w:rFonts w:ascii="Times New Roman,Bold" w:hAnsi="Times New Roman,Bold" w:hint="default"/>
      </w:rPr>
    </w:lvl>
  </w:abstractNum>
  <w:abstractNum w:abstractNumId="5" w15:restartNumberingAfterBreak="0">
    <w:nsid w:val="52FF5451"/>
    <w:multiLevelType w:val="hybridMultilevel"/>
    <w:tmpl w:val="E06C15F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6216AF5"/>
    <w:multiLevelType w:val="hybridMultilevel"/>
    <w:tmpl w:val="251601F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3697540"/>
    <w:multiLevelType w:val="hybridMultilevel"/>
    <w:tmpl w:val="DAC07A7A"/>
    <w:lvl w:ilvl="0" w:tplc="01B28814">
      <w:start w:val="1"/>
      <w:numFmt w:val="decimal"/>
      <w:lvlText w:val="%1."/>
      <w:lvlJc w:val="left"/>
      <w:pPr>
        <w:tabs>
          <w:tab w:val="num" w:pos="720"/>
        </w:tabs>
        <w:ind w:left="720" w:hanging="360"/>
      </w:pPr>
    </w:lvl>
    <w:lvl w:ilvl="1" w:tplc="CDFA65B8" w:tentative="1">
      <w:start w:val="1"/>
      <w:numFmt w:val="decimal"/>
      <w:lvlText w:val="%2."/>
      <w:lvlJc w:val="left"/>
      <w:pPr>
        <w:tabs>
          <w:tab w:val="num" w:pos="1440"/>
        </w:tabs>
        <w:ind w:left="1440" w:hanging="360"/>
      </w:pPr>
    </w:lvl>
    <w:lvl w:ilvl="2" w:tplc="DFF0AA50" w:tentative="1">
      <w:start w:val="1"/>
      <w:numFmt w:val="decimal"/>
      <w:lvlText w:val="%3."/>
      <w:lvlJc w:val="left"/>
      <w:pPr>
        <w:tabs>
          <w:tab w:val="num" w:pos="2160"/>
        </w:tabs>
        <w:ind w:left="2160" w:hanging="360"/>
      </w:pPr>
    </w:lvl>
    <w:lvl w:ilvl="3" w:tplc="5E925D72" w:tentative="1">
      <w:start w:val="1"/>
      <w:numFmt w:val="decimal"/>
      <w:lvlText w:val="%4."/>
      <w:lvlJc w:val="left"/>
      <w:pPr>
        <w:tabs>
          <w:tab w:val="num" w:pos="2880"/>
        </w:tabs>
        <w:ind w:left="2880" w:hanging="360"/>
      </w:pPr>
    </w:lvl>
    <w:lvl w:ilvl="4" w:tplc="4E9C34EA" w:tentative="1">
      <w:start w:val="1"/>
      <w:numFmt w:val="decimal"/>
      <w:lvlText w:val="%5."/>
      <w:lvlJc w:val="left"/>
      <w:pPr>
        <w:tabs>
          <w:tab w:val="num" w:pos="3600"/>
        </w:tabs>
        <w:ind w:left="3600" w:hanging="360"/>
      </w:pPr>
    </w:lvl>
    <w:lvl w:ilvl="5" w:tplc="3D6E1372" w:tentative="1">
      <w:start w:val="1"/>
      <w:numFmt w:val="decimal"/>
      <w:lvlText w:val="%6."/>
      <w:lvlJc w:val="left"/>
      <w:pPr>
        <w:tabs>
          <w:tab w:val="num" w:pos="4320"/>
        </w:tabs>
        <w:ind w:left="4320" w:hanging="360"/>
      </w:pPr>
    </w:lvl>
    <w:lvl w:ilvl="6" w:tplc="5016BD64" w:tentative="1">
      <w:start w:val="1"/>
      <w:numFmt w:val="decimal"/>
      <w:lvlText w:val="%7."/>
      <w:lvlJc w:val="left"/>
      <w:pPr>
        <w:tabs>
          <w:tab w:val="num" w:pos="5040"/>
        </w:tabs>
        <w:ind w:left="5040" w:hanging="360"/>
      </w:pPr>
    </w:lvl>
    <w:lvl w:ilvl="7" w:tplc="27E2565E" w:tentative="1">
      <w:start w:val="1"/>
      <w:numFmt w:val="decimal"/>
      <w:lvlText w:val="%8."/>
      <w:lvlJc w:val="left"/>
      <w:pPr>
        <w:tabs>
          <w:tab w:val="num" w:pos="5760"/>
        </w:tabs>
        <w:ind w:left="5760" w:hanging="360"/>
      </w:pPr>
    </w:lvl>
    <w:lvl w:ilvl="8" w:tplc="B0BA42C0" w:tentative="1">
      <w:start w:val="1"/>
      <w:numFmt w:val="decimal"/>
      <w:lvlText w:val="%9."/>
      <w:lvlJc w:val="left"/>
      <w:pPr>
        <w:tabs>
          <w:tab w:val="num" w:pos="6480"/>
        </w:tabs>
        <w:ind w:left="6480" w:hanging="360"/>
      </w:pPr>
    </w:lvl>
  </w:abstractNum>
  <w:abstractNum w:abstractNumId="8" w15:restartNumberingAfterBreak="0">
    <w:nsid w:val="6E6B4A77"/>
    <w:multiLevelType w:val="hybridMultilevel"/>
    <w:tmpl w:val="B8DAF1A2"/>
    <w:lvl w:ilvl="0" w:tplc="B478EEC8">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657538979">
    <w:abstractNumId w:val="4"/>
  </w:num>
  <w:num w:numId="2" w16cid:durableId="1017538618">
    <w:abstractNumId w:val="3"/>
  </w:num>
  <w:num w:numId="3" w16cid:durableId="1076979384">
    <w:abstractNumId w:val="7"/>
  </w:num>
  <w:num w:numId="4" w16cid:durableId="877812953">
    <w:abstractNumId w:val="0"/>
  </w:num>
  <w:num w:numId="5" w16cid:durableId="1004821458">
    <w:abstractNumId w:val="5"/>
  </w:num>
  <w:num w:numId="6" w16cid:durableId="1953247677">
    <w:abstractNumId w:val="8"/>
  </w:num>
  <w:num w:numId="7" w16cid:durableId="1240598465">
    <w:abstractNumId w:val="2"/>
  </w:num>
  <w:num w:numId="8" w16cid:durableId="1723097750">
    <w:abstractNumId w:val="1"/>
  </w:num>
  <w:num w:numId="9" w16cid:durableId="2113842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880"/>
    <w:rsid w:val="000060DB"/>
    <w:rsid w:val="00007BD8"/>
    <w:rsid w:val="00010C6D"/>
    <w:rsid w:val="00010CA3"/>
    <w:rsid w:val="000110EC"/>
    <w:rsid w:val="00021C7C"/>
    <w:rsid w:val="00021D76"/>
    <w:rsid w:val="000243AF"/>
    <w:rsid w:val="00030167"/>
    <w:rsid w:val="000322E4"/>
    <w:rsid w:val="00034E7A"/>
    <w:rsid w:val="000357A3"/>
    <w:rsid w:val="000406A5"/>
    <w:rsid w:val="000408B6"/>
    <w:rsid w:val="00042BEB"/>
    <w:rsid w:val="00046BF2"/>
    <w:rsid w:val="000470D2"/>
    <w:rsid w:val="00050D83"/>
    <w:rsid w:val="0005738D"/>
    <w:rsid w:val="00062400"/>
    <w:rsid w:val="00065B3B"/>
    <w:rsid w:val="000738DF"/>
    <w:rsid w:val="00073B60"/>
    <w:rsid w:val="00077DC0"/>
    <w:rsid w:val="00082693"/>
    <w:rsid w:val="00085C79"/>
    <w:rsid w:val="000905E0"/>
    <w:rsid w:val="000A1E0D"/>
    <w:rsid w:val="000A36B0"/>
    <w:rsid w:val="000A40E4"/>
    <w:rsid w:val="000A43B0"/>
    <w:rsid w:val="000A6091"/>
    <w:rsid w:val="000A78C4"/>
    <w:rsid w:val="000B4AC7"/>
    <w:rsid w:val="000D5097"/>
    <w:rsid w:val="000D7017"/>
    <w:rsid w:val="000E222B"/>
    <w:rsid w:val="000E7D82"/>
    <w:rsid w:val="000F53B2"/>
    <w:rsid w:val="00101C17"/>
    <w:rsid w:val="00101C59"/>
    <w:rsid w:val="00104954"/>
    <w:rsid w:val="001059D5"/>
    <w:rsid w:val="001103EC"/>
    <w:rsid w:val="00114F0C"/>
    <w:rsid w:val="00115DD2"/>
    <w:rsid w:val="00117D4F"/>
    <w:rsid w:val="0012038F"/>
    <w:rsid w:val="00122212"/>
    <w:rsid w:val="00122EA6"/>
    <w:rsid w:val="00123E31"/>
    <w:rsid w:val="00126DF5"/>
    <w:rsid w:val="00132EAF"/>
    <w:rsid w:val="00135E97"/>
    <w:rsid w:val="00140247"/>
    <w:rsid w:val="00142AE2"/>
    <w:rsid w:val="00142D8A"/>
    <w:rsid w:val="00145D1E"/>
    <w:rsid w:val="00152AB0"/>
    <w:rsid w:val="001545A7"/>
    <w:rsid w:val="00161332"/>
    <w:rsid w:val="0017184B"/>
    <w:rsid w:val="00176EA8"/>
    <w:rsid w:val="001803F4"/>
    <w:rsid w:val="00180D96"/>
    <w:rsid w:val="00184BCC"/>
    <w:rsid w:val="0018581D"/>
    <w:rsid w:val="0018624C"/>
    <w:rsid w:val="001A01B5"/>
    <w:rsid w:val="001A50FE"/>
    <w:rsid w:val="001B0942"/>
    <w:rsid w:val="001B0C8F"/>
    <w:rsid w:val="001B1F5F"/>
    <w:rsid w:val="001B39AF"/>
    <w:rsid w:val="001C5D9B"/>
    <w:rsid w:val="001D24A4"/>
    <w:rsid w:val="001D486A"/>
    <w:rsid w:val="001E0880"/>
    <w:rsid w:val="001E5179"/>
    <w:rsid w:val="001E5D1E"/>
    <w:rsid w:val="001E6BD7"/>
    <w:rsid w:val="001F09E9"/>
    <w:rsid w:val="001F4881"/>
    <w:rsid w:val="001F68E8"/>
    <w:rsid w:val="001F6A24"/>
    <w:rsid w:val="00200FA3"/>
    <w:rsid w:val="002011DE"/>
    <w:rsid w:val="00206942"/>
    <w:rsid w:val="0021056D"/>
    <w:rsid w:val="00210B93"/>
    <w:rsid w:val="0022291F"/>
    <w:rsid w:val="002245BA"/>
    <w:rsid w:val="0022473F"/>
    <w:rsid w:val="00226C12"/>
    <w:rsid w:val="00230E4D"/>
    <w:rsid w:val="0023601E"/>
    <w:rsid w:val="00244107"/>
    <w:rsid w:val="002441EE"/>
    <w:rsid w:val="0024683C"/>
    <w:rsid w:val="002505AC"/>
    <w:rsid w:val="002508D6"/>
    <w:rsid w:val="002532EF"/>
    <w:rsid w:val="0025495F"/>
    <w:rsid w:val="002657E6"/>
    <w:rsid w:val="00265C0C"/>
    <w:rsid w:val="002673FC"/>
    <w:rsid w:val="00267F87"/>
    <w:rsid w:val="00274D44"/>
    <w:rsid w:val="00276E5E"/>
    <w:rsid w:val="00282A0E"/>
    <w:rsid w:val="00284C72"/>
    <w:rsid w:val="00284FD5"/>
    <w:rsid w:val="00285E86"/>
    <w:rsid w:val="00291867"/>
    <w:rsid w:val="00291B54"/>
    <w:rsid w:val="00294983"/>
    <w:rsid w:val="002970F4"/>
    <w:rsid w:val="00297567"/>
    <w:rsid w:val="002977EB"/>
    <w:rsid w:val="002A2A81"/>
    <w:rsid w:val="002A4BC7"/>
    <w:rsid w:val="002A6042"/>
    <w:rsid w:val="002A69A9"/>
    <w:rsid w:val="002A7126"/>
    <w:rsid w:val="002B20CE"/>
    <w:rsid w:val="002C4DEF"/>
    <w:rsid w:val="002D0FBB"/>
    <w:rsid w:val="002D100A"/>
    <w:rsid w:val="002E01BC"/>
    <w:rsid w:val="002E35EF"/>
    <w:rsid w:val="002E7C96"/>
    <w:rsid w:val="002F3379"/>
    <w:rsid w:val="002F4D77"/>
    <w:rsid w:val="002F6EA3"/>
    <w:rsid w:val="00304019"/>
    <w:rsid w:val="00310D6D"/>
    <w:rsid w:val="00312A9B"/>
    <w:rsid w:val="00314A03"/>
    <w:rsid w:val="00315B1D"/>
    <w:rsid w:val="0031712A"/>
    <w:rsid w:val="00327B21"/>
    <w:rsid w:val="0033156E"/>
    <w:rsid w:val="00333F8C"/>
    <w:rsid w:val="00340686"/>
    <w:rsid w:val="00340F03"/>
    <w:rsid w:val="003411BE"/>
    <w:rsid w:val="00344C72"/>
    <w:rsid w:val="003479D4"/>
    <w:rsid w:val="00354D0C"/>
    <w:rsid w:val="003550B5"/>
    <w:rsid w:val="0036041A"/>
    <w:rsid w:val="00366FEB"/>
    <w:rsid w:val="00371102"/>
    <w:rsid w:val="00371B06"/>
    <w:rsid w:val="00377ACF"/>
    <w:rsid w:val="0038051F"/>
    <w:rsid w:val="0038254A"/>
    <w:rsid w:val="00387607"/>
    <w:rsid w:val="00391DAD"/>
    <w:rsid w:val="0039705B"/>
    <w:rsid w:val="003A1850"/>
    <w:rsid w:val="003B1C4A"/>
    <w:rsid w:val="003B1F07"/>
    <w:rsid w:val="003B4391"/>
    <w:rsid w:val="003B5210"/>
    <w:rsid w:val="003C38B3"/>
    <w:rsid w:val="003C4BC5"/>
    <w:rsid w:val="003D6E40"/>
    <w:rsid w:val="003E14E7"/>
    <w:rsid w:val="003E30F8"/>
    <w:rsid w:val="003E387F"/>
    <w:rsid w:val="003F530B"/>
    <w:rsid w:val="00400276"/>
    <w:rsid w:val="00411C78"/>
    <w:rsid w:val="00414F5D"/>
    <w:rsid w:val="0041599A"/>
    <w:rsid w:val="00426723"/>
    <w:rsid w:val="00446918"/>
    <w:rsid w:val="0045040D"/>
    <w:rsid w:val="004517B6"/>
    <w:rsid w:val="004519F8"/>
    <w:rsid w:val="004520EE"/>
    <w:rsid w:val="004554B6"/>
    <w:rsid w:val="0045645A"/>
    <w:rsid w:val="004565E6"/>
    <w:rsid w:val="00457817"/>
    <w:rsid w:val="004703A1"/>
    <w:rsid w:val="00474EB1"/>
    <w:rsid w:val="004755F3"/>
    <w:rsid w:val="00476C5D"/>
    <w:rsid w:val="0048084B"/>
    <w:rsid w:val="00481852"/>
    <w:rsid w:val="004855A2"/>
    <w:rsid w:val="00486FF2"/>
    <w:rsid w:val="004931FF"/>
    <w:rsid w:val="004953AE"/>
    <w:rsid w:val="004A7A89"/>
    <w:rsid w:val="004B0739"/>
    <w:rsid w:val="004B0AD1"/>
    <w:rsid w:val="004B0F44"/>
    <w:rsid w:val="004B2549"/>
    <w:rsid w:val="004B4266"/>
    <w:rsid w:val="004B5BD5"/>
    <w:rsid w:val="004B7891"/>
    <w:rsid w:val="004C740D"/>
    <w:rsid w:val="004D0040"/>
    <w:rsid w:val="004D12C1"/>
    <w:rsid w:val="004D1A5E"/>
    <w:rsid w:val="004D412C"/>
    <w:rsid w:val="004D662C"/>
    <w:rsid w:val="004E0E81"/>
    <w:rsid w:val="004F0B64"/>
    <w:rsid w:val="004F4C07"/>
    <w:rsid w:val="004F513E"/>
    <w:rsid w:val="004F5453"/>
    <w:rsid w:val="004F6317"/>
    <w:rsid w:val="005058CC"/>
    <w:rsid w:val="00505D64"/>
    <w:rsid w:val="00506F19"/>
    <w:rsid w:val="005077ED"/>
    <w:rsid w:val="005105B9"/>
    <w:rsid w:val="005124D4"/>
    <w:rsid w:val="00512828"/>
    <w:rsid w:val="00523B89"/>
    <w:rsid w:val="00523CD9"/>
    <w:rsid w:val="00523DDF"/>
    <w:rsid w:val="00525EDD"/>
    <w:rsid w:val="0052676E"/>
    <w:rsid w:val="005268A9"/>
    <w:rsid w:val="00527A6A"/>
    <w:rsid w:val="00533B65"/>
    <w:rsid w:val="00533C15"/>
    <w:rsid w:val="005358C4"/>
    <w:rsid w:val="00537CC6"/>
    <w:rsid w:val="005455DA"/>
    <w:rsid w:val="00545DD0"/>
    <w:rsid w:val="00547906"/>
    <w:rsid w:val="00547F68"/>
    <w:rsid w:val="00552B52"/>
    <w:rsid w:val="005616ED"/>
    <w:rsid w:val="00563DA5"/>
    <w:rsid w:val="0056458E"/>
    <w:rsid w:val="00564884"/>
    <w:rsid w:val="00567E04"/>
    <w:rsid w:val="005742EA"/>
    <w:rsid w:val="0057471D"/>
    <w:rsid w:val="005779D6"/>
    <w:rsid w:val="0058536B"/>
    <w:rsid w:val="005875DB"/>
    <w:rsid w:val="005876C9"/>
    <w:rsid w:val="00592053"/>
    <w:rsid w:val="00595FFF"/>
    <w:rsid w:val="005A1984"/>
    <w:rsid w:val="005C323B"/>
    <w:rsid w:val="005C3DB8"/>
    <w:rsid w:val="005C50CD"/>
    <w:rsid w:val="005C7450"/>
    <w:rsid w:val="005D2401"/>
    <w:rsid w:val="005D4B26"/>
    <w:rsid w:val="005D625A"/>
    <w:rsid w:val="005E0E02"/>
    <w:rsid w:val="005E7653"/>
    <w:rsid w:val="005F580B"/>
    <w:rsid w:val="005F7EAD"/>
    <w:rsid w:val="00600E79"/>
    <w:rsid w:val="0060209E"/>
    <w:rsid w:val="00614BD8"/>
    <w:rsid w:val="00616CA7"/>
    <w:rsid w:val="0062101E"/>
    <w:rsid w:val="0062298D"/>
    <w:rsid w:val="00627654"/>
    <w:rsid w:val="00627DE3"/>
    <w:rsid w:val="00631DE9"/>
    <w:rsid w:val="00633B21"/>
    <w:rsid w:val="0064167E"/>
    <w:rsid w:val="006464D9"/>
    <w:rsid w:val="006531B8"/>
    <w:rsid w:val="006565DF"/>
    <w:rsid w:val="00656D1E"/>
    <w:rsid w:val="006633CA"/>
    <w:rsid w:val="00664535"/>
    <w:rsid w:val="00666E14"/>
    <w:rsid w:val="006674E9"/>
    <w:rsid w:val="00672C77"/>
    <w:rsid w:val="006827B0"/>
    <w:rsid w:val="00683422"/>
    <w:rsid w:val="00685632"/>
    <w:rsid w:val="00687B8D"/>
    <w:rsid w:val="006933FE"/>
    <w:rsid w:val="006A0DDC"/>
    <w:rsid w:val="006A496E"/>
    <w:rsid w:val="006A516B"/>
    <w:rsid w:val="006A6023"/>
    <w:rsid w:val="006A6174"/>
    <w:rsid w:val="006B04CB"/>
    <w:rsid w:val="006B28F3"/>
    <w:rsid w:val="006B3065"/>
    <w:rsid w:val="006B330C"/>
    <w:rsid w:val="006B5A66"/>
    <w:rsid w:val="006C5B33"/>
    <w:rsid w:val="006C7896"/>
    <w:rsid w:val="006D3E16"/>
    <w:rsid w:val="006D4955"/>
    <w:rsid w:val="006D5529"/>
    <w:rsid w:val="006D6907"/>
    <w:rsid w:val="006D7953"/>
    <w:rsid w:val="006E4073"/>
    <w:rsid w:val="006E64CB"/>
    <w:rsid w:val="006E6D53"/>
    <w:rsid w:val="006E74BA"/>
    <w:rsid w:val="006E7B9A"/>
    <w:rsid w:val="006E7F21"/>
    <w:rsid w:val="006F3B74"/>
    <w:rsid w:val="006F5A91"/>
    <w:rsid w:val="007007B8"/>
    <w:rsid w:val="007007C7"/>
    <w:rsid w:val="0070238A"/>
    <w:rsid w:val="00705586"/>
    <w:rsid w:val="00713DD9"/>
    <w:rsid w:val="00716A50"/>
    <w:rsid w:val="00721BDC"/>
    <w:rsid w:val="007310B6"/>
    <w:rsid w:val="0073549D"/>
    <w:rsid w:val="007443AE"/>
    <w:rsid w:val="0074474C"/>
    <w:rsid w:val="007449F3"/>
    <w:rsid w:val="0075415D"/>
    <w:rsid w:val="00754580"/>
    <w:rsid w:val="007609FB"/>
    <w:rsid w:val="007617C0"/>
    <w:rsid w:val="00763545"/>
    <w:rsid w:val="00763F7A"/>
    <w:rsid w:val="0076568E"/>
    <w:rsid w:val="00766256"/>
    <w:rsid w:val="007666BC"/>
    <w:rsid w:val="007843B5"/>
    <w:rsid w:val="00794900"/>
    <w:rsid w:val="007A0472"/>
    <w:rsid w:val="007A0929"/>
    <w:rsid w:val="007A3124"/>
    <w:rsid w:val="007A3B4B"/>
    <w:rsid w:val="007B002E"/>
    <w:rsid w:val="007B05B2"/>
    <w:rsid w:val="007B1140"/>
    <w:rsid w:val="007B138C"/>
    <w:rsid w:val="007B70A4"/>
    <w:rsid w:val="007C0C65"/>
    <w:rsid w:val="007C337E"/>
    <w:rsid w:val="007C5D38"/>
    <w:rsid w:val="007D0C18"/>
    <w:rsid w:val="007D61C0"/>
    <w:rsid w:val="007E330B"/>
    <w:rsid w:val="007E4BED"/>
    <w:rsid w:val="007F0437"/>
    <w:rsid w:val="007F057F"/>
    <w:rsid w:val="007F30E7"/>
    <w:rsid w:val="008011CE"/>
    <w:rsid w:val="008034C4"/>
    <w:rsid w:val="00804ED2"/>
    <w:rsid w:val="00805B18"/>
    <w:rsid w:val="0080663E"/>
    <w:rsid w:val="0080793A"/>
    <w:rsid w:val="0081368F"/>
    <w:rsid w:val="00822B3F"/>
    <w:rsid w:val="00825295"/>
    <w:rsid w:val="00833D0F"/>
    <w:rsid w:val="008475E3"/>
    <w:rsid w:val="008522B5"/>
    <w:rsid w:val="00852E5A"/>
    <w:rsid w:val="00855ADF"/>
    <w:rsid w:val="00863C64"/>
    <w:rsid w:val="0086477D"/>
    <w:rsid w:val="00864F71"/>
    <w:rsid w:val="008656A9"/>
    <w:rsid w:val="008669D7"/>
    <w:rsid w:val="0087078C"/>
    <w:rsid w:val="008761EB"/>
    <w:rsid w:val="0088160E"/>
    <w:rsid w:val="00886DE5"/>
    <w:rsid w:val="00891D24"/>
    <w:rsid w:val="00892E72"/>
    <w:rsid w:val="0089452A"/>
    <w:rsid w:val="00894D9F"/>
    <w:rsid w:val="00895368"/>
    <w:rsid w:val="008A5F2D"/>
    <w:rsid w:val="008B00A8"/>
    <w:rsid w:val="008C084F"/>
    <w:rsid w:val="008C0DBF"/>
    <w:rsid w:val="008C2FB5"/>
    <w:rsid w:val="008D0944"/>
    <w:rsid w:val="008D1318"/>
    <w:rsid w:val="008D61C3"/>
    <w:rsid w:val="008D7E9C"/>
    <w:rsid w:val="008E0207"/>
    <w:rsid w:val="008E08DC"/>
    <w:rsid w:val="008E2372"/>
    <w:rsid w:val="008E59A1"/>
    <w:rsid w:val="008F3E30"/>
    <w:rsid w:val="008F40E4"/>
    <w:rsid w:val="008F51BC"/>
    <w:rsid w:val="00905605"/>
    <w:rsid w:val="0091244D"/>
    <w:rsid w:val="009163F5"/>
    <w:rsid w:val="00921400"/>
    <w:rsid w:val="00925F5F"/>
    <w:rsid w:val="009301BA"/>
    <w:rsid w:val="00932967"/>
    <w:rsid w:val="009368CB"/>
    <w:rsid w:val="00943313"/>
    <w:rsid w:val="009628B6"/>
    <w:rsid w:val="009729D4"/>
    <w:rsid w:val="00973C92"/>
    <w:rsid w:val="009771A5"/>
    <w:rsid w:val="00982A88"/>
    <w:rsid w:val="009833C8"/>
    <w:rsid w:val="009918AA"/>
    <w:rsid w:val="009956CA"/>
    <w:rsid w:val="009963D8"/>
    <w:rsid w:val="00996DA9"/>
    <w:rsid w:val="009A1151"/>
    <w:rsid w:val="009A2168"/>
    <w:rsid w:val="009A2360"/>
    <w:rsid w:val="009B2048"/>
    <w:rsid w:val="009B67F6"/>
    <w:rsid w:val="009C4236"/>
    <w:rsid w:val="009D0260"/>
    <w:rsid w:val="009D5AC4"/>
    <w:rsid w:val="009E4EB4"/>
    <w:rsid w:val="009E5A09"/>
    <w:rsid w:val="009E72C8"/>
    <w:rsid w:val="009F1D68"/>
    <w:rsid w:val="009F3966"/>
    <w:rsid w:val="00A01570"/>
    <w:rsid w:val="00A01C1E"/>
    <w:rsid w:val="00A052DC"/>
    <w:rsid w:val="00A14DD8"/>
    <w:rsid w:val="00A17718"/>
    <w:rsid w:val="00A26850"/>
    <w:rsid w:val="00A329FB"/>
    <w:rsid w:val="00A35D46"/>
    <w:rsid w:val="00A36D19"/>
    <w:rsid w:val="00A50F14"/>
    <w:rsid w:val="00A61138"/>
    <w:rsid w:val="00A64BF6"/>
    <w:rsid w:val="00A67483"/>
    <w:rsid w:val="00A8301E"/>
    <w:rsid w:val="00A860EF"/>
    <w:rsid w:val="00AA4997"/>
    <w:rsid w:val="00AB0D81"/>
    <w:rsid w:val="00AB3439"/>
    <w:rsid w:val="00AB6B50"/>
    <w:rsid w:val="00AC71FA"/>
    <w:rsid w:val="00AD1CFC"/>
    <w:rsid w:val="00AD3DD3"/>
    <w:rsid w:val="00AF4B17"/>
    <w:rsid w:val="00AF4E1F"/>
    <w:rsid w:val="00B013F0"/>
    <w:rsid w:val="00B02CD5"/>
    <w:rsid w:val="00B0374F"/>
    <w:rsid w:val="00B127D1"/>
    <w:rsid w:val="00B131E7"/>
    <w:rsid w:val="00B13E37"/>
    <w:rsid w:val="00B156AB"/>
    <w:rsid w:val="00B17095"/>
    <w:rsid w:val="00B41BDD"/>
    <w:rsid w:val="00B452DF"/>
    <w:rsid w:val="00B53DBA"/>
    <w:rsid w:val="00B544FB"/>
    <w:rsid w:val="00B54FB4"/>
    <w:rsid w:val="00B61DBF"/>
    <w:rsid w:val="00B6559F"/>
    <w:rsid w:val="00B76119"/>
    <w:rsid w:val="00B7648B"/>
    <w:rsid w:val="00B76C4D"/>
    <w:rsid w:val="00B8118A"/>
    <w:rsid w:val="00B852B8"/>
    <w:rsid w:val="00B85579"/>
    <w:rsid w:val="00B867D9"/>
    <w:rsid w:val="00B95BC3"/>
    <w:rsid w:val="00BA2C88"/>
    <w:rsid w:val="00BA310A"/>
    <w:rsid w:val="00BA5381"/>
    <w:rsid w:val="00BB39EE"/>
    <w:rsid w:val="00BB428B"/>
    <w:rsid w:val="00BC08F6"/>
    <w:rsid w:val="00BC616B"/>
    <w:rsid w:val="00BD1388"/>
    <w:rsid w:val="00BD1AB6"/>
    <w:rsid w:val="00BD1F2D"/>
    <w:rsid w:val="00BD2A4A"/>
    <w:rsid w:val="00BD3B95"/>
    <w:rsid w:val="00BD5970"/>
    <w:rsid w:val="00BD6099"/>
    <w:rsid w:val="00BD6174"/>
    <w:rsid w:val="00BD6353"/>
    <w:rsid w:val="00BD7FBF"/>
    <w:rsid w:val="00BE082B"/>
    <w:rsid w:val="00BE0BC5"/>
    <w:rsid w:val="00BE0E79"/>
    <w:rsid w:val="00BE4E12"/>
    <w:rsid w:val="00BF509C"/>
    <w:rsid w:val="00C030AB"/>
    <w:rsid w:val="00C05ECE"/>
    <w:rsid w:val="00C10E84"/>
    <w:rsid w:val="00C12001"/>
    <w:rsid w:val="00C123D5"/>
    <w:rsid w:val="00C13E9D"/>
    <w:rsid w:val="00C1619F"/>
    <w:rsid w:val="00C227DB"/>
    <w:rsid w:val="00C24F0D"/>
    <w:rsid w:val="00C33057"/>
    <w:rsid w:val="00C35226"/>
    <w:rsid w:val="00C41581"/>
    <w:rsid w:val="00C4641B"/>
    <w:rsid w:val="00C47015"/>
    <w:rsid w:val="00C5425A"/>
    <w:rsid w:val="00C573D5"/>
    <w:rsid w:val="00C6101C"/>
    <w:rsid w:val="00C6174F"/>
    <w:rsid w:val="00C62E69"/>
    <w:rsid w:val="00C64A35"/>
    <w:rsid w:val="00C676A1"/>
    <w:rsid w:val="00C67EC7"/>
    <w:rsid w:val="00C74828"/>
    <w:rsid w:val="00C81D52"/>
    <w:rsid w:val="00C82016"/>
    <w:rsid w:val="00C914DB"/>
    <w:rsid w:val="00C917AA"/>
    <w:rsid w:val="00CB224C"/>
    <w:rsid w:val="00CB5962"/>
    <w:rsid w:val="00CC1B2D"/>
    <w:rsid w:val="00CC28E4"/>
    <w:rsid w:val="00CD0AF7"/>
    <w:rsid w:val="00CD142F"/>
    <w:rsid w:val="00CD1B70"/>
    <w:rsid w:val="00CD2B1D"/>
    <w:rsid w:val="00CD489A"/>
    <w:rsid w:val="00CE08D9"/>
    <w:rsid w:val="00CE7549"/>
    <w:rsid w:val="00CF01EA"/>
    <w:rsid w:val="00CF2F9C"/>
    <w:rsid w:val="00CF4C89"/>
    <w:rsid w:val="00CF6A84"/>
    <w:rsid w:val="00D07B77"/>
    <w:rsid w:val="00D12334"/>
    <w:rsid w:val="00D12592"/>
    <w:rsid w:val="00D202B7"/>
    <w:rsid w:val="00D2109F"/>
    <w:rsid w:val="00D227CB"/>
    <w:rsid w:val="00D22945"/>
    <w:rsid w:val="00D22D0E"/>
    <w:rsid w:val="00D25487"/>
    <w:rsid w:val="00D31EE2"/>
    <w:rsid w:val="00D4334C"/>
    <w:rsid w:val="00D45E51"/>
    <w:rsid w:val="00D52FAC"/>
    <w:rsid w:val="00D6431A"/>
    <w:rsid w:val="00D643FD"/>
    <w:rsid w:val="00D7165F"/>
    <w:rsid w:val="00D71F06"/>
    <w:rsid w:val="00D73B87"/>
    <w:rsid w:val="00D95BF3"/>
    <w:rsid w:val="00D9618E"/>
    <w:rsid w:val="00DA24F2"/>
    <w:rsid w:val="00DA36A3"/>
    <w:rsid w:val="00DA793C"/>
    <w:rsid w:val="00DB259E"/>
    <w:rsid w:val="00DB44C1"/>
    <w:rsid w:val="00DC0CBF"/>
    <w:rsid w:val="00DC1FE9"/>
    <w:rsid w:val="00DC21CC"/>
    <w:rsid w:val="00DC75DF"/>
    <w:rsid w:val="00DD08AF"/>
    <w:rsid w:val="00DD5B87"/>
    <w:rsid w:val="00DE12E6"/>
    <w:rsid w:val="00DF0ABF"/>
    <w:rsid w:val="00DF32D9"/>
    <w:rsid w:val="00DF5EC7"/>
    <w:rsid w:val="00E01A6F"/>
    <w:rsid w:val="00E03EDC"/>
    <w:rsid w:val="00E048B6"/>
    <w:rsid w:val="00E05A54"/>
    <w:rsid w:val="00E17B7D"/>
    <w:rsid w:val="00E2561D"/>
    <w:rsid w:val="00E31517"/>
    <w:rsid w:val="00E31C3A"/>
    <w:rsid w:val="00E33D59"/>
    <w:rsid w:val="00E41CE7"/>
    <w:rsid w:val="00E44E28"/>
    <w:rsid w:val="00E55688"/>
    <w:rsid w:val="00E65B40"/>
    <w:rsid w:val="00E664C4"/>
    <w:rsid w:val="00E7559E"/>
    <w:rsid w:val="00E77A9E"/>
    <w:rsid w:val="00E810FD"/>
    <w:rsid w:val="00E85214"/>
    <w:rsid w:val="00EA0C2C"/>
    <w:rsid w:val="00EA1DDF"/>
    <w:rsid w:val="00EB0AE0"/>
    <w:rsid w:val="00EB1888"/>
    <w:rsid w:val="00EB1EFD"/>
    <w:rsid w:val="00EC2ED1"/>
    <w:rsid w:val="00EC3786"/>
    <w:rsid w:val="00EC44F3"/>
    <w:rsid w:val="00EC49BE"/>
    <w:rsid w:val="00EC6E72"/>
    <w:rsid w:val="00ED0CE0"/>
    <w:rsid w:val="00ED0F95"/>
    <w:rsid w:val="00EE2F5D"/>
    <w:rsid w:val="00EE5C85"/>
    <w:rsid w:val="00EF5F8E"/>
    <w:rsid w:val="00EF6AD4"/>
    <w:rsid w:val="00F064E9"/>
    <w:rsid w:val="00F07097"/>
    <w:rsid w:val="00F112EF"/>
    <w:rsid w:val="00F134A4"/>
    <w:rsid w:val="00F20D14"/>
    <w:rsid w:val="00F25DEE"/>
    <w:rsid w:val="00F26814"/>
    <w:rsid w:val="00F2748A"/>
    <w:rsid w:val="00F31B7A"/>
    <w:rsid w:val="00F32565"/>
    <w:rsid w:val="00F33DB8"/>
    <w:rsid w:val="00F351A0"/>
    <w:rsid w:val="00F42D44"/>
    <w:rsid w:val="00F44086"/>
    <w:rsid w:val="00F56E1E"/>
    <w:rsid w:val="00F57567"/>
    <w:rsid w:val="00F610E4"/>
    <w:rsid w:val="00F649C2"/>
    <w:rsid w:val="00F6564C"/>
    <w:rsid w:val="00F6664C"/>
    <w:rsid w:val="00F82445"/>
    <w:rsid w:val="00F92BC8"/>
    <w:rsid w:val="00F95A1A"/>
    <w:rsid w:val="00F95FC5"/>
    <w:rsid w:val="00FA3D34"/>
    <w:rsid w:val="00FA508F"/>
    <w:rsid w:val="00FA7E61"/>
    <w:rsid w:val="00FB1B6B"/>
    <w:rsid w:val="00FD1B63"/>
    <w:rsid w:val="00FE6E8C"/>
    <w:rsid w:val="00FE751A"/>
    <w:rsid w:val="00FF0E42"/>
    <w:rsid w:val="00FF27A6"/>
    <w:rsid w:val="00FF3898"/>
    <w:rsid w:val="00FF4908"/>
    <w:rsid w:val="00FF7CC7"/>
    <w:rsid w:val="00FF7F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E5B86"/>
  <w15:chartTrackingRefBased/>
  <w15:docId w15:val="{12A702B0-B086-774F-AB9F-11CE10DE6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65DF"/>
    <w:pPr>
      <w:widowControl w:val="0"/>
      <w:spacing w:line="360" w:lineRule="auto"/>
      <w:ind w:firstLineChars="200" w:firstLine="200"/>
      <w:jc w:val="both"/>
    </w:pPr>
    <w:rPr>
      <w:rFonts w:ascii="Times New Roman" w:eastAsia="宋体" w:hAnsi="Times New Roman" w:cs="Times New Roman"/>
      <w:sz w:val="24"/>
      <w:szCs w:val="20"/>
    </w:rPr>
  </w:style>
  <w:style w:type="paragraph" w:styleId="1">
    <w:name w:val="heading 1"/>
    <w:basedOn w:val="a"/>
    <w:next w:val="a"/>
    <w:link w:val="10"/>
    <w:uiPriority w:val="9"/>
    <w:qFormat/>
    <w:rsid w:val="00D643FD"/>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DA24F2"/>
    <w:pPr>
      <w:keepNext/>
      <w:keepLines/>
      <w:spacing w:before="140" w:after="140" w:line="240" w:lineRule="auto"/>
      <w:ind w:leftChars="100" w:left="240" w:rightChars="100" w:right="100"/>
      <w:jc w:val="cente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24F2"/>
    <w:pPr>
      <w:keepNext/>
      <w:keepLines/>
      <w:spacing w:before="140" w:after="140" w:line="240" w:lineRule="auto"/>
      <w:outlineLvl w:val="2"/>
    </w:pPr>
    <w:rPr>
      <w:b/>
      <w:bCs/>
      <w:sz w:val="28"/>
      <w:szCs w:val="32"/>
    </w:rPr>
  </w:style>
  <w:style w:type="paragraph" w:styleId="4">
    <w:name w:val="heading 4"/>
    <w:basedOn w:val="a"/>
    <w:next w:val="a"/>
    <w:link w:val="40"/>
    <w:uiPriority w:val="9"/>
    <w:unhideWhenUsed/>
    <w:qFormat/>
    <w:rsid w:val="00DA24F2"/>
    <w:pPr>
      <w:keepNext/>
      <w:keepLines/>
      <w:spacing w:line="240" w:lineRule="auto"/>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088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0880"/>
    <w:rPr>
      <w:rFonts w:ascii="Times New Roman" w:eastAsia="宋体" w:hAnsi="Times New Roman" w:cs="Times New Roman"/>
      <w:sz w:val="18"/>
      <w:szCs w:val="18"/>
    </w:rPr>
  </w:style>
  <w:style w:type="paragraph" w:styleId="a5">
    <w:name w:val="footer"/>
    <w:basedOn w:val="a"/>
    <w:link w:val="a6"/>
    <w:uiPriority w:val="99"/>
    <w:unhideWhenUsed/>
    <w:rsid w:val="001E0880"/>
    <w:pPr>
      <w:tabs>
        <w:tab w:val="center" w:pos="4153"/>
        <w:tab w:val="right" w:pos="8306"/>
      </w:tabs>
      <w:snapToGrid w:val="0"/>
      <w:jc w:val="left"/>
    </w:pPr>
    <w:rPr>
      <w:sz w:val="18"/>
      <w:szCs w:val="18"/>
    </w:rPr>
  </w:style>
  <w:style w:type="character" w:customStyle="1" w:styleId="a6">
    <w:name w:val="页脚 字符"/>
    <w:basedOn w:val="a0"/>
    <w:link w:val="a5"/>
    <w:uiPriority w:val="99"/>
    <w:rsid w:val="001E0880"/>
    <w:rPr>
      <w:rFonts w:ascii="Times New Roman" w:eastAsia="宋体" w:hAnsi="Times New Roman" w:cs="Times New Roman"/>
      <w:sz w:val="18"/>
      <w:szCs w:val="18"/>
    </w:rPr>
  </w:style>
  <w:style w:type="paragraph" w:styleId="a7">
    <w:name w:val="No Spacing"/>
    <w:uiPriority w:val="1"/>
    <w:qFormat/>
    <w:rsid w:val="001E0880"/>
    <w:pPr>
      <w:widowControl w:val="0"/>
      <w:jc w:val="both"/>
    </w:pPr>
    <w:rPr>
      <w:rFonts w:ascii="Times New Roman" w:eastAsia="宋体" w:hAnsi="Times New Roman" w:cs="Times New Roman"/>
      <w:sz w:val="24"/>
      <w:szCs w:val="20"/>
    </w:rPr>
  </w:style>
  <w:style w:type="character" w:customStyle="1" w:styleId="10">
    <w:name w:val="标题 1 字符"/>
    <w:basedOn w:val="a0"/>
    <w:link w:val="1"/>
    <w:uiPriority w:val="9"/>
    <w:rsid w:val="00D643FD"/>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1E0880"/>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8">
    <w:name w:val="Normal (Web)"/>
    <w:basedOn w:val="a"/>
    <w:uiPriority w:val="99"/>
    <w:unhideWhenUsed/>
    <w:rsid w:val="00EB1EFD"/>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9">
    <w:name w:val="List Paragraph"/>
    <w:basedOn w:val="a"/>
    <w:uiPriority w:val="34"/>
    <w:qFormat/>
    <w:rsid w:val="00EB1EFD"/>
    <w:pPr>
      <w:ind w:firstLine="420"/>
    </w:pPr>
  </w:style>
  <w:style w:type="character" w:styleId="aa">
    <w:name w:val="Placeholder Text"/>
    <w:basedOn w:val="a0"/>
    <w:uiPriority w:val="99"/>
    <w:semiHidden/>
    <w:rsid w:val="00123E31"/>
    <w:rPr>
      <w:color w:val="808080"/>
    </w:rPr>
  </w:style>
  <w:style w:type="character" w:customStyle="1" w:styleId="20">
    <w:name w:val="标题 2 字符"/>
    <w:basedOn w:val="a0"/>
    <w:link w:val="2"/>
    <w:uiPriority w:val="9"/>
    <w:rsid w:val="00DA24F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A24F2"/>
    <w:rPr>
      <w:rFonts w:ascii="Times New Roman" w:eastAsia="宋体" w:hAnsi="Times New Roman" w:cs="Times New Roman"/>
      <w:b/>
      <w:bCs/>
      <w:sz w:val="28"/>
      <w:szCs w:val="32"/>
    </w:rPr>
  </w:style>
  <w:style w:type="character" w:customStyle="1" w:styleId="40">
    <w:name w:val="标题 4 字符"/>
    <w:basedOn w:val="a0"/>
    <w:link w:val="4"/>
    <w:uiPriority w:val="9"/>
    <w:rsid w:val="00DA24F2"/>
    <w:rPr>
      <w:rFonts w:asciiTheme="majorHAnsi" w:eastAsiaTheme="majorEastAsia" w:hAnsiTheme="majorHAnsi" w:cstheme="majorBidi"/>
      <w:b/>
      <w:bCs/>
      <w:sz w:val="28"/>
      <w:szCs w:val="28"/>
    </w:rPr>
  </w:style>
  <w:style w:type="paragraph" w:styleId="TOC1">
    <w:name w:val="toc 1"/>
    <w:basedOn w:val="a"/>
    <w:next w:val="a"/>
    <w:autoRedefine/>
    <w:uiPriority w:val="39"/>
    <w:unhideWhenUsed/>
    <w:rsid w:val="00D2109F"/>
    <w:pPr>
      <w:spacing w:before="240" w:after="120"/>
      <w:jc w:val="left"/>
    </w:pPr>
    <w:rPr>
      <w:rFonts w:asciiTheme="minorHAnsi" w:eastAsiaTheme="minorHAnsi"/>
      <w:b/>
      <w:bCs/>
      <w:sz w:val="20"/>
    </w:rPr>
  </w:style>
  <w:style w:type="paragraph" w:styleId="TOC3">
    <w:name w:val="toc 3"/>
    <w:basedOn w:val="a"/>
    <w:next w:val="a"/>
    <w:autoRedefine/>
    <w:uiPriority w:val="39"/>
    <w:unhideWhenUsed/>
    <w:rsid w:val="00D2109F"/>
    <w:pPr>
      <w:ind w:left="480"/>
      <w:jc w:val="left"/>
    </w:pPr>
    <w:rPr>
      <w:rFonts w:asciiTheme="minorHAnsi" w:eastAsiaTheme="minorHAnsi"/>
      <w:sz w:val="20"/>
    </w:rPr>
  </w:style>
  <w:style w:type="paragraph" w:styleId="TOC2">
    <w:name w:val="toc 2"/>
    <w:basedOn w:val="a"/>
    <w:next w:val="a"/>
    <w:autoRedefine/>
    <w:uiPriority w:val="39"/>
    <w:unhideWhenUsed/>
    <w:rsid w:val="00D2109F"/>
    <w:pPr>
      <w:spacing w:before="120"/>
      <w:ind w:left="240"/>
      <w:jc w:val="left"/>
    </w:pPr>
    <w:rPr>
      <w:rFonts w:asciiTheme="minorHAnsi" w:eastAsiaTheme="minorHAnsi"/>
      <w:i/>
      <w:iCs/>
      <w:sz w:val="20"/>
    </w:rPr>
  </w:style>
  <w:style w:type="character" w:styleId="ab">
    <w:name w:val="Hyperlink"/>
    <w:basedOn w:val="a0"/>
    <w:uiPriority w:val="99"/>
    <w:unhideWhenUsed/>
    <w:rsid w:val="00D2109F"/>
    <w:rPr>
      <w:color w:val="0563C1" w:themeColor="hyperlink"/>
      <w:u w:val="single"/>
    </w:rPr>
  </w:style>
  <w:style w:type="paragraph" w:styleId="TOC4">
    <w:name w:val="toc 4"/>
    <w:basedOn w:val="a"/>
    <w:next w:val="a"/>
    <w:autoRedefine/>
    <w:uiPriority w:val="39"/>
    <w:semiHidden/>
    <w:unhideWhenUsed/>
    <w:rsid w:val="00D2109F"/>
    <w:pPr>
      <w:ind w:left="720"/>
      <w:jc w:val="left"/>
    </w:pPr>
    <w:rPr>
      <w:rFonts w:asciiTheme="minorHAnsi" w:eastAsiaTheme="minorHAnsi"/>
      <w:sz w:val="20"/>
    </w:rPr>
  </w:style>
  <w:style w:type="paragraph" w:styleId="TOC5">
    <w:name w:val="toc 5"/>
    <w:basedOn w:val="a"/>
    <w:next w:val="a"/>
    <w:autoRedefine/>
    <w:uiPriority w:val="39"/>
    <w:semiHidden/>
    <w:unhideWhenUsed/>
    <w:rsid w:val="00D2109F"/>
    <w:pPr>
      <w:ind w:left="960"/>
      <w:jc w:val="left"/>
    </w:pPr>
    <w:rPr>
      <w:rFonts w:asciiTheme="minorHAnsi" w:eastAsiaTheme="minorHAnsi"/>
      <w:sz w:val="20"/>
    </w:rPr>
  </w:style>
  <w:style w:type="paragraph" w:styleId="TOC6">
    <w:name w:val="toc 6"/>
    <w:basedOn w:val="a"/>
    <w:next w:val="a"/>
    <w:autoRedefine/>
    <w:uiPriority w:val="39"/>
    <w:semiHidden/>
    <w:unhideWhenUsed/>
    <w:rsid w:val="00D2109F"/>
    <w:pPr>
      <w:ind w:left="1200"/>
      <w:jc w:val="left"/>
    </w:pPr>
    <w:rPr>
      <w:rFonts w:asciiTheme="minorHAnsi" w:eastAsiaTheme="minorHAnsi"/>
      <w:sz w:val="20"/>
    </w:rPr>
  </w:style>
  <w:style w:type="paragraph" w:styleId="TOC7">
    <w:name w:val="toc 7"/>
    <w:basedOn w:val="a"/>
    <w:next w:val="a"/>
    <w:autoRedefine/>
    <w:uiPriority w:val="39"/>
    <w:semiHidden/>
    <w:unhideWhenUsed/>
    <w:rsid w:val="00D2109F"/>
    <w:pPr>
      <w:ind w:left="1440"/>
      <w:jc w:val="left"/>
    </w:pPr>
    <w:rPr>
      <w:rFonts w:asciiTheme="minorHAnsi" w:eastAsiaTheme="minorHAnsi"/>
      <w:sz w:val="20"/>
    </w:rPr>
  </w:style>
  <w:style w:type="paragraph" w:styleId="TOC8">
    <w:name w:val="toc 8"/>
    <w:basedOn w:val="a"/>
    <w:next w:val="a"/>
    <w:autoRedefine/>
    <w:uiPriority w:val="39"/>
    <w:semiHidden/>
    <w:unhideWhenUsed/>
    <w:rsid w:val="00D2109F"/>
    <w:pPr>
      <w:ind w:left="1680"/>
      <w:jc w:val="left"/>
    </w:pPr>
    <w:rPr>
      <w:rFonts w:asciiTheme="minorHAnsi" w:eastAsiaTheme="minorHAnsi"/>
      <w:sz w:val="20"/>
    </w:rPr>
  </w:style>
  <w:style w:type="paragraph" w:styleId="TOC9">
    <w:name w:val="toc 9"/>
    <w:basedOn w:val="a"/>
    <w:next w:val="a"/>
    <w:autoRedefine/>
    <w:uiPriority w:val="39"/>
    <w:semiHidden/>
    <w:unhideWhenUsed/>
    <w:rsid w:val="00D2109F"/>
    <w:pPr>
      <w:ind w:left="1920"/>
      <w:jc w:val="left"/>
    </w:pPr>
    <w:rPr>
      <w:rFonts w:asciiTheme="minorHAnsi" w:eastAsiaTheme="minorHAnsi"/>
      <w:sz w:val="20"/>
    </w:rPr>
  </w:style>
  <w:style w:type="character" w:styleId="ac">
    <w:name w:val="Strong"/>
    <w:basedOn w:val="a0"/>
    <w:uiPriority w:val="22"/>
    <w:qFormat/>
    <w:rsid w:val="005876C9"/>
    <w:rPr>
      <w:b/>
      <w:bCs/>
    </w:rPr>
  </w:style>
  <w:style w:type="paragraph" w:styleId="ad">
    <w:name w:val="caption"/>
    <w:basedOn w:val="a"/>
    <w:next w:val="a"/>
    <w:uiPriority w:val="35"/>
    <w:unhideWhenUsed/>
    <w:qFormat/>
    <w:rsid w:val="00656D1E"/>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00">
      <w:bodyDiv w:val="1"/>
      <w:marLeft w:val="0"/>
      <w:marRight w:val="0"/>
      <w:marTop w:val="0"/>
      <w:marBottom w:val="0"/>
      <w:divBdr>
        <w:top w:val="none" w:sz="0" w:space="0" w:color="auto"/>
        <w:left w:val="none" w:sz="0" w:space="0" w:color="auto"/>
        <w:bottom w:val="none" w:sz="0" w:space="0" w:color="auto"/>
        <w:right w:val="none" w:sz="0" w:space="0" w:color="auto"/>
      </w:divBdr>
      <w:divsChild>
        <w:div w:id="777913084">
          <w:marLeft w:val="0"/>
          <w:marRight w:val="0"/>
          <w:marTop w:val="0"/>
          <w:marBottom w:val="0"/>
          <w:divBdr>
            <w:top w:val="none" w:sz="0" w:space="0" w:color="auto"/>
            <w:left w:val="none" w:sz="0" w:space="0" w:color="auto"/>
            <w:bottom w:val="none" w:sz="0" w:space="0" w:color="auto"/>
            <w:right w:val="none" w:sz="0" w:space="0" w:color="auto"/>
          </w:divBdr>
          <w:divsChild>
            <w:div w:id="1091663921">
              <w:marLeft w:val="0"/>
              <w:marRight w:val="0"/>
              <w:marTop w:val="0"/>
              <w:marBottom w:val="0"/>
              <w:divBdr>
                <w:top w:val="none" w:sz="0" w:space="0" w:color="auto"/>
                <w:left w:val="none" w:sz="0" w:space="0" w:color="auto"/>
                <w:bottom w:val="none" w:sz="0" w:space="0" w:color="auto"/>
                <w:right w:val="none" w:sz="0" w:space="0" w:color="auto"/>
              </w:divBdr>
              <w:divsChild>
                <w:div w:id="19324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88189">
      <w:bodyDiv w:val="1"/>
      <w:marLeft w:val="0"/>
      <w:marRight w:val="0"/>
      <w:marTop w:val="0"/>
      <w:marBottom w:val="0"/>
      <w:divBdr>
        <w:top w:val="none" w:sz="0" w:space="0" w:color="auto"/>
        <w:left w:val="none" w:sz="0" w:space="0" w:color="auto"/>
        <w:bottom w:val="none" w:sz="0" w:space="0" w:color="auto"/>
        <w:right w:val="none" w:sz="0" w:space="0" w:color="auto"/>
      </w:divBdr>
    </w:div>
    <w:div w:id="127747101">
      <w:bodyDiv w:val="1"/>
      <w:marLeft w:val="0"/>
      <w:marRight w:val="0"/>
      <w:marTop w:val="0"/>
      <w:marBottom w:val="0"/>
      <w:divBdr>
        <w:top w:val="none" w:sz="0" w:space="0" w:color="auto"/>
        <w:left w:val="none" w:sz="0" w:space="0" w:color="auto"/>
        <w:bottom w:val="none" w:sz="0" w:space="0" w:color="auto"/>
        <w:right w:val="none" w:sz="0" w:space="0" w:color="auto"/>
      </w:divBdr>
      <w:divsChild>
        <w:div w:id="1398746652">
          <w:marLeft w:val="0"/>
          <w:marRight w:val="0"/>
          <w:marTop w:val="0"/>
          <w:marBottom w:val="0"/>
          <w:divBdr>
            <w:top w:val="none" w:sz="0" w:space="0" w:color="auto"/>
            <w:left w:val="none" w:sz="0" w:space="0" w:color="auto"/>
            <w:bottom w:val="none" w:sz="0" w:space="0" w:color="auto"/>
            <w:right w:val="none" w:sz="0" w:space="0" w:color="auto"/>
          </w:divBdr>
          <w:divsChild>
            <w:div w:id="1163667060">
              <w:marLeft w:val="0"/>
              <w:marRight w:val="0"/>
              <w:marTop w:val="0"/>
              <w:marBottom w:val="0"/>
              <w:divBdr>
                <w:top w:val="none" w:sz="0" w:space="0" w:color="auto"/>
                <w:left w:val="none" w:sz="0" w:space="0" w:color="auto"/>
                <w:bottom w:val="none" w:sz="0" w:space="0" w:color="auto"/>
                <w:right w:val="none" w:sz="0" w:space="0" w:color="auto"/>
              </w:divBdr>
              <w:divsChild>
                <w:div w:id="38780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3262">
      <w:bodyDiv w:val="1"/>
      <w:marLeft w:val="0"/>
      <w:marRight w:val="0"/>
      <w:marTop w:val="0"/>
      <w:marBottom w:val="0"/>
      <w:divBdr>
        <w:top w:val="none" w:sz="0" w:space="0" w:color="auto"/>
        <w:left w:val="none" w:sz="0" w:space="0" w:color="auto"/>
        <w:bottom w:val="none" w:sz="0" w:space="0" w:color="auto"/>
        <w:right w:val="none" w:sz="0" w:space="0" w:color="auto"/>
      </w:divBdr>
      <w:divsChild>
        <w:div w:id="1396391544">
          <w:marLeft w:val="0"/>
          <w:marRight w:val="0"/>
          <w:marTop w:val="0"/>
          <w:marBottom w:val="0"/>
          <w:divBdr>
            <w:top w:val="none" w:sz="0" w:space="0" w:color="auto"/>
            <w:left w:val="none" w:sz="0" w:space="0" w:color="auto"/>
            <w:bottom w:val="none" w:sz="0" w:space="0" w:color="auto"/>
            <w:right w:val="none" w:sz="0" w:space="0" w:color="auto"/>
          </w:divBdr>
          <w:divsChild>
            <w:div w:id="233978259">
              <w:marLeft w:val="0"/>
              <w:marRight w:val="0"/>
              <w:marTop w:val="0"/>
              <w:marBottom w:val="0"/>
              <w:divBdr>
                <w:top w:val="none" w:sz="0" w:space="0" w:color="auto"/>
                <w:left w:val="none" w:sz="0" w:space="0" w:color="auto"/>
                <w:bottom w:val="none" w:sz="0" w:space="0" w:color="auto"/>
                <w:right w:val="none" w:sz="0" w:space="0" w:color="auto"/>
              </w:divBdr>
              <w:divsChild>
                <w:div w:id="17935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89256">
      <w:bodyDiv w:val="1"/>
      <w:marLeft w:val="0"/>
      <w:marRight w:val="0"/>
      <w:marTop w:val="0"/>
      <w:marBottom w:val="0"/>
      <w:divBdr>
        <w:top w:val="none" w:sz="0" w:space="0" w:color="auto"/>
        <w:left w:val="none" w:sz="0" w:space="0" w:color="auto"/>
        <w:bottom w:val="none" w:sz="0" w:space="0" w:color="auto"/>
        <w:right w:val="none" w:sz="0" w:space="0" w:color="auto"/>
      </w:divBdr>
    </w:div>
    <w:div w:id="346638274">
      <w:bodyDiv w:val="1"/>
      <w:marLeft w:val="0"/>
      <w:marRight w:val="0"/>
      <w:marTop w:val="0"/>
      <w:marBottom w:val="0"/>
      <w:divBdr>
        <w:top w:val="none" w:sz="0" w:space="0" w:color="auto"/>
        <w:left w:val="none" w:sz="0" w:space="0" w:color="auto"/>
        <w:bottom w:val="none" w:sz="0" w:space="0" w:color="auto"/>
        <w:right w:val="none" w:sz="0" w:space="0" w:color="auto"/>
      </w:divBdr>
    </w:div>
    <w:div w:id="401559321">
      <w:bodyDiv w:val="1"/>
      <w:marLeft w:val="0"/>
      <w:marRight w:val="0"/>
      <w:marTop w:val="0"/>
      <w:marBottom w:val="0"/>
      <w:divBdr>
        <w:top w:val="none" w:sz="0" w:space="0" w:color="auto"/>
        <w:left w:val="none" w:sz="0" w:space="0" w:color="auto"/>
        <w:bottom w:val="none" w:sz="0" w:space="0" w:color="auto"/>
        <w:right w:val="none" w:sz="0" w:space="0" w:color="auto"/>
      </w:divBdr>
    </w:div>
    <w:div w:id="418525551">
      <w:bodyDiv w:val="1"/>
      <w:marLeft w:val="0"/>
      <w:marRight w:val="0"/>
      <w:marTop w:val="0"/>
      <w:marBottom w:val="0"/>
      <w:divBdr>
        <w:top w:val="none" w:sz="0" w:space="0" w:color="auto"/>
        <w:left w:val="none" w:sz="0" w:space="0" w:color="auto"/>
        <w:bottom w:val="none" w:sz="0" w:space="0" w:color="auto"/>
        <w:right w:val="none" w:sz="0" w:space="0" w:color="auto"/>
      </w:divBdr>
    </w:div>
    <w:div w:id="426464007">
      <w:bodyDiv w:val="1"/>
      <w:marLeft w:val="0"/>
      <w:marRight w:val="0"/>
      <w:marTop w:val="0"/>
      <w:marBottom w:val="0"/>
      <w:divBdr>
        <w:top w:val="none" w:sz="0" w:space="0" w:color="auto"/>
        <w:left w:val="none" w:sz="0" w:space="0" w:color="auto"/>
        <w:bottom w:val="none" w:sz="0" w:space="0" w:color="auto"/>
        <w:right w:val="none" w:sz="0" w:space="0" w:color="auto"/>
      </w:divBdr>
    </w:div>
    <w:div w:id="450829157">
      <w:bodyDiv w:val="1"/>
      <w:marLeft w:val="0"/>
      <w:marRight w:val="0"/>
      <w:marTop w:val="0"/>
      <w:marBottom w:val="0"/>
      <w:divBdr>
        <w:top w:val="none" w:sz="0" w:space="0" w:color="auto"/>
        <w:left w:val="none" w:sz="0" w:space="0" w:color="auto"/>
        <w:bottom w:val="none" w:sz="0" w:space="0" w:color="auto"/>
        <w:right w:val="none" w:sz="0" w:space="0" w:color="auto"/>
      </w:divBdr>
    </w:div>
    <w:div w:id="525143678">
      <w:bodyDiv w:val="1"/>
      <w:marLeft w:val="0"/>
      <w:marRight w:val="0"/>
      <w:marTop w:val="0"/>
      <w:marBottom w:val="0"/>
      <w:divBdr>
        <w:top w:val="none" w:sz="0" w:space="0" w:color="auto"/>
        <w:left w:val="none" w:sz="0" w:space="0" w:color="auto"/>
        <w:bottom w:val="none" w:sz="0" w:space="0" w:color="auto"/>
        <w:right w:val="none" w:sz="0" w:space="0" w:color="auto"/>
      </w:divBdr>
    </w:div>
    <w:div w:id="553347692">
      <w:bodyDiv w:val="1"/>
      <w:marLeft w:val="0"/>
      <w:marRight w:val="0"/>
      <w:marTop w:val="0"/>
      <w:marBottom w:val="0"/>
      <w:divBdr>
        <w:top w:val="none" w:sz="0" w:space="0" w:color="auto"/>
        <w:left w:val="none" w:sz="0" w:space="0" w:color="auto"/>
        <w:bottom w:val="none" w:sz="0" w:space="0" w:color="auto"/>
        <w:right w:val="none" w:sz="0" w:space="0" w:color="auto"/>
      </w:divBdr>
      <w:divsChild>
        <w:div w:id="993950319">
          <w:marLeft w:val="0"/>
          <w:marRight w:val="0"/>
          <w:marTop w:val="0"/>
          <w:marBottom w:val="0"/>
          <w:divBdr>
            <w:top w:val="none" w:sz="0" w:space="0" w:color="auto"/>
            <w:left w:val="none" w:sz="0" w:space="0" w:color="auto"/>
            <w:bottom w:val="none" w:sz="0" w:space="0" w:color="auto"/>
            <w:right w:val="none" w:sz="0" w:space="0" w:color="auto"/>
          </w:divBdr>
          <w:divsChild>
            <w:div w:id="1841852979">
              <w:marLeft w:val="0"/>
              <w:marRight w:val="0"/>
              <w:marTop w:val="0"/>
              <w:marBottom w:val="0"/>
              <w:divBdr>
                <w:top w:val="none" w:sz="0" w:space="0" w:color="auto"/>
                <w:left w:val="none" w:sz="0" w:space="0" w:color="auto"/>
                <w:bottom w:val="none" w:sz="0" w:space="0" w:color="auto"/>
                <w:right w:val="none" w:sz="0" w:space="0" w:color="auto"/>
              </w:divBdr>
              <w:divsChild>
                <w:div w:id="111660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1274">
      <w:bodyDiv w:val="1"/>
      <w:marLeft w:val="0"/>
      <w:marRight w:val="0"/>
      <w:marTop w:val="0"/>
      <w:marBottom w:val="0"/>
      <w:divBdr>
        <w:top w:val="none" w:sz="0" w:space="0" w:color="auto"/>
        <w:left w:val="none" w:sz="0" w:space="0" w:color="auto"/>
        <w:bottom w:val="none" w:sz="0" w:space="0" w:color="auto"/>
        <w:right w:val="none" w:sz="0" w:space="0" w:color="auto"/>
      </w:divBdr>
    </w:div>
    <w:div w:id="702898898">
      <w:bodyDiv w:val="1"/>
      <w:marLeft w:val="0"/>
      <w:marRight w:val="0"/>
      <w:marTop w:val="0"/>
      <w:marBottom w:val="0"/>
      <w:divBdr>
        <w:top w:val="none" w:sz="0" w:space="0" w:color="auto"/>
        <w:left w:val="none" w:sz="0" w:space="0" w:color="auto"/>
        <w:bottom w:val="none" w:sz="0" w:space="0" w:color="auto"/>
        <w:right w:val="none" w:sz="0" w:space="0" w:color="auto"/>
      </w:divBdr>
    </w:div>
    <w:div w:id="765999792">
      <w:bodyDiv w:val="1"/>
      <w:marLeft w:val="0"/>
      <w:marRight w:val="0"/>
      <w:marTop w:val="0"/>
      <w:marBottom w:val="0"/>
      <w:divBdr>
        <w:top w:val="none" w:sz="0" w:space="0" w:color="auto"/>
        <w:left w:val="none" w:sz="0" w:space="0" w:color="auto"/>
        <w:bottom w:val="none" w:sz="0" w:space="0" w:color="auto"/>
        <w:right w:val="none" w:sz="0" w:space="0" w:color="auto"/>
      </w:divBdr>
      <w:divsChild>
        <w:div w:id="716126977">
          <w:marLeft w:val="0"/>
          <w:marRight w:val="0"/>
          <w:marTop w:val="0"/>
          <w:marBottom w:val="0"/>
          <w:divBdr>
            <w:top w:val="none" w:sz="0" w:space="0" w:color="auto"/>
            <w:left w:val="none" w:sz="0" w:space="0" w:color="auto"/>
            <w:bottom w:val="none" w:sz="0" w:space="0" w:color="auto"/>
            <w:right w:val="none" w:sz="0" w:space="0" w:color="auto"/>
          </w:divBdr>
          <w:divsChild>
            <w:div w:id="1237978100">
              <w:marLeft w:val="0"/>
              <w:marRight w:val="0"/>
              <w:marTop w:val="0"/>
              <w:marBottom w:val="0"/>
              <w:divBdr>
                <w:top w:val="none" w:sz="0" w:space="0" w:color="auto"/>
                <w:left w:val="none" w:sz="0" w:space="0" w:color="auto"/>
                <w:bottom w:val="none" w:sz="0" w:space="0" w:color="auto"/>
                <w:right w:val="none" w:sz="0" w:space="0" w:color="auto"/>
              </w:divBdr>
              <w:divsChild>
                <w:div w:id="78185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48932">
      <w:bodyDiv w:val="1"/>
      <w:marLeft w:val="0"/>
      <w:marRight w:val="0"/>
      <w:marTop w:val="0"/>
      <w:marBottom w:val="0"/>
      <w:divBdr>
        <w:top w:val="none" w:sz="0" w:space="0" w:color="auto"/>
        <w:left w:val="none" w:sz="0" w:space="0" w:color="auto"/>
        <w:bottom w:val="none" w:sz="0" w:space="0" w:color="auto"/>
        <w:right w:val="none" w:sz="0" w:space="0" w:color="auto"/>
      </w:divBdr>
      <w:divsChild>
        <w:div w:id="1796946329">
          <w:marLeft w:val="0"/>
          <w:marRight w:val="0"/>
          <w:marTop w:val="0"/>
          <w:marBottom w:val="0"/>
          <w:divBdr>
            <w:top w:val="none" w:sz="0" w:space="0" w:color="auto"/>
            <w:left w:val="none" w:sz="0" w:space="0" w:color="auto"/>
            <w:bottom w:val="none" w:sz="0" w:space="0" w:color="auto"/>
            <w:right w:val="none" w:sz="0" w:space="0" w:color="auto"/>
          </w:divBdr>
          <w:divsChild>
            <w:div w:id="1309287109">
              <w:marLeft w:val="0"/>
              <w:marRight w:val="0"/>
              <w:marTop w:val="0"/>
              <w:marBottom w:val="0"/>
              <w:divBdr>
                <w:top w:val="none" w:sz="0" w:space="0" w:color="auto"/>
                <w:left w:val="none" w:sz="0" w:space="0" w:color="auto"/>
                <w:bottom w:val="none" w:sz="0" w:space="0" w:color="auto"/>
                <w:right w:val="none" w:sz="0" w:space="0" w:color="auto"/>
              </w:divBdr>
              <w:divsChild>
                <w:div w:id="56846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133601">
      <w:bodyDiv w:val="1"/>
      <w:marLeft w:val="0"/>
      <w:marRight w:val="0"/>
      <w:marTop w:val="0"/>
      <w:marBottom w:val="0"/>
      <w:divBdr>
        <w:top w:val="none" w:sz="0" w:space="0" w:color="auto"/>
        <w:left w:val="none" w:sz="0" w:space="0" w:color="auto"/>
        <w:bottom w:val="none" w:sz="0" w:space="0" w:color="auto"/>
        <w:right w:val="none" w:sz="0" w:space="0" w:color="auto"/>
      </w:divBdr>
    </w:div>
    <w:div w:id="924342396">
      <w:bodyDiv w:val="1"/>
      <w:marLeft w:val="0"/>
      <w:marRight w:val="0"/>
      <w:marTop w:val="0"/>
      <w:marBottom w:val="0"/>
      <w:divBdr>
        <w:top w:val="none" w:sz="0" w:space="0" w:color="auto"/>
        <w:left w:val="none" w:sz="0" w:space="0" w:color="auto"/>
        <w:bottom w:val="none" w:sz="0" w:space="0" w:color="auto"/>
        <w:right w:val="none" w:sz="0" w:space="0" w:color="auto"/>
      </w:divBdr>
    </w:div>
    <w:div w:id="993219550">
      <w:bodyDiv w:val="1"/>
      <w:marLeft w:val="0"/>
      <w:marRight w:val="0"/>
      <w:marTop w:val="0"/>
      <w:marBottom w:val="0"/>
      <w:divBdr>
        <w:top w:val="none" w:sz="0" w:space="0" w:color="auto"/>
        <w:left w:val="none" w:sz="0" w:space="0" w:color="auto"/>
        <w:bottom w:val="none" w:sz="0" w:space="0" w:color="auto"/>
        <w:right w:val="none" w:sz="0" w:space="0" w:color="auto"/>
      </w:divBdr>
    </w:div>
    <w:div w:id="1005666855">
      <w:bodyDiv w:val="1"/>
      <w:marLeft w:val="0"/>
      <w:marRight w:val="0"/>
      <w:marTop w:val="0"/>
      <w:marBottom w:val="0"/>
      <w:divBdr>
        <w:top w:val="none" w:sz="0" w:space="0" w:color="auto"/>
        <w:left w:val="none" w:sz="0" w:space="0" w:color="auto"/>
        <w:bottom w:val="none" w:sz="0" w:space="0" w:color="auto"/>
        <w:right w:val="none" w:sz="0" w:space="0" w:color="auto"/>
      </w:divBdr>
    </w:div>
    <w:div w:id="1189753923">
      <w:bodyDiv w:val="1"/>
      <w:marLeft w:val="0"/>
      <w:marRight w:val="0"/>
      <w:marTop w:val="0"/>
      <w:marBottom w:val="0"/>
      <w:divBdr>
        <w:top w:val="none" w:sz="0" w:space="0" w:color="auto"/>
        <w:left w:val="none" w:sz="0" w:space="0" w:color="auto"/>
        <w:bottom w:val="none" w:sz="0" w:space="0" w:color="auto"/>
        <w:right w:val="none" w:sz="0" w:space="0" w:color="auto"/>
      </w:divBdr>
    </w:div>
    <w:div w:id="1215654828">
      <w:bodyDiv w:val="1"/>
      <w:marLeft w:val="0"/>
      <w:marRight w:val="0"/>
      <w:marTop w:val="0"/>
      <w:marBottom w:val="0"/>
      <w:divBdr>
        <w:top w:val="none" w:sz="0" w:space="0" w:color="auto"/>
        <w:left w:val="none" w:sz="0" w:space="0" w:color="auto"/>
        <w:bottom w:val="none" w:sz="0" w:space="0" w:color="auto"/>
        <w:right w:val="none" w:sz="0" w:space="0" w:color="auto"/>
      </w:divBdr>
    </w:div>
    <w:div w:id="1231691557">
      <w:bodyDiv w:val="1"/>
      <w:marLeft w:val="0"/>
      <w:marRight w:val="0"/>
      <w:marTop w:val="0"/>
      <w:marBottom w:val="0"/>
      <w:divBdr>
        <w:top w:val="none" w:sz="0" w:space="0" w:color="auto"/>
        <w:left w:val="none" w:sz="0" w:space="0" w:color="auto"/>
        <w:bottom w:val="none" w:sz="0" w:space="0" w:color="auto"/>
        <w:right w:val="none" w:sz="0" w:space="0" w:color="auto"/>
      </w:divBdr>
    </w:div>
    <w:div w:id="1257667712">
      <w:bodyDiv w:val="1"/>
      <w:marLeft w:val="0"/>
      <w:marRight w:val="0"/>
      <w:marTop w:val="0"/>
      <w:marBottom w:val="0"/>
      <w:divBdr>
        <w:top w:val="none" w:sz="0" w:space="0" w:color="auto"/>
        <w:left w:val="none" w:sz="0" w:space="0" w:color="auto"/>
        <w:bottom w:val="none" w:sz="0" w:space="0" w:color="auto"/>
        <w:right w:val="none" w:sz="0" w:space="0" w:color="auto"/>
      </w:divBdr>
    </w:div>
    <w:div w:id="1338387544">
      <w:bodyDiv w:val="1"/>
      <w:marLeft w:val="0"/>
      <w:marRight w:val="0"/>
      <w:marTop w:val="0"/>
      <w:marBottom w:val="0"/>
      <w:divBdr>
        <w:top w:val="none" w:sz="0" w:space="0" w:color="auto"/>
        <w:left w:val="none" w:sz="0" w:space="0" w:color="auto"/>
        <w:bottom w:val="none" w:sz="0" w:space="0" w:color="auto"/>
        <w:right w:val="none" w:sz="0" w:space="0" w:color="auto"/>
      </w:divBdr>
    </w:div>
    <w:div w:id="1346900367">
      <w:bodyDiv w:val="1"/>
      <w:marLeft w:val="0"/>
      <w:marRight w:val="0"/>
      <w:marTop w:val="0"/>
      <w:marBottom w:val="0"/>
      <w:divBdr>
        <w:top w:val="none" w:sz="0" w:space="0" w:color="auto"/>
        <w:left w:val="none" w:sz="0" w:space="0" w:color="auto"/>
        <w:bottom w:val="none" w:sz="0" w:space="0" w:color="auto"/>
        <w:right w:val="none" w:sz="0" w:space="0" w:color="auto"/>
      </w:divBdr>
    </w:div>
    <w:div w:id="1349911953">
      <w:bodyDiv w:val="1"/>
      <w:marLeft w:val="0"/>
      <w:marRight w:val="0"/>
      <w:marTop w:val="0"/>
      <w:marBottom w:val="0"/>
      <w:divBdr>
        <w:top w:val="none" w:sz="0" w:space="0" w:color="auto"/>
        <w:left w:val="none" w:sz="0" w:space="0" w:color="auto"/>
        <w:bottom w:val="none" w:sz="0" w:space="0" w:color="auto"/>
        <w:right w:val="none" w:sz="0" w:space="0" w:color="auto"/>
      </w:divBdr>
    </w:div>
    <w:div w:id="1391996685">
      <w:bodyDiv w:val="1"/>
      <w:marLeft w:val="0"/>
      <w:marRight w:val="0"/>
      <w:marTop w:val="0"/>
      <w:marBottom w:val="0"/>
      <w:divBdr>
        <w:top w:val="none" w:sz="0" w:space="0" w:color="auto"/>
        <w:left w:val="none" w:sz="0" w:space="0" w:color="auto"/>
        <w:bottom w:val="none" w:sz="0" w:space="0" w:color="auto"/>
        <w:right w:val="none" w:sz="0" w:space="0" w:color="auto"/>
      </w:divBdr>
    </w:div>
    <w:div w:id="1395662038">
      <w:bodyDiv w:val="1"/>
      <w:marLeft w:val="0"/>
      <w:marRight w:val="0"/>
      <w:marTop w:val="0"/>
      <w:marBottom w:val="0"/>
      <w:divBdr>
        <w:top w:val="none" w:sz="0" w:space="0" w:color="auto"/>
        <w:left w:val="none" w:sz="0" w:space="0" w:color="auto"/>
        <w:bottom w:val="none" w:sz="0" w:space="0" w:color="auto"/>
        <w:right w:val="none" w:sz="0" w:space="0" w:color="auto"/>
      </w:divBdr>
      <w:divsChild>
        <w:div w:id="110325063">
          <w:marLeft w:val="0"/>
          <w:marRight w:val="0"/>
          <w:marTop w:val="0"/>
          <w:marBottom w:val="0"/>
          <w:divBdr>
            <w:top w:val="none" w:sz="0" w:space="0" w:color="auto"/>
            <w:left w:val="none" w:sz="0" w:space="0" w:color="auto"/>
            <w:bottom w:val="none" w:sz="0" w:space="0" w:color="auto"/>
            <w:right w:val="none" w:sz="0" w:space="0" w:color="auto"/>
          </w:divBdr>
          <w:divsChild>
            <w:div w:id="74592756">
              <w:marLeft w:val="0"/>
              <w:marRight w:val="0"/>
              <w:marTop w:val="0"/>
              <w:marBottom w:val="0"/>
              <w:divBdr>
                <w:top w:val="none" w:sz="0" w:space="0" w:color="auto"/>
                <w:left w:val="none" w:sz="0" w:space="0" w:color="auto"/>
                <w:bottom w:val="none" w:sz="0" w:space="0" w:color="auto"/>
                <w:right w:val="none" w:sz="0" w:space="0" w:color="auto"/>
              </w:divBdr>
              <w:divsChild>
                <w:div w:id="5294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720852">
      <w:bodyDiv w:val="1"/>
      <w:marLeft w:val="0"/>
      <w:marRight w:val="0"/>
      <w:marTop w:val="0"/>
      <w:marBottom w:val="0"/>
      <w:divBdr>
        <w:top w:val="none" w:sz="0" w:space="0" w:color="auto"/>
        <w:left w:val="none" w:sz="0" w:space="0" w:color="auto"/>
        <w:bottom w:val="none" w:sz="0" w:space="0" w:color="auto"/>
        <w:right w:val="none" w:sz="0" w:space="0" w:color="auto"/>
      </w:divBdr>
    </w:div>
    <w:div w:id="1409379686">
      <w:bodyDiv w:val="1"/>
      <w:marLeft w:val="0"/>
      <w:marRight w:val="0"/>
      <w:marTop w:val="0"/>
      <w:marBottom w:val="0"/>
      <w:divBdr>
        <w:top w:val="none" w:sz="0" w:space="0" w:color="auto"/>
        <w:left w:val="none" w:sz="0" w:space="0" w:color="auto"/>
        <w:bottom w:val="none" w:sz="0" w:space="0" w:color="auto"/>
        <w:right w:val="none" w:sz="0" w:space="0" w:color="auto"/>
      </w:divBdr>
      <w:divsChild>
        <w:div w:id="459156148">
          <w:marLeft w:val="0"/>
          <w:marRight w:val="0"/>
          <w:marTop w:val="0"/>
          <w:marBottom w:val="0"/>
          <w:divBdr>
            <w:top w:val="none" w:sz="0" w:space="0" w:color="auto"/>
            <w:left w:val="none" w:sz="0" w:space="0" w:color="auto"/>
            <w:bottom w:val="none" w:sz="0" w:space="0" w:color="auto"/>
            <w:right w:val="none" w:sz="0" w:space="0" w:color="auto"/>
          </w:divBdr>
          <w:divsChild>
            <w:div w:id="1148522998">
              <w:marLeft w:val="0"/>
              <w:marRight w:val="0"/>
              <w:marTop w:val="0"/>
              <w:marBottom w:val="0"/>
              <w:divBdr>
                <w:top w:val="none" w:sz="0" w:space="0" w:color="auto"/>
                <w:left w:val="none" w:sz="0" w:space="0" w:color="auto"/>
                <w:bottom w:val="none" w:sz="0" w:space="0" w:color="auto"/>
                <w:right w:val="none" w:sz="0" w:space="0" w:color="auto"/>
              </w:divBdr>
              <w:divsChild>
                <w:div w:id="214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41701">
      <w:bodyDiv w:val="1"/>
      <w:marLeft w:val="0"/>
      <w:marRight w:val="0"/>
      <w:marTop w:val="0"/>
      <w:marBottom w:val="0"/>
      <w:divBdr>
        <w:top w:val="none" w:sz="0" w:space="0" w:color="auto"/>
        <w:left w:val="none" w:sz="0" w:space="0" w:color="auto"/>
        <w:bottom w:val="none" w:sz="0" w:space="0" w:color="auto"/>
        <w:right w:val="none" w:sz="0" w:space="0" w:color="auto"/>
      </w:divBdr>
    </w:div>
    <w:div w:id="1450516850">
      <w:bodyDiv w:val="1"/>
      <w:marLeft w:val="0"/>
      <w:marRight w:val="0"/>
      <w:marTop w:val="0"/>
      <w:marBottom w:val="0"/>
      <w:divBdr>
        <w:top w:val="none" w:sz="0" w:space="0" w:color="auto"/>
        <w:left w:val="none" w:sz="0" w:space="0" w:color="auto"/>
        <w:bottom w:val="none" w:sz="0" w:space="0" w:color="auto"/>
        <w:right w:val="none" w:sz="0" w:space="0" w:color="auto"/>
      </w:divBdr>
      <w:divsChild>
        <w:div w:id="1414352193">
          <w:marLeft w:val="0"/>
          <w:marRight w:val="0"/>
          <w:marTop w:val="0"/>
          <w:marBottom w:val="0"/>
          <w:divBdr>
            <w:top w:val="none" w:sz="0" w:space="0" w:color="auto"/>
            <w:left w:val="none" w:sz="0" w:space="0" w:color="auto"/>
            <w:bottom w:val="none" w:sz="0" w:space="0" w:color="auto"/>
            <w:right w:val="none" w:sz="0" w:space="0" w:color="auto"/>
          </w:divBdr>
          <w:divsChild>
            <w:div w:id="1524321247">
              <w:marLeft w:val="0"/>
              <w:marRight w:val="0"/>
              <w:marTop w:val="0"/>
              <w:marBottom w:val="0"/>
              <w:divBdr>
                <w:top w:val="none" w:sz="0" w:space="0" w:color="auto"/>
                <w:left w:val="none" w:sz="0" w:space="0" w:color="auto"/>
                <w:bottom w:val="none" w:sz="0" w:space="0" w:color="auto"/>
                <w:right w:val="none" w:sz="0" w:space="0" w:color="auto"/>
              </w:divBdr>
              <w:divsChild>
                <w:div w:id="1498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73212">
      <w:bodyDiv w:val="1"/>
      <w:marLeft w:val="0"/>
      <w:marRight w:val="0"/>
      <w:marTop w:val="0"/>
      <w:marBottom w:val="0"/>
      <w:divBdr>
        <w:top w:val="none" w:sz="0" w:space="0" w:color="auto"/>
        <w:left w:val="none" w:sz="0" w:space="0" w:color="auto"/>
        <w:bottom w:val="none" w:sz="0" w:space="0" w:color="auto"/>
        <w:right w:val="none" w:sz="0" w:space="0" w:color="auto"/>
      </w:divBdr>
    </w:div>
    <w:div w:id="1513299951">
      <w:bodyDiv w:val="1"/>
      <w:marLeft w:val="0"/>
      <w:marRight w:val="0"/>
      <w:marTop w:val="0"/>
      <w:marBottom w:val="0"/>
      <w:divBdr>
        <w:top w:val="none" w:sz="0" w:space="0" w:color="auto"/>
        <w:left w:val="none" w:sz="0" w:space="0" w:color="auto"/>
        <w:bottom w:val="none" w:sz="0" w:space="0" w:color="auto"/>
        <w:right w:val="none" w:sz="0" w:space="0" w:color="auto"/>
      </w:divBdr>
    </w:div>
    <w:div w:id="1529636981">
      <w:bodyDiv w:val="1"/>
      <w:marLeft w:val="0"/>
      <w:marRight w:val="0"/>
      <w:marTop w:val="0"/>
      <w:marBottom w:val="0"/>
      <w:divBdr>
        <w:top w:val="none" w:sz="0" w:space="0" w:color="auto"/>
        <w:left w:val="none" w:sz="0" w:space="0" w:color="auto"/>
        <w:bottom w:val="none" w:sz="0" w:space="0" w:color="auto"/>
        <w:right w:val="none" w:sz="0" w:space="0" w:color="auto"/>
      </w:divBdr>
    </w:div>
    <w:div w:id="1529873818">
      <w:bodyDiv w:val="1"/>
      <w:marLeft w:val="0"/>
      <w:marRight w:val="0"/>
      <w:marTop w:val="0"/>
      <w:marBottom w:val="0"/>
      <w:divBdr>
        <w:top w:val="none" w:sz="0" w:space="0" w:color="auto"/>
        <w:left w:val="none" w:sz="0" w:space="0" w:color="auto"/>
        <w:bottom w:val="none" w:sz="0" w:space="0" w:color="auto"/>
        <w:right w:val="none" w:sz="0" w:space="0" w:color="auto"/>
      </w:divBdr>
    </w:div>
    <w:div w:id="1533960077">
      <w:bodyDiv w:val="1"/>
      <w:marLeft w:val="0"/>
      <w:marRight w:val="0"/>
      <w:marTop w:val="0"/>
      <w:marBottom w:val="0"/>
      <w:divBdr>
        <w:top w:val="none" w:sz="0" w:space="0" w:color="auto"/>
        <w:left w:val="none" w:sz="0" w:space="0" w:color="auto"/>
        <w:bottom w:val="none" w:sz="0" w:space="0" w:color="auto"/>
        <w:right w:val="none" w:sz="0" w:space="0" w:color="auto"/>
      </w:divBdr>
    </w:div>
    <w:div w:id="1549805840">
      <w:bodyDiv w:val="1"/>
      <w:marLeft w:val="0"/>
      <w:marRight w:val="0"/>
      <w:marTop w:val="0"/>
      <w:marBottom w:val="0"/>
      <w:divBdr>
        <w:top w:val="none" w:sz="0" w:space="0" w:color="auto"/>
        <w:left w:val="none" w:sz="0" w:space="0" w:color="auto"/>
        <w:bottom w:val="none" w:sz="0" w:space="0" w:color="auto"/>
        <w:right w:val="none" w:sz="0" w:space="0" w:color="auto"/>
      </w:divBdr>
    </w:div>
    <w:div w:id="1583182182">
      <w:bodyDiv w:val="1"/>
      <w:marLeft w:val="0"/>
      <w:marRight w:val="0"/>
      <w:marTop w:val="0"/>
      <w:marBottom w:val="0"/>
      <w:divBdr>
        <w:top w:val="none" w:sz="0" w:space="0" w:color="auto"/>
        <w:left w:val="none" w:sz="0" w:space="0" w:color="auto"/>
        <w:bottom w:val="none" w:sz="0" w:space="0" w:color="auto"/>
        <w:right w:val="none" w:sz="0" w:space="0" w:color="auto"/>
      </w:divBdr>
    </w:div>
    <w:div w:id="1652514581">
      <w:bodyDiv w:val="1"/>
      <w:marLeft w:val="0"/>
      <w:marRight w:val="0"/>
      <w:marTop w:val="0"/>
      <w:marBottom w:val="0"/>
      <w:divBdr>
        <w:top w:val="none" w:sz="0" w:space="0" w:color="auto"/>
        <w:left w:val="none" w:sz="0" w:space="0" w:color="auto"/>
        <w:bottom w:val="none" w:sz="0" w:space="0" w:color="auto"/>
        <w:right w:val="none" w:sz="0" w:space="0" w:color="auto"/>
      </w:divBdr>
    </w:div>
    <w:div w:id="1705473547">
      <w:bodyDiv w:val="1"/>
      <w:marLeft w:val="0"/>
      <w:marRight w:val="0"/>
      <w:marTop w:val="0"/>
      <w:marBottom w:val="0"/>
      <w:divBdr>
        <w:top w:val="none" w:sz="0" w:space="0" w:color="auto"/>
        <w:left w:val="none" w:sz="0" w:space="0" w:color="auto"/>
        <w:bottom w:val="none" w:sz="0" w:space="0" w:color="auto"/>
        <w:right w:val="none" w:sz="0" w:space="0" w:color="auto"/>
      </w:divBdr>
    </w:div>
    <w:div w:id="1713798976">
      <w:bodyDiv w:val="1"/>
      <w:marLeft w:val="0"/>
      <w:marRight w:val="0"/>
      <w:marTop w:val="0"/>
      <w:marBottom w:val="0"/>
      <w:divBdr>
        <w:top w:val="none" w:sz="0" w:space="0" w:color="auto"/>
        <w:left w:val="none" w:sz="0" w:space="0" w:color="auto"/>
        <w:bottom w:val="none" w:sz="0" w:space="0" w:color="auto"/>
        <w:right w:val="none" w:sz="0" w:space="0" w:color="auto"/>
      </w:divBdr>
    </w:div>
    <w:div w:id="1729524471">
      <w:bodyDiv w:val="1"/>
      <w:marLeft w:val="0"/>
      <w:marRight w:val="0"/>
      <w:marTop w:val="0"/>
      <w:marBottom w:val="0"/>
      <w:divBdr>
        <w:top w:val="none" w:sz="0" w:space="0" w:color="auto"/>
        <w:left w:val="none" w:sz="0" w:space="0" w:color="auto"/>
        <w:bottom w:val="none" w:sz="0" w:space="0" w:color="auto"/>
        <w:right w:val="none" w:sz="0" w:space="0" w:color="auto"/>
      </w:divBdr>
      <w:divsChild>
        <w:div w:id="99178778">
          <w:marLeft w:val="0"/>
          <w:marRight w:val="0"/>
          <w:marTop w:val="0"/>
          <w:marBottom w:val="0"/>
          <w:divBdr>
            <w:top w:val="none" w:sz="0" w:space="0" w:color="auto"/>
            <w:left w:val="none" w:sz="0" w:space="0" w:color="auto"/>
            <w:bottom w:val="none" w:sz="0" w:space="0" w:color="auto"/>
            <w:right w:val="none" w:sz="0" w:space="0" w:color="auto"/>
          </w:divBdr>
          <w:divsChild>
            <w:div w:id="1776288768">
              <w:marLeft w:val="0"/>
              <w:marRight w:val="0"/>
              <w:marTop w:val="0"/>
              <w:marBottom w:val="0"/>
              <w:divBdr>
                <w:top w:val="none" w:sz="0" w:space="0" w:color="auto"/>
                <w:left w:val="none" w:sz="0" w:space="0" w:color="auto"/>
                <w:bottom w:val="none" w:sz="0" w:space="0" w:color="auto"/>
                <w:right w:val="none" w:sz="0" w:space="0" w:color="auto"/>
              </w:divBdr>
              <w:divsChild>
                <w:div w:id="5082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9863">
      <w:bodyDiv w:val="1"/>
      <w:marLeft w:val="0"/>
      <w:marRight w:val="0"/>
      <w:marTop w:val="0"/>
      <w:marBottom w:val="0"/>
      <w:divBdr>
        <w:top w:val="none" w:sz="0" w:space="0" w:color="auto"/>
        <w:left w:val="none" w:sz="0" w:space="0" w:color="auto"/>
        <w:bottom w:val="none" w:sz="0" w:space="0" w:color="auto"/>
        <w:right w:val="none" w:sz="0" w:space="0" w:color="auto"/>
      </w:divBdr>
      <w:divsChild>
        <w:div w:id="1372074474">
          <w:marLeft w:val="0"/>
          <w:marRight w:val="0"/>
          <w:marTop w:val="0"/>
          <w:marBottom w:val="0"/>
          <w:divBdr>
            <w:top w:val="none" w:sz="0" w:space="0" w:color="auto"/>
            <w:left w:val="none" w:sz="0" w:space="0" w:color="auto"/>
            <w:bottom w:val="none" w:sz="0" w:space="0" w:color="auto"/>
            <w:right w:val="none" w:sz="0" w:space="0" w:color="auto"/>
          </w:divBdr>
          <w:divsChild>
            <w:div w:id="1034383266">
              <w:marLeft w:val="0"/>
              <w:marRight w:val="0"/>
              <w:marTop w:val="0"/>
              <w:marBottom w:val="0"/>
              <w:divBdr>
                <w:top w:val="single" w:sz="6" w:space="0" w:color="DEDEDE"/>
                <w:left w:val="single" w:sz="6" w:space="0" w:color="DEDEDE"/>
                <w:bottom w:val="single" w:sz="6" w:space="0" w:color="DEDEDE"/>
                <w:right w:val="single" w:sz="6" w:space="0" w:color="DEDEDE"/>
              </w:divBdr>
              <w:divsChild>
                <w:div w:id="1345743554">
                  <w:marLeft w:val="0"/>
                  <w:marRight w:val="0"/>
                  <w:marTop w:val="0"/>
                  <w:marBottom w:val="0"/>
                  <w:divBdr>
                    <w:top w:val="none" w:sz="0" w:space="0" w:color="auto"/>
                    <w:left w:val="none" w:sz="0" w:space="0" w:color="auto"/>
                    <w:bottom w:val="none" w:sz="0" w:space="0" w:color="auto"/>
                    <w:right w:val="none" w:sz="0" w:space="0" w:color="auto"/>
                  </w:divBdr>
                  <w:divsChild>
                    <w:div w:id="83384128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470290059">
          <w:marLeft w:val="0"/>
          <w:marRight w:val="0"/>
          <w:marTop w:val="0"/>
          <w:marBottom w:val="0"/>
          <w:divBdr>
            <w:top w:val="none" w:sz="0" w:space="0" w:color="auto"/>
            <w:left w:val="none" w:sz="0" w:space="0" w:color="auto"/>
            <w:bottom w:val="none" w:sz="0" w:space="0" w:color="auto"/>
            <w:right w:val="none" w:sz="0" w:space="0" w:color="auto"/>
          </w:divBdr>
          <w:divsChild>
            <w:div w:id="1864779738">
              <w:marLeft w:val="0"/>
              <w:marRight w:val="0"/>
              <w:marTop w:val="0"/>
              <w:marBottom w:val="0"/>
              <w:divBdr>
                <w:top w:val="none" w:sz="0" w:space="0" w:color="auto"/>
                <w:left w:val="none" w:sz="0" w:space="0" w:color="auto"/>
                <w:bottom w:val="none" w:sz="0" w:space="0" w:color="auto"/>
                <w:right w:val="none" w:sz="0" w:space="0" w:color="auto"/>
              </w:divBdr>
              <w:divsChild>
                <w:div w:id="1310204269">
                  <w:marLeft w:val="0"/>
                  <w:marRight w:val="0"/>
                  <w:marTop w:val="0"/>
                  <w:marBottom w:val="0"/>
                  <w:divBdr>
                    <w:top w:val="single" w:sz="6" w:space="8" w:color="EEEEEE"/>
                    <w:left w:val="none" w:sz="0" w:space="8" w:color="auto"/>
                    <w:bottom w:val="single" w:sz="6" w:space="8" w:color="EEEEEE"/>
                    <w:right w:val="single" w:sz="6" w:space="8" w:color="EEEEEE"/>
                  </w:divBdr>
                  <w:divsChild>
                    <w:div w:id="194465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207050">
      <w:bodyDiv w:val="1"/>
      <w:marLeft w:val="0"/>
      <w:marRight w:val="0"/>
      <w:marTop w:val="0"/>
      <w:marBottom w:val="0"/>
      <w:divBdr>
        <w:top w:val="none" w:sz="0" w:space="0" w:color="auto"/>
        <w:left w:val="none" w:sz="0" w:space="0" w:color="auto"/>
        <w:bottom w:val="none" w:sz="0" w:space="0" w:color="auto"/>
        <w:right w:val="none" w:sz="0" w:space="0" w:color="auto"/>
      </w:divBdr>
      <w:divsChild>
        <w:div w:id="1933852920">
          <w:marLeft w:val="0"/>
          <w:marRight w:val="0"/>
          <w:marTop w:val="0"/>
          <w:marBottom w:val="0"/>
          <w:divBdr>
            <w:top w:val="none" w:sz="0" w:space="0" w:color="auto"/>
            <w:left w:val="none" w:sz="0" w:space="0" w:color="auto"/>
            <w:bottom w:val="none" w:sz="0" w:space="0" w:color="auto"/>
            <w:right w:val="none" w:sz="0" w:space="0" w:color="auto"/>
          </w:divBdr>
          <w:divsChild>
            <w:div w:id="1830515987">
              <w:marLeft w:val="0"/>
              <w:marRight w:val="0"/>
              <w:marTop w:val="0"/>
              <w:marBottom w:val="0"/>
              <w:divBdr>
                <w:top w:val="single" w:sz="6" w:space="0" w:color="DEDEDE"/>
                <w:left w:val="single" w:sz="6" w:space="0" w:color="DEDEDE"/>
                <w:bottom w:val="single" w:sz="6" w:space="0" w:color="DEDEDE"/>
                <w:right w:val="single" w:sz="6" w:space="0" w:color="DEDEDE"/>
              </w:divBdr>
              <w:divsChild>
                <w:div w:id="4552522">
                  <w:marLeft w:val="0"/>
                  <w:marRight w:val="0"/>
                  <w:marTop w:val="0"/>
                  <w:marBottom w:val="0"/>
                  <w:divBdr>
                    <w:top w:val="none" w:sz="0" w:space="0" w:color="auto"/>
                    <w:left w:val="none" w:sz="0" w:space="0" w:color="auto"/>
                    <w:bottom w:val="none" w:sz="0" w:space="0" w:color="auto"/>
                    <w:right w:val="none" w:sz="0" w:space="0" w:color="auto"/>
                  </w:divBdr>
                  <w:divsChild>
                    <w:div w:id="67268027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911765382">
          <w:marLeft w:val="0"/>
          <w:marRight w:val="0"/>
          <w:marTop w:val="0"/>
          <w:marBottom w:val="0"/>
          <w:divBdr>
            <w:top w:val="none" w:sz="0" w:space="0" w:color="auto"/>
            <w:left w:val="none" w:sz="0" w:space="0" w:color="auto"/>
            <w:bottom w:val="none" w:sz="0" w:space="0" w:color="auto"/>
            <w:right w:val="none" w:sz="0" w:space="0" w:color="auto"/>
          </w:divBdr>
          <w:divsChild>
            <w:div w:id="1667660845">
              <w:marLeft w:val="0"/>
              <w:marRight w:val="0"/>
              <w:marTop w:val="0"/>
              <w:marBottom w:val="0"/>
              <w:divBdr>
                <w:top w:val="none" w:sz="0" w:space="0" w:color="auto"/>
                <w:left w:val="none" w:sz="0" w:space="0" w:color="auto"/>
                <w:bottom w:val="none" w:sz="0" w:space="0" w:color="auto"/>
                <w:right w:val="none" w:sz="0" w:space="0" w:color="auto"/>
              </w:divBdr>
              <w:divsChild>
                <w:div w:id="1099135644">
                  <w:marLeft w:val="0"/>
                  <w:marRight w:val="0"/>
                  <w:marTop w:val="0"/>
                  <w:marBottom w:val="0"/>
                  <w:divBdr>
                    <w:top w:val="single" w:sz="6" w:space="8" w:color="EEEEEE"/>
                    <w:left w:val="none" w:sz="0" w:space="8" w:color="auto"/>
                    <w:bottom w:val="single" w:sz="6" w:space="8" w:color="EEEEEE"/>
                    <w:right w:val="single" w:sz="6" w:space="8" w:color="EEEEEE"/>
                  </w:divBdr>
                  <w:divsChild>
                    <w:div w:id="3526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417730">
      <w:bodyDiv w:val="1"/>
      <w:marLeft w:val="0"/>
      <w:marRight w:val="0"/>
      <w:marTop w:val="0"/>
      <w:marBottom w:val="0"/>
      <w:divBdr>
        <w:top w:val="none" w:sz="0" w:space="0" w:color="auto"/>
        <w:left w:val="none" w:sz="0" w:space="0" w:color="auto"/>
        <w:bottom w:val="none" w:sz="0" w:space="0" w:color="auto"/>
        <w:right w:val="none" w:sz="0" w:space="0" w:color="auto"/>
      </w:divBdr>
    </w:div>
    <w:div w:id="1769234702">
      <w:bodyDiv w:val="1"/>
      <w:marLeft w:val="0"/>
      <w:marRight w:val="0"/>
      <w:marTop w:val="0"/>
      <w:marBottom w:val="0"/>
      <w:divBdr>
        <w:top w:val="none" w:sz="0" w:space="0" w:color="auto"/>
        <w:left w:val="none" w:sz="0" w:space="0" w:color="auto"/>
        <w:bottom w:val="none" w:sz="0" w:space="0" w:color="auto"/>
        <w:right w:val="none" w:sz="0" w:space="0" w:color="auto"/>
      </w:divBdr>
    </w:div>
    <w:div w:id="1781680112">
      <w:bodyDiv w:val="1"/>
      <w:marLeft w:val="0"/>
      <w:marRight w:val="0"/>
      <w:marTop w:val="0"/>
      <w:marBottom w:val="0"/>
      <w:divBdr>
        <w:top w:val="none" w:sz="0" w:space="0" w:color="auto"/>
        <w:left w:val="none" w:sz="0" w:space="0" w:color="auto"/>
        <w:bottom w:val="none" w:sz="0" w:space="0" w:color="auto"/>
        <w:right w:val="none" w:sz="0" w:space="0" w:color="auto"/>
      </w:divBdr>
      <w:divsChild>
        <w:div w:id="9188818">
          <w:marLeft w:val="547"/>
          <w:marRight w:val="0"/>
          <w:marTop w:val="0"/>
          <w:marBottom w:val="0"/>
          <w:divBdr>
            <w:top w:val="none" w:sz="0" w:space="0" w:color="auto"/>
            <w:left w:val="none" w:sz="0" w:space="0" w:color="auto"/>
            <w:bottom w:val="none" w:sz="0" w:space="0" w:color="auto"/>
            <w:right w:val="none" w:sz="0" w:space="0" w:color="auto"/>
          </w:divBdr>
        </w:div>
        <w:div w:id="1472867399">
          <w:marLeft w:val="547"/>
          <w:marRight w:val="0"/>
          <w:marTop w:val="0"/>
          <w:marBottom w:val="0"/>
          <w:divBdr>
            <w:top w:val="none" w:sz="0" w:space="0" w:color="auto"/>
            <w:left w:val="none" w:sz="0" w:space="0" w:color="auto"/>
            <w:bottom w:val="none" w:sz="0" w:space="0" w:color="auto"/>
            <w:right w:val="none" w:sz="0" w:space="0" w:color="auto"/>
          </w:divBdr>
        </w:div>
        <w:div w:id="1963728786">
          <w:marLeft w:val="547"/>
          <w:marRight w:val="0"/>
          <w:marTop w:val="0"/>
          <w:marBottom w:val="0"/>
          <w:divBdr>
            <w:top w:val="none" w:sz="0" w:space="0" w:color="auto"/>
            <w:left w:val="none" w:sz="0" w:space="0" w:color="auto"/>
            <w:bottom w:val="none" w:sz="0" w:space="0" w:color="auto"/>
            <w:right w:val="none" w:sz="0" w:space="0" w:color="auto"/>
          </w:divBdr>
        </w:div>
        <w:div w:id="1126504232">
          <w:marLeft w:val="547"/>
          <w:marRight w:val="0"/>
          <w:marTop w:val="0"/>
          <w:marBottom w:val="0"/>
          <w:divBdr>
            <w:top w:val="none" w:sz="0" w:space="0" w:color="auto"/>
            <w:left w:val="none" w:sz="0" w:space="0" w:color="auto"/>
            <w:bottom w:val="none" w:sz="0" w:space="0" w:color="auto"/>
            <w:right w:val="none" w:sz="0" w:space="0" w:color="auto"/>
          </w:divBdr>
        </w:div>
      </w:divsChild>
    </w:div>
    <w:div w:id="1791898480">
      <w:bodyDiv w:val="1"/>
      <w:marLeft w:val="0"/>
      <w:marRight w:val="0"/>
      <w:marTop w:val="0"/>
      <w:marBottom w:val="0"/>
      <w:divBdr>
        <w:top w:val="none" w:sz="0" w:space="0" w:color="auto"/>
        <w:left w:val="none" w:sz="0" w:space="0" w:color="auto"/>
        <w:bottom w:val="none" w:sz="0" w:space="0" w:color="auto"/>
        <w:right w:val="none" w:sz="0" w:space="0" w:color="auto"/>
      </w:divBdr>
    </w:div>
    <w:div w:id="1809322186">
      <w:bodyDiv w:val="1"/>
      <w:marLeft w:val="0"/>
      <w:marRight w:val="0"/>
      <w:marTop w:val="0"/>
      <w:marBottom w:val="0"/>
      <w:divBdr>
        <w:top w:val="none" w:sz="0" w:space="0" w:color="auto"/>
        <w:left w:val="none" w:sz="0" w:space="0" w:color="auto"/>
        <w:bottom w:val="none" w:sz="0" w:space="0" w:color="auto"/>
        <w:right w:val="none" w:sz="0" w:space="0" w:color="auto"/>
      </w:divBdr>
    </w:div>
    <w:div w:id="1903979360">
      <w:bodyDiv w:val="1"/>
      <w:marLeft w:val="0"/>
      <w:marRight w:val="0"/>
      <w:marTop w:val="0"/>
      <w:marBottom w:val="0"/>
      <w:divBdr>
        <w:top w:val="none" w:sz="0" w:space="0" w:color="auto"/>
        <w:left w:val="none" w:sz="0" w:space="0" w:color="auto"/>
        <w:bottom w:val="none" w:sz="0" w:space="0" w:color="auto"/>
        <w:right w:val="none" w:sz="0" w:space="0" w:color="auto"/>
      </w:divBdr>
    </w:div>
    <w:div w:id="2017343723">
      <w:bodyDiv w:val="1"/>
      <w:marLeft w:val="0"/>
      <w:marRight w:val="0"/>
      <w:marTop w:val="0"/>
      <w:marBottom w:val="0"/>
      <w:divBdr>
        <w:top w:val="none" w:sz="0" w:space="0" w:color="auto"/>
        <w:left w:val="none" w:sz="0" w:space="0" w:color="auto"/>
        <w:bottom w:val="none" w:sz="0" w:space="0" w:color="auto"/>
        <w:right w:val="none" w:sz="0" w:space="0" w:color="auto"/>
      </w:divBdr>
    </w:div>
    <w:div w:id="2019378990">
      <w:bodyDiv w:val="1"/>
      <w:marLeft w:val="0"/>
      <w:marRight w:val="0"/>
      <w:marTop w:val="0"/>
      <w:marBottom w:val="0"/>
      <w:divBdr>
        <w:top w:val="none" w:sz="0" w:space="0" w:color="auto"/>
        <w:left w:val="none" w:sz="0" w:space="0" w:color="auto"/>
        <w:bottom w:val="none" w:sz="0" w:space="0" w:color="auto"/>
        <w:right w:val="none" w:sz="0" w:space="0" w:color="auto"/>
      </w:divBdr>
    </w:div>
    <w:div w:id="2037734733">
      <w:bodyDiv w:val="1"/>
      <w:marLeft w:val="0"/>
      <w:marRight w:val="0"/>
      <w:marTop w:val="0"/>
      <w:marBottom w:val="0"/>
      <w:divBdr>
        <w:top w:val="none" w:sz="0" w:space="0" w:color="auto"/>
        <w:left w:val="none" w:sz="0" w:space="0" w:color="auto"/>
        <w:bottom w:val="none" w:sz="0" w:space="0" w:color="auto"/>
        <w:right w:val="none" w:sz="0" w:space="0" w:color="auto"/>
      </w:divBdr>
    </w:div>
    <w:div w:id="2143378214">
      <w:bodyDiv w:val="1"/>
      <w:marLeft w:val="0"/>
      <w:marRight w:val="0"/>
      <w:marTop w:val="0"/>
      <w:marBottom w:val="0"/>
      <w:divBdr>
        <w:top w:val="none" w:sz="0" w:space="0" w:color="auto"/>
        <w:left w:val="none" w:sz="0" w:space="0" w:color="auto"/>
        <w:bottom w:val="none" w:sz="0" w:space="0" w:color="auto"/>
        <w:right w:val="none" w:sz="0" w:space="0" w:color="auto"/>
      </w:divBdr>
    </w:div>
    <w:div w:id="2146238901">
      <w:bodyDiv w:val="1"/>
      <w:marLeft w:val="0"/>
      <w:marRight w:val="0"/>
      <w:marTop w:val="0"/>
      <w:marBottom w:val="0"/>
      <w:divBdr>
        <w:top w:val="none" w:sz="0" w:space="0" w:color="auto"/>
        <w:left w:val="none" w:sz="0" w:space="0" w:color="auto"/>
        <w:bottom w:val="none" w:sz="0" w:space="0" w:color="auto"/>
        <w:right w:val="none" w:sz="0" w:space="0" w:color="auto"/>
      </w:divBdr>
      <w:divsChild>
        <w:div w:id="1735155278">
          <w:marLeft w:val="0"/>
          <w:marRight w:val="0"/>
          <w:marTop w:val="0"/>
          <w:marBottom w:val="0"/>
          <w:divBdr>
            <w:top w:val="none" w:sz="0" w:space="0" w:color="auto"/>
            <w:left w:val="none" w:sz="0" w:space="0" w:color="auto"/>
            <w:bottom w:val="none" w:sz="0" w:space="0" w:color="auto"/>
            <w:right w:val="none" w:sz="0" w:space="0" w:color="auto"/>
          </w:divBdr>
          <w:divsChild>
            <w:div w:id="412169189">
              <w:marLeft w:val="0"/>
              <w:marRight w:val="0"/>
              <w:marTop w:val="0"/>
              <w:marBottom w:val="0"/>
              <w:divBdr>
                <w:top w:val="none" w:sz="0" w:space="0" w:color="auto"/>
                <w:left w:val="none" w:sz="0" w:space="0" w:color="auto"/>
                <w:bottom w:val="none" w:sz="0" w:space="0" w:color="auto"/>
                <w:right w:val="none" w:sz="0" w:space="0" w:color="auto"/>
              </w:divBdr>
              <w:divsChild>
                <w:div w:id="2082557127">
                  <w:marLeft w:val="0"/>
                  <w:marRight w:val="0"/>
                  <w:marTop w:val="0"/>
                  <w:marBottom w:val="0"/>
                  <w:divBdr>
                    <w:top w:val="none" w:sz="0" w:space="0" w:color="auto"/>
                    <w:left w:val="none" w:sz="0" w:space="0" w:color="auto"/>
                    <w:bottom w:val="none" w:sz="0" w:space="0" w:color="auto"/>
                    <w:right w:val="none" w:sz="0" w:space="0" w:color="auto"/>
                  </w:divBdr>
                  <w:divsChild>
                    <w:div w:id="12939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417A9-892E-8E4A-B790-9B9483BA6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23</Pages>
  <Words>3674</Words>
  <Characters>20942</Characters>
  <Application>Microsoft Office Word</Application>
  <DocSecurity>0</DocSecurity>
  <Lines>174</Lines>
  <Paragraphs>49</Paragraphs>
  <ScaleCrop>false</ScaleCrop>
  <Company/>
  <LinksUpToDate>false</LinksUpToDate>
  <CharactersWithSpaces>24567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zhaojie</dc:creator>
  <cp:keywords/>
  <dc:description/>
  <cp:lastModifiedBy>子淇 柳</cp:lastModifiedBy>
  <cp:revision>680</cp:revision>
  <dcterms:created xsi:type="dcterms:W3CDTF">2023-12-13T07:58:00Z</dcterms:created>
  <dcterms:modified xsi:type="dcterms:W3CDTF">2024-01-04T12:40:00Z</dcterms:modified>
</cp:coreProperties>
</file>