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A0BB7" w14:textId="3AB2BB7E" w:rsidR="00F137C4" w:rsidRPr="00025D41" w:rsidRDefault="00F137C4" w:rsidP="002D1B91">
      <w:pPr>
        <w:spacing w:line="360" w:lineRule="auto"/>
        <w:ind w:right="-180"/>
        <w:rPr>
          <w:rFonts w:ascii="Times New Roman" w:hAnsi="Times New Roman" w:cs="Times New Roman"/>
          <w:b/>
          <w:bCs/>
          <w:color w:val="000000"/>
          <w:sz w:val="52"/>
          <w:szCs w:val="52"/>
        </w:rPr>
      </w:pPr>
    </w:p>
    <w:p w14:paraId="23B0F73D" w14:textId="3E151615" w:rsidR="00F137C4" w:rsidRPr="00025D41" w:rsidRDefault="00F137C4" w:rsidP="00E97789">
      <w:pPr>
        <w:spacing w:line="360" w:lineRule="auto"/>
        <w:ind w:right="-180"/>
        <w:jc w:val="center"/>
        <w:rPr>
          <w:rFonts w:ascii="Times New Roman" w:hAnsi="Times New Roman" w:cs="Times New Roman"/>
          <w:b/>
          <w:bCs/>
          <w:color w:val="000000"/>
          <w:sz w:val="52"/>
          <w:szCs w:val="52"/>
        </w:rPr>
      </w:pPr>
    </w:p>
    <w:p w14:paraId="336E7D7C" w14:textId="25F63AF2" w:rsidR="00075CEF" w:rsidRPr="00025D41" w:rsidRDefault="00075CEF" w:rsidP="00E97789">
      <w:pPr>
        <w:spacing w:line="360" w:lineRule="auto"/>
        <w:ind w:right="-180"/>
        <w:jc w:val="center"/>
        <w:rPr>
          <w:rFonts w:ascii="Times New Roman" w:hAnsi="Times New Roman" w:cs="Times New Roman"/>
          <w:color w:val="000000"/>
          <w:sz w:val="52"/>
          <w:szCs w:val="52"/>
        </w:rPr>
      </w:pPr>
      <w:r w:rsidRPr="00E06DFD">
        <w:rPr>
          <w:rFonts w:ascii="Times New Roman" w:hAnsi="Times New Roman" w:cs="Times New Roman"/>
          <w:b/>
          <w:bCs/>
          <w:color w:val="000000"/>
          <w:sz w:val="52"/>
          <w:szCs w:val="52"/>
        </w:rPr>
        <w:t xml:space="preserve">Complex </w:t>
      </w:r>
      <w:r w:rsidR="001C7362">
        <w:rPr>
          <w:rFonts w:ascii="Times New Roman" w:hAnsi="Times New Roman" w:cs="Times New Roman"/>
          <w:b/>
          <w:bCs/>
          <w:color w:val="000000"/>
          <w:sz w:val="52"/>
          <w:szCs w:val="52"/>
        </w:rPr>
        <w:t xml:space="preserve">social contagion </w:t>
      </w:r>
      <w:r w:rsidR="000C7D7D">
        <w:rPr>
          <w:rFonts w:ascii="Times New Roman" w:hAnsi="Times New Roman" w:cs="Times New Roman"/>
          <w:b/>
          <w:bCs/>
          <w:color w:val="000000"/>
          <w:sz w:val="52"/>
          <w:szCs w:val="52"/>
        </w:rPr>
        <w:t>makes</w:t>
      </w:r>
      <w:r w:rsidR="001C7362">
        <w:rPr>
          <w:rFonts w:ascii="Times New Roman" w:hAnsi="Times New Roman" w:cs="Times New Roman"/>
          <w:b/>
          <w:bCs/>
          <w:color w:val="000000"/>
          <w:sz w:val="52"/>
          <w:szCs w:val="52"/>
        </w:rPr>
        <w:t xml:space="preserve"> networks more </w:t>
      </w:r>
      <w:r w:rsidR="00FA3645">
        <w:rPr>
          <w:rFonts w:ascii="Times New Roman" w:hAnsi="Times New Roman" w:cs="Times New Roman"/>
          <w:b/>
          <w:bCs/>
          <w:color w:val="000000"/>
          <w:sz w:val="52"/>
          <w:szCs w:val="52"/>
        </w:rPr>
        <w:t>vulnerable</w:t>
      </w:r>
      <w:r w:rsidR="001C7362">
        <w:rPr>
          <w:rFonts w:ascii="Times New Roman" w:hAnsi="Times New Roman" w:cs="Times New Roman"/>
          <w:b/>
          <w:bCs/>
          <w:color w:val="000000"/>
          <w:sz w:val="52"/>
          <w:szCs w:val="52"/>
        </w:rPr>
        <w:t xml:space="preserve"> to disease outbreaks</w:t>
      </w:r>
    </w:p>
    <w:p w14:paraId="30D0DCAF" w14:textId="77777777" w:rsidR="00075CEF" w:rsidRPr="00025D41" w:rsidRDefault="00075CEF" w:rsidP="00E97789">
      <w:pPr>
        <w:spacing w:line="360" w:lineRule="auto"/>
        <w:rPr>
          <w:rFonts w:ascii="Times New Roman" w:eastAsia="Times New Roman" w:hAnsi="Times New Roman" w:cs="Times New Roman"/>
          <w:color w:val="000000"/>
          <w:sz w:val="27"/>
          <w:szCs w:val="27"/>
        </w:rPr>
      </w:pPr>
    </w:p>
    <w:p w14:paraId="49FD0449" w14:textId="77777777" w:rsidR="00F137C4" w:rsidRPr="00025D41" w:rsidRDefault="00F137C4" w:rsidP="00E97789">
      <w:pPr>
        <w:spacing w:line="360" w:lineRule="auto"/>
        <w:rPr>
          <w:rFonts w:ascii="Times New Roman" w:eastAsia="Times New Roman" w:hAnsi="Times New Roman" w:cs="Times New Roman"/>
          <w:color w:val="000000"/>
          <w:sz w:val="27"/>
          <w:szCs w:val="27"/>
        </w:rPr>
      </w:pPr>
    </w:p>
    <w:p w14:paraId="57AEE8DC" w14:textId="5C28CC24" w:rsidR="00075CEF" w:rsidRPr="00025D41" w:rsidRDefault="00BB2D64" w:rsidP="00E97789">
      <w:pPr>
        <w:spacing w:line="360" w:lineRule="auto"/>
        <w:jc w:val="center"/>
        <w:rPr>
          <w:rFonts w:ascii="Times New Roman" w:hAnsi="Times New Roman" w:cs="Times New Roman"/>
          <w:color w:val="000000"/>
        </w:rPr>
      </w:pPr>
      <w:r w:rsidRPr="00025D41">
        <w:rPr>
          <w:rFonts w:ascii="Times New Roman" w:hAnsi="Times New Roman" w:cs="Times New Roman"/>
          <w:b/>
          <w:bCs/>
          <w:color w:val="000000"/>
        </w:rPr>
        <w:t>Ellsworth Campbell</w:t>
      </w:r>
      <w:r w:rsidR="00075CEF" w:rsidRPr="00025D41">
        <w:rPr>
          <w:rFonts w:ascii="Times New Roman" w:hAnsi="Times New Roman" w:cs="Times New Roman"/>
          <w:b/>
          <w:bCs/>
          <w:color w:val="000000"/>
        </w:rPr>
        <w:t xml:space="preserve">* </w:t>
      </w:r>
      <w:r w:rsidR="00075CEF" w:rsidRPr="00025D41">
        <w:rPr>
          <w:rFonts w:ascii="Times New Roman" w:hAnsi="Times New Roman" w:cs="Times New Roman"/>
          <w:b/>
          <w:bCs/>
          <w:color w:val="000000"/>
          <w:vertAlign w:val="superscript"/>
        </w:rPr>
        <w:t>1,2</w:t>
      </w:r>
      <w:r w:rsidR="00F137C4" w:rsidRPr="00025D41">
        <w:rPr>
          <w:rFonts w:ascii="Times New Roman" w:hAnsi="Times New Roman" w:cs="Times New Roman"/>
          <w:b/>
          <w:bCs/>
          <w:color w:val="000000"/>
        </w:rPr>
        <w:t xml:space="preserve"> &amp;</w:t>
      </w:r>
      <w:r w:rsidR="00075CEF" w:rsidRPr="00025D41">
        <w:rPr>
          <w:rFonts w:ascii="Times New Roman" w:hAnsi="Times New Roman" w:cs="Times New Roman"/>
          <w:b/>
          <w:bCs/>
          <w:color w:val="000000"/>
        </w:rPr>
        <w:t xml:space="preserve"> Marcel </w:t>
      </w:r>
      <w:proofErr w:type="spellStart"/>
      <w:r w:rsidR="00075CEF" w:rsidRPr="00025D41">
        <w:rPr>
          <w:rFonts w:ascii="Times New Roman" w:hAnsi="Times New Roman" w:cs="Times New Roman"/>
          <w:b/>
          <w:bCs/>
          <w:color w:val="000000"/>
        </w:rPr>
        <w:t>Salathé</w:t>
      </w:r>
      <w:proofErr w:type="spellEnd"/>
      <w:r w:rsidR="00075CEF" w:rsidRPr="00025D41">
        <w:rPr>
          <w:rFonts w:ascii="Times New Roman" w:hAnsi="Times New Roman" w:cs="Times New Roman"/>
          <w:b/>
          <w:bCs/>
          <w:color w:val="000000"/>
        </w:rPr>
        <w:t xml:space="preserve"> </w:t>
      </w:r>
      <w:r w:rsidR="00075CEF" w:rsidRPr="00025D41">
        <w:rPr>
          <w:rFonts w:ascii="Times New Roman" w:hAnsi="Times New Roman" w:cs="Times New Roman"/>
          <w:b/>
          <w:bCs/>
          <w:color w:val="000000"/>
          <w:vertAlign w:val="superscript"/>
        </w:rPr>
        <w:t>1,2</w:t>
      </w:r>
    </w:p>
    <w:p w14:paraId="6C281E1B" w14:textId="77777777" w:rsidR="00075CEF" w:rsidRPr="00025D41" w:rsidRDefault="00075CEF" w:rsidP="00E97789">
      <w:pPr>
        <w:spacing w:line="360" w:lineRule="auto"/>
        <w:jc w:val="center"/>
        <w:rPr>
          <w:rFonts w:ascii="Times New Roman" w:hAnsi="Times New Roman" w:cs="Times New Roman"/>
          <w:color w:val="000000"/>
        </w:rPr>
      </w:pPr>
      <w:r w:rsidRPr="00025D41">
        <w:rPr>
          <w:rFonts w:ascii="Times New Roman" w:hAnsi="Times New Roman" w:cs="Times New Roman"/>
          <w:i/>
          <w:iCs/>
          <w:color w:val="000000"/>
        </w:rPr>
        <w:t>Center for Infectious Disease Dynamics, Penn State University, University Park PA, USA</w:t>
      </w:r>
    </w:p>
    <w:p w14:paraId="5A17D802" w14:textId="77777777" w:rsidR="00075CEF" w:rsidRPr="00025D41" w:rsidRDefault="00075CEF" w:rsidP="00E97789">
      <w:pPr>
        <w:spacing w:line="360" w:lineRule="auto"/>
        <w:jc w:val="center"/>
        <w:rPr>
          <w:rFonts w:ascii="Times New Roman" w:hAnsi="Times New Roman" w:cs="Times New Roman"/>
          <w:color w:val="000000"/>
        </w:rPr>
      </w:pPr>
      <w:r w:rsidRPr="00025D41">
        <w:rPr>
          <w:rFonts w:ascii="Times New Roman" w:hAnsi="Times New Roman" w:cs="Times New Roman"/>
          <w:i/>
          <w:iCs/>
          <w:color w:val="000000"/>
        </w:rPr>
        <w:t>Department of Biology, Penn State University, USA</w:t>
      </w:r>
    </w:p>
    <w:p w14:paraId="242C7166" w14:textId="77777777" w:rsidR="00F137C4" w:rsidRPr="00025D41" w:rsidRDefault="00F137C4" w:rsidP="00E97789">
      <w:pPr>
        <w:spacing w:line="360" w:lineRule="auto"/>
        <w:jc w:val="center"/>
        <w:rPr>
          <w:rFonts w:ascii="Times New Roman" w:hAnsi="Times New Roman" w:cs="Times New Roman"/>
          <w:b/>
          <w:bCs/>
          <w:i/>
          <w:iCs/>
          <w:color w:val="000000"/>
        </w:rPr>
      </w:pPr>
    </w:p>
    <w:p w14:paraId="5807143E" w14:textId="77777777" w:rsidR="00F137C4" w:rsidRPr="00025D41" w:rsidRDefault="00F137C4" w:rsidP="00E97789">
      <w:pPr>
        <w:spacing w:line="360" w:lineRule="auto"/>
        <w:jc w:val="center"/>
        <w:rPr>
          <w:rFonts w:ascii="Times New Roman" w:hAnsi="Times New Roman" w:cs="Times New Roman"/>
          <w:b/>
          <w:bCs/>
          <w:i/>
          <w:iCs/>
          <w:color w:val="000000"/>
        </w:rPr>
      </w:pPr>
    </w:p>
    <w:p w14:paraId="5FC6BBA3" w14:textId="77777777" w:rsidR="00075CEF" w:rsidRPr="00025D41" w:rsidRDefault="00075CEF" w:rsidP="00E97789">
      <w:pPr>
        <w:spacing w:line="360" w:lineRule="auto"/>
        <w:jc w:val="center"/>
        <w:rPr>
          <w:rFonts w:ascii="Times New Roman" w:hAnsi="Times New Roman" w:cs="Times New Roman"/>
          <w:color w:val="000000"/>
        </w:rPr>
      </w:pPr>
      <w:r w:rsidRPr="00025D41">
        <w:rPr>
          <w:rFonts w:ascii="Times New Roman" w:hAnsi="Times New Roman" w:cs="Times New Roman"/>
          <w:b/>
          <w:bCs/>
          <w:i/>
          <w:iCs/>
          <w:color w:val="000000"/>
        </w:rPr>
        <w:t>*Corresponding author:</w:t>
      </w:r>
    </w:p>
    <w:p w14:paraId="207B7841" w14:textId="0A930088" w:rsidR="00F137C4" w:rsidRPr="00025D41" w:rsidRDefault="00316291" w:rsidP="00F137C4">
      <w:pPr>
        <w:spacing w:line="360" w:lineRule="auto"/>
        <w:jc w:val="center"/>
        <w:rPr>
          <w:rFonts w:ascii="Times New Roman" w:hAnsi="Times New Roman" w:cs="Times New Roman"/>
          <w:i/>
          <w:iCs/>
          <w:color w:val="000000"/>
        </w:rPr>
      </w:pPr>
      <w:r w:rsidRPr="00025D41">
        <w:rPr>
          <w:rFonts w:ascii="Times New Roman" w:hAnsi="Times New Roman" w:cs="Times New Roman"/>
          <w:color w:val="000000"/>
        </w:rPr>
        <w:t>Ellsworth Campbell</w:t>
      </w:r>
      <w:r w:rsidR="00075CEF" w:rsidRPr="00025D41">
        <w:rPr>
          <w:rFonts w:ascii="Times New Roman" w:hAnsi="Times New Roman" w:cs="Times New Roman"/>
          <w:i/>
          <w:iCs/>
          <w:color w:val="000000"/>
        </w:rPr>
        <w:t xml:space="preserve">, </w:t>
      </w:r>
      <w:r w:rsidR="00F137C4" w:rsidRPr="00025D41">
        <w:rPr>
          <w:rFonts w:ascii="Times New Roman" w:hAnsi="Times New Roman" w:cs="Times New Roman"/>
          <w:iCs/>
          <w:color w:val="000000"/>
        </w:rPr>
        <w:t>Department of Biology, Penn State University</w:t>
      </w:r>
    </w:p>
    <w:p w14:paraId="71BF974C" w14:textId="77777777" w:rsidR="00075CEF" w:rsidRPr="00025D41" w:rsidRDefault="00075CEF" w:rsidP="00E97789">
      <w:pPr>
        <w:spacing w:line="360" w:lineRule="auto"/>
        <w:jc w:val="center"/>
        <w:rPr>
          <w:rFonts w:ascii="Times New Roman" w:eastAsia="Times New Roman" w:hAnsi="Times New Roman" w:cs="Times New Roman"/>
        </w:rPr>
      </w:pPr>
      <w:r w:rsidRPr="00025D41">
        <w:rPr>
          <w:rFonts w:ascii="Times New Roman" w:eastAsia="Times New Roman" w:hAnsi="Times New Roman" w:cs="Times New Roman"/>
          <w:iCs/>
          <w:color w:val="000000"/>
        </w:rPr>
        <w:t>W-246C Millennium Science Complex, University Park, PA 16802, USA</w:t>
      </w:r>
    </w:p>
    <w:p w14:paraId="5E1C2B1B" w14:textId="44882A11" w:rsidR="00C7102E" w:rsidRPr="00025D41" w:rsidRDefault="00F137C4" w:rsidP="00F137C4">
      <w:pPr>
        <w:spacing w:line="360" w:lineRule="auto"/>
        <w:jc w:val="center"/>
        <w:rPr>
          <w:rFonts w:ascii="Times New Roman" w:hAnsi="Times New Roman" w:cs="Times New Roman"/>
        </w:rPr>
      </w:pPr>
      <w:r w:rsidRPr="00025D41">
        <w:rPr>
          <w:rFonts w:ascii="Times New Roman" w:hAnsi="Times New Roman" w:cs="Times New Roman"/>
        </w:rPr>
        <w:t>E-mail: ells@psu.edu</w:t>
      </w:r>
    </w:p>
    <w:p w14:paraId="1D3AE997" w14:textId="77777777" w:rsidR="00F137C4" w:rsidRPr="00025D41" w:rsidRDefault="00F137C4" w:rsidP="00E97789">
      <w:pPr>
        <w:spacing w:line="360" w:lineRule="auto"/>
        <w:rPr>
          <w:rFonts w:ascii="Times New Roman" w:hAnsi="Times New Roman" w:cs="Times New Roman"/>
        </w:rPr>
      </w:pPr>
    </w:p>
    <w:p w14:paraId="78201713" w14:textId="77777777" w:rsidR="00F137C4" w:rsidRPr="00025D41" w:rsidRDefault="00F137C4" w:rsidP="00E97789">
      <w:pPr>
        <w:spacing w:line="360" w:lineRule="auto"/>
        <w:rPr>
          <w:rFonts w:ascii="Times New Roman" w:hAnsi="Times New Roman" w:cs="Times New Roman"/>
        </w:rPr>
      </w:pPr>
    </w:p>
    <w:p w14:paraId="02223036" w14:textId="77777777" w:rsidR="00F137C4" w:rsidRPr="00025D41" w:rsidRDefault="00F137C4" w:rsidP="00E97789">
      <w:pPr>
        <w:spacing w:line="360" w:lineRule="auto"/>
        <w:rPr>
          <w:rFonts w:ascii="Times New Roman" w:hAnsi="Times New Roman" w:cs="Times New Roman"/>
        </w:rPr>
      </w:pPr>
    </w:p>
    <w:p w14:paraId="74A04847" w14:textId="77777777" w:rsidR="00F137C4" w:rsidRPr="00025D41" w:rsidRDefault="00F137C4" w:rsidP="00E97789">
      <w:pPr>
        <w:spacing w:line="360" w:lineRule="auto"/>
        <w:rPr>
          <w:rFonts w:ascii="Times New Roman" w:hAnsi="Times New Roman" w:cs="Times New Roman"/>
        </w:rPr>
      </w:pPr>
    </w:p>
    <w:p w14:paraId="4401C2A2" w14:textId="77777777" w:rsidR="00F137C4" w:rsidRPr="00025D41" w:rsidRDefault="00F137C4" w:rsidP="00E97789">
      <w:pPr>
        <w:spacing w:line="360" w:lineRule="auto"/>
        <w:rPr>
          <w:rFonts w:ascii="Times New Roman" w:hAnsi="Times New Roman" w:cs="Times New Roman"/>
        </w:rPr>
      </w:pPr>
    </w:p>
    <w:p w14:paraId="12948E8E" w14:textId="77777777" w:rsidR="00F137C4" w:rsidRPr="00025D41" w:rsidRDefault="00F137C4" w:rsidP="00E97789">
      <w:pPr>
        <w:spacing w:line="360" w:lineRule="auto"/>
        <w:rPr>
          <w:rFonts w:ascii="Times New Roman" w:hAnsi="Times New Roman" w:cs="Times New Roman"/>
        </w:rPr>
      </w:pPr>
    </w:p>
    <w:p w14:paraId="682D9EEC" w14:textId="77777777" w:rsidR="00F137C4" w:rsidRPr="00025D41" w:rsidRDefault="00F137C4" w:rsidP="00E97789">
      <w:pPr>
        <w:spacing w:line="360" w:lineRule="auto"/>
        <w:rPr>
          <w:rFonts w:ascii="Times New Roman" w:hAnsi="Times New Roman" w:cs="Times New Roman"/>
        </w:rPr>
      </w:pPr>
    </w:p>
    <w:p w14:paraId="3936AC8F" w14:textId="77777777" w:rsidR="00F137C4" w:rsidRPr="00025D41" w:rsidRDefault="00F137C4" w:rsidP="00E97789">
      <w:pPr>
        <w:spacing w:line="360" w:lineRule="auto"/>
        <w:rPr>
          <w:rFonts w:ascii="Times New Roman" w:hAnsi="Times New Roman" w:cs="Times New Roman"/>
        </w:rPr>
      </w:pPr>
    </w:p>
    <w:p w14:paraId="0D736162" w14:textId="77777777" w:rsidR="00F137C4" w:rsidRDefault="00F137C4" w:rsidP="00F137C4">
      <w:pPr>
        <w:spacing w:line="360" w:lineRule="auto"/>
        <w:jc w:val="both"/>
        <w:rPr>
          <w:rFonts w:ascii="Times New Roman" w:hAnsi="Times New Roman" w:cs="Times New Roman"/>
          <w:b/>
          <w:bCs/>
          <w:color w:val="000000"/>
        </w:rPr>
      </w:pPr>
    </w:p>
    <w:p w14:paraId="0EDC582B" w14:textId="77777777" w:rsidR="001406BA" w:rsidRDefault="001406BA" w:rsidP="00F137C4">
      <w:pPr>
        <w:spacing w:line="360" w:lineRule="auto"/>
        <w:jc w:val="both"/>
        <w:rPr>
          <w:rFonts w:ascii="Times New Roman" w:hAnsi="Times New Roman" w:cs="Times New Roman"/>
          <w:b/>
          <w:bCs/>
          <w:color w:val="000000"/>
        </w:rPr>
      </w:pPr>
    </w:p>
    <w:p w14:paraId="362F25F0" w14:textId="77777777" w:rsidR="001406BA" w:rsidRPr="00025D41" w:rsidRDefault="001406BA" w:rsidP="00F137C4">
      <w:pPr>
        <w:spacing w:line="360" w:lineRule="auto"/>
        <w:jc w:val="both"/>
        <w:rPr>
          <w:rFonts w:ascii="Times New Roman" w:hAnsi="Times New Roman" w:cs="Times New Roman"/>
          <w:b/>
          <w:bCs/>
          <w:color w:val="000000"/>
        </w:rPr>
      </w:pPr>
    </w:p>
    <w:p w14:paraId="1E6BA4BA" w14:textId="304E6890" w:rsidR="00F137C4" w:rsidRPr="00025D41" w:rsidRDefault="00F137C4" w:rsidP="00F137C4">
      <w:pPr>
        <w:spacing w:line="360" w:lineRule="auto"/>
        <w:jc w:val="both"/>
        <w:rPr>
          <w:rFonts w:ascii="Times New Roman" w:hAnsi="Times New Roman" w:cs="Times New Roman"/>
          <w:b/>
          <w:bCs/>
          <w:color w:val="000000"/>
        </w:rPr>
      </w:pPr>
      <w:r w:rsidRPr="00025D41">
        <w:rPr>
          <w:rFonts w:ascii="Times New Roman" w:hAnsi="Times New Roman" w:cs="Times New Roman"/>
          <w:b/>
          <w:bCs/>
          <w:color w:val="000000"/>
        </w:rPr>
        <w:lastRenderedPageBreak/>
        <w:t>ABSTRACT</w:t>
      </w:r>
    </w:p>
    <w:p w14:paraId="4B0E33E7" w14:textId="77777777" w:rsidR="00F137C4" w:rsidRPr="00025D41" w:rsidRDefault="00F137C4" w:rsidP="00F137C4">
      <w:pPr>
        <w:spacing w:line="360" w:lineRule="auto"/>
        <w:jc w:val="both"/>
        <w:rPr>
          <w:rFonts w:ascii="Times New Roman" w:hAnsi="Times New Roman" w:cs="Times New Roman"/>
          <w:b/>
          <w:bCs/>
          <w:color w:val="000000"/>
        </w:rPr>
      </w:pPr>
    </w:p>
    <w:p w14:paraId="79AE853E" w14:textId="33583981" w:rsidR="00075CEF" w:rsidRPr="00025D41" w:rsidRDefault="00075CEF" w:rsidP="00F137C4">
      <w:pPr>
        <w:spacing w:line="360" w:lineRule="auto"/>
        <w:jc w:val="both"/>
        <w:rPr>
          <w:rFonts w:ascii="Times New Roman" w:hAnsi="Times New Roman" w:cs="Times New Roman"/>
          <w:color w:val="000000"/>
        </w:rPr>
      </w:pPr>
      <w:r w:rsidRPr="00025D41">
        <w:rPr>
          <w:rFonts w:ascii="Times New Roman" w:hAnsi="Times New Roman" w:cs="Times New Roman"/>
          <w:b/>
          <w:bCs/>
          <w:color w:val="000000"/>
        </w:rPr>
        <w:t>Social network analysis is now widely used to investigate the dynamics of infectious disease spread from person to person. Vaccination dramatically disrupts the disease transmission process on a contact network, and indeed, sufficiently high vaccination rates can disrupt the process to such an extent that disease transmission on the network is effectively halted. Here, we build on mounting evidence that health beh</w:t>
      </w:r>
      <w:r w:rsidR="00DE1133" w:rsidRPr="00025D41">
        <w:rPr>
          <w:rFonts w:ascii="Times New Roman" w:hAnsi="Times New Roman" w:cs="Times New Roman"/>
          <w:b/>
          <w:bCs/>
          <w:color w:val="000000"/>
        </w:rPr>
        <w:t>aviors - such as vaccination, and</w:t>
      </w:r>
      <w:r w:rsidRPr="00025D41">
        <w:rPr>
          <w:rFonts w:ascii="Times New Roman" w:hAnsi="Times New Roman" w:cs="Times New Roman"/>
          <w:b/>
          <w:bCs/>
          <w:color w:val="000000"/>
        </w:rPr>
        <w:t xml:space="preserve"> refusal thereof - can spread through social networks through a process of complex contagion that requires social reinforcement. Using network simulations that model both the health behavior and the infectious disease </w:t>
      </w:r>
      <w:proofErr w:type="gramStart"/>
      <w:r w:rsidRPr="00025D41">
        <w:rPr>
          <w:rFonts w:ascii="Times New Roman" w:hAnsi="Times New Roman" w:cs="Times New Roman"/>
          <w:b/>
          <w:bCs/>
          <w:color w:val="000000"/>
        </w:rPr>
        <w:t>spread,</w:t>
      </w:r>
      <w:proofErr w:type="gramEnd"/>
      <w:r w:rsidRPr="00025D41">
        <w:rPr>
          <w:rFonts w:ascii="Times New Roman" w:hAnsi="Times New Roman" w:cs="Times New Roman"/>
          <w:b/>
          <w:bCs/>
          <w:color w:val="000000"/>
        </w:rPr>
        <w:t xml:space="preserve"> we find that under otherwise identical conditions, the process by which the health behavior spreads has a very strong effect on di</w:t>
      </w:r>
      <w:r w:rsidR="007F4BF1">
        <w:rPr>
          <w:rFonts w:ascii="Times New Roman" w:hAnsi="Times New Roman" w:cs="Times New Roman"/>
          <w:b/>
          <w:bCs/>
          <w:color w:val="000000"/>
        </w:rPr>
        <w:t>sease outbreak</w:t>
      </w:r>
      <w:r w:rsidRPr="00025D41">
        <w:rPr>
          <w:rFonts w:ascii="Times New Roman" w:hAnsi="Times New Roman" w:cs="Times New Roman"/>
          <w:b/>
          <w:bCs/>
          <w:color w:val="000000"/>
        </w:rPr>
        <w:t xml:space="preserve"> dynamics. This variability in dynamics results from differences in the topology within susceptible communities </w:t>
      </w:r>
      <w:r w:rsidR="00F137C4" w:rsidRPr="00025D41">
        <w:rPr>
          <w:rFonts w:ascii="Times New Roman" w:hAnsi="Times New Roman" w:cs="Times New Roman"/>
          <w:b/>
          <w:bCs/>
          <w:color w:val="000000"/>
        </w:rPr>
        <w:t>that</w:t>
      </w:r>
      <w:r w:rsidRPr="00025D41">
        <w:rPr>
          <w:rFonts w:ascii="Times New Roman" w:hAnsi="Times New Roman" w:cs="Times New Roman"/>
          <w:b/>
          <w:bCs/>
          <w:color w:val="000000"/>
        </w:rPr>
        <w:t xml:space="preserve"> arise during the health behavior spreading process, which in turn depends on the topology of the overall social network. Our findings point to the importance of health behavior spread in predicting and controlling disease outbreaks.</w:t>
      </w:r>
    </w:p>
    <w:p w14:paraId="4FF68150"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3ECBC343"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2A0EBC14"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125223D5"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743570AD"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413095EF"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7FF4B9AD"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6A842977"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6B37B1BD"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52AA94FF"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7522E5DB"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56D8FFFD" w14:textId="77777777" w:rsidR="00F137C4" w:rsidRPr="00025D41" w:rsidRDefault="00F137C4" w:rsidP="00E97789">
      <w:pPr>
        <w:spacing w:line="360" w:lineRule="auto"/>
        <w:rPr>
          <w:rFonts w:ascii="Times New Roman" w:eastAsia="Times New Roman" w:hAnsi="Times New Roman" w:cs="Times New Roman"/>
          <w:color w:val="000000"/>
          <w:u w:val="single"/>
        </w:rPr>
      </w:pPr>
    </w:p>
    <w:p w14:paraId="1F79181D" w14:textId="77777777" w:rsidR="009B6742" w:rsidRDefault="009B6742" w:rsidP="00E97789">
      <w:pPr>
        <w:spacing w:line="360" w:lineRule="auto"/>
        <w:rPr>
          <w:rFonts w:ascii="Times New Roman" w:eastAsia="Times New Roman" w:hAnsi="Times New Roman" w:cs="Times New Roman"/>
          <w:color w:val="000000"/>
          <w:u w:val="single"/>
        </w:rPr>
      </w:pPr>
    </w:p>
    <w:p w14:paraId="2E7C6D51" w14:textId="77777777" w:rsidR="00900799" w:rsidRDefault="00900799" w:rsidP="00E97789">
      <w:pPr>
        <w:spacing w:line="360" w:lineRule="auto"/>
        <w:rPr>
          <w:rFonts w:ascii="Times New Roman" w:eastAsia="Times New Roman" w:hAnsi="Times New Roman" w:cs="Times New Roman"/>
          <w:color w:val="000000"/>
          <w:u w:val="single"/>
        </w:rPr>
      </w:pPr>
    </w:p>
    <w:p w14:paraId="512A9B19" w14:textId="48F93B5E" w:rsidR="00AF4E8E" w:rsidRDefault="00E56FA2" w:rsidP="00E56FA2">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/body</w:t>
      </w:r>
      <w:bookmarkStart w:id="0" w:name="_GoBack"/>
      <w:bookmarkEnd w:id="0"/>
    </w:p>
    <w:p w14:paraId="373AA4F1" w14:textId="1C4EBABC" w:rsidR="00075CEF" w:rsidRPr="00025D41" w:rsidRDefault="00F137C4" w:rsidP="00F137C4">
      <w:pPr>
        <w:spacing w:line="360" w:lineRule="auto"/>
        <w:jc w:val="center"/>
        <w:rPr>
          <w:rFonts w:ascii="Times New Roman" w:eastAsia="Times New Roman" w:hAnsi="Times New Roman" w:cs="Times New Roman"/>
          <w:b/>
          <w:color w:val="000000"/>
        </w:rPr>
      </w:pPr>
      <w:r w:rsidRPr="00025D41">
        <w:rPr>
          <w:rFonts w:ascii="Times New Roman" w:eastAsia="Times New Roman" w:hAnsi="Times New Roman" w:cs="Times New Roman"/>
          <w:b/>
          <w:color w:val="000000"/>
        </w:rPr>
        <w:t>INTRODUCTION</w:t>
      </w:r>
    </w:p>
    <w:p w14:paraId="517955BD" w14:textId="4CAA4507" w:rsidR="00BB4789" w:rsidRDefault="00075CEF" w:rsidP="00F137C4">
      <w:pPr>
        <w:spacing w:line="360" w:lineRule="auto"/>
        <w:jc w:val="both"/>
        <w:rPr>
          <w:rFonts w:ascii="Times New Roman" w:hAnsi="Times New Roman" w:cs="Times New Roman"/>
          <w:color w:val="000000"/>
        </w:rPr>
      </w:pPr>
      <w:r w:rsidRPr="00025D41">
        <w:rPr>
          <w:rFonts w:ascii="Times New Roman" w:hAnsi="Times New Roman" w:cs="Times New Roman"/>
          <w:color w:val="000000"/>
        </w:rPr>
        <w:t>Social network analysis is now widely used to investigate the dynamics of infectious disease spread from person to person, conceptualizing pathogen transmission by a diffusion process on social contact networks. A rich body of literature has explored the role of topological contact network properties such as heterogeneity in degree distributions</w:t>
      </w:r>
      <w:r w:rsidR="00025D41" w:rsidRPr="00025D41">
        <w:rPr>
          <w:rFonts w:ascii="Times New Roman" w:hAnsi="Times New Roman" w:cs="Times New Roman"/>
          <w:color w:val="000000"/>
        </w:rPr>
        <w:t xml:space="preserve"> </w:t>
      </w:r>
      <w:r w:rsidR="006A15B4" w:rsidRPr="00025D41">
        <w:rPr>
          <w:rFonts w:ascii="Times New Roman" w:hAnsi="Times New Roman" w:cs="Times New Roman"/>
          <w:color w:val="000000"/>
        </w:rPr>
        <w:fldChar w:fldCharType="begin"/>
      </w:r>
      <w:r w:rsidR="006A15B4" w:rsidRPr="00025D41">
        <w:rPr>
          <w:rFonts w:ascii="Times New Roman" w:hAnsi="Times New Roman" w:cs="Times New Roman"/>
          <w:color w:val="000000"/>
        </w:rPr>
        <w:instrText xml:space="preserve"> ADDIN PAPERS2_CITATIONS &lt;citation&gt;&lt;uuid&gt;5E468DB5-1904-4D9C-89F4-F8119EA2848D&lt;/uuid&gt;&lt;priority&gt;0&lt;/priority&gt;&lt;publications&gt;&lt;publication&gt;&lt;volume&gt;26&lt;/volume&gt;&lt;publication_date&gt;99200204001200000000220000&lt;/publication_date&gt;&lt;number&gt;4&lt;/number&gt;&lt;doi&gt;10.1140/epjb/e20020122&lt;/doi&gt;&lt;startpage&gt;521&lt;/startpage&gt;&lt;title&gt;Epidemic outbreaks in complex heterogeneous networks&lt;/title&gt;&lt;uuid&gt;DDB9462B-3B4F-43CD-BD0A-3774D78C4CD2&lt;/uuid&gt;&lt;subtype&gt;400&lt;/subtype&gt;&lt;endpage&gt;529&lt;/endpage&gt;&lt;type&gt;400&lt;/type&gt;&lt;url&gt;http://www.springerlink.com/index/10.1140/epjb/e20020122&lt;/url&gt;&lt;bundle&gt;&lt;publication&gt;&lt;title&gt;The European Physical Journal B&lt;/title&gt;&lt;type&gt;-100&lt;/type&gt;&lt;subtype&gt;-100&lt;/subtype&gt;&lt;uuid&gt;856B8550-B88F-4CE0-9DEB-3D7DD3918D25&lt;/uuid&gt;&lt;/publication&gt;&lt;/bundle&gt;&lt;authors&gt;&lt;author&gt;&lt;firstName&gt;Y&lt;/firstName&gt;&lt;lastName&gt;Moreno&lt;/lastName&gt;&lt;/author&gt;&lt;author&gt;&lt;firstName&gt;R&lt;/firstName&gt;&lt;lastName&gt;Pastor-Satorras&lt;/lastName&gt;&lt;/author&gt;&lt;author&gt;&lt;firstName&gt;A&lt;/firstName&gt;&lt;lastName&gt;Vespignani&lt;/lastName&gt;&lt;/author&gt;&lt;/authors&gt;&lt;/publication&gt;&lt;publication&gt;&lt;volume&gt;64&lt;/volume&gt;&lt;publication_date&gt;99200111001200000000220000&lt;/publication_date&gt;&lt;number&gt;6&lt;/number&gt;&lt;doi&gt;10.1103/PhysRevE.64.066112&lt;/doi&gt;&lt;title&gt;Infection dynamics on scale-free networks&lt;/title&gt;&lt;uuid&gt;0E34C746-E553-45CB-8714-B7033E9AA618&lt;/uuid&gt;&lt;subtype&gt;400&lt;/subtype&gt;&lt;type&gt;400&lt;/type&gt;&lt;url&gt;http://link.aps.org/doi/10.1103/PhysRevE.64.066112&lt;/url&gt;&lt;bundle&gt;&lt;publication&gt;&lt;title&gt;Physical Review E&lt;/title&gt;&lt;type&gt;-100&lt;/type&gt;&lt;subtype&gt;-100&lt;/subtype&gt;&lt;uuid&gt;16C897CB-31C8-4682-A1A8-CA030BEC0C51&lt;/uuid&gt;&lt;/publication&gt;&lt;/bundle&gt;&lt;authors&gt;&lt;author&gt;&lt;firstName&gt;Robert&lt;/firstName&gt;&lt;lastName&gt;May&lt;/lastName&gt;&lt;/author&gt;&lt;author&gt;&lt;firstName&gt;Alun&lt;/firstName&gt;&lt;lastName&gt;Lloyd&lt;/lastName&gt;&lt;/author&gt;&lt;/authors&gt;&lt;/publication&gt;&lt;/publications&gt;&lt;cites&gt;&lt;/cites&gt;&lt;/citation&gt;</w:instrText>
      </w:r>
      <w:r w:rsidR="006A15B4" w:rsidRPr="00025D41">
        <w:rPr>
          <w:rFonts w:ascii="Times New Roman" w:hAnsi="Times New Roman" w:cs="Times New Roman"/>
          <w:color w:val="000000"/>
        </w:rPr>
        <w:fldChar w:fldCharType="separate"/>
      </w:r>
      <w:r w:rsidR="00BB4789">
        <w:rPr>
          <w:rFonts w:ascii="Times New Roman" w:hAnsi="Times New Roman" w:cs="Times New Roman"/>
        </w:rPr>
        <w:t>(1, 2)</w:t>
      </w:r>
      <w:r w:rsidR="006A15B4" w:rsidRPr="00025D41">
        <w:rPr>
          <w:rFonts w:ascii="Times New Roman" w:hAnsi="Times New Roman" w:cs="Times New Roman"/>
          <w:color w:val="000000"/>
        </w:rPr>
        <w:fldChar w:fldCharType="end"/>
      </w:r>
      <w:r w:rsidRPr="00025D41">
        <w:rPr>
          <w:rFonts w:ascii="Times New Roman" w:hAnsi="Times New Roman" w:cs="Times New Roman"/>
          <w:color w:val="000000"/>
        </w:rPr>
        <w:t>, cluster coefficients</w:t>
      </w:r>
      <w:r w:rsidR="00025D41" w:rsidRPr="00025D41">
        <w:rPr>
          <w:rFonts w:ascii="Times New Roman" w:hAnsi="Times New Roman" w:cs="Times New Roman"/>
          <w:color w:val="000000"/>
        </w:rPr>
        <w:t xml:space="preserve"> </w:t>
      </w:r>
      <w:r w:rsidR="006A15B4" w:rsidRPr="00025D41">
        <w:rPr>
          <w:rFonts w:ascii="Times New Roman" w:hAnsi="Times New Roman" w:cs="Times New Roman"/>
          <w:color w:val="000000"/>
        </w:rPr>
        <w:fldChar w:fldCharType="begin"/>
      </w:r>
      <w:r w:rsidR="006A15B4" w:rsidRPr="00025D41">
        <w:rPr>
          <w:rFonts w:ascii="Times New Roman" w:hAnsi="Times New Roman" w:cs="Times New Roman"/>
          <w:color w:val="000000"/>
        </w:rPr>
        <w:instrText xml:space="preserve"> ADDIN PAPERS2_CITATIONS &lt;citation&gt;&lt;uuid&gt;183C5855-6C6D-464E-B784-34CA1F325C75&lt;/uuid&gt;&lt;priority&gt;1&lt;/priority&gt;&lt;publications&gt;&lt;publication&gt;&lt;volume&gt;393&lt;/volume&gt;&lt;publication_date&gt;99199805271200000000222000&lt;/publication_date&gt;&lt;number&gt;6683&lt;/number&gt;&lt;doi&gt;10.1038/30918&lt;/doi&gt;&lt;startpage&gt;440&lt;/startpage&gt;&lt;title&gt;Collective dynamics of ‘small-world’ networks&lt;/title&gt;&lt;uuid&gt;168148BF-71C2-40E7-BB99-8CF0069436D7&lt;/uuid&gt;&lt;subtype&gt;400&lt;/subtype&gt;&lt;endpage&gt;442&lt;/endpage&gt;&lt;type&gt;400&lt;/type&gt;&lt;url&gt;http://www.nature.com/nature/journal/v393/n6684/pdf/393440a0.pdf&lt;/url&gt;&lt;bundle&gt;&lt;publication&gt;&lt;url&gt;http://www.nature.com/nature&lt;/url&gt;&lt;title&gt;Nature&lt;/title&gt;&lt;type&gt;-100&lt;/type&gt;&lt;subtype&gt;-100&lt;/subtype&gt;&lt;uuid&gt;C77AC706-226E-477F-BEF1-37EED291D123&lt;/uuid&gt;&lt;/publication&gt;&lt;/bundle&gt;&lt;authors&gt;&lt;author&gt;&lt;firstName&gt;D J&lt;/firstName&gt;&lt;lastName&gt;Watts&lt;/lastName&gt;&lt;/author&gt;&lt;author&gt;&lt;firstName&gt;S H&lt;/firstName&gt;&lt;lastName&gt;Strogatz&lt;/lastName&gt;&lt;/author&gt;&lt;/authors&gt;&lt;/publication&gt;&lt;publication&gt;&lt;volume&gt;6&lt;/volume&gt;&lt;publication_date&gt;99200910261200000000222000&lt;/publication_date&gt;&lt;number&gt;41&lt;/number&gt;&lt;doi&gt;10.1098/rsif.2008.0524&lt;/doi&gt;&lt;startpage&gt;1121&lt;/startpage&gt;&lt;title&gt;Spread of infectious disease through clustered populations&lt;/title&gt;&lt;uuid&gt;3F23F6FF-02E6-4959-83AF-89221E067496&lt;/uuid&gt;&lt;subtype&gt;400&lt;/subtype&gt;&lt;endpage&gt;1134&lt;/endpage&gt;&lt;type&gt;400&lt;/type&gt;&lt;url&gt;http://rsif.royalsocietypublishing.org/cgi/doi/10.1098/rsif.2008.0524&lt;/url&gt;&lt;bundle&gt;&lt;publication&gt;&lt;title&gt;Journal of The Royal Society Interface&lt;/title&gt;&lt;type&gt;-100&lt;/type&gt;&lt;subtype&gt;-100&lt;/subtype&gt;&lt;uuid&gt;6EEF9930-EE0F-452D-932E-8532F13ECCB7&lt;/uuid&gt;&lt;/publication&gt;&lt;/bundle&gt;&lt;authors&gt;&lt;author&gt;&lt;firstName&gt;J&lt;/firstName&gt;&lt;middleNames&gt;C&lt;/middleNames&gt;&lt;lastName&gt;Miller&lt;/lastName&gt;&lt;/author&gt;&lt;/authors&gt;&lt;/publication&gt;&lt;publication&gt;&lt;volume&gt;6&lt;/volume&gt;&lt;publication_date&gt;99200900001200000000200000&lt;/publication_date&gt;&lt;number&gt;1&lt;/number&gt;&lt;doi&gt;10.1186/1742-4682-6-11&lt;/doi&gt;&lt;startpage&gt;11&lt;/startpage&gt;&lt;title&gt;Models of epidemics: when contact repetition and clustering should be included&lt;/title&gt;&lt;uuid&gt;DF14E09F-ED61-47F2-832C-AC00C0C6623A&lt;/uuid&gt;&lt;subtype&gt;400&lt;/subtype&gt;&lt;type&gt;400&lt;/type&gt;&lt;url&gt;http://www.tbiomed.com/content/6/1/11&lt;/url&gt;&lt;bundle&gt;&lt;publication&gt;&lt;title&gt;Theoretical Biology and Medical Modelling&lt;/title&gt;&lt;type&gt;-100&lt;/type&gt;&lt;subtype&gt;-100&lt;/subtype&gt;&lt;uuid&gt;726488F8-5EF4-4702-B7FF-8F67295FDA7A&lt;/uuid&gt;&lt;/publication&gt;&lt;/bundle&gt;&lt;authors&gt;&lt;author&gt;&lt;firstName&gt;Timo&lt;/firstName&gt;&lt;lastName&gt;Smieszek&lt;/lastName&gt;&lt;/author&gt;&lt;author&gt;&lt;firstName&gt;Lena&lt;/firstName&gt;&lt;lastName&gt;Fiebig&lt;/lastName&gt;&lt;/author&gt;&lt;author&gt;&lt;firstName&gt;Roland&lt;/firstName&gt;&lt;middleNames&gt;W&lt;/middleNames&gt;&lt;lastName&gt;Scholz&lt;/lastName&gt;&lt;/author&gt;&lt;/authors&gt;&lt;/publication&gt;&lt;/publications&gt;&lt;cites&gt;&lt;/cites&gt;&lt;/citation&gt;</w:instrText>
      </w:r>
      <w:r w:rsidR="006A15B4" w:rsidRPr="00025D41">
        <w:rPr>
          <w:rFonts w:ascii="Times New Roman" w:hAnsi="Times New Roman" w:cs="Times New Roman"/>
          <w:color w:val="000000"/>
        </w:rPr>
        <w:fldChar w:fldCharType="separate"/>
      </w:r>
      <w:r w:rsidR="00BB4789">
        <w:rPr>
          <w:rFonts w:ascii="Times New Roman" w:hAnsi="Times New Roman" w:cs="Times New Roman"/>
        </w:rPr>
        <w:t>(3-5)</w:t>
      </w:r>
      <w:r w:rsidR="006A15B4" w:rsidRPr="00025D41">
        <w:rPr>
          <w:rFonts w:ascii="Times New Roman" w:hAnsi="Times New Roman" w:cs="Times New Roman"/>
          <w:color w:val="000000"/>
        </w:rPr>
        <w:fldChar w:fldCharType="end"/>
      </w:r>
      <w:r w:rsidRPr="00025D41">
        <w:rPr>
          <w:rFonts w:ascii="Times New Roman" w:hAnsi="Times New Roman" w:cs="Times New Roman"/>
          <w:color w:val="000000"/>
        </w:rPr>
        <w:t>, and community structure</w:t>
      </w:r>
      <w:r w:rsidR="00025D41" w:rsidRPr="00025D41">
        <w:rPr>
          <w:rFonts w:ascii="Times New Roman" w:hAnsi="Times New Roman" w:cs="Times New Roman"/>
        </w:rPr>
        <w:t xml:space="preserve"> </w:t>
      </w:r>
      <w:r w:rsidR="006A15B4"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628CEB53-F7EF-4ABF-8710-16E1B73EBECE&lt;/uuid&gt;&lt;priority&gt;2&lt;/priority&gt;&lt;publications&gt;&lt;publication&gt;&lt;publication_date&gt;99200205311200000000222000&lt;/publication_date&gt;&lt;startpage&gt;1&lt;/startpage&gt;&lt;title&gt;Community structure in social and biological networks&lt;/title&gt;&lt;uuid&gt;2AC19187-21B8-4174-ABF5-9FBD37D1B713&lt;/uuid&gt;&lt;subtype&gt;400&lt;/subtype&gt;&lt;endpage&gt;6&lt;/endpage&gt;&lt;type&gt;400&lt;/type&gt;&lt;url&gt;http://www.pnas.org/content/99/12/7821.full.pdf+html&lt;/url&gt;&lt;authors&gt;&lt;author&gt;&lt;firstName&gt;M&lt;/firstName&gt;&lt;lastName&gt;Girvan&lt;/lastName&gt;&lt;/author&gt;&lt;author&gt;&lt;firstName&gt;M.E.J&lt;/firstName&gt;&lt;lastName&gt;Newman&lt;/lastName&gt;&lt;/author&gt;&lt;/authors&gt;&lt;/publication&gt;&lt;publication&gt;&lt;volume&gt;5&lt;/volume&gt;&lt;publication_date&gt;99200808191200000000222000&lt;/publication_date&gt;&lt;number&gt;29&lt;/number&gt;&lt;doi&gt;10.1098/rsif.2008.0271&lt;/doi&gt;&lt;startpage&gt;1505&lt;/startpage&gt;&lt;title&gt;The effect of opinion clustering on disease outbreaks&lt;/title&gt;&lt;uuid&gt;52076FD1-F62A-4F9C-83F6-8D207281F557&lt;/uuid&gt;&lt;subtype&gt;400&lt;/subtype&gt;&lt;endpage&gt;1508&lt;/endpage&gt;&lt;type&gt;400&lt;/type&gt;&lt;url&gt;http://rsif.royalsocietypublishing.org/cgi/doi/10.1098/rsif.2008.0271&lt;/url&gt;&lt;bundle&gt;&lt;publication&gt;&lt;title&gt;Journal of The Royal Society Interface&lt;/title&gt;&lt;type&gt;-100&lt;/type&gt;&lt;subtype&gt;-100&lt;/subtype&gt;&lt;uuid&gt;6EEF9930-EE0F-452D-932E-8532F13ECCB7&lt;/uuid&gt;&lt;/publication&gt;&lt;/bundle&gt;&lt;authors&gt;&lt;author&gt;&lt;firstName&gt;Marcel&lt;/firstName&gt;&lt;lastName&gt;Salathé&lt;/lastName&gt;&lt;/author&gt;&lt;author&gt;&lt;firstName&gt;Sebastian&lt;/firstName&gt;&lt;lastName&gt;Bonhoeffer&lt;/lastName&gt;&lt;/author&gt;&lt;/authors&gt;&lt;/publication&gt;&lt;publication&gt;&lt;uuid&gt;57AC7B10-F540-4A0E-A276-816A6D13CB9A&lt;/uuid&gt;&lt;volume&gt;6&lt;/volume&gt;&lt;accepted_date&gt;99201003031200000000222000&lt;/accepted_date&gt;&lt;doi&gt;10.1371/journal.pcbi.1000736.g001&lt;/doi&gt;&lt;startpage&gt;1&lt;/startpage&gt;&lt;publication_date&gt;99201004081200000000222000&lt;/publication_date&gt;&lt;url&gt;http://dx.plos.org/10.1371/journal.pcbi.1000736.g001&lt;/url&gt;&lt;type&gt;400&lt;/type&gt;&lt;title&gt;Dynamics and Control of Diseases in Networks with Community Structure</w:instrText>
      </w:r>
    </w:p>
    <w:p w14:paraId="3880F2F5" w14:textId="69F05F41" w:rsidR="00075CEF" w:rsidRPr="00025D41" w:rsidRDefault="00BB4789" w:rsidP="00F137C4">
      <w:pPr>
        <w:spacing w:line="360" w:lineRule="auto"/>
        <w:jc w:val="both"/>
        <w:rPr>
          <w:rFonts w:ascii="Times New Roman" w:hAnsi="Times New Roman" w:cs="Times New Roman"/>
          <w:color w:val="000000"/>
        </w:rPr>
      </w:pPr>
      <w:r>
        <w:rPr>
          <w:rFonts w:ascii="Times New Roman" w:hAnsi="Times New Roman" w:cs="Times New Roman"/>
          <w:color w:val="000000"/>
        </w:rPr>
        <w:instrText>&lt;/title&gt;&lt;submission_date&gt;99200909211200000000222000&lt;/submission_date&gt;&lt;number&gt;4&lt;/number&gt;&lt;subtype&gt;400&lt;/subtype&gt;&lt;endpage&gt;11&lt;/endpage&gt;&lt;bundle&gt;&lt;publication&gt;&lt;title&gt;PLoS Computational Biology&lt;/title&gt;&lt;type&gt;-100&lt;/type&gt;&lt;subtype&gt;-100&lt;/subtype&gt;&lt;uuid&gt;91C4FA0A-32DF-431A-9C47-0BC3F70D5049&lt;/uuid&gt;&lt;/publication&gt;&lt;/bundle&gt;&lt;authors&gt;&lt;author&gt;&lt;firstName&gt;Marcel&lt;/firstName&gt;&lt;lastName&gt;Salathé&lt;/lastName&gt;&lt;/author&gt;&lt;author&gt;&lt;firstName&gt;James&lt;/firstName&gt;&lt;middleNames&gt;Holland&lt;/middleNames&gt;&lt;lastName&gt;Jones&lt;/lastName&gt;&lt;/author&gt;&lt;/authors&gt;&lt;/publication&gt;&lt;/publications&gt;&lt;cites&gt;&lt;/cites&gt;&lt;/citation&gt;</w:instrText>
      </w:r>
      <w:r w:rsidR="006A15B4" w:rsidRPr="00025D41">
        <w:rPr>
          <w:rFonts w:ascii="Times New Roman" w:hAnsi="Times New Roman" w:cs="Times New Roman"/>
          <w:color w:val="000000"/>
        </w:rPr>
        <w:fldChar w:fldCharType="separate"/>
      </w:r>
      <w:r>
        <w:rPr>
          <w:rFonts w:ascii="Times New Roman" w:hAnsi="Times New Roman" w:cs="Times New Roman"/>
        </w:rPr>
        <w:t>(6-8)</w:t>
      </w:r>
      <w:r w:rsidR="006A15B4" w:rsidRPr="00025D41">
        <w:rPr>
          <w:rFonts w:ascii="Times New Roman" w:hAnsi="Times New Roman" w:cs="Times New Roman"/>
          <w:color w:val="000000"/>
        </w:rPr>
        <w:fldChar w:fldCharType="end"/>
      </w:r>
      <w:r w:rsidR="00075CEF" w:rsidRPr="00025D41">
        <w:rPr>
          <w:rFonts w:ascii="Times New Roman" w:hAnsi="Times New Roman" w:cs="Times New Roman"/>
          <w:color w:val="000000"/>
        </w:rPr>
        <w:t xml:space="preserve"> </w:t>
      </w:r>
      <w:proofErr w:type="gramStart"/>
      <w:r w:rsidR="00075CEF" w:rsidRPr="00025D41">
        <w:rPr>
          <w:rFonts w:ascii="Times New Roman" w:hAnsi="Times New Roman" w:cs="Times New Roman"/>
          <w:color w:val="000000"/>
        </w:rPr>
        <w:t>on</w:t>
      </w:r>
      <w:proofErr w:type="gramEnd"/>
      <w:r w:rsidR="00075CEF" w:rsidRPr="00025D41">
        <w:rPr>
          <w:rFonts w:ascii="Times New Roman" w:hAnsi="Times New Roman" w:cs="Times New Roman"/>
          <w:color w:val="000000"/>
        </w:rPr>
        <w:t xml:space="preserve"> disease dynamics. </w:t>
      </w:r>
      <w:r w:rsidR="005E40A2">
        <w:rPr>
          <w:rFonts w:ascii="Times New Roman" w:hAnsi="Times New Roman" w:cs="Times New Roman"/>
          <w:color w:val="000000"/>
        </w:rPr>
        <w:t>Most</w:t>
      </w:r>
      <w:r w:rsidR="00075CEF" w:rsidRPr="00025D41">
        <w:rPr>
          <w:rFonts w:ascii="Times New Roman" w:hAnsi="Times New Roman" w:cs="Times New Roman"/>
          <w:color w:val="000000"/>
        </w:rPr>
        <w:t xml:space="preserve"> network-based disease dynamics models assume that everyone in the network is susceptible, and the overall contact network is taken to be the network on which the disease spreads. For many diseases, however, prior epidemics</w:t>
      </w:r>
      <w:r w:rsidR="00025D41" w:rsidRPr="00025D41">
        <w:rPr>
          <w:rFonts w:ascii="Times New Roman" w:hAnsi="Times New Roman" w:cs="Times New Roman"/>
          <w:color w:val="000000"/>
        </w:rPr>
        <w:t xml:space="preserve"> </w:t>
      </w:r>
      <w:r w:rsidR="00497FBC" w:rsidRPr="00025D41">
        <w:rPr>
          <w:rFonts w:ascii="Times New Roman" w:hAnsi="Times New Roman" w:cs="Times New Roman"/>
          <w:color w:val="000000"/>
        </w:rPr>
        <w:fldChar w:fldCharType="begin"/>
      </w:r>
      <w:r w:rsidR="00497FBC" w:rsidRPr="00025D41">
        <w:rPr>
          <w:rFonts w:ascii="Times New Roman" w:hAnsi="Times New Roman" w:cs="Times New Roman"/>
          <w:color w:val="000000"/>
        </w:rPr>
        <w:instrText xml:space="preserve"> ADDIN PAPERS2_CITATIONS &lt;citation&gt;&lt;uuid&gt;133BC5BF-FC9F-4700-B2D7-9836725EB894&lt;/uuid&gt;&lt;priority&gt;3&lt;/priority&gt;&lt;publications&gt;&lt;publication&gt;&lt;volume&gt;273&lt;/volume&gt;&lt;publication_date&gt;99200611071200000000222000&lt;/publication_date&gt;&lt;number&gt;1602&lt;/number&gt;&lt;doi&gt;10.1098/rspb.2006.3636&lt;/doi&gt;&lt;startpage&gt;2743&lt;/startpage&gt;&lt;title&gt;Network frailty and the geometry of herd immunity&lt;/title&gt;&lt;uuid&gt;D0A1A10E-5D24-424C-8455-012ED4B054D9&lt;/uuid&gt;&lt;subtype&gt;400&lt;/subtype&gt;&lt;endpage&gt;2748&lt;/endpage&gt;&lt;type&gt;400&lt;/type&gt;&lt;url&gt;http://rspb.royalsocietypublishing.org/cgi/doi/10.1098/rspb.2006.3636&lt;/url&gt;&lt;bundle&gt;&lt;publication&gt;&lt;title&gt;Proceedings of the Royal Society B: Biological Sciences&lt;/title&gt;&lt;type&gt;-100&lt;/type&gt;&lt;subtype&gt;-100&lt;/subtype&gt;&lt;uuid&gt;9AFBE12B-3499-4C7C-AEEA-391A9C5F0AAE&lt;/uuid&gt;&lt;/publication&gt;&lt;/bundle&gt;&lt;authors&gt;&lt;author&gt;&lt;firstName&gt;M&lt;/firstName&gt;&lt;middleNames&gt;J&lt;/middleNames&gt;&lt;lastName&gt;Ferrari&lt;/lastName&gt;&lt;/author&gt;&lt;author&gt;&lt;firstName&gt;S&lt;/firstName&gt;&lt;lastName&gt;Bansal&lt;/lastName&gt;&lt;/author&gt;&lt;author&gt;&lt;firstName&gt;L&lt;/firstName&gt;&lt;middleNames&gt;A&lt;/middleNames&gt;&lt;lastName&gt;Meyers&lt;/lastName&gt;&lt;/author&gt;&lt;author&gt;&lt;firstName&gt;O&lt;/firstName&gt;&lt;middleNames&gt;N&lt;/middleNames&gt;&lt;lastName&gt;Bjornstad&lt;/lastName&gt;&lt;/author&gt;&lt;/authors&gt;&lt;/publication&gt;&lt;/publications&gt;&lt;cites&gt;&lt;/cites&gt;&lt;/citation&gt;</w:instrText>
      </w:r>
      <w:r w:rsidR="00497FBC" w:rsidRPr="00025D41">
        <w:rPr>
          <w:rFonts w:ascii="Times New Roman" w:hAnsi="Times New Roman" w:cs="Times New Roman"/>
          <w:color w:val="000000"/>
        </w:rPr>
        <w:fldChar w:fldCharType="separate"/>
      </w:r>
      <w:r>
        <w:rPr>
          <w:rFonts w:ascii="Times New Roman" w:hAnsi="Times New Roman" w:cs="Times New Roman"/>
        </w:rPr>
        <w:t>(9)</w:t>
      </w:r>
      <w:r w:rsidR="00497FBC" w:rsidRPr="00025D41">
        <w:rPr>
          <w:rFonts w:ascii="Times New Roman" w:hAnsi="Times New Roman" w:cs="Times New Roman"/>
          <w:color w:val="000000"/>
        </w:rPr>
        <w:fldChar w:fldCharType="end"/>
      </w:r>
      <w:r w:rsidR="00075CEF" w:rsidRPr="00025D41">
        <w:rPr>
          <w:rFonts w:ascii="Times New Roman" w:hAnsi="Times New Roman" w:cs="Times New Roman"/>
          <w:color w:val="000000"/>
        </w:rPr>
        <w:t xml:space="preserve"> and public health efforts such as vaccination</w:t>
      </w:r>
      <w:r w:rsidR="00025D41" w:rsidRPr="00025D41">
        <w:rPr>
          <w:rFonts w:ascii="Times New Roman" w:hAnsi="Times New Roman" w:cs="Times New Roman"/>
          <w:color w:val="000000"/>
        </w:rPr>
        <w:t xml:space="preserve"> </w:t>
      </w:r>
      <w:r w:rsidR="00497FBC" w:rsidRPr="00025D41">
        <w:rPr>
          <w:rFonts w:ascii="Times New Roman" w:hAnsi="Times New Roman" w:cs="Times New Roman"/>
          <w:color w:val="000000"/>
        </w:rPr>
        <w:fldChar w:fldCharType="begin"/>
      </w:r>
      <w:r w:rsidR="00497FBC" w:rsidRPr="00025D41">
        <w:rPr>
          <w:rFonts w:ascii="Times New Roman" w:hAnsi="Times New Roman" w:cs="Times New Roman"/>
          <w:color w:val="000000"/>
        </w:rPr>
        <w:instrText xml:space="preserve"> ADDIN PAPERS2_CITATIONS &lt;citation&gt;&lt;uuid&gt;D055C5D7-9747-46A7-A67F-2E291247B61C&lt;/uuid&gt;&lt;priority&gt;4&lt;/priority&gt;&lt;publications&gt;&lt;publication&gt;&lt;volume&gt;4&lt;/volume&gt;&lt;publication_date&gt;99201009001200000000220000&lt;/publication_date&gt;&lt;number&gt;5&lt;/number&gt;&lt;doi&gt;10.1080/17513758.2010.503376&lt;/doi&gt;&lt;startpage&gt;478&lt;/startpage&gt;&lt;title&gt;The dynamic nature of contact networks in infectious disease epidemiology&lt;/title&gt;&lt;uuid&gt;DED3C299-AF1E-4350-BC68-623BF3E03E1B&lt;/uuid&gt;&lt;subtype&gt;400&lt;/subtype&gt;&lt;endpage&gt;489&lt;/endpage&gt;&lt;type&gt;400&lt;/type&gt;&lt;url&gt;http://www.tandfonline.com/doi/abs/10.1080/17513758.2010.503376&lt;/url&gt;&lt;bundle&gt;&lt;publication&gt;&lt;title&gt;Journal of Biological Dynamics&lt;/title&gt;&lt;type&gt;-100&lt;/type&gt;&lt;subtype&gt;-100&lt;/subtype&gt;&lt;uuid&gt;8FB7FF40-336A-4A0E-837F-B0A943E6EA74&lt;/uuid&gt;&lt;/publication&gt;&lt;/bundle&gt;&lt;authors&gt;&lt;author&gt;&lt;firstName&gt;Shweta&lt;/firstName&gt;&lt;lastName&gt;Bansal&lt;/lastName&gt;&lt;/author&gt;&lt;author&gt;&lt;firstName&gt;Jonathan&lt;/firstName&gt;&lt;lastName&gt;Read&lt;/lastName&gt;&lt;/author&gt;&lt;author&gt;&lt;firstName&gt;Babak&lt;/firstName&gt;&lt;lastName&gt;Pourbohloul&lt;/lastName&gt;&lt;/author&gt;&lt;author&gt;&lt;firstName&gt;Lauren&lt;/firstName&gt;&lt;middleNames&gt;Ancel&lt;/middleNames&gt;&lt;lastName&gt;Meyers&lt;/lastName&gt;&lt;/author&gt;&lt;/authors&gt;&lt;/publication&gt;&lt;/publications&gt;&lt;cites&gt;&lt;/cites&gt;&lt;/citation&gt;</w:instrText>
      </w:r>
      <w:r w:rsidR="00497FBC" w:rsidRPr="00025D41">
        <w:rPr>
          <w:rFonts w:ascii="Times New Roman" w:hAnsi="Times New Roman" w:cs="Times New Roman"/>
          <w:color w:val="000000"/>
        </w:rPr>
        <w:fldChar w:fldCharType="separate"/>
      </w:r>
      <w:r>
        <w:rPr>
          <w:rFonts w:ascii="Times New Roman" w:hAnsi="Times New Roman" w:cs="Times New Roman"/>
        </w:rPr>
        <w:t>(10)</w:t>
      </w:r>
      <w:r w:rsidR="00497FBC" w:rsidRPr="00025D41">
        <w:rPr>
          <w:rFonts w:ascii="Times New Roman" w:hAnsi="Times New Roman" w:cs="Times New Roman"/>
          <w:color w:val="000000"/>
        </w:rPr>
        <w:fldChar w:fldCharType="end"/>
      </w:r>
      <w:r w:rsidR="00075CEF" w:rsidRPr="00025D41">
        <w:rPr>
          <w:rFonts w:ascii="Times New Roman" w:hAnsi="Times New Roman" w:cs="Times New Roman"/>
          <w:color w:val="000000"/>
        </w:rPr>
        <w:t xml:space="preserve"> effectively remove individuals from the network by rendering them immune. It is therefore important to understand how these processes shape the topological properties of the network of susceptible individuals. Here, we will focus on susceptibility-promoting </w:t>
      </w:r>
      <w:r w:rsidR="00075CEF" w:rsidRPr="00025D41">
        <w:rPr>
          <w:rFonts w:ascii="Times New Roman" w:hAnsi="Times New Roman" w:cs="Times New Roman"/>
          <w:i/>
          <w:iCs/>
          <w:color w:val="000000"/>
        </w:rPr>
        <w:t>behaviors</w:t>
      </w:r>
      <w:r w:rsidR="00075CEF" w:rsidRPr="00025D41">
        <w:rPr>
          <w:rFonts w:ascii="Times New Roman" w:hAnsi="Times New Roman" w:cs="Times New Roman"/>
          <w:color w:val="000000"/>
        </w:rPr>
        <w:t>, and how the transmission of such behaviors shapes the network of susceptible individuals. We will use vaccination as a prime example of susceptibility-promoting behaviors.</w:t>
      </w:r>
    </w:p>
    <w:p w14:paraId="0BD83B9F" w14:textId="77777777" w:rsidR="00F137C4" w:rsidRPr="00025D41" w:rsidRDefault="00F137C4" w:rsidP="006A15B4">
      <w:pPr>
        <w:spacing w:line="360" w:lineRule="auto"/>
        <w:jc w:val="both"/>
        <w:rPr>
          <w:rFonts w:ascii="Times New Roman" w:hAnsi="Times New Roman" w:cs="Times New Roman"/>
          <w:color w:val="000000"/>
        </w:rPr>
      </w:pPr>
    </w:p>
    <w:p w14:paraId="23192BBB" w14:textId="47DCDEEC" w:rsidR="00BB4789" w:rsidRDefault="00075CEF" w:rsidP="00F137C4">
      <w:pPr>
        <w:spacing w:line="360" w:lineRule="auto"/>
        <w:jc w:val="both"/>
        <w:rPr>
          <w:rFonts w:ascii="Times New Roman" w:hAnsi="Times New Roman" w:cs="Times New Roman"/>
          <w:color w:val="000000"/>
          <w:highlight w:val="yellow"/>
        </w:rPr>
      </w:pPr>
      <w:r w:rsidRPr="00025D41">
        <w:rPr>
          <w:rFonts w:ascii="Times New Roman" w:hAnsi="Times New Roman" w:cs="Times New Roman"/>
          <w:color w:val="000000"/>
        </w:rPr>
        <w:t>Outbreaks of vaccine-preventable disease are more common when vaccination rates decline</w:t>
      </w:r>
      <w:r w:rsidR="00025D41" w:rsidRPr="00025D41">
        <w:rPr>
          <w:rFonts w:ascii="Times New Roman" w:hAnsi="Times New Roman" w:cs="Times New Roman"/>
          <w:color w:val="000000"/>
        </w:rPr>
        <w:t xml:space="preserve"> </w:t>
      </w:r>
      <w:r w:rsidR="00497FBC" w:rsidRPr="00025D41">
        <w:rPr>
          <w:rFonts w:ascii="Times New Roman" w:hAnsi="Times New Roman" w:cs="Times New Roman"/>
          <w:color w:val="000000"/>
        </w:rPr>
        <w:fldChar w:fldCharType="begin"/>
      </w:r>
      <w:r w:rsidR="00497FBC" w:rsidRPr="00025D41">
        <w:rPr>
          <w:rFonts w:ascii="Times New Roman" w:hAnsi="Times New Roman" w:cs="Times New Roman"/>
          <w:color w:val="000000"/>
        </w:rPr>
        <w:instrText xml:space="preserve"> ADDIN PAPERS2_CITATIONS &lt;citation&gt;&lt;uuid&gt;A6DA3DCD-D5A1-4D0D-A3DA-35E2A51C1438&lt;/uuid&gt;&lt;priority&gt;5&lt;/priority&gt;&lt;publications&gt;&lt;publication&gt;&lt;volume&gt;301&lt;/volume&gt;&lt;publication_date&gt;99200308081200000000222000&lt;/publication_date&gt;&lt;startpage&gt;804&lt;/startpage&gt;&lt;title&gt;Measles Outbreaks in a Population with Declining Vaccine Uptake&lt;/title&gt;&lt;uuid&gt;CA235561-538D-4482-A4E4-6827EAD7CA35&lt;/uuid&gt;&lt;subtype&gt;400&lt;/subtype&gt;&lt;type&gt;400&lt;/type&gt;&lt;url&gt;http://www.sciencemag.org/content/301/5634/804.full.pdf&lt;/url&gt;&lt;bundle&gt;&lt;publication&gt;&lt;title&gt;Science&lt;/title&gt;&lt;type&gt;-100&lt;/type&gt;&lt;subtype&gt;-100&lt;/subtype&gt;&lt;uuid&gt;28FF9B07-04AB-45A5-95E8-E09897CBCA09&lt;/uuid&gt;&lt;/publication&gt;&lt;/bundle&gt;&lt;authors&gt;&lt;author&gt;&lt;firstName&gt;V&lt;/firstName&gt;&lt;middleNames&gt;A A&lt;/middleNames&gt;&lt;lastName&gt;Jansen&lt;/lastName&gt;&lt;/author&gt;&lt;author&gt;&lt;firstName&gt;N&lt;/firstName&gt;&lt;lastName&gt;Stollenwerk&lt;/lastName&gt;&lt;/author&gt;&lt;author&gt;&lt;firstName&gt;H J&lt;/firstName&gt;&lt;lastName&gt;Jensen&lt;/lastName&gt;&lt;/author&gt;&lt;author&gt;&lt;firstName&gt;M E&lt;/firstName&gt;&lt;lastName&gt;Ramsay&lt;/lastName&gt;&lt;/author&gt;&lt;author&gt;&lt;firstName&gt;W J&lt;/firstName&gt;&lt;lastName&gt;Edmunds&lt;/lastName&gt;&lt;/author&gt;&lt;author&gt;&lt;firstName&gt;C J&lt;/firstName&gt;&lt;lastName&gt;Rhodes&lt;/lastName&gt;&lt;/author&gt;&lt;/authors&gt;&lt;/publication&gt;&lt;/publications&gt;&lt;cites&gt;&lt;/cites&gt;&lt;/citation&gt;</w:instrText>
      </w:r>
      <w:r w:rsidR="00497FBC" w:rsidRPr="00025D41">
        <w:rPr>
          <w:rFonts w:ascii="Times New Roman" w:hAnsi="Times New Roman" w:cs="Times New Roman"/>
          <w:color w:val="000000"/>
        </w:rPr>
        <w:fldChar w:fldCharType="separate"/>
      </w:r>
      <w:r w:rsidR="00BB4789">
        <w:rPr>
          <w:rFonts w:ascii="Times New Roman" w:hAnsi="Times New Roman" w:cs="Times New Roman"/>
        </w:rPr>
        <w:t>(11)</w:t>
      </w:r>
      <w:r w:rsidR="00497FBC" w:rsidRPr="00025D41">
        <w:rPr>
          <w:rFonts w:ascii="Times New Roman" w:hAnsi="Times New Roman" w:cs="Times New Roman"/>
          <w:color w:val="000000"/>
        </w:rPr>
        <w:fldChar w:fldCharType="end"/>
      </w:r>
      <w:r w:rsidRPr="00025D41">
        <w:rPr>
          <w:rFonts w:ascii="Times New Roman" w:hAnsi="Times New Roman" w:cs="Times New Roman"/>
          <w:color w:val="000000"/>
        </w:rPr>
        <w:t>. High vaccination rates are therefore essential to prevent such outbreaks. In principle, partial vaccination coverage (i.e. less than 100%) can be sufficient to prevent disease outbreaks</w:t>
      </w:r>
      <w:r w:rsidR="00025D41" w:rsidRPr="00025D41">
        <w:rPr>
          <w:rFonts w:ascii="Times New Roman" w:hAnsi="Times New Roman" w:cs="Times New Roman"/>
          <w:color w:val="000000"/>
        </w:rPr>
        <w:t xml:space="preserve"> </w:t>
      </w:r>
      <w:r w:rsidR="00F530E4" w:rsidRPr="005E40A2">
        <w:rPr>
          <w:rFonts w:ascii="Times New Roman" w:hAnsi="Times New Roman" w:cs="Times New Roman"/>
          <w:color w:val="000000"/>
        </w:rPr>
        <w:fldChar w:fldCharType="begin"/>
      </w:r>
      <w:r w:rsidR="00F530E4" w:rsidRPr="005E40A2">
        <w:rPr>
          <w:rFonts w:ascii="Times New Roman" w:hAnsi="Times New Roman" w:cs="Times New Roman"/>
          <w:color w:val="000000"/>
        </w:rPr>
        <w:instrText xml:space="preserve"> ADDIN PAPERS2_CITATIONS &lt;citation&gt;&lt;uuid&gt;3717645A-92F5-4547-AA91-66D0E7B21E8B&lt;/uuid&gt;&lt;priority&gt;6&lt;/priority&gt;&lt;publications&gt;&lt;publication&gt;&lt;publication_date&gt;99193305011200000000222000&lt;/publication_date&gt;&lt;startpage&gt;1&lt;/startpage&gt;&lt;title&gt;Monthly Estimates of the Child Population "Susceptible" to Measles, 1900-1931&lt;/title&gt;&lt;uuid&gt;C6F5B626-C231-4475-B3C0-0341A214D6CC&lt;/uuid&gt;&lt;subtype&gt;400&lt;/subtype&gt;&lt;endpage&gt;24&lt;/endpage&gt;&lt;type&gt;400&lt;/type&gt;&lt;url&gt;https://vpn-2.ucsd.edu/+CSCO+0h756767633A2F2F6E77722E626B7362657177626865616E79662E626574++/content/17/3/613.full.pdf+html&lt;/url&gt;&lt;bundle&gt;&lt;publication&gt;&lt;title&gt;American Journal of Epidemiology&lt;/title&gt;&lt;type&gt;-100&lt;/type&gt;&lt;subtype&gt;-100&lt;/subtype&gt;&lt;uuid&gt;00056CE3-2112-4D7D-934E-36930E8A8C05&lt;/uuid&gt;&lt;/publication&gt;&lt;/bundle&gt;&lt;authors&gt;&lt;author&gt;&lt;firstName&gt;A W&lt;/firstName&gt;&lt;lastName&gt;Hendrich&lt;/lastName&gt;&lt;/author&gt;&lt;/authors&gt;&lt;/publication&gt;&lt;publication&gt;&lt;volume&gt;318&lt;/volume&gt;&lt;publication_date&gt;99198507121200000000222000&lt;/publication_date&gt;&lt;startpage&gt;323&lt;/startpage&gt;&lt;title&gt;Vaccination and herd immunity to infectious diseases&lt;/title&gt;&lt;uuid&gt;A34C1D43-B190-42D5-8B0F-858C93E82C71&lt;/uuid&gt;&lt;subtype&gt;400&lt;/subtype&gt;&lt;endpage&gt;329&lt;/endpage&gt;&lt;type&gt;400&lt;/type&gt;&lt;url&gt;http://compepi.cs.uiowa.edu/uploads/Readings/Anderson85/anderson85.pdf&lt;/url&gt;&lt;bundle&gt;&lt;publication&gt;&lt;url&gt;http://www.nature.com/nature&lt;/url&gt;&lt;title&gt;Nature&lt;/title&gt;&lt;type&gt;-100&lt;/type&gt;&lt;subtype&gt;-100&lt;/subtype&gt;&lt;uuid&gt;C77AC706-226E-477F-BEF1-37EED291D123&lt;/uuid&gt;&lt;/publication&gt;&lt;/bundle&gt;&lt;authors&gt;&lt;author&gt;&lt;firstName&gt;Roy&lt;/firstName&gt;&lt;lastName&gt;Anderson&lt;/lastName&gt;&lt;/author&gt;&lt;author&gt;&lt;firstName&gt;Robert&lt;/firstName&gt;&lt;lastName&gt;May&lt;/lastName&gt;&lt;/author&gt;&lt;/authors&gt;&lt;/publication&gt;&lt;/publications&gt;&lt;cites&gt;&lt;/cites&gt;&lt;/citation&gt;</w:instrText>
      </w:r>
      <w:r w:rsidR="00F530E4" w:rsidRPr="005E40A2">
        <w:rPr>
          <w:rFonts w:ascii="Times New Roman" w:hAnsi="Times New Roman" w:cs="Times New Roman"/>
          <w:color w:val="000000"/>
        </w:rPr>
        <w:fldChar w:fldCharType="separate"/>
      </w:r>
      <w:r w:rsidR="00BB4789">
        <w:rPr>
          <w:rFonts w:ascii="Times New Roman" w:hAnsi="Times New Roman" w:cs="Times New Roman"/>
        </w:rPr>
        <w:t>(12, 13)</w:t>
      </w:r>
      <w:r w:rsidR="00F530E4" w:rsidRPr="005E40A2">
        <w:rPr>
          <w:rFonts w:ascii="Times New Roman" w:hAnsi="Times New Roman" w:cs="Times New Roman"/>
          <w:color w:val="000000"/>
        </w:rPr>
        <w:fldChar w:fldCharType="end"/>
      </w:r>
      <w:r w:rsidRPr="005E40A2">
        <w:rPr>
          <w:rFonts w:ascii="Times New Roman" w:hAnsi="Times New Roman" w:cs="Times New Roman"/>
          <w:color w:val="000000"/>
        </w:rPr>
        <w:t>,</w:t>
      </w:r>
      <w:r w:rsidRPr="00025D41">
        <w:rPr>
          <w:rFonts w:ascii="Times New Roman" w:hAnsi="Times New Roman" w:cs="Times New Roman"/>
          <w:color w:val="000000"/>
        </w:rPr>
        <w:t xml:space="preserve"> because a population can be protected by herd immunity if the prevalence of susceptible individuals is held below a certain threshold that depends on biological characteristics of a disease. However, outbreaks have also been observed repeatedly in countries where vaccination coverages have been increasing at already very high levels</w:t>
      </w:r>
      <w:r w:rsidR="00025D41" w:rsidRPr="00025D41">
        <w:rPr>
          <w:rFonts w:ascii="Times New Roman" w:hAnsi="Times New Roman" w:cs="Times New Roman"/>
          <w:color w:val="000000"/>
        </w:rPr>
        <w:t xml:space="preserve"> </w:t>
      </w:r>
      <w:r w:rsidR="00497FBC" w:rsidRPr="00025D41">
        <w:rPr>
          <w:rFonts w:ascii="Times New Roman" w:hAnsi="Times New Roman" w:cs="Times New Roman"/>
          <w:color w:val="000000"/>
        </w:rPr>
        <w:fldChar w:fldCharType="begin"/>
      </w:r>
      <w:r w:rsidR="00497FBC" w:rsidRPr="00025D41">
        <w:rPr>
          <w:rFonts w:ascii="Times New Roman" w:hAnsi="Times New Roman" w:cs="Times New Roman"/>
          <w:color w:val="000000"/>
        </w:rPr>
        <w:instrText xml:space="preserve"> ADDIN PAPERS2_CITATIONS &lt;citation&gt;&lt;uuid&gt;791149B3-4534-4251-8A36-0D82719A0260&lt;/uuid&gt;&lt;priority&gt;7&lt;/priority&gt;&lt;publications&gt;&lt;publication&gt;&lt;volume&gt;5&lt;/volume&gt;&lt;publication_date&gt;99200808191200000000222000&lt;/publication_date&gt;&lt;number&gt;29&lt;/number&gt;&lt;doi&gt;10.1098/rsif.2008.0271&lt;/doi&gt;&lt;startpage&gt;1505&lt;/startpage&gt;&lt;title&gt;The effect of opinion clustering on disease outbreaks&lt;/title&gt;&lt;uuid&gt;52076FD1-F62A-4F9C-83F6-8D207281F557&lt;/uuid&gt;&lt;subtype&gt;400&lt;/subtype&gt;&lt;endpage&gt;1508&lt;/endpage&gt;&lt;type&gt;400&lt;/type&gt;&lt;url&gt;http://rsif.royalsocietypublishing.org/cgi/doi/10.1098/rsif.2008.0271&lt;/url&gt;&lt;bundle&gt;&lt;publication&gt;&lt;title&gt;Journal of The Royal Society Interface&lt;/title&gt;&lt;type&gt;-100&lt;/type&gt;&lt;subtype&gt;-100&lt;/subtype&gt;&lt;uuid&gt;6EEF9930-EE0F-452D-932E-8532F13ECCB7&lt;/uuid&gt;&lt;/publication&gt;&lt;/bundle&gt;&lt;authors&gt;&lt;author&gt;&lt;firstName&gt;Marcel&lt;/firstName&gt;&lt;lastName&gt;Salathé&lt;/lastName&gt;&lt;/author&gt;&lt;author&gt;&lt;firstName&gt;Sebastian&lt;/firstName&gt;&lt;lastName&gt;Bonhoeffer&lt;/lastName&gt;&lt;/author&gt;&lt;/authors&gt;&lt;/publication&gt;&lt;/publications&gt;&lt;cites&gt;&lt;/cites&gt;&lt;/citation&gt;</w:instrText>
      </w:r>
      <w:r w:rsidR="00497FBC" w:rsidRPr="00025D41">
        <w:rPr>
          <w:rFonts w:ascii="Times New Roman" w:hAnsi="Times New Roman" w:cs="Times New Roman"/>
          <w:color w:val="000000"/>
        </w:rPr>
        <w:fldChar w:fldCharType="separate"/>
      </w:r>
      <w:r w:rsidR="00BB4789">
        <w:rPr>
          <w:rFonts w:ascii="Times New Roman" w:hAnsi="Times New Roman" w:cs="Times New Roman"/>
        </w:rPr>
        <w:t>(7)</w:t>
      </w:r>
      <w:r w:rsidR="00497FBC" w:rsidRPr="00025D41">
        <w:rPr>
          <w:rFonts w:ascii="Times New Roman" w:hAnsi="Times New Roman" w:cs="Times New Roman"/>
          <w:color w:val="000000"/>
        </w:rPr>
        <w:fldChar w:fldCharType="end"/>
      </w:r>
      <w:r w:rsidRPr="00025D41">
        <w:rPr>
          <w:rFonts w:ascii="Times New Roman" w:hAnsi="Times New Roman" w:cs="Times New Roman"/>
          <w:color w:val="000000"/>
        </w:rPr>
        <w:t>.  For example, in 2010, many European nations reported over 10,000 measles cases while maintaining vaccination coverage rates in excess of the WHO-prescribed target of 90%</w:t>
      </w:r>
      <w:r w:rsidR="00025D41" w:rsidRPr="00025D41">
        <w:rPr>
          <w:rFonts w:ascii="Times New Roman" w:hAnsi="Times New Roman" w:cs="Times New Roman"/>
          <w:color w:val="000000"/>
        </w:rPr>
        <w:t xml:space="preserve"> </w:t>
      </w:r>
      <w:r w:rsidR="007D00E5" w:rsidRPr="00025D41">
        <w:rPr>
          <w:rFonts w:ascii="Times New Roman" w:hAnsi="Times New Roman" w:cs="Times New Roman"/>
          <w:color w:val="000000"/>
          <w:highlight w:val="yellow"/>
        </w:rPr>
        <w:fldChar w:fldCharType="begin"/>
      </w:r>
      <w:r w:rsidR="00BB4789">
        <w:rPr>
          <w:rFonts w:ascii="Times New Roman" w:hAnsi="Times New Roman" w:cs="Times New Roman"/>
          <w:color w:val="000000"/>
          <w:highlight w:val="yellow"/>
        </w:rPr>
        <w:instrText xml:space="preserve"> ADDIN PAPERS2_CITATIONS &lt;citation&gt;&lt;uuid&gt;391CB4FF-EC5D-407D-A76D-112DA146B3B6&lt;/uuid&gt;&lt;priority&gt;8&lt;/priority&gt;&lt;publications&gt;&lt;publication&gt;&lt;subtitle&gt;WHO-UNICEF estimates of MCV coverage</w:instrText>
      </w:r>
    </w:p>
    <w:p w14:paraId="13D0BB27" w14:textId="6360E24C" w:rsidR="00BB4789" w:rsidRDefault="00BB4789" w:rsidP="00F137C4">
      <w:pPr>
        <w:spacing w:line="360" w:lineRule="auto"/>
        <w:jc w:val="both"/>
        <w:rPr>
          <w:rFonts w:ascii="Times New Roman" w:hAnsi="Times New Roman" w:cs="Times New Roman"/>
          <w:color w:val="000000"/>
        </w:rPr>
      </w:pPr>
      <w:r>
        <w:rPr>
          <w:rFonts w:ascii="Times New Roman" w:hAnsi="Times New Roman" w:cs="Times New Roman"/>
          <w:color w:val="000000"/>
          <w:highlight w:val="yellow"/>
        </w:rPr>
        <w:instrText>&lt;/subtitle&gt;&lt;title&gt;Monitoring System 2012 Global Summary&lt;/title&gt;&lt;uuid&gt;EE104BE5-DD00-458C-ABDB-A8562B78F9C3&lt;/uuid&gt;&lt;subtype&gt;702&lt;/subtype&gt;&lt;publisher&gt;World Health Organization&lt;/publisher&gt;&lt;type&gt;700&lt;/type&gt;&lt;url&gt;http://apps.who.int/immunization_monitoring/en/globalsummary/timeseries/tswucoveragemcv.htm&lt;/url&gt;&lt;authors&gt;&lt;author&gt;&lt;lastName&gt;World Health Organization&lt;/lastName&gt;&lt;/author&gt;&lt;/authors&gt;&lt;/publication&gt;&lt;/publications&gt;&lt;cites&gt;&lt;/cites&gt;&lt;/citation&gt;</w:instrText>
      </w:r>
      <w:r w:rsidR="007D00E5" w:rsidRPr="00025D41">
        <w:rPr>
          <w:rFonts w:ascii="Times New Roman" w:hAnsi="Times New Roman" w:cs="Times New Roman"/>
          <w:color w:val="000000"/>
          <w:highlight w:val="yellow"/>
        </w:rPr>
        <w:fldChar w:fldCharType="separate"/>
      </w:r>
      <w:r>
        <w:rPr>
          <w:rFonts w:ascii="Times New Roman" w:hAnsi="Times New Roman" w:cs="Times New Roman"/>
        </w:rPr>
        <w:t>(14)</w:t>
      </w:r>
      <w:r w:rsidR="007D00E5" w:rsidRPr="00025D41">
        <w:rPr>
          <w:rFonts w:ascii="Times New Roman" w:hAnsi="Times New Roman" w:cs="Times New Roman"/>
          <w:color w:val="000000"/>
          <w:highlight w:val="yellow"/>
        </w:rPr>
        <w:fldChar w:fldCharType="end"/>
      </w:r>
      <w:r w:rsidR="007D00E5" w:rsidRPr="00025D41">
        <w:rPr>
          <w:rFonts w:ascii="Times New Roman" w:hAnsi="Times New Roman" w:cs="Times New Roman"/>
          <w:color w:val="000000"/>
        </w:rPr>
        <w:t xml:space="preserve">. </w:t>
      </w:r>
      <w:r w:rsidR="00075CEF" w:rsidRPr="00025D41">
        <w:rPr>
          <w:rFonts w:ascii="Times New Roman" w:hAnsi="Times New Roman" w:cs="Times New Roman"/>
          <w:color w:val="000000"/>
        </w:rPr>
        <w:t>A growing body of research suggests that non-random distribution of unvaccinated individuals serves to counterbalance the benefits afforded by high vaccination coverage. Herd immunity is predicated on the assumption that susceptibility is spatially uniform, but geographic clustering of vaccine refusal has been widely observed</w:t>
      </w:r>
      <w:r w:rsidR="00025D41" w:rsidRPr="00025D41">
        <w:rPr>
          <w:rFonts w:ascii="Times New Roman" w:hAnsi="Times New Roman" w:cs="Times New Roman"/>
        </w:rPr>
        <w:t xml:space="preserve"> </w:t>
      </w:r>
      <w:r w:rsidR="006A15B4" w:rsidRPr="00025D41">
        <w:rPr>
          <w:rFonts w:ascii="Times New Roman" w:hAnsi="Times New Roman" w:cs="Times New Roman"/>
          <w:color w:val="000000"/>
        </w:rPr>
        <w:fldChar w:fldCharType="begin"/>
      </w:r>
      <w:r>
        <w:rPr>
          <w:rFonts w:ascii="Times New Roman" w:hAnsi="Times New Roman" w:cs="Times New Roman"/>
          <w:color w:val="000000"/>
        </w:rPr>
        <w:instrText xml:space="preserve"> ADDIN PAPERS2_CITATIONS &lt;citation&gt;&lt;uuid&gt;CBDD857A-8F0C-4405-9D86-EBCA01F9FEDA&lt;/uuid&gt;&lt;priority&gt;9&lt;/priority&gt;&lt;publications&gt;&lt;publication&gt;&lt;volume&gt;26&lt;/volume&gt;&lt;publication_date&gt;99200807001200000000220000&lt;/publication_date&gt;&lt;number&gt;29-30&lt;/number&gt;&lt;doi&gt;10.1016/j.vaccine.2008.04.075&lt;/doi&gt;&lt;startpage&gt;3601&lt;/startpage&gt;&lt;title&gt;Mumps vaccination coverage and vaccine effectiveness in a large outbreak among college students—Iowa, 2006&lt;/title&gt;&lt;uuid&gt;8B7344AA-6F1F-468D-965C-D77A1623F19E&lt;/uuid&gt;&lt;subtype&gt;400&lt;/subtype&gt;&lt;endpage&gt;3607&lt;/endpage&gt;&lt;type&gt;400&lt;/type&gt;&lt;url&gt;http://linkinghub.elsevier.com/retrieve/pii/S0264410X08005495&lt;/url&gt;&lt;bundle&gt;&lt;publication&gt;&lt;publisher&gt;Elsevier Ltd&lt;/publisher&gt;&lt;title&gt;Vaccine&lt;/title&gt;&lt;type&gt;-100&lt;/type&gt;&lt;subtype&gt;-100&lt;/subtype&gt;&lt;uuid&gt;FBB3949D-AB4B-4BD0-8E87-BD49EA649C02&lt;/uuid&gt;&lt;/publication&gt;&lt;/bundle&gt;&lt;authors&gt;&lt;author&gt;&lt;firstName&gt;Mona&lt;/firstName&gt;&lt;lastName&gt;Marin&lt;/lastName&gt;&lt;/author&gt;&lt;author&gt;&lt;firstName&gt;Patricia&lt;/firstName&gt;&lt;lastName&gt;Quinlisk&lt;/lastName&gt;&lt;/author&gt;&lt;author&gt;&lt;firstName&gt;Tom&lt;/firstName&gt;&lt;lastName&gt;Shimabukuro&lt;/lastName&gt;&lt;/author&gt;&lt;author&gt;&lt;firstName&gt;Charu&lt;/firstName&gt;&lt;lastName&gt;Sawhney&lt;/lastName&gt;&lt;/author&gt;&lt;author&gt;&lt;firstName&gt;Cedric&lt;/firstName&gt;&lt;lastName&gt;Brown&lt;/lastName&gt;&lt;/author&gt;&lt;author&gt;&lt;firstName&gt;Charles&lt;/firstName&gt;&lt;middleNames&gt;W&lt;/middleNames&gt;&lt;lastName&gt;LeBaron&lt;/lastName&gt;&lt;/author&gt;&lt;/authors&gt;&lt;/publication&gt;&lt;publication&gt;&lt;volume&gt;168&lt;/volume&gt;&lt;publication_date&gt;99200810221200000000222000&lt;/publication_date&gt;&lt;number&gt;12&lt;/number&gt;&lt;doi&gt;10.1093/aje/kwn263&lt;/doi&gt;&lt;startpage&gt;1389&lt;/startpage&gt;&lt;title&gt;Geographic Clustering of Nonmedical Exemptions to School Immunization Requirements and Associations With Geographic Clustering of Pertussis&lt;/title&gt;&lt;uuid&gt;7CD4280A-CA67-4273-9F39-C98253818F80&lt;/uuid&gt;&lt;subtype&gt;400&lt;/subtype&gt;&lt;endpage&gt;1396&lt;/endpage&gt;&lt;type&gt;400&lt;/type&gt;&lt;url&gt;http://aje.oxfordjournals.org/cgi/doi/10.1093/aje/kwn263&lt;/url&gt;&lt;bundle&gt;&lt;publication&gt;&lt;title&gt;American Journal of Epidemiology&lt;/title&gt;&lt;type&gt;-100&lt;/type&gt;&lt;subtype&gt;-100&lt;/subtype&gt;&lt;uuid&gt;00056CE3-2112-4D7D-934E-36930E8A8C05&lt;/uuid&gt;&lt;/publication&gt;&lt;/bundle&gt;&lt;authors&gt;&lt;author&gt;&lt;firstName&gt;S&lt;/firstName&gt;&lt;middleNames&gt;B&lt;/middleNames&gt;&lt;lastName&gt;Omer&lt;/lastName&gt;&lt;/author&gt;&lt;author&gt;&lt;firstName&gt;K&lt;/firstName&gt;&lt;middleNames&gt;S&lt;/middleNames&gt;&lt;lastName&gt;Enger&lt;/lastName&gt;&lt;/author&gt;&lt;author&gt;&lt;firstName&gt;L&lt;/firstName&gt;&lt;middleNames&gt;H&lt;/middleNames&gt;&lt;lastName&gt;Moulton&lt;/lastName&gt;&lt;/author&gt;&lt;author&gt;&lt;firstName&gt;N&lt;/firstName&gt;&lt;middleNames&gt;A&lt;/middleNames&gt;&lt;lastName&gt;Halsey&lt;/lastName&gt;&lt;/author&gt;&lt;author&gt;&lt;firstName&gt;S&lt;/firstName&gt;&lt;lastName&gt;Stokley&lt;/lastName&gt;&lt;/author&gt;&lt;author&gt;&lt;firstName&gt;D&lt;/firstName&gt;&lt;middleNames&gt;A&lt;/middleNames&gt;&lt;lastName&gt;Salmon&lt;/lastName&gt;&lt;/author&gt;&lt;/authors&gt;&lt;/publication&gt;&lt;publication&gt;&lt;volume&gt;7&lt;/volume&gt;&lt;publication_date&gt;99200101221200000000222000&lt;/publication_date&gt;&lt;startpage&gt;593&lt;/startpage&gt;&lt;title&gt;Measles Outbreak in a Community with Very</w:instrText>
      </w:r>
    </w:p>
    <w:p w14:paraId="5E3C8BB5" w14:textId="77777777" w:rsidR="00BB4789" w:rsidRDefault="00BB4789" w:rsidP="00F137C4">
      <w:pPr>
        <w:spacing w:line="360" w:lineRule="auto"/>
        <w:jc w:val="both"/>
        <w:rPr>
          <w:rFonts w:ascii="Times New Roman" w:hAnsi="Times New Roman" w:cs="Times New Roman"/>
          <w:color w:val="000000"/>
        </w:rPr>
      </w:pPr>
      <w:r>
        <w:rPr>
          <w:rFonts w:ascii="Times New Roman" w:hAnsi="Times New Roman" w:cs="Times New Roman"/>
          <w:color w:val="000000"/>
        </w:rPr>
        <w:instrText>Low Vaccine Coverage, the Netherlands</w:instrText>
      </w:r>
    </w:p>
    <w:p w14:paraId="5F89AF95" w14:textId="77777777" w:rsidR="00BB4789" w:rsidRDefault="00BB4789" w:rsidP="00F137C4">
      <w:pPr>
        <w:spacing w:line="360" w:lineRule="auto"/>
        <w:jc w:val="both"/>
        <w:rPr>
          <w:rFonts w:ascii="Times New Roman" w:hAnsi="Times New Roman" w:cs="Times New Roman"/>
          <w:color w:val="000000"/>
        </w:rPr>
      </w:pPr>
      <w:r>
        <w:rPr>
          <w:rFonts w:ascii="Times New Roman" w:hAnsi="Times New Roman" w:cs="Times New Roman"/>
          <w:color w:val="000000"/>
        </w:rPr>
        <w:instrText>&lt;/title&gt;&lt;uuid&gt;42BF264A-2E94-4186-B918-4E3C4A731998&lt;/uuid&gt;&lt;subtype&gt;400&lt;/subtype&gt;&lt;endpage&gt;597&lt;/endpage&gt;&lt;type&gt;400&lt;/type&gt;&lt;url&gt;http://www.ncbi.nlm.nih.gov/pmc/articles/PMC2631830/pdf/11485681.pdf&lt;/url&gt;&lt;bundle&gt;&lt;publication&gt;&lt;title&gt;Emerging Infectious Diseases&lt;/title&gt;&lt;type&gt;-100&lt;/type&gt;&lt;subtype&gt;-100&lt;/subtype&gt;&lt;uuid&gt;87EF6106-31AC-4A1B-B1F6-E1935B5FD094&lt;/uuid&gt;&lt;/publication&gt;&lt;/bundle&gt;&lt;authors&gt;&lt;author&gt;&lt;nonDroppingParticle&gt;van den&lt;/nonDroppingParticle&gt;&lt;firstName&gt;Susan&lt;/firstName&gt;&lt;lastName&gt;Hof&lt;/lastName&gt;&lt;/author&gt;&lt;author&gt;&lt;firstName&gt;Christine M A&lt;/firstName&gt;&lt;lastName&gt;Meffre&lt;/lastName&gt;&lt;/author&gt;&lt;author&gt;&lt;firstName&gt;Marina&lt;/firstName&gt;&lt;lastName&gt;Conyn-van Spaendonck&lt;/lastName&gt;&lt;/author&gt;&lt;author&gt;&lt;firstName&gt;Frits&lt;/firstName&gt;&lt;lastName&gt;Woonink&lt;/lastName&gt;&lt;/author&gt;&lt;author&gt;&lt;nonDroppingParticle&gt;de&lt;/nonDroppingParticle&gt;&lt;firstName&gt;Hester E&lt;/firstName&gt;&lt;lastName&gt;Melker&lt;/lastName&gt;&lt;/author&gt;&lt;author&gt;&lt;nonDroppingParticle&gt;van&lt;/nonDroppingParticle&gt;&lt;firstName&gt;Rob S&lt;/firstName&gt;&lt;lastName&gt;Binnendijk&lt;/lastName&gt;&lt;/author&gt;&lt;/authors&gt;&lt;/publication&gt;&lt;publication&gt;&lt;volume&gt;11&lt;/volume&gt;&lt;subtitle&gt;Cluster of Measles Cases in the Roma/Sinti Population, Italy, June-September 2006&lt;/subtitle&gt;&lt;title&gt;Eurosurveillance&lt;/title&gt;&lt;uuid&gt;FA4D0A8F-965C-44A7-8306-17B6283951A3&lt;/uuid&gt;&lt;subtype&gt;702&lt;/subtype&gt;&lt;publisher&gt;Eurosurveillance&lt;/publisher&gt;&lt;type&gt;700&lt;/type&gt;&lt;url&gt;http://www.eurosurveillance.org/ViewArticle.aspx?ArticleId=3062&lt;/url&gt;&lt;authors&gt;&lt;author&gt;&lt;firstName&gt;A&lt;/firstName&gt;&lt;lastName&gt;Filia&lt;/lastName&gt;&lt;/author&gt;&lt;author&gt;&lt;firstName&gt;F&lt;/firstName&gt;&lt;lastName&gt;Curtale&lt;/lastName&gt;&lt;/author&gt;&lt;author&gt;&lt;firstName&gt;P&lt;/firstName&gt;&lt;lastName&gt;Kreidl&lt;/lastName&gt;&lt;/author&gt;&lt;author&gt;&lt;firstName&gt;G&lt;/firstName&gt;&lt;lastName&gt;Morosetti&lt;/lastName&gt;&lt;/author&gt;&lt;author&gt;&lt;firstName&gt;L&lt;/firstName&gt;&lt;lastName&gt;Nicoletti&lt;/lastName&gt;&lt;/author&gt;&lt;author&gt;&lt;firstName&gt;F&lt;/firstName&gt;&lt;lastName&gt;Perrelli&lt;/lastName&gt;&lt;/author&gt;&lt;author&gt;&lt;firstName&gt;J&lt;/firstName&gt;&lt;lastName&gt;Montovani&lt;/lastName&gt;&lt;/author&gt;&lt;author&gt;&lt;firstName&gt;G&lt;/firstName&gt;&lt;lastName&gt;Rossi&lt;/lastName&gt;&lt;/author&gt;&lt;author&gt;&lt;firstName&gt;MC&lt;/firstName&gt;&lt;lastName&gt;Sanni&lt;/lastName&gt;&lt;/author&gt;&lt;author&gt;&lt;firstName&gt;A&lt;/firstName&gt;&lt;lastName&gt;Zanetti&lt;/lastName&gt;&lt;/author&gt;&lt;author&gt;&lt;firstName&gt;F&lt;/firstName&gt;&lt;lastName&gt;Margurano&lt;/lastName&gt;&lt;/author&gt;&lt;author&gt;&lt;firstName&gt;C&lt;/firstName&gt;&lt;lastName&gt;Fortuna&lt;/lastName&gt;&lt;/author&gt;&lt;/authors&gt;&lt;/publication&gt;&lt;publication&gt;&lt;volume&gt;11&lt;/volume&gt;&lt;subtitle&gt;Measles Outbreak in Grosseto, Central Italy, 2006&lt;/subtitle&gt;&lt;title&gt;Eurosurveillance&lt;/title&gt;&lt;uuid&gt;AD1B6B94-679C-4A16-9D58-F8C791D33FCA&lt;/uuid&gt;&lt;subtype&gt;702&lt;/subtype&gt;&lt;type&gt;700&lt;/type&gt;&lt;url&gt;http://www.eurosurveillance.org/ViewArticle.aspx?ArticleId=3015</w:instrText>
      </w:r>
    </w:p>
    <w:p w14:paraId="257EEFAB" w14:textId="146A4A69" w:rsidR="00075CEF" w:rsidRPr="00025D41" w:rsidRDefault="00BB4789" w:rsidP="00F137C4">
      <w:pPr>
        <w:spacing w:line="360" w:lineRule="auto"/>
        <w:jc w:val="both"/>
        <w:rPr>
          <w:rFonts w:ascii="Times New Roman" w:hAnsi="Times New Roman" w:cs="Times New Roman"/>
          <w:color w:val="000000"/>
        </w:rPr>
      </w:pPr>
      <w:r>
        <w:rPr>
          <w:rFonts w:ascii="Times New Roman" w:hAnsi="Times New Roman" w:cs="Times New Roman"/>
          <w:color w:val="000000"/>
        </w:rPr>
        <w:instrText>&lt;/url&gt;&lt;authors&gt;&lt;author&gt;&lt;firstName&gt;G&lt;/firstName&gt;&lt;lastName&gt;Boncompagni&lt;/lastName&gt;&lt;/author&gt;&lt;author&gt;&lt;firstName&gt;L&lt;/firstName&gt;&lt;lastName&gt;Incandela&lt;/lastName&gt;&lt;/author&gt;&lt;author&gt;&lt;firstName&gt;A&lt;/firstName&gt;&lt;lastName&gt;Bechini&lt;/lastName&gt;&lt;/author&gt;&lt;author&gt;&lt;firstName&gt;D&lt;/firstName&gt;&lt;lastName&gt;Giannini&lt;/lastName&gt;&lt;/author&gt;&lt;author&gt;&lt;firstName&gt;C&lt;/firstName&gt;&lt;lastName&gt;Cellini&lt;/lastName&gt;&lt;/author&gt;&lt;author&gt;&lt;firstName&gt;M&lt;/firstName&gt;&lt;lastName&gt;Trezzi&lt;/lastName&gt;&lt;/author&gt;&lt;author&gt;&lt;firstName&gt;ML&lt;/firstName&gt;&lt;lastName&gt;Ciofo Degli Atti&lt;/lastName&gt;&lt;/author&gt;&lt;author&gt;&lt;firstName&gt;F&lt;/firstName&gt;&lt;lastName&gt;Ansaldi&lt;/lastName&gt;&lt;/author&gt;&lt;author&gt;&lt;firstName&gt;P&lt;/firstName&gt;&lt;lastName&gt;Bonanni&lt;/lastName&gt;&lt;/author&gt;&lt;/authors&gt;&lt;/publication&gt;&lt;/publications&gt;&lt;cites&gt;&lt;/cites&gt;&lt;/citation&gt;</w:instrText>
      </w:r>
      <w:r w:rsidR="006A15B4" w:rsidRPr="00025D41">
        <w:rPr>
          <w:rFonts w:ascii="Times New Roman" w:hAnsi="Times New Roman" w:cs="Times New Roman"/>
          <w:color w:val="000000"/>
        </w:rPr>
        <w:fldChar w:fldCharType="separate"/>
      </w:r>
      <w:r>
        <w:rPr>
          <w:rFonts w:ascii="Times New Roman" w:hAnsi="Times New Roman" w:cs="Times New Roman"/>
        </w:rPr>
        <w:t>(15-19)</w:t>
      </w:r>
      <w:r w:rsidR="006A15B4" w:rsidRPr="00025D41">
        <w:rPr>
          <w:rFonts w:ascii="Times New Roman" w:hAnsi="Times New Roman" w:cs="Times New Roman"/>
          <w:color w:val="000000"/>
        </w:rPr>
        <w:fldChar w:fldCharType="end"/>
      </w:r>
      <w:r w:rsidR="00765B2B" w:rsidRPr="00025D41">
        <w:rPr>
          <w:rFonts w:ascii="Times New Roman" w:hAnsi="Times New Roman" w:cs="Times New Roman"/>
          <w:color w:val="000000"/>
        </w:rPr>
        <w:t xml:space="preserve">. </w:t>
      </w:r>
      <w:r w:rsidR="00075CEF" w:rsidRPr="00025D41">
        <w:rPr>
          <w:rFonts w:ascii="Times New Roman" w:hAnsi="Times New Roman" w:cs="Times New Roman"/>
          <w:color w:val="000000"/>
        </w:rPr>
        <w:t xml:space="preserve">Furthermore, </w:t>
      </w:r>
      <w:r w:rsidR="00075CEF" w:rsidRPr="00025D41">
        <w:rPr>
          <w:rFonts w:ascii="Times New Roman" w:hAnsi="Times New Roman" w:cs="Times New Roman"/>
          <w:i/>
          <w:iCs/>
          <w:color w:val="000000"/>
        </w:rPr>
        <w:t xml:space="preserve">Pertussis </w:t>
      </w:r>
      <w:r w:rsidR="00075CEF" w:rsidRPr="00025D41">
        <w:rPr>
          <w:rFonts w:ascii="Times New Roman" w:hAnsi="Times New Roman" w:cs="Times New Roman"/>
          <w:color w:val="000000"/>
        </w:rPr>
        <w:t>outbreaks have been associated with the clustering of exemptions to school immunization requirements in the US</w:t>
      </w:r>
      <w:r w:rsidR="00025D41" w:rsidRPr="00025D41">
        <w:rPr>
          <w:rFonts w:ascii="Times New Roman" w:hAnsi="Times New Roman" w:cs="Times New Roman"/>
          <w:color w:val="000000"/>
        </w:rPr>
        <w:t xml:space="preserve"> </w:t>
      </w:r>
      <w:r w:rsidR="00497FBC" w:rsidRPr="00025D41">
        <w:rPr>
          <w:rFonts w:ascii="Times New Roman" w:hAnsi="Times New Roman" w:cs="Times New Roman"/>
          <w:color w:val="000000"/>
        </w:rPr>
        <w:fldChar w:fldCharType="begin"/>
      </w:r>
      <w:r w:rsidR="00765B2B" w:rsidRPr="00025D41">
        <w:rPr>
          <w:rFonts w:ascii="Times New Roman" w:hAnsi="Times New Roman" w:cs="Times New Roman"/>
          <w:color w:val="000000"/>
        </w:rPr>
        <w:instrText xml:space="preserve"> ADDIN PAPERS2_CITATIONS &lt;citation&gt;&lt;uuid&gt;AC20FE70-4393-4F90-A1E4-8DF0D5DB3E8F&lt;/uuid&gt;&lt;priority&gt;10&lt;/priority&gt;&lt;publications&gt;&lt;publication&gt;&lt;volume&gt;123&lt;/volume&gt;&lt;publication_date&gt;99200905261200000000222000&lt;/publication_date&gt;&lt;number&gt;6&lt;/number&gt;&lt;doi&gt;10.1542/peds.2008-2150&lt;/doi&gt;&lt;startpage&gt;1446&lt;/startpage&gt;&lt;title&gt;Parental Refusal of Pertussis Vaccination Is Associated With an Increased Risk of Pertussis Infection in Children&lt;/title&gt;&lt;uuid&gt;17629342-D585-42F7-9A63-897EAA5AE268&lt;/uuid&gt;&lt;subtype&gt;400&lt;/subtype&gt;&lt;endpage&gt;1451&lt;/endpage&gt;&lt;type&gt;400&lt;/type&gt;&lt;url&gt;http://pediatrics.aappublications.org/cgi/doi/10.1542/peds.2008-2150&lt;/url&gt;&lt;bundle&gt;&lt;publication&gt;&lt;title&gt;PEDIATRICS&lt;/title&gt;&lt;type&gt;-100&lt;/type&gt;&lt;subtype&gt;-100&lt;/subtype&gt;&lt;uuid&gt;DA71ECC0-B3DA-4B68-90D1-2CC630E530BA&lt;/uuid&gt;&lt;/publication&gt;&lt;/bundle&gt;&lt;authors&gt;&lt;author&gt;&lt;firstName&gt;J&lt;/firstName&gt;&lt;middleNames&gt;M&lt;/middleNames&gt;&lt;lastName&gt;Glanz&lt;/lastName&gt;&lt;/author&gt;&lt;author&gt;&lt;firstName&gt;D&lt;/firstName&gt;&lt;middleNames&gt;L&lt;/middleNames&gt;&lt;lastName&gt;McClure&lt;/lastName&gt;&lt;/author&gt;&lt;author&gt;&lt;firstName&gt;D&lt;/firstName&gt;&lt;middleNames&gt;J&lt;/middleNames&gt;&lt;lastName&gt;Magid&lt;/lastName&gt;&lt;/author&gt;&lt;author&gt;&lt;firstName&gt;M&lt;/firstName&gt;&lt;middleNames&gt;F&lt;/middleNames&gt;&lt;lastName&gt;Daley&lt;/lastName&gt;&lt;/author&gt;&lt;author&gt;&lt;firstName&gt;E&lt;/firstName&gt;&lt;middleNames&gt;K&lt;/middleNames&gt;&lt;lastName&gt;France&lt;/lastName&gt;&lt;/author&gt;&lt;author&gt;&lt;firstName&gt;D&lt;/firstName&gt;&lt;middleNames&gt;A&lt;/middleNames&gt;&lt;lastName&gt;Salmon&lt;/lastName&gt;&lt;/author&gt;&lt;author&gt;&lt;firstName&gt;S&lt;/firstName&gt;&lt;middleNames&gt;J&lt;/middleNames&gt;&lt;lastName&gt;Hambidge&lt;/lastName&gt;&lt;/author&gt;&lt;/authors&gt;&lt;/publication&gt;&lt;/publications&gt;&lt;cites&gt;&lt;/cites&gt;&lt;/citation&gt;</w:instrText>
      </w:r>
      <w:r w:rsidR="00497FBC" w:rsidRPr="00025D41">
        <w:rPr>
          <w:rFonts w:ascii="Times New Roman" w:hAnsi="Times New Roman" w:cs="Times New Roman"/>
          <w:color w:val="000000"/>
        </w:rPr>
        <w:fldChar w:fldCharType="separate"/>
      </w:r>
      <w:r>
        <w:rPr>
          <w:rFonts w:ascii="Times New Roman" w:hAnsi="Times New Roman" w:cs="Times New Roman"/>
        </w:rPr>
        <w:t>(20)</w:t>
      </w:r>
      <w:r w:rsidR="00497FBC" w:rsidRPr="00025D41">
        <w:rPr>
          <w:rFonts w:ascii="Times New Roman" w:hAnsi="Times New Roman" w:cs="Times New Roman"/>
          <w:color w:val="000000"/>
        </w:rPr>
        <w:fldChar w:fldCharType="end"/>
      </w:r>
      <w:r w:rsidR="00075CEF" w:rsidRPr="00025D41">
        <w:rPr>
          <w:rFonts w:ascii="Times New Roman" w:hAnsi="Times New Roman" w:cs="Times New Roman"/>
          <w:color w:val="000000"/>
        </w:rPr>
        <w:t>. These studies support the supposition that communities of the intentionally unvaccinated pose a risk to local communities as well as global eradication efforts. While the causes of susceptibility clustering remain unclear, peer influence has been shown to be a significant determinant of vaccine uptake</w:t>
      </w:r>
      <w:r w:rsidR="00025D41" w:rsidRPr="00025D41">
        <w:rPr>
          <w:rFonts w:ascii="Times New Roman" w:hAnsi="Times New Roman" w:cs="Times New Roman"/>
          <w:color w:val="000000"/>
        </w:rPr>
        <w:t xml:space="preserve"> </w:t>
      </w:r>
      <w:r w:rsidR="006825FD">
        <w:rPr>
          <w:rFonts w:ascii="Times New Roman" w:hAnsi="Times New Roman" w:cs="Times New Roman"/>
          <w:color w:val="000000"/>
        </w:rPr>
        <w:fldChar w:fldCharType="begin"/>
      </w:r>
      <w:r w:rsidR="006825FD">
        <w:rPr>
          <w:rFonts w:ascii="Times New Roman" w:hAnsi="Times New Roman" w:cs="Times New Roman"/>
          <w:color w:val="000000"/>
        </w:rPr>
        <w:instrText xml:space="preserve"> ADDIN PAPERS2_CITATIONS &lt;citation&gt;&lt;uuid&gt;38DA3245-2BD0-4A28-A204-834D4E08B1AB&lt;/uuid&gt;&lt;priority&gt;11&lt;/priority&gt;&lt;publications&gt;&lt;publication&gt;&lt;volume&gt;26&lt;/volume&gt;&lt;number&gt;6&lt;/number&gt;&lt;startpage&gt;441&lt;/startpage&gt;&lt;title&gt;Parental Beliefs and Decision Making About Child and Adolescent Immunization: From Polio to Sexually Transmited Infections&lt;/title&gt;&lt;uuid&gt;3AC37CF4-C5C0-4C4A-B6CE-468151857327&lt;/uuid&gt;&lt;subtype&gt;400&lt;/subtype&gt;&lt;endpage&gt;452&lt;/endpage&gt;&lt;type&gt;400&lt;/type&gt;&lt;publication_date&gt;99200512011200000000222000&lt;/publication_date&gt;&lt;bundle&gt;&lt;publication&gt;&lt;title&gt;Journal of Developmental &amp;amp; Behavioral Pediatrics&lt;/title&gt;&lt;type&gt;-100&lt;/type&gt;&lt;subtype&gt;-100&lt;/subtype&gt;&lt;uuid&gt;3A08CE00-77B2-49BD-BEDB-07868759A21B&lt;/uuid&gt;&lt;/publication&gt;&lt;/bundle&gt;&lt;authors&gt;&lt;author&gt;&lt;firstName&gt;Lynne&lt;/firstName&gt;&lt;lastName&gt;Sturm&lt;/lastName&gt;&lt;/author&gt;&lt;author&gt;&lt;firstName&gt;Rose&lt;/firstName&gt;&lt;lastName&gt;Mays&lt;/lastName&gt;&lt;/author&gt;&lt;author&gt;&lt;firstName&gt;Gregory&lt;/firstName&gt;&lt;lastName&gt;Zimet&lt;/lastName&gt;&lt;/author&gt;&lt;/authors&gt;&lt;/publication&gt;&lt;publication&gt;&lt;volume&gt;35&lt;/volume&gt;&lt;publication_date&gt;99201007221200000000222000&lt;/publication_date&gt;&lt;number&gt;7&lt;/number&gt;&lt;doi&gt;10.1093/jpepsy/jsp108&lt;/doi&gt;&lt;startpage&gt;704&lt;/startpage&gt;&lt;title&gt;Factors Influencing Familial Decision-Making Regarding Human Papillomavirus Vaccination&lt;/title&gt;&lt;uuid&gt;5F6D4E60-CB7B-4378-9CA6-4A081B93FDC7&lt;/uuid&gt;&lt;subtype&gt;400&lt;/subtype&gt;&lt;endpage&gt;715&lt;/endpage&gt;&lt;type&gt;400&lt;/type&gt;&lt;url&gt;http://jpepsy.oxfordjournals.org/cgi/doi/10.1093/jpepsy/jsp108&lt;/url&gt;&lt;bundle&gt;&lt;publication&gt;&lt;title&gt;Journal of Pediatric Psychology&lt;/title&gt;&lt;type&gt;-100&lt;/type&gt;&lt;subtype&gt;-100&lt;/subtype&gt;&lt;uuid&gt;87A4061D-C7DF-4ACD-B740-C361DB921E3C&lt;/uuid&gt;&lt;/publication&gt;&lt;/bundle&gt;&lt;authors&gt;&lt;author&gt;&lt;firstName&gt;H&lt;/firstName&gt;&lt;middleNames&gt;L&lt;/middleNames&gt;&lt;lastName&gt;Gamble&lt;/lastName&gt;&lt;/author&gt;&lt;author&gt;&lt;firstName&gt;J&lt;/firstName&gt;&lt;middleNames&gt;L&lt;/middleNames&gt;&lt;lastName&gt;Klosky&lt;/lastName&gt;&lt;/author&gt;&lt;author&gt;&lt;firstName&gt;G&lt;/firstName&gt;&lt;middleNames&gt;R&lt;/middleNames&gt;&lt;lastName&gt;Parra&lt;/lastName&gt;&lt;/author&gt;&lt;author&gt;&lt;firstName&gt;M&lt;/firstName&gt;&lt;middleNames&gt;E&lt;/middleNames&gt;&lt;lastName&gt;Randolph&lt;/lastName&gt;&lt;/author&gt;&lt;/authors&gt;&lt;/publication&gt;&lt;publication&gt;&lt;volume&gt;4&lt;/volume&gt;&lt;number&gt;3&lt;/number&gt;&lt;startpage&gt;139&lt;/startpage&gt;&lt;title&gt;The impact of personal experiences with infection and vaccination on behaviour–incidence dynamics of seasonal influenza&lt;/title&gt;&lt;uuid&gt;F602AB0F-B407-4074-90C8-5D0D86C0AB5A&lt;/uuid&gt;&lt;subtype&gt;400&lt;/subtype&gt;&lt;endpage&gt;151&lt;/endpage&gt;&lt;type&gt;400&lt;/type&gt;&lt;publication_date&gt;99201208031200000000222000&lt;/publication_date&gt;&lt;bundle&gt;&lt;publication&gt;&lt;title&gt;Epidemics&lt;/title&gt;&lt;type&gt;-100&lt;/type&gt;&lt;subtype&gt;-100&lt;/subtype&gt;&lt;uuid&gt;054FD676-C4C7-427A-A612-93EFB7124110&lt;/uuid&gt;&lt;/publication&gt;&lt;/bundle&gt;&lt;authors&gt;&lt;author&gt;&lt;firstName&gt;CR&lt;/firstName&gt;&lt;lastName&gt;Wells&lt;/lastName&gt;&lt;/author&gt;&lt;author&gt;&lt;firstName&gt;CT&lt;/firstName&gt;&lt;lastName&gt;Bauch&lt;/lastName&gt;&lt;/author&gt;&lt;/authors&gt;&lt;/publication&gt;&lt;/publications&gt;&lt;cites&gt;&lt;/cites&gt;&lt;/citation&gt;</w:instrText>
      </w:r>
      <w:r w:rsidR="006825FD">
        <w:rPr>
          <w:rFonts w:ascii="Times New Roman" w:hAnsi="Times New Roman" w:cs="Times New Roman"/>
          <w:color w:val="000000"/>
        </w:rPr>
        <w:fldChar w:fldCharType="separate"/>
      </w:r>
      <w:r>
        <w:rPr>
          <w:rFonts w:ascii="Times New Roman" w:hAnsi="Times New Roman" w:cs="Times New Roman"/>
        </w:rPr>
        <w:t>(21-23)</w:t>
      </w:r>
      <w:r w:rsidR="006825FD">
        <w:rPr>
          <w:rFonts w:ascii="Times New Roman" w:hAnsi="Times New Roman" w:cs="Times New Roman"/>
          <w:color w:val="000000"/>
        </w:rPr>
        <w:fldChar w:fldCharType="end"/>
      </w:r>
      <w:r w:rsidR="00075CEF" w:rsidRPr="00025D41">
        <w:rPr>
          <w:rFonts w:ascii="Times New Roman" w:hAnsi="Times New Roman" w:cs="Times New Roman"/>
          <w:color w:val="000000"/>
        </w:rPr>
        <w:t xml:space="preserve">. </w:t>
      </w:r>
    </w:p>
    <w:p w14:paraId="3BF4AED3" w14:textId="77777777" w:rsidR="00F137C4" w:rsidRPr="00025D41" w:rsidRDefault="00F137C4" w:rsidP="00E97789">
      <w:pPr>
        <w:spacing w:line="360" w:lineRule="auto"/>
        <w:jc w:val="both"/>
        <w:rPr>
          <w:rFonts w:ascii="Times New Roman" w:hAnsi="Times New Roman" w:cs="Times New Roman"/>
          <w:color w:val="000000"/>
        </w:rPr>
      </w:pPr>
    </w:p>
    <w:p w14:paraId="11BD2720" w14:textId="5BAA1FF0" w:rsidR="00075CEF" w:rsidRPr="00025D41" w:rsidRDefault="00075CEF"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The spread of health behaviors such as vaccination is often </w:t>
      </w:r>
      <w:proofErr w:type="spellStart"/>
      <w:r w:rsidRPr="00025D41">
        <w:rPr>
          <w:rFonts w:ascii="Times New Roman" w:hAnsi="Times New Roman" w:cs="Times New Roman"/>
          <w:color w:val="000000"/>
        </w:rPr>
        <w:t>modelled</w:t>
      </w:r>
      <w:proofErr w:type="spellEnd"/>
      <w:r w:rsidRPr="00025D41">
        <w:rPr>
          <w:rFonts w:ascii="Times New Roman" w:hAnsi="Times New Roman" w:cs="Times New Roman"/>
          <w:color w:val="000000"/>
        </w:rPr>
        <w:t xml:space="preserve"> as a simple contagion process, similar to biological contagion, where each exposure event contributes equally to the probability of adoption of the behavior. However, there is increasing evidence</w:t>
      </w:r>
      <w:r w:rsidR="00025D41" w:rsidRPr="00025D41">
        <w:rPr>
          <w:rFonts w:ascii="Times New Roman" w:hAnsi="Times New Roman" w:cs="Times New Roman"/>
          <w:color w:val="000000"/>
        </w:rPr>
        <w:t xml:space="preserve"> </w:t>
      </w:r>
      <w:r w:rsidR="006A15B4" w:rsidRPr="00025D41">
        <w:rPr>
          <w:rFonts w:ascii="Times New Roman" w:hAnsi="Times New Roman" w:cs="Times New Roman"/>
          <w:color w:val="000000"/>
        </w:rPr>
        <w:fldChar w:fldCharType="begin"/>
      </w:r>
      <w:r w:rsidR="006A15B4" w:rsidRPr="00025D41">
        <w:rPr>
          <w:rFonts w:ascii="Times New Roman" w:hAnsi="Times New Roman" w:cs="Times New Roman"/>
          <w:color w:val="000000"/>
        </w:rPr>
        <w:instrText xml:space="preserve"> ADDIN PAPERS2_CITATIONS &lt;citation&gt;&lt;uuid&gt;3F42FC86-EFC0-43A2-B87D-A33584E8513E&lt;/uuid&gt;&lt;priority&gt;12&lt;/priority&gt;&lt;publications&gt;&lt;publication&gt;&lt;volume&gt;56&lt;/volume&gt;&lt;startpage&gt;730&lt;/startpage&gt;&lt;title&gt;Threshold Effect Collective Action&lt;/title&gt;&lt;uuid&gt;ADEE8036-06E3-4499-AF08-4592292899F1&lt;/uuid&gt;&lt;subtype&gt;400&lt;/subtype&gt;&lt;endpage&gt;747&lt;/endpage&gt;&lt;type&gt;400&lt;/type&gt;&lt;publication_date&gt;99199112301200000000222000&lt;/publication_date&gt;&lt;bundle&gt;&lt;publication&gt;&lt;title&gt;American Sociological Review&lt;/title&gt;&lt;type&gt;-100&lt;/type&gt;&lt;subtype&gt;-100&lt;/subtype&gt;&lt;uuid&gt;D8DBAC7B-D97A-4BC4-83D0-086648546E87&lt;/uuid&gt;&lt;/publication&gt;&lt;/bundle&gt;&lt;authors&gt;&lt;author&gt;&lt;firstName&gt;Michael W&lt;/firstName&gt;&lt;lastName&gt;Macy&lt;/lastName&gt;&lt;/author&gt;&lt;/authors&gt;&lt;/publication&gt;&lt;publication&gt;&lt;volume&gt;113&lt;/volume&gt;&lt;publication_date&gt;99200711001200000000220000&lt;/publication_date&gt;&lt;number&gt;3&lt;/number&gt;&lt;doi&gt;10.1086/521848&lt;/doi&gt;&lt;startpage&gt;702&lt;/startpage&gt;&lt;title&gt;Complex Contagions and the Weakness of Long Ties&lt;/title&gt;&lt;uuid&gt;D855B670-111A-47CB-BE9F-4D343CDEB8FE&lt;/uuid&gt;&lt;subtype&gt;400&lt;/subtype&gt;&lt;endpage&gt;734&lt;/endpage&gt;&lt;type&gt;400&lt;/type&gt;&lt;url&gt;http://www.jstor.org/stable/10.1086/521848&lt;/url&gt;&lt;bundle&gt;&lt;publication&gt;&lt;title&gt;American Journal of Sociology&lt;/title&gt;&lt;type&gt;-100&lt;/type&gt;&lt;subtype&gt;-100&lt;/subtype&gt;&lt;uuid&gt;381265C3-7F4A-4B08-A2C2-800E34B426FA&lt;/uuid&gt;&lt;/publication&gt;&lt;/bundle&gt;&lt;authors&gt;&lt;author&gt;&lt;firstName&gt;Damon&lt;/firstName&gt;&lt;lastName&gt;Centola&lt;/lastName&gt;&lt;/author&gt;&lt;author&gt;&lt;firstName&gt;Michael&lt;/firstName&gt;&lt;lastName&gt;Macy&lt;/lastName&gt;&lt;/author&gt;&lt;/authors&gt;&lt;/publication&gt;&lt;publication&gt;&lt;volume&gt;329&lt;/volume&gt;&lt;publication_date&gt;99201009021200000000222000&lt;/publication_date&gt;&lt;number&gt;5996&lt;/number&gt;&lt;doi&gt;10.1126/science.1185231&lt;/doi&gt;&lt;startpage&gt;1194&lt;/startpage&gt;&lt;title&gt;The Spread of Behavior in an Online Social Network Experiment&lt;/title&gt;&lt;uuid&gt;6F396A42-6F81-4C15-93DF-FA9D08F5EE8B&lt;/uuid&gt;&lt;subtype&gt;400&lt;/subtype&gt;&lt;endpage&gt;1197&lt;/endpage&gt;&lt;type&gt;400&lt;/type&gt;&lt;url&gt;http://www.sciencemag.org/cgi/doi/10.1126/science.1185231&lt;/url&gt;&lt;bundle&gt;&lt;publication&gt;&lt;title&gt;Science&lt;/title&gt;&lt;type&gt;-100&lt;/type&gt;&lt;subtype&gt;-100&lt;/subtype&gt;&lt;uuid&gt;28FF9B07-04AB-45A5-95E8-E09897CBCA09&lt;/uuid&gt;&lt;/publication&gt;&lt;/bundle&gt;&lt;authors&gt;&lt;author&gt;&lt;firstName&gt;D&lt;/firstName&gt;&lt;lastName&gt;Centola&lt;/lastName&gt;&lt;/author&gt;&lt;/authors&gt;&lt;/publication&gt;&lt;/publications&gt;&lt;cites&gt;&lt;/cites&gt;&lt;/citation&gt;</w:instrText>
      </w:r>
      <w:r w:rsidR="006A15B4" w:rsidRPr="00025D41">
        <w:rPr>
          <w:rFonts w:ascii="Times New Roman" w:hAnsi="Times New Roman" w:cs="Times New Roman"/>
          <w:color w:val="000000"/>
        </w:rPr>
        <w:fldChar w:fldCharType="separate"/>
      </w:r>
      <w:r w:rsidR="00BB4789">
        <w:rPr>
          <w:rFonts w:ascii="Times New Roman" w:hAnsi="Times New Roman" w:cs="Times New Roman"/>
        </w:rPr>
        <w:t>(24-26)</w:t>
      </w:r>
      <w:r w:rsidR="006A15B4" w:rsidRPr="00025D41">
        <w:rPr>
          <w:rFonts w:ascii="Times New Roman" w:hAnsi="Times New Roman" w:cs="Times New Roman"/>
          <w:color w:val="000000"/>
        </w:rPr>
        <w:fldChar w:fldCharType="end"/>
      </w:r>
      <w:r w:rsidRPr="00025D41">
        <w:rPr>
          <w:rFonts w:ascii="Times New Roman" w:hAnsi="Times New Roman" w:cs="Times New Roman"/>
          <w:color w:val="000000"/>
        </w:rPr>
        <w:t xml:space="preserve"> that the process of social transmission of behaviors is governed by a process of complex contagion, where social reinforcement - i.e. multiple exposures from different peers - are necessary for adoption. Here we develop a model to investigate the effects of simple and complex contagion of negative vaccination sentiment on the likelihood and size of disease outbreaks on a social contact network. Our results indicate that complex contagion increases the size of disease outbreaks, i.e. that outbreaks are largest when the spread of negative vaccination sentiment requires social reinforcement as a prerequisite to adoption. Outbreak size is further maximized when the underlying network topology is neither highly </w:t>
      </w:r>
      <w:r w:rsidRPr="005E40A2">
        <w:rPr>
          <w:rFonts w:ascii="Times New Roman" w:hAnsi="Times New Roman" w:cs="Times New Roman"/>
          <w:color w:val="000000"/>
        </w:rPr>
        <w:t>structured</w:t>
      </w:r>
      <w:r w:rsidR="002D1B91" w:rsidRPr="005E40A2">
        <w:rPr>
          <w:rFonts w:ascii="Times New Roman" w:hAnsi="Times New Roman" w:cs="Times New Roman"/>
          <w:color w:val="000000"/>
        </w:rPr>
        <w:t xml:space="preserve"> (e.g. lattice)</w:t>
      </w:r>
      <w:r w:rsidRPr="00025D41">
        <w:rPr>
          <w:rFonts w:ascii="Times New Roman" w:hAnsi="Times New Roman" w:cs="Times New Roman"/>
          <w:color w:val="000000"/>
        </w:rPr>
        <w:t xml:space="preserve"> nor highly unstructured</w:t>
      </w:r>
      <w:r w:rsidR="002D1B91">
        <w:rPr>
          <w:rFonts w:ascii="Times New Roman" w:hAnsi="Times New Roman" w:cs="Times New Roman"/>
          <w:color w:val="000000"/>
        </w:rPr>
        <w:t xml:space="preserve"> </w:t>
      </w:r>
      <w:r w:rsidR="002D1B91" w:rsidRPr="005E40A2">
        <w:rPr>
          <w:rFonts w:ascii="Times New Roman" w:hAnsi="Times New Roman" w:cs="Times New Roman"/>
          <w:color w:val="000000"/>
        </w:rPr>
        <w:t>(e.g. random)</w:t>
      </w:r>
      <w:r w:rsidRPr="005E40A2">
        <w:rPr>
          <w:rFonts w:ascii="Times New Roman" w:hAnsi="Times New Roman" w:cs="Times New Roman"/>
          <w:color w:val="000000"/>
        </w:rPr>
        <w:t>, but</w:t>
      </w:r>
      <w:r w:rsidRPr="00025D41">
        <w:rPr>
          <w:rFonts w:ascii="Times New Roman" w:hAnsi="Times New Roman" w:cs="Times New Roman"/>
          <w:color w:val="000000"/>
        </w:rPr>
        <w:t xml:space="preserve"> rather of the “small world” type in between. We find that this is due to the interplay between the two processes, social contagion and biological contagion, and the topologies of the two networks on which these processes occur (social contagion occurs on the full network, whereas biological contagion occurs on the </w:t>
      </w:r>
      <w:proofErr w:type="spellStart"/>
      <w:r w:rsidRPr="00025D41">
        <w:rPr>
          <w:rFonts w:ascii="Times New Roman" w:hAnsi="Times New Roman" w:cs="Times New Roman"/>
          <w:color w:val="000000"/>
        </w:rPr>
        <w:t>subnetwork</w:t>
      </w:r>
      <w:proofErr w:type="spellEnd"/>
      <w:r w:rsidRPr="00025D41">
        <w:rPr>
          <w:rFonts w:ascii="Times New Roman" w:hAnsi="Times New Roman" w:cs="Times New Roman"/>
          <w:color w:val="000000"/>
        </w:rPr>
        <w:t xml:space="preserve"> of susceptible individuals only). </w:t>
      </w:r>
    </w:p>
    <w:p w14:paraId="2092C35B" w14:textId="77777777" w:rsidR="00497FBC" w:rsidRPr="00025D41" w:rsidRDefault="00497FBC" w:rsidP="00E97789">
      <w:pPr>
        <w:spacing w:line="360" w:lineRule="auto"/>
        <w:jc w:val="both"/>
        <w:rPr>
          <w:rFonts w:ascii="Times New Roman" w:hAnsi="Times New Roman" w:cs="Times New Roman"/>
          <w:color w:val="000000"/>
        </w:rPr>
      </w:pPr>
    </w:p>
    <w:p w14:paraId="395D2D89" w14:textId="23D7F2E0" w:rsidR="00497FBC" w:rsidRPr="00025D41" w:rsidRDefault="004F3214" w:rsidP="00F137C4">
      <w:pPr>
        <w:spacing w:line="360" w:lineRule="auto"/>
        <w:jc w:val="center"/>
        <w:rPr>
          <w:rFonts w:ascii="Times New Roman" w:hAnsi="Times New Roman" w:cs="Times New Roman"/>
          <w:b/>
          <w:color w:val="000000"/>
        </w:rPr>
      </w:pPr>
      <w:r>
        <w:rPr>
          <w:rFonts w:ascii="Times New Roman" w:hAnsi="Times New Roman" w:cs="Times New Roman"/>
          <w:b/>
          <w:color w:val="000000"/>
        </w:rPr>
        <w:t>METHODS</w:t>
      </w:r>
    </w:p>
    <w:p w14:paraId="46A8B271" w14:textId="0EC61613" w:rsidR="00497FBC"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Our model is split into two time </w:t>
      </w:r>
      <w:r w:rsidR="002D1B91">
        <w:rPr>
          <w:rFonts w:ascii="Times New Roman" w:hAnsi="Times New Roman" w:cs="Times New Roman"/>
          <w:color w:val="000000"/>
        </w:rPr>
        <w:t>periods</w:t>
      </w:r>
      <w:r w:rsidRPr="00025D41">
        <w:rPr>
          <w:rFonts w:ascii="Times New Roman" w:hAnsi="Times New Roman" w:cs="Times New Roman"/>
          <w:color w:val="000000"/>
        </w:rPr>
        <w:t xml:space="preserve">. In the first time period, we simulate the diffusion of negative vaccination sentiment - and subsequent vaccine refusal - on a social network. In the following, second time period, we simulate the spread of the infectious disease against which the vaccine confers complete immunity. Both processes are typically associated with considerable complexity; however, in order to keep the model tractable, we will make a few simplifying assumptions that we will outline below. We will further explore these limitations in the Discussion section. </w:t>
      </w:r>
    </w:p>
    <w:p w14:paraId="50D27271" w14:textId="77777777" w:rsidR="00497FBC" w:rsidRPr="00025D41" w:rsidRDefault="00497FBC" w:rsidP="00E97789">
      <w:pPr>
        <w:spacing w:line="360" w:lineRule="auto"/>
        <w:rPr>
          <w:rFonts w:ascii="Times New Roman" w:eastAsia="Times New Roman" w:hAnsi="Times New Roman" w:cs="Times New Roman"/>
          <w:color w:val="000000"/>
        </w:rPr>
      </w:pPr>
    </w:p>
    <w:p w14:paraId="347D2747" w14:textId="77187396" w:rsidR="00497FBC"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The spread of both vaccine refusal</w:t>
      </w:r>
      <w:r w:rsidR="00C014C6">
        <w:rPr>
          <w:rFonts w:ascii="Times New Roman" w:hAnsi="Times New Roman" w:cs="Times New Roman"/>
          <w:color w:val="000000"/>
        </w:rPr>
        <w:t xml:space="preserve"> and the infectious disease are </w:t>
      </w:r>
      <w:proofErr w:type="spellStart"/>
      <w:r w:rsidR="00C014C6">
        <w:rPr>
          <w:rFonts w:ascii="Times New Roman" w:hAnsi="Times New Roman" w:cs="Times New Roman"/>
          <w:color w:val="000000"/>
        </w:rPr>
        <w:t>modelled</w:t>
      </w:r>
      <w:proofErr w:type="spellEnd"/>
      <w:r w:rsidRPr="00025D41">
        <w:rPr>
          <w:rFonts w:ascii="Times New Roman" w:hAnsi="Times New Roman" w:cs="Times New Roman"/>
          <w:color w:val="000000"/>
        </w:rPr>
        <w:t xml:space="preserve"> on a static social network</w:t>
      </w:r>
      <w:r w:rsidR="008D53A8">
        <w:rPr>
          <w:rFonts w:ascii="Times New Roman" w:hAnsi="Times New Roman" w:cs="Times New Roman"/>
          <w:color w:val="000000"/>
        </w:rPr>
        <w:t xml:space="preserve"> </w:t>
      </w:r>
      <w:r w:rsidRPr="00025D41">
        <w:rPr>
          <w:rFonts w:ascii="Times New Roman" w:hAnsi="Times New Roman" w:cs="Times New Roman"/>
          <w:color w:val="000000"/>
        </w:rPr>
        <w:t xml:space="preserve">of </w:t>
      </w:r>
      <m:oMath>
        <m:r>
          <w:rPr>
            <w:rFonts w:ascii="Cambria Math" w:hAnsi="Cambria Math" w:cs="Times New Roman"/>
            <w:color w:val="000000"/>
          </w:rPr>
          <m:t>N=5000</m:t>
        </m:r>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individuals with average degree</w:t>
      </w:r>
      <w:r w:rsidR="00AE5E52" w:rsidRPr="00025D41">
        <w:rPr>
          <w:rFonts w:ascii="Times New Roman" w:hAnsi="Times New Roman" w:cs="Times New Roman"/>
          <w:color w:val="000000"/>
        </w:rPr>
        <w:t xml:space="preserve"> </w:t>
      </w:r>
      <m:oMath>
        <m:acc>
          <m:accPr>
            <m:chr m:val="̅"/>
            <m:ctrlPr>
              <w:rPr>
                <w:rFonts w:ascii="Cambria Math" w:hAnsi="Cambria Math" w:cs="Times New Roman"/>
                <w:i/>
                <w:color w:val="000000"/>
              </w:rPr>
            </m:ctrlPr>
          </m:accPr>
          <m:e>
            <m:r>
              <w:rPr>
                <w:rFonts w:ascii="Cambria Math" w:hAnsi="Cambria Math" w:cs="Times New Roman"/>
                <w:color w:val="000000"/>
              </w:rPr>
              <m:t>k</m:t>
            </m:r>
          </m:e>
        </m:acc>
        <m:r>
          <w:rPr>
            <w:rFonts w:ascii="Cambria Math" w:hAnsi="Cambria Math" w:cs="Times New Roman"/>
            <w:color w:val="000000"/>
          </w:rPr>
          <m:t>=10</m:t>
        </m:r>
      </m:oMath>
      <w:r w:rsidRPr="00025D41">
        <w:rPr>
          <w:rFonts w:ascii="Times New Roman" w:hAnsi="Times New Roman" w:cs="Times New Roman"/>
          <w:color w:val="000000"/>
        </w:rPr>
        <w:t>. Using the Watts-Strogatz model</w:t>
      </w:r>
      <w:r w:rsidR="002D1B91">
        <w:rPr>
          <w:rFonts w:ascii="Times New Roman" w:hAnsi="Times New Roman" w:cs="Times New Roman"/>
          <w:color w:val="000000"/>
        </w:rPr>
        <w:t xml:space="preserve"> </w:t>
      </w:r>
      <w:r w:rsidR="002D1B91" w:rsidRPr="00025D41">
        <w:rPr>
          <w:rFonts w:ascii="Times New Roman" w:hAnsi="Times New Roman" w:cs="Times New Roman"/>
          <w:i/>
          <w:color w:val="000000"/>
        </w:rPr>
        <w:fldChar w:fldCharType="begin"/>
      </w:r>
      <w:r w:rsidR="002D1B91">
        <w:rPr>
          <w:rFonts w:ascii="Times New Roman" w:hAnsi="Times New Roman" w:cs="Times New Roman"/>
          <w:i/>
          <w:color w:val="000000"/>
        </w:rPr>
        <w:instrText xml:space="preserve"> ADDIN PAPERS2_CITATIONS &lt;citation&gt;&lt;uuid&gt;66FDBED7-AE76-4CFF-97B2-8AEB876CB76C&lt;/uuid&gt;&lt;priority&gt;13&lt;/priority&gt;&lt;publications&gt;&lt;publication&gt;&lt;volume&gt;393&lt;/volume&gt;&lt;publication_date&gt;99199805271200000000222000&lt;/publication_date&gt;&lt;number&gt;6683&lt;/number&gt;&lt;doi&gt;10.1038/30918&lt;/doi&gt;&lt;startpage&gt;440&lt;/startpage&gt;&lt;title&gt;Collective dynamics of ‘small-world’ networks&lt;/title&gt;&lt;uuid&gt;168148BF-71C2-40E7-BB99-8CF0069436D7&lt;/uuid&gt;&lt;subtype&gt;400&lt;/subtype&gt;&lt;endpage&gt;442&lt;/endpage&gt;&lt;type&gt;400&lt;/type&gt;&lt;url&gt;http://www.nature.com/nature/journal/v393/n6684/pdf/393440a0.pdf&lt;/url&gt;&lt;bundle&gt;&lt;publication&gt;&lt;url&gt;http://www.nature.com/nature&lt;/url&gt;&lt;title&gt;Nature&lt;/title&gt;&lt;type&gt;-100&lt;/type&gt;&lt;subtype&gt;-100&lt;/subtype&gt;&lt;uuid&gt;C77AC706-226E-477F-BEF1-37EED291D123&lt;/uuid&gt;&lt;/publication&gt;&lt;/bundle&gt;&lt;authors&gt;&lt;author&gt;&lt;firstName&gt;D J&lt;/firstName&gt;&lt;lastName&gt;Watts&lt;/lastName&gt;&lt;/author&gt;&lt;author&gt;&lt;firstName&gt;S H&lt;/firstName&gt;&lt;lastName&gt;Strogatz&lt;/lastName&gt;&lt;/author&gt;&lt;/authors&gt;&lt;/publication&gt;&lt;/publications&gt;&lt;cites&gt;&lt;/cites&gt;&lt;/citation&gt;</w:instrText>
      </w:r>
      <w:r w:rsidR="002D1B91" w:rsidRPr="00025D41">
        <w:rPr>
          <w:rFonts w:ascii="Times New Roman" w:hAnsi="Times New Roman" w:cs="Times New Roman"/>
          <w:i/>
          <w:color w:val="000000"/>
        </w:rPr>
        <w:fldChar w:fldCharType="separate"/>
      </w:r>
      <w:r w:rsidR="00BB4789">
        <w:rPr>
          <w:rFonts w:ascii="Times New Roman" w:hAnsi="Times New Roman" w:cs="Times New Roman"/>
        </w:rPr>
        <w:t>(3)</w:t>
      </w:r>
      <w:r w:rsidR="002D1B91" w:rsidRPr="00025D41">
        <w:rPr>
          <w:rFonts w:ascii="Times New Roman" w:hAnsi="Times New Roman" w:cs="Times New Roman"/>
          <w:i/>
          <w:color w:val="000000"/>
        </w:rPr>
        <w:fldChar w:fldCharType="end"/>
      </w:r>
      <w:r w:rsidRPr="00025D41">
        <w:rPr>
          <w:rFonts w:ascii="Times New Roman" w:hAnsi="Times New Roman" w:cs="Times New Roman"/>
          <w:color w:val="000000"/>
        </w:rPr>
        <w:t xml:space="preserve">, we model an inclusive range of network topologies depending on the rewiring probability, </w:t>
      </w:r>
      <m:oMath>
        <m:r>
          <w:rPr>
            <w:rFonts w:ascii="Cambria Math" w:hAnsi="Cambria Math" w:cs="Times New Roman"/>
            <w:color w:val="000000"/>
          </w:rPr>
          <m:t>p</m:t>
        </m:r>
      </m:oMath>
      <w:r w:rsidRPr="00025D41">
        <w:rPr>
          <w:rFonts w:ascii="Times New Roman" w:hAnsi="Times New Roman" w:cs="Times New Roman"/>
          <w:color w:val="000000"/>
        </w:rPr>
        <w:t>. This model allows us to capture highly structured ring-lattices (</w:t>
      </w:r>
      <w:r w:rsidR="008D53A8">
        <w:rPr>
          <w:rFonts w:ascii="Times New Roman" w:hAnsi="Times New Roman" w:cs="Times New Roman"/>
          <w:color w:val="000000"/>
        </w:rPr>
        <w:t xml:space="preserve">small </w:t>
      </w:r>
      <m:oMath>
        <m:r>
          <w:rPr>
            <w:rFonts w:ascii="Cambria Math" w:hAnsi="Cambria Math" w:cs="Times New Roman"/>
            <w:color w:val="000000"/>
          </w:rPr>
          <m:t>p</m:t>
        </m:r>
      </m:oMath>
      <w:r w:rsidRPr="00025D41">
        <w:rPr>
          <w:rFonts w:ascii="Times New Roman" w:hAnsi="Times New Roman" w:cs="Times New Roman"/>
          <w:color w:val="000000"/>
        </w:rPr>
        <w:t>), highly unstructured graphs (</w:t>
      </w:r>
      <w:r w:rsidR="008D53A8">
        <w:rPr>
          <w:rFonts w:ascii="Times New Roman" w:hAnsi="Times New Roman" w:cs="Times New Roman"/>
          <w:color w:val="000000"/>
        </w:rPr>
        <w:t xml:space="preserve">large </w:t>
      </w:r>
      <m:oMath>
        <m:r>
          <w:rPr>
            <w:rFonts w:ascii="Cambria Math" w:hAnsi="Cambria Math" w:cs="Times New Roman"/>
            <w:color w:val="000000"/>
          </w:rPr>
          <m:t>p</m:t>
        </m:r>
      </m:oMath>
      <w:r w:rsidRPr="00025D41">
        <w:rPr>
          <w:rFonts w:ascii="Times New Roman" w:hAnsi="Times New Roman" w:cs="Times New Roman"/>
          <w:color w:val="000000"/>
        </w:rPr>
        <w:t>) and a variety of small world network topologies in between</w:t>
      </w:r>
      <w:r w:rsidR="00AC04D9" w:rsidRPr="00025D41">
        <w:rPr>
          <w:rFonts w:ascii="Times New Roman" w:hAnsi="Times New Roman" w:cs="Times New Roman"/>
          <w:color w:val="000000"/>
        </w:rPr>
        <w:t xml:space="preserve"> [Figure 1A]</w:t>
      </w:r>
      <w:r w:rsidRPr="00025D41">
        <w:rPr>
          <w:rFonts w:ascii="Times New Roman" w:hAnsi="Times New Roman" w:cs="Times New Roman"/>
          <w:color w:val="000000"/>
        </w:rPr>
        <w:t>.</w:t>
      </w:r>
      <w:r w:rsidR="00C014C6">
        <w:rPr>
          <w:rFonts w:ascii="Times New Roman" w:hAnsi="Times New Roman" w:cs="Times New Roman"/>
          <w:color w:val="000000"/>
        </w:rPr>
        <w:t xml:space="preserve"> </w:t>
      </w:r>
    </w:p>
    <w:p w14:paraId="40589A8C" w14:textId="77777777" w:rsidR="00497FBC" w:rsidRPr="00025D41" w:rsidRDefault="00497FBC" w:rsidP="00E97789">
      <w:pPr>
        <w:spacing w:line="360" w:lineRule="auto"/>
        <w:rPr>
          <w:rFonts w:ascii="Times New Roman" w:eastAsia="Times New Roman" w:hAnsi="Times New Roman" w:cs="Times New Roman"/>
          <w:color w:val="000000"/>
        </w:rPr>
      </w:pPr>
    </w:p>
    <w:p w14:paraId="222DB8D7" w14:textId="3B308EFE" w:rsidR="00497FBC"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Individuals participate in an opinion formation process that continues until the frequency of negative vaccination </w:t>
      </w:r>
      <w:proofErr w:type="gramStart"/>
      <w:r w:rsidRPr="00025D41">
        <w:rPr>
          <w:rFonts w:ascii="Times New Roman" w:hAnsi="Times New Roman" w:cs="Times New Roman"/>
          <w:color w:val="000000"/>
        </w:rPr>
        <w:t>sentiment,</w:t>
      </w:r>
      <w:proofErr w:type="gramEnd"/>
      <w:r w:rsidRPr="00025D41">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v-</m:t>
            </m:r>
          </m:sub>
        </m:sSub>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 xml:space="preserve">reaches a fixed value. The assumption of a fixed frequency of negative vaccination sentiment is in principle unrealistic, but it allows for a direct comparison of different simulation settings with identical vaccination coverage (because vaccination coverage = </w:t>
      </w:r>
      <m:oMath>
        <m:sSub>
          <m:sSubPr>
            <m:ctrlPr>
              <w:rPr>
                <w:rFonts w:ascii="Cambria Math" w:hAnsi="Cambria Math" w:cs="Times New Roman"/>
                <w:i/>
                <w:color w:val="000000"/>
              </w:rPr>
            </m:ctrlPr>
          </m:sSubPr>
          <m:e>
            <m:r>
              <w:rPr>
                <w:rFonts w:ascii="Cambria Math" w:hAnsi="Cambria Math" w:cs="Times New Roman"/>
                <w:color w:val="000000"/>
              </w:rPr>
              <m:t>1-f</m:t>
            </m:r>
          </m:e>
          <m:sub>
            <m:r>
              <w:rPr>
                <w:rFonts w:ascii="Cambria Math" w:hAnsi="Cambria Math" w:cs="Times New Roman"/>
                <w:color w:val="000000"/>
              </w:rPr>
              <m:t>v-</m:t>
            </m:r>
          </m:sub>
        </m:sSub>
      </m:oMath>
      <w:r w:rsidRPr="00025D41">
        <w:rPr>
          <w:rFonts w:ascii="Times New Roman" w:hAnsi="Times New Roman" w:cs="Times New Roman"/>
          <w:color w:val="000000"/>
        </w:rPr>
        <w:t xml:space="preserve">). </w:t>
      </w:r>
    </w:p>
    <w:p w14:paraId="4F18CAA0" w14:textId="77777777" w:rsidR="00497FBC" w:rsidRPr="00025D41" w:rsidRDefault="00497FBC" w:rsidP="00E97789">
      <w:pPr>
        <w:spacing w:line="360" w:lineRule="auto"/>
        <w:rPr>
          <w:rFonts w:ascii="Times New Roman" w:eastAsia="Times New Roman" w:hAnsi="Times New Roman" w:cs="Times New Roman"/>
          <w:color w:val="000000"/>
        </w:rPr>
      </w:pPr>
    </w:p>
    <w:p w14:paraId="052230A6" w14:textId="13FC483C" w:rsidR="00497FBC"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The spread of negative vaccination sentiment follows a straightforward exposure - adoption process. </w:t>
      </w:r>
      <w:r w:rsidRPr="005E40A2">
        <w:rPr>
          <w:rFonts w:ascii="Times New Roman" w:hAnsi="Times New Roman" w:cs="Times New Roman"/>
          <w:color w:val="000000"/>
        </w:rPr>
        <w:t xml:space="preserve">Initially, everyone in the network has a non-negative vaccination sentiment. Once an individual’s number of exposures to negative vaccination sentiment reaches a threshold, </w:t>
      </w:r>
      <m:oMath>
        <m:r>
          <w:rPr>
            <w:rFonts w:ascii="Cambria Math" w:hAnsi="Cambria Math" w:cs="Times New Roman"/>
            <w:color w:val="000000"/>
          </w:rPr>
          <m:t>T</m:t>
        </m:r>
      </m:oMath>
      <w:r w:rsidRPr="005E40A2">
        <w:rPr>
          <w:rFonts w:ascii="Times New Roman" w:hAnsi="Times New Roman" w:cs="Times New Roman"/>
          <w:color w:val="000000"/>
        </w:rPr>
        <w:t xml:space="preserve">, the individual adopts the negative vaccination sentiment. If </w:t>
      </w:r>
      <m:oMath>
        <m:r>
          <w:rPr>
            <w:rFonts w:ascii="Cambria Math" w:hAnsi="Cambria Math" w:cs="Times New Roman"/>
            <w:color w:val="000000"/>
          </w:rPr>
          <m:t>T=1</m:t>
        </m:r>
      </m:oMath>
      <w:r w:rsidR="00AE5E52" w:rsidRPr="005E40A2">
        <w:rPr>
          <w:rFonts w:ascii="Times New Roman" w:hAnsi="Times New Roman" w:cs="Times New Roman"/>
          <w:color w:val="000000"/>
        </w:rPr>
        <w:t xml:space="preserve"> </w:t>
      </w:r>
      <w:r w:rsidRPr="005E40A2">
        <w:rPr>
          <w:rFonts w:ascii="Times New Roman" w:hAnsi="Times New Roman" w:cs="Times New Roman"/>
          <w:color w:val="000000"/>
        </w:rPr>
        <w:t xml:space="preserve">then the process captures simple contagion; if </w:t>
      </w:r>
      <m:oMath>
        <m:r>
          <w:rPr>
            <w:rFonts w:ascii="Cambria Math" w:hAnsi="Cambria Math" w:cs="Times New Roman"/>
            <w:color w:val="000000"/>
          </w:rPr>
          <m:t>T&gt;1</m:t>
        </m:r>
      </m:oMath>
      <w:r w:rsidRPr="005E40A2">
        <w:rPr>
          <w:rFonts w:ascii="Times New Roman" w:hAnsi="Times New Roman" w:cs="Times New Roman"/>
          <w:color w:val="000000"/>
        </w:rPr>
        <w:t>, the process captures complex contagion</w:t>
      </w:r>
      <w:r w:rsidR="00025D41" w:rsidRPr="005E40A2">
        <w:rPr>
          <w:rFonts w:ascii="Times New Roman" w:hAnsi="Times New Roman" w:cs="Times New Roman"/>
          <w:color w:val="000000"/>
        </w:rPr>
        <w:t xml:space="preserve"> </w:t>
      </w:r>
      <w:r w:rsidR="00BB4789">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0B6857FF-488D-42D8-90F4-679D7179D011&lt;/uuid&gt;&lt;priority&gt;14&lt;/priority&gt;&lt;publications&gt;&lt;publication&gt;&lt;volume&gt;329&lt;/volume&gt;&lt;publication_date&gt;99201009021200000000222000&lt;/publication_date&gt;&lt;number&gt;5996&lt;/number&gt;&lt;doi&gt;10.1126/science.1185231&lt;/doi&gt;&lt;startpage&gt;1194&lt;/startpage&gt;&lt;title&gt;The Spread of Behavior in an Online Social Network Experiment&lt;/title&gt;&lt;uuid&gt;6F396A42-6F81-4C15-93DF-FA9D08F5EE8B&lt;/uuid&gt;&lt;subtype&gt;400&lt;/subtype&gt;&lt;endpage&gt;1197&lt;/endpage&gt;&lt;type&gt;400&lt;/type&gt;&lt;url&gt;http://www.sciencemag.org/cgi/doi/10.1126/science.1185231&lt;/url&gt;&lt;bundle&gt;&lt;publication&gt;&lt;title&gt;Science&lt;/title&gt;&lt;type&gt;-100&lt;/type&gt;&lt;subtype&gt;-100&lt;/subtype&gt;&lt;uuid&gt;28FF9B07-04AB-45A5-95E8-E09897CBCA09&lt;/uuid&gt;&lt;/publication&gt;&lt;/bundle&gt;&lt;authors&gt;&lt;author&gt;&lt;firstName&gt;D&lt;/firstName&gt;&lt;lastName&gt;Centola&lt;/lastName&gt;&lt;/author&gt;&lt;/authors&gt;&lt;/publication&gt;&lt;publication&gt;&lt;volume&gt;8&lt;/volume&gt;&lt;publication_date&gt;99201104191200000000222000&lt;/publication_date&gt;&lt;number&gt;59&lt;/number&gt;&lt;doi&gt;10.1098/rsif.2011.0014&lt;/doi&gt;&lt;startpage&gt;909&lt;/startpage&gt;&lt;title&gt;Modelling behavioural contagion&lt;/title&gt;&lt;uuid&gt;939DCDDA-6FE0-49C4-B40B-0CC9A3A6018A&lt;/uuid&gt;&lt;subtype&gt;400&lt;/subtype&gt;&lt;endpage&gt;912&lt;/endpage&gt;&lt;type&gt;400&lt;/type&gt;&lt;url&gt;http://rsif.royalsocietypublishing.org/cgi/doi/10.1098/rsif.2011.0014&lt;/url&gt;&lt;bundle&gt;&lt;publication&gt;&lt;title&gt;Journal of The Royal Society Interface&lt;/title&gt;&lt;type&gt;-100&lt;/type&gt;&lt;subtype&gt;-100&lt;/subtype&gt;&lt;uuid&gt;6EEF9930-EE0F-452D-932E-8532F13ECCB7&lt;/uuid&gt;&lt;/publication&gt;&lt;/bundle&gt;&lt;authors&gt;&lt;author&gt;&lt;firstName&gt;T&lt;/firstName&gt;&lt;lastName&gt;House&lt;/lastName&gt;&lt;/author&gt;&lt;/authors&gt;&lt;/publication&gt;&lt;/publications&gt;&lt;cites&gt;&lt;/cites&gt;&lt;/citation&gt;</w:instrText>
      </w:r>
      <w:r w:rsidR="00BB4789">
        <w:rPr>
          <w:rFonts w:ascii="Times New Roman" w:hAnsi="Times New Roman" w:cs="Times New Roman"/>
          <w:color w:val="000000"/>
        </w:rPr>
        <w:fldChar w:fldCharType="separate"/>
      </w:r>
      <w:r w:rsidR="00BB4789">
        <w:rPr>
          <w:rFonts w:ascii="Times New Roman" w:hAnsi="Times New Roman" w:cs="Times New Roman"/>
        </w:rPr>
        <w:t>(26, 27)</w:t>
      </w:r>
      <w:r w:rsidR="00BB4789">
        <w:rPr>
          <w:rFonts w:ascii="Times New Roman" w:hAnsi="Times New Roman" w:cs="Times New Roman"/>
          <w:color w:val="000000"/>
        </w:rPr>
        <w:fldChar w:fldCharType="end"/>
      </w:r>
      <w:r w:rsidRPr="005E40A2">
        <w:rPr>
          <w:rFonts w:ascii="Times New Roman" w:hAnsi="Times New Roman" w:cs="Times New Roman"/>
          <w:color w:val="000000"/>
        </w:rPr>
        <w:t>.</w:t>
      </w:r>
      <w:r w:rsidRPr="00025D41">
        <w:rPr>
          <w:rFonts w:ascii="Times New Roman" w:hAnsi="Times New Roman" w:cs="Times New Roman"/>
          <w:color w:val="000000"/>
        </w:rPr>
        <w:t xml:space="preserve"> There are two ways by which an individual can be exposed to the ne</w:t>
      </w:r>
      <w:r w:rsidR="00C8282E">
        <w:rPr>
          <w:rFonts w:ascii="Times New Roman" w:hAnsi="Times New Roman" w:cs="Times New Roman"/>
          <w:color w:val="000000"/>
        </w:rPr>
        <w:t>gative vaccination sentiment: (</w:t>
      </w:r>
      <w:proofErr w:type="spellStart"/>
      <w:r w:rsidR="00C8282E">
        <w:rPr>
          <w:rFonts w:ascii="Times New Roman" w:hAnsi="Times New Roman" w:cs="Times New Roman"/>
          <w:color w:val="000000"/>
        </w:rPr>
        <w:t>i</w:t>
      </w:r>
      <w:proofErr w:type="spellEnd"/>
      <w:r w:rsidRPr="00025D41">
        <w:rPr>
          <w:rFonts w:ascii="Times New Roman" w:hAnsi="Times New Roman" w:cs="Times New Roman"/>
          <w:color w:val="000000"/>
        </w:rPr>
        <w:t>) the individual is exposed by a neighboring individ</w:t>
      </w:r>
      <w:r w:rsidR="00C8282E">
        <w:rPr>
          <w:rFonts w:ascii="Times New Roman" w:hAnsi="Times New Roman" w:cs="Times New Roman"/>
          <w:color w:val="000000"/>
        </w:rPr>
        <w:t>ual in the social network, or (ii</w:t>
      </w:r>
      <w:r w:rsidRPr="00025D41">
        <w:rPr>
          <w:rFonts w:ascii="Times New Roman" w:hAnsi="Times New Roman" w:cs="Times New Roman"/>
          <w:color w:val="000000"/>
        </w:rPr>
        <w:t xml:space="preserve">) the individual is generally exposed by any other source not captured by the social contact network (e.g., through the media). In the first case of direct </w:t>
      </w:r>
      <w:r w:rsidRPr="00025D41">
        <w:rPr>
          <w:rFonts w:ascii="Times New Roman" w:hAnsi="Times New Roman" w:cs="Times New Roman"/>
          <w:i/>
          <w:iCs/>
          <w:color w:val="000000"/>
        </w:rPr>
        <w:t>social exposure</w:t>
      </w:r>
      <w:r w:rsidRPr="00025D41">
        <w:rPr>
          <w:rFonts w:ascii="Times New Roman" w:hAnsi="Times New Roman" w:cs="Times New Roman"/>
          <w:color w:val="000000"/>
        </w:rPr>
        <w:t xml:space="preserve">, an individual can be exposed only once by a neighboring contact. In the second case of </w:t>
      </w:r>
      <w:r w:rsidRPr="00025D41">
        <w:rPr>
          <w:rFonts w:ascii="Times New Roman" w:hAnsi="Times New Roman" w:cs="Times New Roman"/>
          <w:i/>
          <w:iCs/>
          <w:color w:val="000000"/>
        </w:rPr>
        <w:t>general exposure</w:t>
      </w:r>
      <w:r w:rsidRPr="00025D41">
        <w:rPr>
          <w:rFonts w:ascii="Times New Roman" w:hAnsi="Times New Roman" w:cs="Times New Roman"/>
          <w:color w:val="000000"/>
        </w:rPr>
        <w:t xml:space="preserve">, individuals can be exposed multiple times: since </w:t>
      </w:r>
      <w:r w:rsidRPr="00025D41">
        <w:rPr>
          <w:rFonts w:ascii="Times New Roman" w:hAnsi="Times New Roman" w:cs="Times New Roman"/>
          <w:i/>
          <w:iCs/>
          <w:color w:val="000000"/>
        </w:rPr>
        <w:t xml:space="preserve">general exposure </w:t>
      </w:r>
      <w:r w:rsidRPr="00025D41">
        <w:rPr>
          <w:rFonts w:ascii="Times New Roman" w:hAnsi="Times New Roman" w:cs="Times New Roman"/>
          <w:color w:val="000000"/>
        </w:rPr>
        <w:t>is assumed to be any other source outside of the social network, each such exposure is assumed to be from a unique source. By assuming that general exposure is ongoing at all times during the opinion formation process, we can compare three situations: general exposure only, general exposure and simple contagion, and general exposure and complex contagion</w:t>
      </w:r>
      <w:r w:rsidR="00C95EB4" w:rsidRPr="00025D41">
        <w:rPr>
          <w:rFonts w:ascii="Times New Roman" w:hAnsi="Times New Roman" w:cs="Times New Roman"/>
          <w:color w:val="000000"/>
        </w:rPr>
        <w:t xml:space="preserve"> [Figure 1B]</w:t>
      </w:r>
      <w:r w:rsidR="00AC04D9" w:rsidRPr="00025D41">
        <w:rPr>
          <w:rFonts w:ascii="Times New Roman" w:hAnsi="Times New Roman" w:cs="Times New Roman"/>
          <w:color w:val="000000"/>
        </w:rPr>
        <w:t>.</w:t>
      </w:r>
      <w:r w:rsidRPr="00025D41">
        <w:rPr>
          <w:rFonts w:ascii="Times New Roman" w:hAnsi="Times New Roman" w:cs="Times New Roman"/>
          <w:color w:val="000000"/>
        </w:rPr>
        <w:t xml:space="preserve"> </w:t>
      </w:r>
    </w:p>
    <w:p w14:paraId="0BB0FF97" w14:textId="77777777" w:rsidR="00497FBC" w:rsidRPr="00025D41" w:rsidRDefault="00497FBC" w:rsidP="00E97789">
      <w:pPr>
        <w:spacing w:line="360" w:lineRule="auto"/>
        <w:rPr>
          <w:rFonts w:ascii="Times New Roman" w:eastAsia="Times New Roman" w:hAnsi="Times New Roman" w:cs="Times New Roman"/>
          <w:color w:val="000000"/>
        </w:rPr>
      </w:pPr>
    </w:p>
    <w:p w14:paraId="460EFB27" w14:textId="38037199" w:rsidR="00025D41"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After an individual adopts the negative vaccination sentiment, neighboring contacts are</w:t>
      </w:r>
      <w:r w:rsidR="004E63F9">
        <w:rPr>
          <w:rFonts w:ascii="Times New Roman" w:hAnsi="Times New Roman" w:cs="Times New Roman"/>
          <w:color w:val="000000"/>
        </w:rPr>
        <w:t xml:space="preserve"> </w:t>
      </w:r>
      <w:r w:rsidRPr="00025D41">
        <w:rPr>
          <w:rFonts w:ascii="Times New Roman" w:hAnsi="Times New Roman" w:cs="Times New Roman"/>
          <w:color w:val="000000"/>
        </w:rPr>
        <w:t xml:space="preserve">exposed at rate </w:t>
      </w:r>
      <m:oMath>
        <m:r>
          <m:rPr>
            <m:sty m:val="p"/>
          </m:rPr>
          <w:rPr>
            <w:rFonts w:ascii="Cambria Math" w:hAnsi="Cambria Math" w:cs="Times New Roman"/>
            <w:color w:val="000000"/>
          </w:rPr>
          <m:t>Ω</m:t>
        </m:r>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 xml:space="preserve"> (i.e. </w:t>
      </w:r>
      <m:oMath>
        <m:r>
          <m:rPr>
            <m:sty m:val="p"/>
          </m:rPr>
          <w:rPr>
            <w:rFonts w:ascii="Cambria Math" w:hAnsi="Cambria Math" w:cs="Times New Roman"/>
            <w:color w:val="000000"/>
          </w:rPr>
          <m:t>Ω</m:t>
        </m:r>
      </m:oMath>
      <w:r w:rsidRPr="00025D41">
        <w:rPr>
          <w:rFonts w:ascii="Times New Roman" w:hAnsi="Times New Roman" w:cs="Times New Roman"/>
          <w:color w:val="000000"/>
        </w:rPr>
        <w:t xml:space="preserve"> is the probability of social exposure per timestep per contact). A proportion,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ge</m:t>
            </m:r>
          </m:sub>
        </m:sSub>
      </m:oMath>
      <w:r w:rsidRPr="00025D41">
        <w:rPr>
          <w:rFonts w:ascii="Times New Roman" w:hAnsi="Times New Roman" w:cs="Times New Roman"/>
          <w:color w:val="000000"/>
        </w:rPr>
        <w:t xml:space="preserve">, of the entire social network is generally exposed to negative vaccination sentiment at each timestep. Each individual’s number of unique social exposures, </w:t>
      </w:r>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s</m:t>
            </m:r>
          </m:sub>
        </m:sSub>
      </m:oMath>
      <w:r w:rsidRPr="00025D41">
        <w:rPr>
          <w:rFonts w:ascii="Times New Roman" w:hAnsi="Times New Roman" w:cs="Times New Roman"/>
          <w:color w:val="000000"/>
        </w:rPr>
        <w:t xml:space="preserve">, and general exposures, </w:t>
      </w:r>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g</m:t>
            </m:r>
          </m:sub>
        </m:sSub>
      </m:oMath>
      <w:r w:rsidRPr="00025D41">
        <w:rPr>
          <w:rFonts w:ascii="Times New Roman" w:hAnsi="Times New Roman" w:cs="Times New Roman"/>
          <w:color w:val="000000"/>
        </w:rPr>
        <w:t xml:space="preserve">, are recorded. An individual adopts the negative vaccination sentiment when their aggregate number of unique exposure events exceeds the aforementioned adoption threshold, </w:t>
      </w:r>
    </w:p>
    <w:p w14:paraId="2049E893" w14:textId="6C1CA729" w:rsidR="00497FBC" w:rsidRPr="00025D41" w:rsidRDefault="00E56FA2" w:rsidP="00E97789">
      <w:pPr>
        <w:spacing w:line="360" w:lineRule="auto"/>
        <w:jc w:val="both"/>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s</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e</m:t>
            </m:r>
          </m:e>
          <m:sub>
            <m:r>
              <w:rPr>
                <w:rFonts w:ascii="Cambria Math" w:hAnsi="Cambria Math" w:cs="Times New Roman"/>
                <w:color w:val="000000"/>
              </w:rPr>
              <m:t>g</m:t>
            </m:r>
          </m:sub>
        </m:sSub>
        <m:r>
          <w:rPr>
            <w:rFonts w:ascii="Cambria Math" w:hAnsi="Cambria Math" w:cs="Times New Roman"/>
            <w:color w:val="000000"/>
          </w:rPr>
          <m:t>≥T</m:t>
        </m:r>
      </m:oMath>
      <w:r w:rsidR="00497FBC" w:rsidRPr="00025D41">
        <w:rPr>
          <w:rFonts w:ascii="Times New Roman" w:hAnsi="Times New Roman" w:cs="Times New Roman"/>
          <w:color w:val="000000"/>
        </w:rPr>
        <w:t>.</w:t>
      </w:r>
      <w:r w:rsidR="00497FBC" w:rsidRPr="00025D41">
        <w:rPr>
          <w:rFonts w:ascii="Times New Roman" w:hAnsi="Times New Roman" w:cs="Times New Roman"/>
          <w:i/>
          <w:iCs/>
          <w:color w:val="000000"/>
        </w:rPr>
        <w:t xml:space="preserve">  </w:t>
      </w:r>
      <w:r w:rsidR="00497FBC" w:rsidRPr="00025D41">
        <w:rPr>
          <w:rFonts w:ascii="Times New Roman" w:hAnsi="Times New Roman" w:cs="Times New Roman"/>
          <w:color w:val="000000"/>
        </w:rPr>
        <w:t xml:space="preserve">Once the frequency of negative vaccination sentiment, </w:t>
      </w: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v-</m:t>
            </m:r>
          </m:sub>
        </m:sSub>
      </m:oMath>
      <w:r w:rsidR="00497FBC" w:rsidRPr="00025D41">
        <w:rPr>
          <w:rFonts w:ascii="Times New Roman" w:hAnsi="Times New Roman" w:cs="Times New Roman"/>
          <w:color w:val="000000"/>
        </w:rPr>
        <w:t>, reaches a fixed value, all individuals with non-negative sentiments are vaccinated</w:t>
      </w:r>
      <w:r w:rsidR="00C95EB4" w:rsidRPr="00025D41">
        <w:rPr>
          <w:rFonts w:ascii="Times New Roman" w:hAnsi="Times New Roman" w:cs="Times New Roman"/>
          <w:color w:val="000000"/>
        </w:rPr>
        <w:t xml:space="preserve"> [Figure 1C</w:t>
      </w:r>
      <w:r w:rsidR="00AC04D9" w:rsidRPr="00025D41">
        <w:rPr>
          <w:rFonts w:ascii="Times New Roman" w:hAnsi="Times New Roman" w:cs="Times New Roman"/>
          <w:color w:val="000000"/>
        </w:rPr>
        <w:t>]</w:t>
      </w:r>
      <w:r w:rsidR="00497FBC" w:rsidRPr="00025D41">
        <w:rPr>
          <w:rFonts w:ascii="Times New Roman" w:hAnsi="Times New Roman" w:cs="Times New Roman"/>
          <w:color w:val="000000"/>
        </w:rPr>
        <w:t xml:space="preserve">. </w:t>
      </w:r>
    </w:p>
    <w:p w14:paraId="4E6C0307" w14:textId="77777777" w:rsidR="00497FBC" w:rsidRPr="00025D41" w:rsidRDefault="00497FBC" w:rsidP="00E97789">
      <w:pPr>
        <w:spacing w:line="360" w:lineRule="auto"/>
        <w:rPr>
          <w:rFonts w:ascii="Times New Roman" w:eastAsia="Times New Roman" w:hAnsi="Times New Roman" w:cs="Times New Roman"/>
          <w:color w:val="000000"/>
        </w:rPr>
      </w:pPr>
    </w:p>
    <w:p w14:paraId="20BD0327" w14:textId="5DD5BF66" w:rsidR="00497FBC" w:rsidRPr="00025D41" w:rsidRDefault="00497FBC"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After vaccination, a susceptible (i.e. non-vaccinated) individual is selected at random to seed a simple (SIR) disease epidemic. Unless noted otherwise, susceptible individuals are infected by infectious neighbors at rate </w:t>
      </w:r>
      <m:oMath>
        <m:r>
          <w:rPr>
            <w:rFonts w:ascii="Cambria Math" w:hAnsi="Cambria Math" w:cs="Times New Roman"/>
            <w:color w:val="000000"/>
          </w:rPr>
          <m:t>β=</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-1</m:t>
            </m:r>
          </m:sup>
        </m:sSup>
      </m:oMath>
      <w:r w:rsidRPr="00025D41">
        <w:rPr>
          <w:rFonts w:ascii="Times New Roman" w:hAnsi="Times New Roman" w:cs="Times New Roman"/>
          <w:color w:val="000000"/>
        </w:rPr>
        <w:t xml:space="preserve"> per contact and timestep, and subsequently recover at rate </w:t>
      </w:r>
      <m:oMath>
        <m:r>
          <w:rPr>
            <w:rFonts w:ascii="Cambria Math" w:hAnsi="Cambria Math" w:cs="Times New Roman"/>
            <w:color w:val="000000"/>
          </w:rPr>
          <m:t>γ=</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-1</m:t>
            </m:r>
          </m:sup>
        </m:sSup>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 xml:space="preserve">per </w:t>
      </w:r>
      <w:proofErr w:type="spellStart"/>
      <w:r w:rsidRPr="00025D41">
        <w:rPr>
          <w:rFonts w:ascii="Times New Roman" w:hAnsi="Times New Roman" w:cs="Times New Roman"/>
          <w:color w:val="000000"/>
        </w:rPr>
        <w:t>timestep</w:t>
      </w:r>
      <w:proofErr w:type="spellEnd"/>
      <w:r w:rsidR="00565E85">
        <w:rPr>
          <w:rFonts w:ascii="Times New Roman" w:hAnsi="Times New Roman" w:cs="Times New Roman"/>
          <w:color w:val="000000"/>
        </w:rPr>
        <w:t xml:space="preserve"> [Figure 1D]</w:t>
      </w:r>
      <w:r w:rsidRPr="00025D41">
        <w:rPr>
          <w:rFonts w:ascii="Times New Roman" w:hAnsi="Times New Roman" w:cs="Times New Roman"/>
          <w:color w:val="000000"/>
        </w:rPr>
        <w:t xml:space="preserve">. Given that the average degree of the initial network is </w:t>
      </w:r>
      <m:oMath>
        <m:acc>
          <m:accPr>
            <m:chr m:val="̅"/>
            <m:ctrlPr>
              <w:rPr>
                <w:rFonts w:ascii="Cambria Math" w:hAnsi="Cambria Math" w:cs="Times New Roman"/>
                <w:i/>
                <w:color w:val="000000"/>
              </w:rPr>
            </m:ctrlPr>
          </m:accPr>
          <m:e>
            <m:r>
              <w:rPr>
                <w:rFonts w:ascii="Cambria Math" w:hAnsi="Cambria Math" w:cs="Times New Roman"/>
                <w:color w:val="000000"/>
              </w:rPr>
              <m:t>k</m:t>
            </m:r>
          </m:e>
        </m:acc>
        <m:r>
          <w:rPr>
            <w:rFonts w:ascii="Cambria Math" w:hAnsi="Cambria Math" w:cs="Times New Roman"/>
            <w:color w:val="000000"/>
          </w:rPr>
          <m:t>=10</m:t>
        </m:r>
      </m:oMath>
      <w:r w:rsidRPr="00025D41">
        <w:rPr>
          <w:rFonts w:ascii="Times New Roman" w:hAnsi="Times New Roman" w:cs="Times New Roman"/>
          <w:color w:val="000000"/>
        </w:rPr>
        <w:t>, the infectious disease’s basic reproductive number can be calculated as</w:t>
      </w:r>
      <w:r w:rsidR="00AE5E52" w:rsidRPr="00025D41">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β</m:t>
            </m:r>
          </m:num>
          <m:den>
            <m:r>
              <w:rPr>
                <w:rFonts w:ascii="Cambria Math" w:hAnsi="Cambria Math" w:cs="Times New Roman"/>
                <w:color w:val="000000"/>
              </w:rPr>
              <m:t>γ</m:t>
            </m:r>
          </m:den>
        </m:f>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k</m:t>
            </m:r>
          </m:e>
        </m:acc>
        <w:proofErr w:type="gramStart"/>
        <m:r>
          <w:rPr>
            <w:rFonts w:ascii="Cambria Math" w:hAnsi="Cambria Math" w:cs="Times New Roman"/>
            <w:color w:val="000000"/>
          </w:rPr>
          <m:t>∙(</m:t>
        </m:r>
        <w:proofErr w:type="gramEnd"/>
        <m:r>
          <w:rPr>
            <w:rFonts w:ascii="Cambria Math" w:hAnsi="Cambria Math" w:cs="Times New Roman"/>
            <w:color w:val="000000"/>
          </w:rPr>
          <m:t>1+c</m:t>
        </m:r>
        <m:sSup>
          <m:sSupPr>
            <m:ctrlPr>
              <w:rPr>
                <w:rFonts w:ascii="Cambria Math" w:hAnsi="Cambria Math" w:cs="Times New Roman"/>
                <w:i/>
                <w:color w:val="000000"/>
              </w:rPr>
            </m:ctrlPr>
          </m:sSupPr>
          <m:e>
            <m:r>
              <w:rPr>
                <w:rFonts w:ascii="Cambria Math" w:hAnsi="Cambria Math" w:cs="Times New Roman"/>
                <w:color w:val="000000"/>
              </w:rPr>
              <m:t>v</m:t>
            </m:r>
          </m:e>
          <m:sup>
            <m:r>
              <w:rPr>
                <w:rFonts w:ascii="Cambria Math" w:hAnsi="Cambria Math" w:cs="Times New Roman"/>
                <w:color w:val="000000"/>
              </w:rPr>
              <m:t>2</m:t>
            </m:r>
          </m:sup>
        </m:sSup>
        <m:r>
          <w:rPr>
            <w:rFonts w:ascii="Cambria Math" w:hAnsi="Cambria Math" w:cs="Times New Roman"/>
            <w:color w:val="000000"/>
          </w:rPr>
          <m:t>)</m:t>
        </m:r>
        <m:r>
          <w:rPr>
            <w:rFonts w:ascii="Cambria Math" w:hAnsi="Cambria Math" w:cs="Times New Roman"/>
            <w:i/>
            <w:color w:val="000000"/>
          </w:rPr>
          <w:fldChar w:fldCharType="begin"/>
        </m:r>
        <m:r>
          <m:rPr>
            <m:sty m:val="p"/>
          </m:rPr>
          <w:rPr>
            <w:rFonts w:ascii="Cambria Math" w:hAnsi="Cambria Math" w:cs="Times New Roman"/>
            <w:color w:val="000000"/>
          </w:rPr>
          <m:t xml:space="preserve"> ADDIN PAPERS2_CITATIONS &lt;citation&gt;&lt;uuid&gt;083EA2D1-A9E4-45FB-BAEA-A163DDC42D46&lt;/uuid&gt;&lt;priority&gt;16&lt;/priority&gt;&lt;publications&gt;&lt;publication&gt;&lt;volume&gt;21&lt;/volume&gt;&lt;publication_date&gt;99200607001200000000220000&lt;/publication_date&gt;&lt;number&gt;7&lt;/number&gt;&lt;doi&gt;10.1016/j.tree.2006.03.013&lt;/doi&gt;&lt;startpage&gt;394&lt;/startpage&gt;&lt;title&gt;Network structure and the biology of populations&lt;/title&gt;&lt;uuid&gt;B2008788-25D2-4BBB-B65F-F10F6E7BF3AA&lt;/uuid&gt;&lt;subtype&gt;400&lt;/subtype&gt;&lt;endpage&gt;399&lt;/endpage&gt;&lt;type&gt;400&lt;/type&gt;&lt;url&gt;http://linkinghub.elsevier.com/retrieve/pii/S0169534706001005&lt;/url&gt;&lt;bundle&gt;&lt;publication&gt;&lt;title&gt;Trends in Ecology and Evolution&lt;/title&gt;&lt;type&gt;-100&lt;/type&gt;&lt;subtype&gt;-100&lt;/subtype&gt;&lt;uuid&gt;54241BD9-CDD2-40DD-9930-FF48190E1AA9&lt;/uuid&gt;&lt;/publication&gt;&lt;/bundle&gt;&lt;authors&gt;&lt;author&gt;&lt;firstName&gt;Robert&lt;/firstName&gt;&lt;middleNames&gt;M&lt;/middleNames&gt;&lt;lastName&gt;May&lt;/lastName&gt;&lt;/author&gt;&lt;/authors&gt;&lt;/publication&gt;&lt;/publications&gt;&lt;cites&gt;&lt;/cites&gt;&lt;/citation&gt;</m:t>
        </m:r>
        <m:r>
          <w:rPr>
            <w:rFonts w:ascii="Cambria Math" w:hAnsi="Cambria Math" w:cs="Times New Roman"/>
            <w:i/>
            <w:color w:val="000000"/>
          </w:rPr>
          <w:fldChar w:fldCharType="separate"/>
        </m:r>
        <m:r>
          <m:rPr>
            <m:sty m:val="p"/>
          </m:rPr>
          <w:rPr>
            <w:rFonts w:ascii="Cambria Math" w:hAnsi="Cambria Math" w:cs="Cambria Math"/>
          </w:rPr>
          <m:t>(28)</m:t>
        </m:r>
        <m:r>
          <w:rPr>
            <w:rFonts w:ascii="Cambria Math" w:hAnsi="Cambria Math" w:cs="Times New Roman"/>
            <w:i/>
            <w:color w:val="000000"/>
          </w:rPr>
          <w:fldChar w:fldCharType="end"/>
        </m:r>
      </m:oMath>
      <w:r w:rsidRPr="00025D41">
        <w:rPr>
          <w:rFonts w:ascii="Times New Roman" w:hAnsi="Times New Roman" w:cs="Times New Roman"/>
          <w:color w:val="000000"/>
        </w:rPr>
        <w:t xml:space="preserve"> where </w:t>
      </w:r>
      <m:oMath>
        <m:r>
          <w:rPr>
            <w:rFonts w:ascii="Cambria Math" w:hAnsi="Cambria Math" w:cs="Times New Roman"/>
            <w:color w:val="000000"/>
          </w:rPr>
          <m:t>cv</m:t>
        </m:r>
      </m:oMath>
      <w:r w:rsidRPr="00025D41">
        <w:rPr>
          <w:rFonts w:ascii="Times New Roman" w:hAnsi="Times New Roman" w:cs="Times New Roman"/>
          <w:color w:val="000000"/>
        </w:rPr>
        <w:t xml:space="preserve"> is the coefficient of variation of the network’s degree distribution. In the case where the entire network would be susceptible to the disease, the resulting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8D53A8">
        <w:rPr>
          <w:rFonts w:ascii="Times New Roman" w:hAnsi="Times New Roman" w:cs="Times New Roman"/>
          <w:color w:val="000000"/>
        </w:rPr>
        <w:t xml:space="preserve"> </w:t>
      </w:r>
      <w:r w:rsidR="00AE5E52" w:rsidRPr="00025D41">
        <w:rPr>
          <w:rFonts w:ascii="Times New Roman" w:hAnsi="Times New Roman" w:cs="Times New Roman"/>
          <w:color w:val="000000"/>
        </w:rPr>
        <w:t xml:space="preserve">of </w:t>
      </w:r>
      <m:oMath>
        <m:r>
          <w:rPr>
            <w:rFonts w:ascii="Cambria Math" w:hAnsi="Cambria Math" w:cs="Times New Roman"/>
            <w:color w:val="000000"/>
          </w:rPr>
          <m:t>~10</m:t>
        </m:r>
      </m:oMath>
      <w:r w:rsidRPr="00025D41">
        <w:rPr>
          <w:rFonts w:ascii="Times New Roman" w:hAnsi="Times New Roman" w:cs="Times New Roman"/>
          <w:color w:val="000000"/>
        </w:rPr>
        <w:t xml:space="preserve"> would require a vaccination coverage </w:t>
      </w:r>
      <w:proofErr w:type="gramStart"/>
      <w:r w:rsidRPr="00025D41">
        <w:rPr>
          <w:rFonts w:ascii="Times New Roman" w:hAnsi="Times New Roman" w:cs="Times New Roman"/>
          <w:color w:val="000000"/>
        </w:rPr>
        <w:t>of  </w:t>
      </w:r>
      <m:oMath>
        <m:r>
          <w:rPr>
            <w:rFonts w:ascii="Cambria Math" w:hAnsi="Cambria Math" w:cs="Times New Roman"/>
            <w:color w:val="000000"/>
          </w:rPr>
          <m:t>1-</m:t>
        </m:r>
        <w:proofErr w:type="gramEnd"/>
        <m:f>
          <m:fPr>
            <m:ctrlPr>
              <w:rPr>
                <w:rFonts w:ascii="Cambria Math" w:hAnsi="Cambria Math" w:cs="Times New Roman"/>
                <w:i/>
                <w:color w:val="000000"/>
              </w:rPr>
            </m:ctrlPr>
          </m:fPr>
          <m:num>
            <m:r>
              <w:rPr>
                <w:rFonts w:ascii="Cambria Math" w:hAnsi="Cambria Math" w:cs="Times New Roman"/>
                <w:color w:val="000000"/>
              </w:rPr>
              <m:t>1</m:t>
            </m:r>
          </m:num>
          <m:den>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den>
        </m:f>
        <m:r>
          <w:rPr>
            <w:rFonts w:ascii="Cambria Math" w:hAnsi="Cambria Math" w:cs="Times New Roman"/>
            <w:color w:val="000000"/>
          </w:rPr>
          <m:t>≈90%</m:t>
        </m:r>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 xml:space="preserve"> to provide for herd immunity, a value that was chosen to lie approximately in the middle between moderately transmissible diseases</w:t>
      </w:r>
      <w:r w:rsidR="00473BF3">
        <w:rPr>
          <w:rFonts w:ascii="Times New Roman" w:hAnsi="Times New Roman" w:cs="Times New Roman"/>
          <w:color w:val="000000"/>
        </w:rPr>
        <w:t xml:space="preserve"> such as influenza</w:t>
      </w:r>
      <w:r w:rsidRPr="00025D41">
        <w:rPr>
          <w:rFonts w:ascii="Times New Roman" w:hAnsi="Times New Roman" w:cs="Times New Roman"/>
          <w:color w:val="000000"/>
        </w:rPr>
        <w:t xml:space="preserve"> (with an estimated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between 1 and 3) and highly transmissible diseases such as pertussis and measles (</w:t>
      </w:r>
      <w:r w:rsidR="005E40A2">
        <w:rPr>
          <w:rFonts w:ascii="Times New Roman" w:hAnsi="Times New Roman" w:cs="Times New Roman"/>
          <w:color w:val="000000"/>
        </w:rPr>
        <w:t>where the</w:t>
      </w:r>
      <w:r w:rsidR="004E63F9">
        <w:rPr>
          <w:rFonts w:ascii="Times New Roman" w:hAnsi="Times New Roman" w:cs="Times New Roman"/>
          <w:color w:val="000000"/>
        </w:rPr>
        <w:t xml:space="preserve"> latter</w:t>
      </w:r>
      <w:r w:rsidR="005E40A2">
        <w:rPr>
          <w:rFonts w:ascii="Times New Roman" w:hAnsi="Times New Roman" w:cs="Times New Roman"/>
          <w:color w:val="000000"/>
        </w:rPr>
        <w:t xml:space="preserve"> has</w:t>
      </w:r>
      <w:r w:rsidRPr="00025D41">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AE5E52" w:rsidRPr="00025D41">
        <w:rPr>
          <w:rFonts w:ascii="Times New Roman" w:hAnsi="Times New Roman" w:cs="Times New Roman"/>
          <w:color w:val="000000"/>
        </w:rPr>
        <w:t xml:space="preserve"> </w:t>
      </w:r>
      <w:r w:rsidRPr="00025D41">
        <w:rPr>
          <w:rFonts w:ascii="Times New Roman" w:hAnsi="Times New Roman" w:cs="Times New Roman"/>
          <w:color w:val="000000"/>
        </w:rPr>
        <w:t>estimates</w:t>
      </w:r>
      <w:r w:rsidR="004E63F9">
        <w:rPr>
          <w:rFonts w:ascii="Times New Roman" w:hAnsi="Times New Roman" w:cs="Times New Roman"/>
          <w:color w:val="000000"/>
        </w:rPr>
        <w:t xml:space="preserve"> in </w:t>
      </w:r>
      <w:r w:rsidR="004E63F9" w:rsidRPr="005E40A2">
        <w:rPr>
          <w:rFonts w:ascii="Times New Roman" w:hAnsi="Times New Roman" w:cs="Times New Roman"/>
          <w:color w:val="000000"/>
        </w:rPr>
        <w:t>excess of</w:t>
      </w:r>
      <w:r w:rsidRPr="00025D41">
        <w:rPr>
          <w:rFonts w:ascii="Times New Roman" w:hAnsi="Times New Roman" w:cs="Times New Roman"/>
          <w:color w:val="000000"/>
        </w:rPr>
        <w:t xml:space="preserve"> 10). The infection process continues until all infected individuals have recovered. For each round of opinion formation considered, multiple</w:t>
      </w:r>
      <w:r w:rsidR="008C3012">
        <w:rPr>
          <w:rFonts w:ascii="Times New Roman" w:hAnsi="Times New Roman" w:cs="Times New Roman"/>
          <w:color w:val="000000"/>
        </w:rPr>
        <w:t xml:space="preserve"> </w:t>
      </w:r>
      <w:r w:rsidRPr="00025D41">
        <w:rPr>
          <w:rFonts w:ascii="Times New Roman" w:hAnsi="Times New Roman" w:cs="Times New Roman"/>
          <w:color w:val="000000"/>
        </w:rPr>
        <w:t>independent disease epidemics</w:t>
      </w:r>
      <w:r w:rsidR="00511059">
        <w:rPr>
          <w:rFonts w:ascii="Times New Roman" w:hAnsi="Times New Roman" w:cs="Times New Roman"/>
          <w:color w:val="000000"/>
        </w:rPr>
        <w:t xml:space="preserve"> </w:t>
      </w:r>
      <w:r w:rsidRPr="00025D41">
        <w:rPr>
          <w:rFonts w:ascii="Times New Roman" w:hAnsi="Times New Roman" w:cs="Times New Roman"/>
          <w:color w:val="000000"/>
        </w:rPr>
        <w:t>are simulated. For each epidemic simulation, we record the number and size of susceptible communities, or connected components of susceptible individuals, as well as the final epidemic size.  We define an outbreak as a final epidemic size larger than 25 individuals</w:t>
      </w:r>
      <w:r w:rsidR="00AE5E52" w:rsidRPr="00025D41">
        <w:rPr>
          <w:rFonts w:ascii="Times New Roman" w:hAnsi="Times New Roman" w:cs="Times New Roman"/>
          <w:color w:val="000000"/>
        </w:rPr>
        <w:t>,</w:t>
      </w:r>
      <w:r w:rsidRPr="00025D41">
        <w:rPr>
          <w:rFonts w:ascii="Times New Roman" w:hAnsi="Times New Roman" w:cs="Times New Roman"/>
          <w:color w:val="000000"/>
        </w:rPr>
        <w:t xml:space="preserve"> which corresponds to 0.5% of the total population</w:t>
      </w:r>
      <w:r w:rsidR="00565E85">
        <w:rPr>
          <w:rFonts w:ascii="Times New Roman" w:hAnsi="Times New Roman" w:cs="Times New Roman"/>
          <w:color w:val="000000"/>
        </w:rPr>
        <w:t xml:space="preserve">. </w:t>
      </w:r>
      <w:r w:rsidRPr="00025D41">
        <w:rPr>
          <w:rFonts w:ascii="Times New Roman" w:hAnsi="Times New Roman" w:cs="Times New Roman"/>
          <w:color w:val="000000"/>
        </w:rPr>
        <w:t xml:space="preserve"> </w:t>
      </w:r>
    </w:p>
    <w:p w14:paraId="5BA5B235" w14:textId="77777777" w:rsidR="00F137C4" w:rsidRPr="00025D41" w:rsidRDefault="00F137C4" w:rsidP="00E97789">
      <w:pPr>
        <w:spacing w:line="360" w:lineRule="auto"/>
        <w:rPr>
          <w:rFonts w:ascii="Times New Roman" w:eastAsia="Times New Roman" w:hAnsi="Times New Roman" w:cs="Times New Roman"/>
        </w:rPr>
      </w:pPr>
    </w:p>
    <w:p w14:paraId="7019B061" w14:textId="1436E19F" w:rsidR="00F32CF0" w:rsidRPr="00025D41" w:rsidRDefault="006825FD" w:rsidP="00F137C4">
      <w:pPr>
        <w:spacing w:line="360" w:lineRule="auto"/>
        <w:jc w:val="center"/>
        <w:rPr>
          <w:rFonts w:ascii="Times New Roman" w:hAnsi="Times New Roman" w:cs="Times New Roman"/>
          <w:b/>
          <w:color w:val="000000"/>
        </w:rPr>
      </w:pPr>
      <w:r>
        <w:rPr>
          <w:rFonts w:ascii="Times New Roman" w:hAnsi="Times New Roman" w:cs="Times New Roman"/>
          <w:b/>
          <w:color w:val="000000"/>
        </w:rPr>
        <w:t>RESULTS</w:t>
      </w:r>
    </w:p>
    <w:p w14:paraId="24907459" w14:textId="1BE198FF" w:rsidR="00F32CF0" w:rsidRPr="00025D41" w:rsidRDefault="00F32CF0"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The topological distribution of individual susceptibility on a population’s contact network strongly affects the probability of a disease outbreak in that population. To begin, we will look at three different sentiment spreading scenarios (random, simple and complex) on three different types of network topologies, defined by the rewiring probability </w:t>
      </w:r>
      <m:oMath>
        <m:r>
          <w:rPr>
            <w:rFonts w:ascii="Cambria Math" w:hAnsi="Cambria Math" w:cs="Times New Roman"/>
            <w:color w:val="000000"/>
          </w:rPr>
          <m:t>(p)</m:t>
        </m:r>
      </m:oMath>
      <w:r w:rsidRPr="00025D41">
        <w:rPr>
          <w:rFonts w:ascii="Times New Roman" w:hAnsi="Times New Roman" w:cs="Times New Roman"/>
          <w:color w:val="000000"/>
        </w:rPr>
        <w:t xml:space="preserve">: highly structured </w:t>
      </w:r>
      <m:oMath>
        <m:r>
          <w:rPr>
            <w:rFonts w:ascii="Cambria Math" w:hAnsi="Cambria Math" w:cs="Times New Roman"/>
            <w:color w:val="000000"/>
          </w:rPr>
          <m:t>(p=0.01)</m:t>
        </m:r>
      </m:oMath>
      <w:r w:rsidRPr="00025D41">
        <w:rPr>
          <w:rFonts w:ascii="Times New Roman" w:hAnsi="Times New Roman" w:cs="Times New Roman"/>
          <w:color w:val="000000"/>
        </w:rPr>
        <w:t xml:space="preserve">, intermediately structured, i.e. “small world” </w:t>
      </w:r>
      <m:oMath>
        <m:r>
          <w:rPr>
            <w:rFonts w:ascii="Cambria Math" w:hAnsi="Cambria Math" w:cs="Times New Roman"/>
            <w:color w:val="000000"/>
          </w:rPr>
          <m:t>(p=0.1)</m:t>
        </m:r>
      </m:oMath>
      <w:r w:rsidRPr="00025D41">
        <w:rPr>
          <w:rFonts w:ascii="Times New Roman" w:hAnsi="Times New Roman" w:cs="Times New Roman"/>
          <w:color w:val="000000"/>
        </w:rPr>
        <w:t xml:space="preserve">, and highly unstructured </w:t>
      </w:r>
      <m:oMath>
        <m:d>
          <m:dPr>
            <m:ctrlPr>
              <w:rPr>
                <w:rFonts w:ascii="Cambria Math" w:hAnsi="Cambria Math" w:cs="Times New Roman"/>
                <w:i/>
                <w:color w:val="000000"/>
              </w:rPr>
            </m:ctrlPr>
          </m:dPr>
          <m:e>
            <m:r>
              <w:rPr>
                <w:rFonts w:ascii="Cambria Math" w:hAnsi="Cambria Math" w:cs="Times New Roman"/>
                <w:color w:val="000000"/>
              </w:rPr>
              <m:t>p=0.5</m:t>
            </m:r>
          </m:e>
        </m:d>
        <m:r>
          <w:rPr>
            <w:rFonts w:ascii="Cambria Math" w:hAnsi="Cambria Math" w:cs="Times New Roman"/>
            <w:color w:val="000000"/>
          </w:rPr>
          <m:t>.</m:t>
        </m:r>
      </m:oMath>
      <w:r w:rsidR="009114BA">
        <w:rPr>
          <w:rFonts w:ascii="Times New Roman" w:hAnsi="Times New Roman" w:cs="Times New Roman"/>
          <w:color w:val="000000"/>
        </w:rPr>
        <w:t xml:space="preserve"> </w:t>
      </w:r>
      <w:r w:rsidRPr="00025D41">
        <w:rPr>
          <w:rFonts w:ascii="Times New Roman" w:hAnsi="Times New Roman" w:cs="Times New Roman"/>
          <w:color w:val="000000"/>
        </w:rPr>
        <w:t>We ass</w:t>
      </w:r>
      <w:r w:rsidR="009114BA">
        <w:rPr>
          <w:rFonts w:ascii="Times New Roman" w:hAnsi="Times New Roman" w:cs="Times New Roman"/>
          <w:color w:val="000000"/>
        </w:rPr>
        <w:t xml:space="preserve">ume a population’s baseline risk </w:t>
      </w:r>
      <w:r w:rsidR="009114BA" w:rsidRPr="005E40A2">
        <w:rPr>
          <w:rFonts w:ascii="Times New Roman" w:hAnsi="Times New Roman" w:cs="Times New Roman"/>
          <w:color w:val="000000"/>
        </w:rPr>
        <w:t>of experiencing an outbreak</w:t>
      </w:r>
      <w:r w:rsidRPr="005E40A2">
        <w:rPr>
          <w:rFonts w:ascii="Times New Roman" w:hAnsi="Times New Roman" w:cs="Times New Roman"/>
          <w:color w:val="000000"/>
        </w:rPr>
        <w:t xml:space="preserve"> to be the frequency of disease outbreaks when the formation of public opinion </w:t>
      </w:r>
      <w:r w:rsidR="005E40A2">
        <w:rPr>
          <w:rFonts w:ascii="Times New Roman" w:hAnsi="Times New Roman" w:cs="Times New Roman"/>
          <w:color w:val="000000"/>
        </w:rPr>
        <w:t>regarding</w:t>
      </w:r>
      <w:r w:rsidR="006B713C" w:rsidRPr="005E40A2">
        <w:rPr>
          <w:rFonts w:ascii="Times New Roman" w:hAnsi="Times New Roman" w:cs="Times New Roman"/>
          <w:color w:val="000000"/>
        </w:rPr>
        <w:t xml:space="preserve"> negative</w:t>
      </w:r>
      <w:r w:rsidRPr="005E40A2">
        <w:rPr>
          <w:rFonts w:ascii="Times New Roman" w:hAnsi="Times New Roman" w:cs="Times New Roman"/>
          <w:color w:val="000000"/>
        </w:rPr>
        <w:t xml:space="preserve"> vaccination sentiment is a</w:t>
      </w:r>
      <w:r w:rsidR="009114BA" w:rsidRPr="005E40A2">
        <w:rPr>
          <w:rFonts w:ascii="Times New Roman" w:hAnsi="Times New Roman" w:cs="Times New Roman"/>
          <w:color w:val="000000"/>
        </w:rPr>
        <w:t xml:space="preserve"> </w:t>
      </w:r>
      <w:r w:rsidRPr="005E40A2">
        <w:rPr>
          <w:rFonts w:ascii="Times New Roman" w:hAnsi="Times New Roman" w:cs="Times New Roman"/>
          <w:color w:val="000000"/>
        </w:rPr>
        <w:t xml:space="preserve">general exposure process </w:t>
      </w:r>
      <w:r w:rsidR="005E40A2">
        <w:rPr>
          <w:rFonts w:ascii="Times New Roman" w:hAnsi="Times New Roman" w:cs="Times New Roman"/>
          <w:color w:val="000000"/>
        </w:rPr>
        <w:t xml:space="preserve">that occurs </w:t>
      </w:r>
      <w:r w:rsidR="009114BA" w:rsidRPr="005E40A2">
        <w:rPr>
          <w:rFonts w:ascii="Times New Roman" w:hAnsi="Times New Roman" w:cs="Times New Roman"/>
          <w:color w:val="000000"/>
        </w:rPr>
        <w:t>in the absence of</w:t>
      </w:r>
      <w:r w:rsidRPr="005E40A2">
        <w:rPr>
          <w:rFonts w:ascii="Times New Roman" w:hAnsi="Times New Roman" w:cs="Times New Roman"/>
          <w:color w:val="000000"/>
        </w:rPr>
        <w:t xml:space="preserve"> social</w:t>
      </w:r>
      <w:r w:rsidRPr="00025D41">
        <w:rPr>
          <w:rFonts w:ascii="Times New Roman" w:hAnsi="Times New Roman" w:cs="Times New Roman"/>
          <w:color w:val="000000"/>
        </w:rPr>
        <w:t xml:space="preserve"> contagion. The outcome of this process is equivalent to a random distribution of vaccination status on the network, and as a consequence, outbreaks are rare and approach zero as the proportion of vaccinated individuals approaches the herd imm</w:t>
      </w:r>
      <w:r w:rsidR="00AC04D9" w:rsidRPr="00025D41">
        <w:rPr>
          <w:rFonts w:ascii="Times New Roman" w:hAnsi="Times New Roman" w:cs="Times New Roman"/>
          <w:color w:val="000000"/>
        </w:rPr>
        <w:t>unity threshold of 90% [Figure 2</w:t>
      </w:r>
      <w:r w:rsidRPr="00025D41">
        <w:rPr>
          <w:rFonts w:ascii="Times New Roman" w:hAnsi="Times New Roman" w:cs="Times New Roman"/>
          <w:color w:val="000000"/>
        </w:rPr>
        <w:t xml:space="preserve">A]. We then compare the results of this baseline scenario to two social spreading scenarios, simple and complex contagion. In both scenarios, sentiments predominantly spread through social exposure [Figure S1], but it is worth repeating that general </w:t>
      </w:r>
      <w:r w:rsidRPr="005E40A2">
        <w:rPr>
          <w:rFonts w:ascii="Times New Roman" w:hAnsi="Times New Roman" w:cs="Times New Roman"/>
          <w:color w:val="000000"/>
        </w:rPr>
        <w:t>exposure</w:t>
      </w:r>
      <w:r w:rsidR="007F3964" w:rsidRPr="005E40A2">
        <w:rPr>
          <w:rFonts w:ascii="Times New Roman" w:hAnsi="Times New Roman" w:cs="Times New Roman"/>
          <w:color w:val="000000"/>
        </w:rPr>
        <w:t xml:space="preserve"> is ongoing at low rates.</w:t>
      </w:r>
      <w:r w:rsidR="007F3964">
        <w:rPr>
          <w:rFonts w:ascii="Times New Roman" w:hAnsi="Times New Roman" w:cs="Times New Roman"/>
          <w:color w:val="000000"/>
        </w:rPr>
        <w:t xml:space="preserve"> </w:t>
      </w:r>
      <w:r w:rsidRPr="00025D41">
        <w:rPr>
          <w:rFonts w:ascii="Times New Roman" w:hAnsi="Times New Roman" w:cs="Times New Roman"/>
          <w:color w:val="000000"/>
        </w:rPr>
        <w:t>When negative vaccination sentiment spreads by simple contagion, outbreaks dramatically increase in frequency compared to the random baseline scenario, and even occur when vaccination coverage has approached the herd immunity threshold. However, at vaccination coverage of 95%, no outbreaks occur in the simple contagion scenario. The situation is different when negative vaccination sentiment spreads by complex contagion: outbreaks are generally more frequent than even under the simple contagion scenario, and importantly, they still occur at 95% vaccination coverage, an outcome not observed with simple contagion. Overall, the results are strongly dependent on the way by which negative vaccination sentiments spread.</w:t>
      </w:r>
    </w:p>
    <w:p w14:paraId="3F03D32B" w14:textId="1F42F6A7" w:rsidR="00F32CF0" w:rsidRPr="00025D41" w:rsidRDefault="00F32CF0" w:rsidP="00940C8C">
      <w:pPr>
        <w:spacing w:line="360" w:lineRule="auto"/>
        <w:jc w:val="both"/>
        <w:rPr>
          <w:rFonts w:ascii="Times New Roman" w:eastAsia="Times New Roman" w:hAnsi="Times New Roman" w:cs="Times New Roman"/>
        </w:rPr>
      </w:pPr>
      <w:r w:rsidRPr="00025D41">
        <w:rPr>
          <w:rFonts w:ascii="Times New Roman" w:eastAsia="Times New Roman" w:hAnsi="Times New Roman" w:cs="Times New Roman"/>
          <w:color w:val="000000"/>
        </w:rPr>
        <w:br/>
        <w:t>It is important to note that the original network topology aff</w:t>
      </w:r>
      <w:r w:rsidR="007D762B">
        <w:rPr>
          <w:rFonts w:ascii="Times New Roman" w:eastAsia="Times New Roman" w:hAnsi="Times New Roman" w:cs="Times New Roman"/>
          <w:color w:val="000000"/>
        </w:rPr>
        <w:t xml:space="preserve">ects the disease outcome in two ways. </w:t>
      </w:r>
      <w:r w:rsidRPr="00025D41">
        <w:rPr>
          <w:rFonts w:ascii="Times New Roman" w:eastAsia="Times New Roman" w:hAnsi="Times New Roman" w:cs="Times New Roman"/>
          <w:color w:val="000000"/>
        </w:rPr>
        <w:t xml:space="preserve">First, the network topology will affect how negative vaccination sentiments spread. Second, once the negative vaccination sentiments have spread, the structure of the remaining smaller subnetworks of susceptible individuals - the networks on which the disease can spread - will affect disease dynamics. Thus, the network topology of the original network will also affect the topology of the emerging susceptible networks, simply because the susceptible networks are </w:t>
      </w:r>
      <w:r w:rsidRPr="00025D41">
        <w:rPr>
          <w:rFonts w:ascii="Times New Roman" w:eastAsia="Times New Roman" w:hAnsi="Times New Roman" w:cs="Times New Roman"/>
          <w:iCs/>
          <w:color w:val="000000"/>
        </w:rPr>
        <w:t>subnetworks</w:t>
      </w:r>
      <w:r w:rsidRPr="00025D41">
        <w:rPr>
          <w:rFonts w:ascii="Times New Roman" w:eastAsia="Times New Roman" w:hAnsi="Times New Roman" w:cs="Times New Roman"/>
          <w:color w:val="000000"/>
        </w:rPr>
        <w:t xml:space="preserve"> of the original network. We will first focus on the number and size of susceptible subnetworks that are generated by negative vaccination sentiment spread, and we will refer to these subnetworks as communities (defined as a group of nodes where each node in the group is connected to each other node in the group by a path, but to no other node outside of that group - this is also known as a weakly connected component in graph theory). The size and frequency of outbreaks will be strongly affected by the number and size of susceptible communities. Second, we will focus on the topology of the susceptible communities, and its effect on disease dynamics.</w:t>
      </w:r>
    </w:p>
    <w:p w14:paraId="54CC3E97" w14:textId="77777777" w:rsidR="00F32CF0" w:rsidRPr="00025D41" w:rsidRDefault="00F32CF0" w:rsidP="00E97789">
      <w:pPr>
        <w:spacing w:line="360" w:lineRule="auto"/>
        <w:rPr>
          <w:rFonts w:ascii="Times New Roman" w:eastAsia="Times New Roman" w:hAnsi="Times New Roman" w:cs="Times New Roman"/>
        </w:rPr>
      </w:pPr>
    </w:p>
    <w:p w14:paraId="4D851643" w14:textId="0A37EE58" w:rsidR="00F32CF0" w:rsidRPr="00025D41" w:rsidRDefault="00F32CF0"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Complex contagion of negative vaccination sentiment produces slightly fewer s</w:t>
      </w:r>
      <w:r w:rsidR="00AC04D9" w:rsidRPr="00025D41">
        <w:rPr>
          <w:rFonts w:ascii="Times New Roman" w:hAnsi="Times New Roman" w:cs="Times New Roman"/>
          <w:color w:val="000000"/>
        </w:rPr>
        <w:t>usceptible communities [Figure 2</w:t>
      </w:r>
      <w:r w:rsidRPr="00025D41">
        <w:rPr>
          <w:rFonts w:ascii="Times New Roman" w:hAnsi="Times New Roman" w:cs="Times New Roman"/>
          <w:color w:val="000000"/>
        </w:rPr>
        <w:t xml:space="preserve">B] than simple contagion. Under simple contagion, each general exposure of a </w:t>
      </w:r>
      <w:r w:rsidR="00A5320A">
        <w:rPr>
          <w:rFonts w:ascii="Times New Roman" w:hAnsi="Times New Roman" w:cs="Times New Roman"/>
          <w:color w:val="000000"/>
        </w:rPr>
        <w:t>non-exposed</w:t>
      </w:r>
      <w:r w:rsidRPr="00025D41">
        <w:rPr>
          <w:rFonts w:ascii="Times New Roman" w:hAnsi="Times New Roman" w:cs="Times New Roman"/>
          <w:color w:val="000000"/>
        </w:rPr>
        <w:t xml:space="preserve"> individual leads to the adoption of the negative vaccination sentiment, at which point it can spread from this initial seed and give rise to an expanding susceptible community. Under complex contagion, both the adoption and the spread of negative vaccination sentiment proceeds more slowly because of the </w:t>
      </w:r>
      <m:oMath>
        <m:r>
          <w:rPr>
            <w:rFonts w:ascii="Cambria Math" w:hAnsi="Cambria Math" w:cs="Times New Roman"/>
            <w:color w:val="000000"/>
          </w:rPr>
          <m:t>T&gt;1</m:t>
        </m:r>
      </m:oMath>
      <w:r w:rsidRPr="00025D41">
        <w:rPr>
          <w:rFonts w:ascii="Times New Roman" w:hAnsi="Times New Roman" w:cs="Times New Roman"/>
          <w:color w:val="000000"/>
        </w:rPr>
        <w:t xml:space="preserve"> requirement. Because we run simulations until a fixed fraction </w:t>
      </w: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v-</m:t>
            </m:r>
          </m:sub>
        </m:sSub>
      </m:oMath>
      <w:r w:rsidRPr="00025D41">
        <w:rPr>
          <w:rFonts w:ascii="Times New Roman" w:hAnsi="Times New Roman" w:cs="Times New Roman"/>
          <w:color w:val="000000"/>
        </w:rPr>
        <w:t xml:space="preserve"> of the population has adopted the negative vaccination sentiment, the slower spread in the complex contagion scenario means that there is more time for new communities to emerge. However, the initial generation of a novel community is such a rare event in the complex contagion scenario that it more than compensates for the effect of a longer time frame, resulting in fewer susceptible communities overall than in the simple contagion scenario. This finding is consistent over a wide range of parameters</w:t>
      </w:r>
      <w:r w:rsidR="00F64A81">
        <w:rPr>
          <w:rFonts w:ascii="Times New Roman" w:hAnsi="Times New Roman" w:cs="Times New Roman"/>
          <w:color w:val="000000"/>
        </w:rPr>
        <w:t xml:space="preserve"> [Figure S2]</w:t>
      </w:r>
      <w:r w:rsidRPr="00025D41">
        <w:rPr>
          <w:rFonts w:ascii="Times New Roman" w:hAnsi="Times New Roman" w:cs="Times New Roman"/>
          <w:color w:val="000000"/>
        </w:rPr>
        <w:t xml:space="preserve">. </w:t>
      </w:r>
    </w:p>
    <w:p w14:paraId="05B3F01F" w14:textId="77777777" w:rsidR="00F32CF0" w:rsidRPr="00025D41" w:rsidRDefault="00F32CF0" w:rsidP="00E97789">
      <w:pPr>
        <w:spacing w:line="360" w:lineRule="auto"/>
        <w:rPr>
          <w:rFonts w:ascii="Times New Roman" w:eastAsia="Times New Roman" w:hAnsi="Times New Roman" w:cs="Times New Roman"/>
        </w:rPr>
      </w:pPr>
    </w:p>
    <w:p w14:paraId="34CC09C9" w14:textId="37BED195" w:rsidR="002735CB" w:rsidRPr="00025D41" w:rsidRDefault="002735CB"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Our assumption that a fixed fraction </w:t>
      </w:r>
      <m:oMath>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v-</m:t>
            </m:r>
          </m:sub>
        </m:sSub>
      </m:oMath>
      <w:r w:rsidRPr="00025D41">
        <w:rPr>
          <w:rFonts w:ascii="Times New Roman" w:hAnsi="Times New Roman" w:cs="Times New Roman"/>
          <w:color w:val="000000"/>
        </w:rPr>
        <w:t xml:space="preserve"> of the population adopts the negative vaccination sentiment means that the number of communities relates directly to the average size of these communities. In particular, since complex contagion generally produces fewer communities than simple contagion, these communities are on average larger. However, the average size alone can be a poor guide to predict final sizes of disease outbreaks because the community size distribution is often skewed, typically with one large community and a few very small ones. To capture the distribution in a single number that relates to expected outbreak size, we used a quasi-deterministic version of the model with deterministic disease transmission </w:t>
      </w:r>
      <m:oMath>
        <m:r>
          <w:rPr>
            <w:rFonts w:ascii="Cambria Math" w:hAnsi="Cambria Math" w:cs="Times New Roman"/>
            <w:color w:val="000000"/>
          </w:rPr>
          <m:t>(β=1)</m:t>
        </m:r>
      </m:oMath>
      <w:r w:rsidRPr="00025D41">
        <w:rPr>
          <w:rFonts w:ascii="Times New Roman" w:hAnsi="Times New Roman" w:cs="Times New Roman"/>
          <w:color w:val="000000"/>
        </w:rPr>
        <w:t xml:space="preserve"> and without recovery </w:t>
      </w:r>
      <m:oMath>
        <m:r>
          <w:rPr>
            <w:rFonts w:ascii="Cambria Math" w:hAnsi="Cambria Math" w:cs="Times New Roman"/>
            <w:color w:val="000000"/>
          </w:rPr>
          <m:t>(γ=1)</m:t>
        </m:r>
      </m:oMath>
      <w:r w:rsidR="009C7C13">
        <w:rPr>
          <w:rFonts w:ascii="Times New Roman" w:hAnsi="Times New Roman" w:cs="Times New Roman"/>
          <w:color w:val="000000"/>
        </w:rPr>
        <w:t>.</w:t>
      </w:r>
      <w:r w:rsidRPr="00025D41">
        <w:rPr>
          <w:rFonts w:ascii="Times New Roman" w:hAnsi="Times New Roman" w:cs="Times New Roman"/>
          <w:color w:val="000000"/>
        </w:rPr>
        <w:t xml:space="preserve"> In this quasi-deterministic model, the susceptible index case is chosen randomly, after which the disease outbreak will completely saturate the community of susceptible individuals in which it was started.</w:t>
      </w:r>
      <w:r w:rsidR="009C7C13">
        <w:rPr>
          <w:rFonts w:ascii="Times New Roman" w:hAnsi="Times New Roman" w:cs="Times New Roman"/>
          <w:color w:val="000000"/>
        </w:rPr>
        <w:t xml:space="preserve"> Such outbreaks represent an upper bound – and thus worst-case scenario – of the final size in a given community. Since there are often multiple susceptible communities, we can calculate an average upper bound,</w:t>
      </w:r>
      <m:oMath>
        <m:r>
          <w:rPr>
            <w:rFonts w:ascii="Cambria Math" w:hAnsi="Cambria Math" w:cs="Times New Roman"/>
            <w:color w:val="000000"/>
          </w:rPr>
          <m:t xml:space="preserve"> </m:t>
        </m:r>
        <m:acc>
          <m:accPr>
            <m:chr m:val="̅"/>
            <m:ctrlPr>
              <w:rPr>
                <w:rFonts w:ascii="Cambria Math" w:hAnsi="Cambria Math" w:cs="Times New Roman"/>
                <w:i/>
                <w:color w:val="000000"/>
              </w:rPr>
            </m:ctrlPr>
          </m:accPr>
          <m:e>
            <m:r>
              <w:rPr>
                <w:rFonts w:ascii="Cambria Math" w:hAnsi="Cambria Math" w:cs="Times New Roman"/>
                <w:color w:val="000000"/>
              </w:rPr>
              <m:t>F</m:t>
            </m:r>
          </m:e>
        </m:acc>
      </m:oMath>
      <w:r w:rsidR="009C7C13">
        <w:rPr>
          <w:rFonts w:ascii="Times New Roman" w:hAnsi="Times New Roman" w:cs="Times New Roman"/>
          <w:color w:val="000000"/>
        </w:rPr>
        <w:t xml:space="preserve">, of final outbreak size. </w:t>
      </w:r>
    </w:p>
    <w:p w14:paraId="38F44561" w14:textId="65B3A49C" w:rsidR="002735CB" w:rsidRDefault="00E56FA2" w:rsidP="00AD4C4B">
      <w:pPr>
        <w:spacing w:line="360" w:lineRule="auto"/>
        <w:jc w:val="center"/>
        <w:rPr>
          <w:rFonts w:ascii="Times New Roman" w:hAnsi="Times New Roman" w:cs="Times New Roman"/>
          <w:color w:val="000000"/>
        </w:rPr>
      </w:pPr>
      <m:oMath>
        <m:acc>
          <m:accPr>
            <m:chr m:val="̅"/>
            <m:ctrlPr>
              <w:rPr>
                <w:rFonts w:ascii="Cambria Math" w:hAnsi="Cambria Math" w:cs="Times New Roman"/>
                <w:i/>
                <w:color w:val="000000"/>
                <w:sz w:val="30"/>
                <w:szCs w:val="30"/>
              </w:rPr>
            </m:ctrlPr>
          </m:accPr>
          <m:e>
            <m:r>
              <w:rPr>
                <w:rFonts w:ascii="Cambria Math" w:hAnsi="Cambria Math" w:cs="Times New Roman"/>
                <w:color w:val="000000"/>
                <w:sz w:val="30"/>
                <w:szCs w:val="30"/>
              </w:rPr>
              <m:t>F</m:t>
            </m:r>
          </m:e>
        </m:acc>
        <m:r>
          <w:rPr>
            <w:rFonts w:ascii="Cambria Math" w:hAnsi="Cambria Math" w:cs="Times New Roman"/>
            <w:color w:val="000000"/>
            <w:sz w:val="30"/>
            <w:szCs w:val="30"/>
          </w:rPr>
          <m:t>=</m:t>
        </m:r>
        <m:f>
          <m:fPr>
            <m:ctrlPr>
              <w:rPr>
                <w:rFonts w:ascii="Cambria Math" w:hAnsi="Cambria Math" w:cs="Times New Roman"/>
                <w:i/>
                <w:color w:val="000000"/>
                <w:sz w:val="30"/>
                <w:szCs w:val="30"/>
              </w:rPr>
            </m:ctrlPr>
          </m:fPr>
          <m:num>
            <m:nary>
              <m:naryPr>
                <m:chr m:val="∑"/>
                <m:limLoc m:val="undOvr"/>
                <m:subHide m:val="1"/>
                <m:supHide m:val="1"/>
                <m:ctrlPr>
                  <w:rPr>
                    <w:rFonts w:ascii="Cambria Math" w:hAnsi="Cambria Math" w:cs="Times New Roman"/>
                    <w:i/>
                    <w:color w:val="000000"/>
                    <w:sz w:val="30"/>
                    <w:szCs w:val="30"/>
                  </w:rPr>
                </m:ctrlPr>
              </m:naryPr>
              <m:sub/>
              <m:sup/>
              <m:e>
                <m:sSubSup>
                  <m:sSubSupPr>
                    <m:ctrlPr>
                      <w:rPr>
                        <w:rFonts w:ascii="Cambria Math" w:hAnsi="Cambria Math" w:cs="Times New Roman"/>
                        <w:i/>
                        <w:color w:val="000000"/>
                        <w:sz w:val="30"/>
                        <w:szCs w:val="30"/>
                      </w:rPr>
                    </m:ctrlPr>
                  </m:sSubSupPr>
                  <m:e>
                    <m:r>
                      <w:rPr>
                        <w:rFonts w:ascii="Cambria Math" w:hAnsi="Cambria Math" w:cs="Times New Roman"/>
                        <w:color w:val="000000"/>
                        <w:sz w:val="30"/>
                        <w:szCs w:val="30"/>
                      </w:rPr>
                      <m:t>C</m:t>
                    </m:r>
                  </m:e>
                  <m:sub>
                    <m:r>
                      <w:rPr>
                        <w:rFonts w:ascii="Cambria Math" w:hAnsi="Cambria Math" w:cs="Times New Roman"/>
                        <w:color w:val="000000"/>
                        <w:sz w:val="30"/>
                        <w:szCs w:val="30"/>
                      </w:rPr>
                      <m:t>i</m:t>
                    </m:r>
                  </m:sub>
                  <m:sup>
                    <m:r>
                      <w:rPr>
                        <w:rFonts w:ascii="Cambria Math" w:hAnsi="Cambria Math" w:cs="Times New Roman"/>
                        <w:color w:val="000000"/>
                        <w:sz w:val="30"/>
                        <w:szCs w:val="30"/>
                      </w:rPr>
                      <m:t>2</m:t>
                    </m:r>
                  </m:sup>
                </m:sSubSup>
              </m:e>
            </m:nary>
          </m:num>
          <m:den>
            <m:nary>
              <m:naryPr>
                <m:chr m:val="∑"/>
                <m:limLoc m:val="undOvr"/>
                <m:subHide m:val="1"/>
                <m:supHide m:val="1"/>
                <m:ctrlPr>
                  <w:rPr>
                    <w:rFonts w:ascii="Cambria Math" w:hAnsi="Cambria Math" w:cs="Times New Roman"/>
                    <w:i/>
                    <w:color w:val="000000"/>
                    <w:sz w:val="30"/>
                    <w:szCs w:val="30"/>
                  </w:rPr>
                </m:ctrlPr>
              </m:naryPr>
              <m:sub/>
              <m:sup/>
              <m:e>
                <m:sSub>
                  <m:sSubPr>
                    <m:ctrlPr>
                      <w:rPr>
                        <w:rFonts w:ascii="Cambria Math" w:hAnsi="Cambria Math" w:cs="Times New Roman"/>
                        <w:i/>
                        <w:color w:val="000000"/>
                        <w:sz w:val="30"/>
                        <w:szCs w:val="30"/>
                      </w:rPr>
                    </m:ctrlPr>
                  </m:sSubPr>
                  <m:e>
                    <m:r>
                      <w:rPr>
                        <w:rFonts w:ascii="Cambria Math" w:hAnsi="Cambria Math" w:cs="Times New Roman"/>
                        <w:color w:val="000000"/>
                        <w:sz w:val="30"/>
                        <w:szCs w:val="30"/>
                      </w:rPr>
                      <m:t>C</m:t>
                    </m:r>
                  </m:e>
                  <m:sub>
                    <m:r>
                      <w:rPr>
                        <w:rFonts w:ascii="Cambria Math" w:hAnsi="Cambria Math" w:cs="Times New Roman"/>
                        <w:color w:val="000000"/>
                        <w:sz w:val="30"/>
                        <w:szCs w:val="30"/>
                      </w:rPr>
                      <m:t>i</m:t>
                    </m:r>
                  </m:sub>
                </m:sSub>
              </m:e>
            </m:nary>
          </m:den>
        </m:f>
      </m:oMath>
      <w:r w:rsidR="00AD4C4B">
        <w:rPr>
          <w:rFonts w:ascii="Times New Roman" w:hAnsi="Times New Roman" w:cs="Times New Roman"/>
          <w:color w:val="000000"/>
        </w:rPr>
        <w:t xml:space="preserve">       </w:t>
      </w:r>
    </w:p>
    <w:p w14:paraId="318AA1EC" w14:textId="1F0A186C" w:rsidR="002735CB" w:rsidRPr="00025D41" w:rsidRDefault="006E51D3" w:rsidP="00E97789">
      <w:pPr>
        <w:spacing w:line="360" w:lineRule="auto"/>
        <w:jc w:val="both"/>
        <w:rPr>
          <w:rFonts w:ascii="Times New Roman" w:hAnsi="Times New Roman" w:cs="Times New Roman"/>
          <w:color w:val="000000"/>
        </w:rPr>
      </w:pPr>
      <w:r>
        <w:rPr>
          <w:rFonts w:ascii="Times New Roman" w:hAnsi="Times New Roman" w:cs="Times New Roman"/>
          <w:color w:val="000000"/>
        </w:rPr>
        <w:t>Hence</w:t>
      </w:r>
      <w:r w:rsidRPr="00025D41">
        <w:rPr>
          <w:rFonts w:ascii="Times New Roman" w:hAnsi="Times New Roman" w:cs="Times New Roman"/>
          <w:color w:val="000000"/>
        </w:rPr>
        <w:t xml:space="preserve">, </w:t>
      </w:r>
      <m:oMath>
        <m:acc>
          <m:accPr>
            <m:chr m:val="̅"/>
            <m:ctrlPr>
              <w:rPr>
                <w:rFonts w:ascii="Cambria Math" w:hAnsi="Cambria Math" w:cs="Times New Roman"/>
                <w:i/>
                <w:color w:val="000000"/>
              </w:rPr>
            </m:ctrlPr>
          </m:accPr>
          <m:e>
            <m:r>
              <w:rPr>
                <w:rFonts w:ascii="Cambria Math" w:hAnsi="Cambria Math" w:cs="Times New Roman"/>
                <w:color w:val="000000"/>
              </w:rPr>
              <m:t>F</m:t>
            </m:r>
          </m:e>
        </m:acc>
      </m:oMath>
      <w:r w:rsidRPr="00025D41">
        <w:rPr>
          <w:rFonts w:ascii="Times New Roman" w:hAnsi="Times New Roman" w:cs="Times New Roman"/>
          <w:color w:val="000000"/>
        </w:rPr>
        <w:t xml:space="preserve"> is a weighted mean size of all susceptible communities </w:t>
      </w:r>
      <m:oMath>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i</m:t>
            </m:r>
          </m:sub>
        </m:sSub>
      </m:oMath>
      <w:r>
        <w:rPr>
          <w:rFonts w:ascii="Times New Roman" w:hAnsi="Times New Roman" w:cs="Times New Roman"/>
          <w:color w:val="000000"/>
        </w:rPr>
        <w:t xml:space="preserve"> in the contact network. </w:t>
      </w:r>
      <w:r w:rsidRPr="00025D41">
        <w:rPr>
          <w:rFonts w:ascii="Times New Roman" w:hAnsi="Times New Roman" w:cs="Times New Roman"/>
          <w:color w:val="000000"/>
        </w:rPr>
        <w:t>The susceptible community’s size serves to weight the mean, because a randomly infected index case is more likely to be a member of larger communities.</w:t>
      </w:r>
      <w:r>
        <w:rPr>
          <w:rFonts w:ascii="Times New Roman" w:hAnsi="Times New Roman" w:cs="Times New Roman"/>
          <w:color w:val="000000"/>
        </w:rPr>
        <w:t xml:space="preserve"> </w:t>
      </w:r>
      <w:r w:rsidR="002735CB" w:rsidRPr="00025D41">
        <w:rPr>
          <w:rFonts w:ascii="Times New Roman" w:hAnsi="Times New Roman" w:cs="Times New Roman"/>
          <w:color w:val="000000"/>
        </w:rPr>
        <w:t xml:space="preserve">This estimate assumes that the disease epidemic will deterministically saturate the index case’s community, regardless of the size and topology of the community. </w:t>
      </w:r>
      <w:r>
        <w:rPr>
          <w:rFonts w:ascii="Times New Roman" w:hAnsi="Times New Roman" w:cs="Times New Roman"/>
          <w:color w:val="000000"/>
        </w:rPr>
        <w:t xml:space="preserve">In the quasi-deterministic simulations, we find that complex contagion produces sets of communities that have higher upper bounds in outbreak sizes than simple contagion [Figure 2C]. </w:t>
      </w:r>
      <w:r w:rsidR="002735CB" w:rsidRPr="00025D41">
        <w:rPr>
          <w:rFonts w:ascii="Times New Roman" w:hAnsi="Times New Roman" w:cs="Times New Roman"/>
          <w:color w:val="000000"/>
        </w:rPr>
        <w:t>This effect is particularly pronounced in more structured networks (i.e.</w:t>
      </w:r>
      <w:r>
        <w:rPr>
          <w:rFonts w:ascii="Times New Roman" w:hAnsi="Times New Roman" w:cs="Times New Roman"/>
          <w:color w:val="000000"/>
        </w:rPr>
        <w:t xml:space="preserve"> small</w:t>
      </w:r>
      <w:r w:rsidR="002735CB" w:rsidRPr="00025D41">
        <w:rPr>
          <w:rFonts w:ascii="Times New Roman" w:hAnsi="Times New Roman" w:cs="Times New Roman"/>
          <w:color w:val="000000"/>
        </w:rPr>
        <w:t xml:space="preserve"> </w:t>
      </w:r>
      <m:oMath>
        <m:r>
          <w:rPr>
            <w:rFonts w:ascii="Cambria Math" w:hAnsi="Cambria Math" w:cs="Times New Roman"/>
            <w:color w:val="000000"/>
          </w:rPr>
          <m:t>p</m:t>
        </m:r>
      </m:oMath>
      <w:r w:rsidR="002735CB" w:rsidRPr="00025D41">
        <w:rPr>
          <w:rFonts w:ascii="Times New Roman" w:hAnsi="Times New Roman" w:cs="Times New Roman"/>
          <w:color w:val="000000"/>
        </w:rPr>
        <w:t>); in more randomized networks, the average distanc</w:t>
      </w:r>
      <w:r w:rsidR="00060439" w:rsidRPr="00025D41">
        <w:rPr>
          <w:rFonts w:ascii="Times New Roman" w:hAnsi="Times New Roman" w:cs="Times New Roman"/>
          <w:color w:val="000000"/>
        </w:rPr>
        <w:t>e between any two nodes is low</w:t>
      </w:r>
      <w:r w:rsidR="00025D41" w:rsidRPr="00025D41">
        <w:rPr>
          <w:rFonts w:ascii="Times New Roman" w:hAnsi="Times New Roman" w:cs="Times New Roman"/>
          <w:color w:val="000000"/>
        </w:rPr>
        <w:t xml:space="preserve"> </w:t>
      </w:r>
      <w:r w:rsidR="00060439"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D59E0372-FC77-4347-89B2-3743539686FA&lt;/uuid&gt;&lt;priority&gt;16&lt;/priority&gt;&lt;publications&gt;&lt;publication&gt;&lt;volume&gt;393&lt;/volume&gt;&lt;publication_date&gt;99199805271200000000222000&lt;/publication_date&gt;&lt;number&gt;6683&lt;/number&gt;&lt;doi&gt;10.1038/30918&lt;/doi&gt;&lt;startpage&gt;440&lt;/startpage&gt;&lt;title&gt;Collective dynamics of ‘small-world’ networks&lt;/title&gt;&lt;uuid&gt;168148BF-71C2-40E7-BB99-8CF0069436D7&lt;/uuid&gt;&lt;subtype&gt;400&lt;/subtype&gt;&lt;endpage&gt;442&lt;/endpage&gt;&lt;type&gt;400&lt;/type&gt;&lt;url&gt;http://www.nature.com/nature/journal/v393/n6684/pdf/393440a0.pdf&lt;/url&gt;&lt;bundle&gt;&lt;publication&gt;&lt;url&gt;http://www.nature.com/nature&lt;/url&gt;&lt;title&gt;Nature&lt;/title&gt;&lt;type&gt;-100&lt;/type&gt;&lt;subtype&gt;-100&lt;/subtype&gt;&lt;uuid&gt;C77AC706-226E-477F-BEF1-37EED291D123&lt;/uuid&gt;&lt;/publication&gt;&lt;/bundle&gt;&lt;authors&gt;&lt;author&gt;&lt;firstName&gt;D J&lt;/firstName&gt;&lt;lastName&gt;Watts&lt;/lastName&gt;&lt;/author&gt;&lt;author&gt;&lt;firstName&gt;S H&lt;/firstName&gt;&lt;lastName&gt;Strogatz&lt;/lastName&gt;&lt;/author&gt;&lt;/authors&gt;&lt;/publication&gt;&lt;/publications&gt;&lt;cites&gt;&lt;/cites&gt;&lt;/citation&gt;</w:instrText>
      </w:r>
      <w:r w:rsidR="00060439" w:rsidRPr="00025D41">
        <w:rPr>
          <w:rFonts w:ascii="Times New Roman" w:hAnsi="Times New Roman" w:cs="Times New Roman"/>
          <w:color w:val="000000"/>
        </w:rPr>
        <w:fldChar w:fldCharType="separate"/>
      </w:r>
      <w:r w:rsidR="00BB4789">
        <w:rPr>
          <w:rFonts w:ascii="Times New Roman" w:hAnsi="Times New Roman" w:cs="Times New Roman"/>
        </w:rPr>
        <w:t>(3)</w:t>
      </w:r>
      <w:r w:rsidR="00060439" w:rsidRPr="00025D41">
        <w:rPr>
          <w:rFonts w:ascii="Times New Roman" w:hAnsi="Times New Roman" w:cs="Times New Roman"/>
          <w:color w:val="000000"/>
        </w:rPr>
        <w:fldChar w:fldCharType="end"/>
      </w:r>
      <w:r w:rsidR="00060439" w:rsidRPr="00025D41">
        <w:rPr>
          <w:rFonts w:ascii="Times New Roman" w:hAnsi="Times New Roman" w:cs="Times New Roman"/>
          <w:color w:val="000000"/>
        </w:rPr>
        <w:t xml:space="preserve">, </w:t>
      </w:r>
      <w:r w:rsidR="002735CB" w:rsidRPr="00025D41">
        <w:rPr>
          <w:rFonts w:ascii="Times New Roman" w:hAnsi="Times New Roman" w:cs="Times New Roman"/>
          <w:color w:val="000000"/>
        </w:rPr>
        <w:t xml:space="preserve">and the set of nodes that have adopted the negative vaccination sentiment are more likely to be connected in a single component simply due to the underlying original network structure, rather than due to the effects of social contagion. </w:t>
      </w:r>
    </w:p>
    <w:p w14:paraId="0D8CDE21" w14:textId="77777777" w:rsidR="00075CEF" w:rsidRPr="00025D41" w:rsidRDefault="00075CEF" w:rsidP="00E97789">
      <w:pPr>
        <w:spacing w:line="360" w:lineRule="auto"/>
        <w:rPr>
          <w:rFonts w:ascii="Times New Roman" w:eastAsia="Times New Roman" w:hAnsi="Times New Roman" w:cs="Times New Roman"/>
        </w:rPr>
      </w:pPr>
    </w:p>
    <w:p w14:paraId="1554B171" w14:textId="2F37C17C" w:rsidR="002735CB" w:rsidRPr="00025D41" w:rsidRDefault="002735CB"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If we relax these quasi-deterministic constraints and simulate stochastic infectious disease epidemics with </w:t>
      </w:r>
      <m:oMath>
        <m:r>
          <w:rPr>
            <w:rFonts w:ascii="Cambria Math" w:hAnsi="Cambria Math" w:cs="Times New Roman"/>
            <w:color w:val="000000"/>
          </w:rPr>
          <m:t>β=0.1</m:t>
        </m:r>
      </m:oMath>
      <w:r w:rsidR="004C2945" w:rsidRPr="00025D41">
        <w:rPr>
          <w:rFonts w:ascii="Times New Roman" w:hAnsi="Times New Roman" w:cs="Times New Roman"/>
          <w:color w:val="000000"/>
        </w:rPr>
        <w:t xml:space="preserve"> and </w:t>
      </w:r>
      <m:oMath>
        <m:r>
          <w:rPr>
            <w:rFonts w:ascii="Cambria Math" w:hAnsi="Cambria Math" w:cs="Times New Roman"/>
            <w:color w:val="000000"/>
          </w:rPr>
          <m:t>γ=0.1</m:t>
        </m:r>
      </m:oMath>
      <w:r w:rsidRPr="00025D41">
        <w:rPr>
          <w:rFonts w:ascii="Times New Roman" w:hAnsi="Times New Roman" w:cs="Times New Roman"/>
          <w:color w:val="000000"/>
        </w:rPr>
        <w:t xml:space="preserve">, we find that increases in rewiring </w:t>
      </w:r>
      <w:r w:rsidR="004C2945" w:rsidRPr="00025D41">
        <w:rPr>
          <w:rFonts w:ascii="Times New Roman" w:hAnsi="Times New Roman" w:cs="Times New Roman"/>
          <w:color w:val="000000"/>
        </w:rPr>
        <w:t xml:space="preserve">probability, </w:t>
      </w:r>
      <m:oMath>
        <m:r>
          <w:rPr>
            <w:rFonts w:ascii="Cambria Math" w:hAnsi="Cambria Math" w:cs="Times New Roman"/>
            <w:color w:val="000000"/>
          </w:rPr>
          <m:t>p,</m:t>
        </m:r>
      </m:oMath>
      <w:r w:rsidR="004C2945" w:rsidRPr="00025D41">
        <w:rPr>
          <w:rFonts w:ascii="Times New Roman" w:hAnsi="Times New Roman" w:cs="Times New Roman"/>
          <w:color w:val="000000"/>
        </w:rPr>
        <w:t xml:space="preserve"> </w:t>
      </w:r>
      <w:r w:rsidRPr="00025D41">
        <w:rPr>
          <w:rFonts w:ascii="Times New Roman" w:hAnsi="Times New Roman" w:cs="Times New Roman"/>
          <w:color w:val="000000"/>
        </w:rPr>
        <w:t>are no longer predictive of increases in final epidemic size [</w:t>
      </w:r>
      <w:r w:rsidR="00AC04D9" w:rsidRPr="00025D41">
        <w:rPr>
          <w:rFonts w:ascii="Times New Roman" w:hAnsi="Times New Roman" w:cs="Times New Roman"/>
          <w:color w:val="000000"/>
        </w:rPr>
        <w:t>Figure 2</w:t>
      </w:r>
      <w:r w:rsidRPr="00025D41">
        <w:rPr>
          <w:rFonts w:ascii="Times New Roman" w:hAnsi="Times New Roman" w:cs="Times New Roman"/>
          <w:color w:val="000000"/>
        </w:rPr>
        <w:t xml:space="preserve">D]. While all vaccine-averse individuals are equally susceptible to infection, the communities to which they belong are not equally susceptible to saturation by infectious disease. This variability results from differences in the topology </w:t>
      </w:r>
      <w:r w:rsidRPr="00025D41">
        <w:rPr>
          <w:rFonts w:ascii="Times New Roman" w:hAnsi="Times New Roman" w:cs="Times New Roman"/>
          <w:i/>
          <w:iCs/>
          <w:color w:val="000000"/>
        </w:rPr>
        <w:t>within</w:t>
      </w:r>
      <w:r w:rsidRPr="00025D41">
        <w:rPr>
          <w:rFonts w:ascii="Times New Roman" w:hAnsi="Times New Roman" w:cs="Times New Roman"/>
          <w:color w:val="000000"/>
        </w:rPr>
        <w:t xml:space="preserve"> susceptible communities</w:t>
      </w:r>
      <w:r w:rsidR="00060439" w:rsidRPr="00025D41">
        <w:rPr>
          <w:rFonts w:ascii="Times New Roman" w:hAnsi="Times New Roman" w:cs="Times New Roman"/>
          <w:color w:val="000000"/>
        </w:rPr>
        <w:t>,</w:t>
      </w:r>
      <w:r w:rsidRPr="00025D41">
        <w:rPr>
          <w:rFonts w:ascii="Times New Roman" w:hAnsi="Times New Roman" w:cs="Times New Roman"/>
          <w:color w:val="000000"/>
        </w:rPr>
        <w:t xml:space="preserve"> which arise</w:t>
      </w:r>
      <w:r w:rsidR="00060439" w:rsidRPr="00025D41">
        <w:rPr>
          <w:rFonts w:ascii="Times New Roman" w:hAnsi="Times New Roman" w:cs="Times New Roman"/>
          <w:color w:val="000000"/>
        </w:rPr>
        <w:t>s</w:t>
      </w:r>
      <w:r w:rsidRPr="00025D41">
        <w:rPr>
          <w:rFonts w:ascii="Times New Roman" w:hAnsi="Times New Roman" w:cs="Times New Roman"/>
          <w:color w:val="000000"/>
        </w:rPr>
        <w:t xml:space="preserve"> during the opinion formation process. Under complex contagion, individuals can adopt negative vaccination sentiment by social contagion or general exposure as well as a combination of the two processes. As the topology of the initial contact network becomes less structured and more random (i.e</w:t>
      </w:r>
      <w:r w:rsidR="006E51D3">
        <w:rPr>
          <w:rFonts w:ascii="Times New Roman" w:hAnsi="Times New Roman" w:cs="Times New Roman"/>
          <w:color w:val="000000"/>
        </w:rPr>
        <w:t>. large</w:t>
      </w:r>
      <w:r w:rsidRPr="00025D41">
        <w:rPr>
          <w:rFonts w:ascii="Times New Roman" w:hAnsi="Times New Roman" w:cs="Times New Roman"/>
          <w:color w:val="000000"/>
        </w:rPr>
        <w:t xml:space="preserve"> </w:t>
      </w:r>
      <m:oMath>
        <m:r>
          <w:rPr>
            <w:rFonts w:ascii="Cambria Math" w:hAnsi="Cambria Math" w:cs="Times New Roman"/>
            <w:color w:val="000000"/>
          </w:rPr>
          <m:t>p</m:t>
        </m:r>
      </m:oMath>
      <w:r w:rsidRPr="00025D41">
        <w:rPr>
          <w:rFonts w:ascii="Times New Roman" w:hAnsi="Times New Roman" w:cs="Times New Roman"/>
          <w:color w:val="000000"/>
        </w:rPr>
        <w:t xml:space="preserve">), the availability of </w:t>
      </w:r>
      <w:r w:rsidR="00060439" w:rsidRPr="00025D41">
        <w:rPr>
          <w:rFonts w:ascii="Times New Roman" w:hAnsi="Times New Roman" w:cs="Times New Roman"/>
          <w:color w:val="000000"/>
        </w:rPr>
        <w:t>social reinforcement decreases</w:t>
      </w:r>
      <w:r w:rsidR="00025D41" w:rsidRPr="00025D41">
        <w:rPr>
          <w:rFonts w:ascii="Times New Roman" w:hAnsi="Times New Roman" w:cs="Times New Roman"/>
          <w:color w:val="000000"/>
        </w:rPr>
        <w:t xml:space="preserve"> </w:t>
      </w:r>
      <w:r w:rsidR="00060439"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08A0998E-2E88-4B3E-8CD7-B29BEBA7D69C&lt;/uuid&gt;&lt;priority&gt;17&lt;/priority&gt;&lt;publications&gt;&lt;publication&gt;&lt;volume&gt;113&lt;/volume&gt;&lt;publication_date&gt;99200711001200000000220000&lt;/publication_date&gt;&lt;number&gt;3&lt;/number&gt;&lt;doi&gt;10.1086/521848&lt;/doi&gt;&lt;startpage&gt;702&lt;/startpage&gt;&lt;title&gt;Complex Contagions and the Weakness of Long Ties&lt;/title&gt;&lt;uuid&gt;D855B670-111A-47CB-BE9F-4D343CDEB8FE&lt;/uuid&gt;&lt;subtype&gt;400&lt;/subtype&gt;&lt;endpage&gt;734&lt;/endpage&gt;&lt;type&gt;400&lt;/type&gt;&lt;url&gt;http://www.jstor.org/stable/10.1086/521848&lt;/url&gt;&lt;bundle&gt;&lt;publication&gt;&lt;title&gt;American Journal of Sociology&lt;/title&gt;&lt;type&gt;-100&lt;/type&gt;&lt;subtype&gt;-100&lt;/subtype&gt;&lt;uuid&gt;381265C3-7F4A-4B08-A2C2-800E34B426FA&lt;/uuid&gt;&lt;/publication&gt;&lt;/bundle&gt;&lt;authors&gt;&lt;author&gt;&lt;firstName&gt;Damon&lt;/firstName&gt;&lt;lastName&gt;Centola&lt;/lastName&gt;&lt;/author&gt;&lt;author&gt;&lt;firstName&gt;Michael&lt;/firstName&gt;&lt;lastName&gt;Macy&lt;/lastName&gt;&lt;/author&gt;&lt;/authors&gt;&lt;/publication&gt;&lt;/publications&gt;&lt;cites&gt;&lt;/cites&gt;&lt;/citation&gt;</w:instrText>
      </w:r>
      <w:r w:rsidR="00060439" w:rsidRPr="00025D41">
        <w:rPr>
          <w:rFonts w:ascii="Times New Roman" w:hAnsi="Times New Roman" w:cs="Times New Roman"/>
          <w:color w:val="000000"/>
        </w:rPr>
        <w:fldChar w:fldCharType="separate"/>
      </w:r>
      <w:r w:rsidR="00BB4789">
        <w:rPr>
          <w:rFonts w:ascii="Times New Roman" w:hAnsi="Times New Roman" w:cs="Times New Roman"/>
        </w:rPr>
        <w:t>(25)</w:t>
      </w:r>
      <w:r w:rsidR="00060439" w:rsidRPr="00025D41">
        <w:rPr>
          <w:rFonts w:ascii="Times New Roman" w:hAnsi="Times New Roman" w:cs="Times New Roman"/>
          <w:color w:val="000000"/>
        </w:rPr>
        <w:fldChar w:fldCharType="end"/>
      </w:r>
      <w:r w:rsidR="00524531">
        <w:rPr>
          <w:rFonts w:ascii="Times New Roman" w:hAnsi="Times New Roman" w:cs="Times New Roman"/>
          <w:color w:val="000000"/>
        </w:rPr>
        <w:t>,</w:t>
      </w:r>
      <w:r w:rsidR="00060439" w:rsidRPr="00025D41">
        <w:rPr>
          <w:rFonts w:ascii="Times New Roman" w:hAnsi="Times New Roman" w:cs="Times New Roman"/>
          <w:color w:val="000000"/>
        </w:rPr>
        <w:t xml:space="preserve"> </w:t>
      </w:r>
      <w:r w:rsidRPr="00025D41">
        <w:rPr>
          <w:rFonts w:ascii="Times New Roman" w:hAnsi="Times New Roman" w:cs="Times New Roman"/>
          <w:color w:val="000000"/>
        </w:rPr>
        <w:t>resulting in an increased proportion of adoption events that are caused by a mix of general and social exposures [Figure S1]. Alternatively, under simple contagion, the proportion of general or social</w:t>
      </w:r>
      <w:r w:rsidRPr="00025D41">
        <w:rPr>
          <w:rFonts w:ascii="Times New Roman" w:hAnsi="Times New Roman" w:cs="Times New Roman"/>
          <w:i/>
          <w:iCs/>
          <w:color w:val="000000"/>
        </w:rPr>
        <w:t xml:space="preserve"> </w:t>
      </w:r>
      <w:r w:rsidRPr="00025D41">
        <w:rPr>
          <w:rFonts w:ascii="Times New Roman" w:hAnsi="Times New Roman" w:cs="Times New Roman"/>
          <w:color w:val="000000"/>
        </w:rPr>
        <w:t xml:space="preserve">adopters depends only on the rates of general and social exposures rather than the underlying network topology. Because infectious individuals may recover before infecting a neighbor, the increased path redundancy caused by complex contagion ensures that an infected individual has ample opportunity to transmit to a susceptible neighbor before recovering, reducing the chance of stochastic fade-outs. This can be best captured by calculating the mean basic reproductive number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r>
          <w:rPr>
            <w:rFonts w:ascii="Cambria Math" w:hAnsi="Cambria Math" w:cs="Times New Roman"/>
            <w:color w:val="000000"/>
          </w:rPr>
          <m:t>)</m:t>
        </m:r>
      </m:oMath>
      <w:r w:rsidRPr="00025D41">
        <w:rPr>
          <w:rFonts w:ascii="Times New Roman" w:hAnsi="Times New Roman" w:cs="Times New Roman"/>
          <w:color w:val="000000"/>
        </w:rPr>
        <w:t xml:space="preserve"> in a susceptible community - its value will depend solely on the mean degree and variance of the degree distribution, as the transmission and recovery rates are ident</w:t>
      </w:r>
      <w:r w:rsidR="00AC04D9" w:rsidRPr="00025D41">
        <w:rPr>
          <w:rFonts w:ascii="Times New Roman" w:hAnsi="Times New Roman" w:cs="Times New Roman"/>
          <w:color w:val="000000"/>
        </w:rPr>
        <w:t>ical. As can be seen in Figure 2</w:t>
      </w:r>
      <w:r w:rsidRPr="00025D41">
        <w:rPr>
          <w:rFonts w:ascii="Times New Roman" w:hAnsi="Times New Roman" w:cs="Times New Roman"/>
          <w:color w:val="000000"/>
        </w:rPr>
        <w:t xml:space="preserve">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r>
          <w:rPr>
            <w:rFonts w:ascii="Cambria Math" w:hAnsi="Cambria Math" w:cs="Times New Roman"/>
            <w:color w:val="000000"/>
          </w:rPr>
          <m:t xml:space="preserve"> </m:t>
        </m:r>
      </m:oMath>
      <w:r w:rsidRPr="00025D41">
        <w:rPr>
          <w:rFonts w:ascii="Times New Roman" w:hAnsi="Times New Roman" w:cs="Times New Roman"/>
          <w:color w:val="000000"/>
        </w:rPr>
        <w:t xml:space="preserve">is greater in communities generated by complex contagion than in communities generated by simple contagion. (Note that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4C2945" w:rsidRPr="00025D41">
        <w:rPr>
          <w:rFonts w:ascii="Times New Roman" w:hAnsi="Times New Roman" w:cs="Times New Roman"/>
          <w:color w:val="000000"/>
        </w:rPr>
        <w:t xml:space="preserve"> </w:t>
      </w:r>
      <w:r w:rsidRPr="00025D41">
        <w:rPr>
          <w:rFonts w:ascii="Times New Roman" w:hAnsi="Times New Roman" w:cs="Times New Roman"/>
          <w:color w:val="000000"/>
        </w:rPr>
        <w:t>is less than 10 under both simple and complex contagion because vaccinated individuals are removed by virtue of their immunity to infection, and the average degree</w:t>
      </w:r>
      <w:r w:rsidR="004C2945" w:rsidRPr="00025D41">
        <w:rPr>
          <w:rFonts w:ascii="Times New Roman" w:hAnsi="Times New Roman" w:cs="Times New Roman"/>
          <w:color w:val="000000"/>
        </w:rPr>
        <w:t xml:space="preserve"> </w:t>
      </w:r>
      <m:oMath>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k</m:t>
            </m:r>
          </m:e>
        </m:acc>
        <m:r>
          <w:rPr>
            <w:rFonts w:ascii="Cambria Math" w:hAnsi="Cambria Math" w:cs="Times New Roman"/>
            <w:color w:val="000000"/>
          </w:rPr>
          <m:t>)</m:t>
        </m:r>
      </m:oMath>
      <w:r w:rsidR="004C2945" w:rsidRPr="00025D41">
        <w:rPr>
          <w:rFonts w:ascii="Times New Roman" w:hAnsi="Times New Roman" w:cs="Times New Roman"/>
          <w:color w:val="000000"/>
        </w:rPr>
        <w:t xml:space="preserve"> </w:t>
      </w:r>
      <w:r w:rsidRPr="00025D41">
        <w:rPr>
          <w:rFonts w:ascii="Times New Roman" w:hAnsi="Times New Roman" w:cs="Times New Roman"/>
          <w:color w:val="000000"/>
        </w:rPr>
        <w:t>of susceptible communities is less than 10</w:t>
      </w:r>
      <w:r w:rsidR="005D3412" w:rsidRPr="00025D41">
        <w:rPr>
          <w:rFonts w:ascii="Times New Roman" w:hAnsi="Times New Roman" w:cs="Times New Roman"/>
          <w:color w:val="000000"/>
        </w:rPr>
        <w:t>.</w:t>
      </w:r>
      <w:r w:rsidRPr="00025D41">
        <w:rPr>
          <w:rFonts w:ascii="Times New Roman" w:hAnsi="Times New Roman" w:cs="Times New Roman"/>
          <w:color w:val="000000"/>
        </w:rPr>
        <w:t>)</w:t>
      </w:r>
    </w:p>
    <w:p w14:paraId="6D27EE40" w14:textId="77777777" w:rsidR="002735CB" w:rsidRPr="00025D41" w:rsidRDefault="002735CB" w:rsidP="00E97789">
      <w:pPr>
        <w:spacing w:line="360" w:lineRule="auto"/>
        <w:rPr>
          <w:rFonts w:ascii="Times New Roman" w:eastAsia="Times New Roman" w:hAnsi="Times New Roman" w:cs="Times New Roman"/>
          <w:color w:val="000000"/>
        </w:rPr>
      </w:pPr>
    </w:p>
    <w:p w14:paraId="7BB14680" w14:textId="77777777" w:rsidR="00BB4789" w:rsidRDefault="002735CB" w:rsidP="006825FD">
      <w:pPr>
        <w:spacing w:line="360" w:lineRule="auto"/>
        <w:jc w:val="both"/>
        <w:rPr>
          <w:rFonts w:ascii="Times New Roman" w:hAnsi="Times New Roman" w:cs="Times New Roman"/>
          <w:color w:val="000000"/>
        </w:rPr>
      </w:pPr>
      <w:r w:rsidRPr="00025D41">
        <w:rPr>
          <w:rFonts w:ascii="Times New Roman" w:hAnsi="Times New Roman" w:cs="Times New Roman"/>
          <w:color w:val="000000"/>
        </w:rPr>
        <w:t>Taken together, the results suggest that infectious disease outbreaks are substantially larger on contact networks shaped by complex social contagion than on networks shaped by simple contagion. They also suggest the outbreaks are largest in networks whose topology is neither highly structured nor highly random, but rather best described as “small world” topologies</w:t>
      </w:r>
      <w:r w:rsidR="00E97789" w:rsidRPr="00025D41">
        <w:rPr>
          <w:rFonts w:ascii="Times New Roman" w:hAnsi="Times New Roman" w:cs="Times New Roman"/>
          <w:color w:val="000000"/>
        </w:rPr>
        <w:t>, characteristic of</w:t>
      </w:r>
      <w:r w:rsidRPr="00025D41">
        <w:rPr>
          <w:rFonts w:ascii="Times New Roman" w:hAnsi="Times New Roman" w:cs="Times New Roman"/>
          <w:color w:val="000000"/>
        </w:rPr>
        <w:t> many social (contact)</w:t>
      </w:r>
      <w:r w:rsidRPr="00025D41">
        <w:rPr>
          <w:rFonts w:ascii="Times New Roman" w:hAnsi="Times New Roman" w:cs="Times New Roman"/>
          <w:color w:val="000000"/>
          <w:sz w:val="23"/>
          <w:szCs w:val="23"/>
        </w:rPr>
        <w:t xml:space="preserve"> </w:t>
      </w:r>
      <w:r w:rsidR="006D35D1" w:rsidRPr="00025D41">
        <w:rPr>
          <w:rFonts w:ascii="Times New Roman" w:hAnsi="Times New Roman" w:cs="Times New Roman"/>
          <w:color w:val="000000"/>
        </w:rPr>
        <w:t>networks</w:t>
      </w:r>
      <w:r w:rsidR="00025D41" w:rsidRPr="00025D41">
        <w:rPr>
          <w:rFonts w:ascii="Times New Roman" w:hAnsi="Times New Roman" w:cs="Times New Roman"/>
          <w:color w:val="000000"/>
        </w:rPr>
        <w:t xml:space="preserve"> </w:t>
      </w:r>
      <w:r w:rsidR="006825FD">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8831D467-D895-4564-8A61-EBC34EDB8B2E&lt;/uuid&gt;&lt;priority&gt;18&lt;/priority&gt;&lt;publications&gt;&lt;publication&gt;&lt;volume&gt;45&lt;/volume&gt;&lt;publication_date&gt;99200310021200000000222000&lt;/publication_date&gt;&lt;startpage&gt;167&lt;/startpage&gt;&lt;title&gt;The structure and function of complex networks&lt;/title&gt;&lt;uuid&gt;68FCCF56-C5F6-46B3-8C01-EA2DE68130B3&lt;/uuid&gt;&lt;subtype&gt;400&lt;/subtype&gt;&lt;endpage&gt;256&lt;/endpage&gt;&lt;type&gt;400&lt;/type&gt;&lt;url&gt;http://www-personal.umich.edu/~mejn/courses/2004/cscs535/review.pdf&lt;/url&gt;&lt;bundle&gt;&lt;publication&gt;&lt;title&gt;SIAM Review&lt;/title&gt;&lt;type&gt;-100&lt;/type&gt;&lt;subtype&gt;-100&lt;/subtype&gt;&lt;uuid&gt;B5FB8BDA-8708-4609-9212-15A7BFAD0C58&lt;/uuid&gt;&lt;/publication&gt;&lt;/bundle&gt;&lt;authors&gt;&lt;author&gt;&lt;firstName&gt;M.E.J&lt;/firstName&gt;&lt;lastName&gt;Newman&lt;/lastName&gt;&lt;/author&gt;&lt;/authors&gt;&lt;/publication&gt;&lt;publication&gt;&lt;volume&gt;107&lt;/volume&gt;&lt;publication_date&gt;99201012081200000000222000&lt;/publication_date&gt;&lt;doi&gt;10.1073/pnas.1009094108/-/DCSupplemental/pnas.201009094SI.pdf&lt;/doi&gt;&lt;startpage&gt;22020&lt;/startpage&gt;&lt;title&gt;A high-resolution human contact network for infectious disease transmission</w:instrText>
      </w:r>
    </w:p>
    <w:p w14:paraId="2FEC01EA" w14:textId="244DE149" w:rsidR="002735CB" w:rsidRPr="00025D41" w:rsidRDefault="00BB4789" w:rsidP="006825FD">
      <w:pPr>
        <w:spacing w:line="360" w:lineRule="auto"/>
        <w:jc w:val="both"/>
        <w:rPr>
          <w:rFonts w:ascii="Times New Roman" w:hAnsi="Times New Roman" w:cs="Times New Roman"/>
          <w:color w:val="000000"/>
        </w:rPr>
      </w:pPr>
      <w:r>
        <w:rPr>
          <w:rFonts w:ascii="Times New Roman" w:hAnsi="Times New Roman" w:cs="Times New Roman"/>
          <w:color w:val="000000"/>
        </w:rPr>
        <w:instrText>&lt;/title&gt;&lt;uuid&gt;52B213CA-5437-4255-8565-F3A3E1892567&lt;/uuid&gt;&lt;subtype&gt;400&lt;/subtype&gt;&lt;endpage&gt;22025&lt;/endpage&gt;&lt;type&gt;400&lt;/type&gt;&lt;url&gt;http://www.pnas.org/content/107/51/22020.full.pdf+html&lt;/url&gt;&lt;bundle&gt;&lt;publication&gt;&lt;url&gt;http://www.pnas.org/&lt;/url&gt;&lt;title&gt;Proceedings of the National Academy of Sciences&lt;/title&gt;&lt;type&gt;-100&lt;/type&gt;&lt;subtype&gt;-100&lt;/subtype&gt;&lt;uuid&gt;94BBB3BC-E411-4017-8315-17ECB7ABC86A&lt;/uuid&gt;&lt;/publication&gt;&lt;/bundle&gt;&lt;authors&gt;&lt;author&gt;&lt;firstName&gt;Marcel&lt;/firstName&gt;&lt;lastName&gt;Salathé&lt;/lastName&gt;&lt;/author&gt;&lt;author&gt;&lt;firstName&gt;Maria&lt;/firstName&gt;&lt;lastName&gt;Kazandjieva&lt;/lastName&gt;&lt;/author&gt;&lt;author&gt;&lt;firstName&gt;Jung Woo&lt;/firstName&gt;&lt;lastName&gt;Lee&lt;/lastName&gt;&lt;/author&gt;&lt;author&gt;&lt;firstName&gt;Philip&lt;/firstName&gt;&lt;lastName&gt;Levis&lt;/lastName&gt;&lt;/author&gt;&lt;author&gt;&lt;firstName&gt;Marcus W&lt;/firstName&gt;&lt;lastName&gt;Feldman&lt;/lastName&gt;&lt;/author&gt;&lt;author&gt;&lt;firstName&gt;James&lt;/firstName&gt;&lt;middleNames&gt;Holland&lt;/middleNames&gt;&lt;lastName&gt;Jones&lt;/lastName&gt;&lt;/author&gt;&lt;/authors&gt;&lt;/publication&gt;&lt;/publications&gt;&lt;cites&gt;&lt;/cites&gt;&lt;/citation&gt;</w:instrText>
      </w:r>
      <w:r w:rsidR="006825FD">
        <w:rPr>
          <w:rFonts w:ascii="Times New Roman" w:hAnsi="Times New Roman" w:cs="Times New Roman"/>
          <w:color w:val="000000"/>
        </w:rPr>
        <w:fldChar w:fldCharType="separate"/>
      </w:r>
      <w:proofErr w:type="gramStart"/>
      <w:r>
        <w:rPr>
          <w:rFonts w:ascii="Times New Roman" w:hAnsi="Times New Roman" w:cs="Times New Roman"/>
        </w:rPr>
        <w:t>(29, 30)</w:t>
      </w:r>
      <w:r w:rsidR="006825FD">
        <w:rPr>
          <w:rFonts w:ascii="Times New Roman" w:hAnsi="Times New Roman" w:cs="Times New Roman"/>
          <w:color w:val="000000"/>
        </w:rPr>
        <w:fldChar w:fldCharType="end"/>
      </w:r>
      <w:r w:rsidR="006D35D1" w:rsidRPr="00025D41">
        <w:rPr>
          <w:rFonts w:ascii="Times New Roman" w:hAnsi="Times New Roman" w:cs="Times New Roman"/>
          <w:color w:val="000000"/>
        </w:rPr>
        <w:t>.</w:t>
      </w:r>
      <w:proofErr w:type="gramEnd"/>
      <w:r w:rsidR="006D35D1" w:rsidRPr="00025D41">
        <w:rPr>
          <w:rFonts w:ascii="Times New Roman" w:hAnsi="Times New Roman" w:cs="Times New Roman"/>
          <w:color w:val="000000"/>
        </w:rPr>
        <w:t xml:space="preserve"> </w:t>
      </w:r>
      <w:r w:rsidR="002735CB" w:rsidRPr="00025D41">
        <w:rPr>
          <w:rFonts w:ascii="Times New Roman" w:hAnsi="Times New Roman" w:cs="Times New Roman"/>
          <w:color w:val="000000"/>
        </w:rPr>
        <w:t xml:space="preserve">The susceptible communities generated by social contagion in highly structured networks are smaller on average, but the resulting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E97789" w:rsidRPr="00025D41">
        <w:rPr>
          <w:rFonts w:ascii="Times New Roman" w:hAnsi="Times New Roman" w:cs="Times New Roman"/>
          <w:color w:val="000000"/>
        </w:rPr>
        <w:t xml:space="preserve"> </w:t>
      </w:r>
      <w:r w:rsidR="002735CB" w:rsidRPr="00025D41">
        <w:rPr>
          <w:rFonts w:ascii="Times New Roman" w:hAnsi="Times New Roman" w:cs="Times New Roman"/>
          <w:color w:val="000000"/>
        </w:rPr>
        <w:t xml:space="preserve">is higher in these communities - vice versa, susceptible communities generated by social contagion in highly random networks are larger on average, but the resulting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E97789" w:rsidRPr="00025D41">
        <w:rPr>
          <w:rFonts w:ascii="Times New Roman" w:hAnsi="Times New Roman" w:cs="Times New Roman"/>
          <w:color w:val="000000"/>
        </w:rPr>
        <w:t xml:space="preserve"> </w:t>
      </w:r>
      <w:r w:rsidR="002735CB" w:rsidRPr="00025D41">
        <w:rPr>
          <w:rFonts w:ascii="Times New Roman" w:hAnsi="Times New Roman" w:cs="Times New Roman"/>
          <w:color w:val="000000"/>
        </w:rPr>
        <w:t xml:space="preserve">is lower. In the parameter space of small world networks, both the average community </w:t>
      </w:r>
      <w:proofErr w:type="gramStart"/>
      <w:r w:rsidR="002735CB" w:rsidRPr="00025D41">
        <w:rPr>
          <w:rFonts w:ascii="Times New Roman" w:hAnsi="Times New Roman" w:cs="Times New Roman"/>
          <w:color w:val="000000"/>
        </w:rPr>
        <w:t xml:space="preserve">size as well as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0</m:t>
            </m:r>
          </m:sub>
        </m:sSub>
      </m:oMath>
      <w:r w:rsidR="002735CB" w:rsidRPr="00025D41">
        <w:rPr>
          <w:rFonts w:ascii="Times New Roman" w:hAnsi="Times New Roman" w:cs="Times New Roman"/>
          <w:color w:val="000000"/>
        </w:rPr>
        <w:t xml:space="preserve"> are</w:t>
      </w:r>
      <w:proofErr w:type="gramEnd"/>
      <w:r w:rsidR="002735CB" w:rsidRPr="00025D41">
        <w:rPr>
          <w:rFonts w:ascii="Times New Roman" w:hAnsi="Times New Roman" w:cs="Times New Roman"/>
          <w:color w:val="000000"/>
        </w:rPr>
        <w:t xml:space="preserve"> moderate, but in combination they generate the largest outbreaks in the parameter space tested.</w:t>
      </w:r>
    </w:p>
    <w:p w14:paraId="0C1240CF" w14:textId="77777777" w:rsidR="002735CB" w:rsidRPr="00025D41" w:rsidRDefault="002735CB" w:rsidP="00E97789">
      <w:pPr>
        <w:spacing w:line="360" w:lineRule="auto"/>
        <w:rPr>
          <w:rFonts w:ascii="Times New Roman" w:eastAsia="Times New Roman" w:hAnsi="Times New Roman" w:cs="Times New Roman"/>
        </w:rPr>
      </w:pPr>
    </w:p>
    <w:p w14:paraId="17D130D1" w14:textId="1F9932FA" w:rsidR="00E97789" w:rsidRPr="00025D41" w:rsidRDefault="00F137C4" w:rsidP="00F137C4">
      <w:pPr>
        <w:spacing w:line="360" w:lineRule="auto"/>
        <w:jc w:val="center"/>
        <w:rPr>
          <w:rFonts w:ascii="Times New Roman" w:hAnsi="Times New Roman" w:cs="Times New Roman"/>
          <w:b/>
          <w:color w:val="000000"/>
        </w:rPr>
      </w:pPr>
      <w:r w:rsidRPr="00025D41">
        <w:rPr>
          <w:rFonts w:ascii="Times New Roman" w:hAnsi="Times New Roman" w:cs="Times New Roman"/>
          <w:b/>
          <w:color w:val="000000"/>
        </w:rPr>
        <w:t>DISCUSSION</w:t>
      </w:r>
    </w:p>
    <w:p w14:paraId="4F4A8DFA" w14:textId="3255772F" w:rsidR="00E97789" w:rsidRPr="00025D41" w:rsidRDefault="00E97789"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The primary finding of our research is that infectious disease outbreaks are larger and occur more frequently when susceptibility-inducing behaviors, such as negative vaccination sentiment, spread across contact networks by complex contagion rather than by simple contagion. Contact redundancy, or the density of social reinforcement, within a susceptible community is a strong determinant of both the size and frequency of disease outbreaks. The density of potential social reinforcement is determined by how structured or random the contact network’s topology is prior to the period of opinion formation. Complex contagion of negative vaccination sentiment fosters redundancy within communities of unvaccinated individuals, resulting in susceptible communities that are more readily saturated by infectious diseases. Our results indicate that standard estimates</w:t>
      </w:r>
      <w:r w:rsidR="00D8032D">
        <w:rPr>
          <w:rFonts w:ascii="Times New Roman" w:hAnsi="Times New Roman" w:cs="Times New Roman"/>
          <w:color w:val="000000"/>
        </w:rPr>
        <w:t xml:space="preserve"> </w:t>
      </w:r>
      <w:r w:rsidR="00711E42">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EA9B8D72-ADB8-42E6-9154-E222648DF510&lt;/uuid&gt;&lt;priority&gt;19&lt;/priority&gt;&lt;publications&gt;&lt;publication&gt;&lt;uuid&gt;E8E96986-EB3F-45CD-A139-8CAB54E96753&lt;/uuid&gt;&lt;publication_date&gt;99199209241200000000222000&lt;/publication_date&gt;&lt;title&gt;Infectious Diseases of Humans: Dynamics and Control&lt;/title&gt;&lt;type&gt;0&lt;/type&gt;&lt;subtype&gt;0&lt;/subtype&gt;&lt;publisher&gt;Oxford Uniersity Press&lt;/publisher&gt;&lt;authors&gt;&lt;author&gt;&lt;firstName&gt;Roy&lt;/firstName&gt;&lt;lastName&gt;Anderson&lt;/lastName&gt;&lt;/author&gt;&lt;author&gt;&lt;firstName&gt;Robert&lt;/firstName&gt;&lt;lastName&gt;May&lt;/lastName&gt;&lt;/author&gt;&lt;author&gt;&lt;firstName&gt;B&lt;/firstName&gt;&lt;lastName&gt;Anderson&lt;/lastName&gt;&lt;/author&gt;&lt;/authors&gt;&lt;/publication&gt;&lt;/publications&gt;&lt;cites&gt;&lt;/cites&gt;&lt;/citation&gt;</w:instrText>
      </w:r>
      <w:r w:rsidR="00711E42">
        <w:rPr>
          <w:rFonts w:ascii="Times New Roman" w:hAnsi="Times New Roman" w:cs="Times New Roman"/>
          <w:color w:val="000000"/>
        </w:rPr>
        <w:fldChar w:fldCharType="separate"/>
      </w:r>
      <w:r w:rsidR="00BB4789">
        <w:rPr>
          <w:rFonts w:ascii="Times New Roman" w:hAnsi="Times New Roman" w:cs="Times New Roman"/>
        </w:rPr>
        <w:t>(31)</w:t>
      </w:r>
      <w:r w:rsidR="00711E42">
        <w:rPr>
          <w:rFonts w:ascii="Times New Roman" w:hAnsi="Times New Roman" w:cs="Times New Roman"/>
          <w:color w:val="000000"/>
        </w:rPr>
        <w:fldChar w:fldCharType="end"/>
      </w:r>
      <w:r w:rsidRPr="00025D41">
        <w:rPr>
          <w:rFonts w:ascii="Times New Roman" w:hAnsi="Times New Roman" w:cs="Times New Roman"/>
          <w:color w:val="000000"/>
        </w:rPr>
        <w:t xml:space="preserve"> of vaccination rates to attain herd immunity can be highly insufficient to protect a community if clustering of susceptible individuals is caused by the social spread of negative vaccination sentiments, and particularly so if the contagion process is complex, requiring social reinforcement. </w:t>
      </w:r>
    </w:p>
    <w:p w14:paraId="7A3597AB" w14:textId="77777777" w:rsidR="00E97789" w:rsidRPr="00025D41" w:rsidRDefault="00E97789" w:rsidP="00E97789">
      <w:pPr>
        <w:spacing w:line="360" w:lineRule="auto"/>
        <w:rPr>
          <w:rFonts w:ascii="Times New Roman" w:eastAsia="Times New Roman" w:hAnsi="Times New Roman" w:cs="Times New Roman"/>
          <w:color w:val="000000"/>
        </w:rPr>
      </w:pPr>
    </w:p>
    <w:p w14:paraId="750871E1" w14:textId="49067319" w:rsidR="00E97789" w:rsidRPr="00025D41" w:rsidRDefault="00E97789"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Given that peer influence is a significant</w:t>
      </w:r>
      <w:r w:rsidR="00C13CA6" w:rsidRPr="00025D41">
        <w:rPr>
          <w:rFonts w:ascii="Times New Roman" w:hAnsi="Times New Roman" w:cs="Times New Roman"/>
          <w:color w:val="000000"/>
        </w:rPr>
        <w:t xml:space="preserve"> determinant of vaccine uptake</w:t>
      </w:r>
      <w:r w:rsidR="00D8032D">
        <w:rPr>
          <w:rFonts w:ascii="Times New Roman" w:hAnsi="Times New Roman" w:cs="Times New Roman"/>
          <w:color w:val="000000"/>
        </w:rPr>
        <w:t xml:space="preserve"> </w:t>
      </w:r>
      <w:r w:rsidR="006825FD">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&lt;citation&gt;&lt;uuid&gt;81B76289-D2FC-4C0D-A8B4-2DF5E55AAB68&lt;/uuid&gt;&lt;priority&gt;20&lt;/priority&gt;&lt;publications&gt;&lt;publication&gt;&lt;volume&gt;26&lt;/volume&gt;&lt;number&gt;6&lt;/number&gt;&lt;startpage&gt;441&lt;/startpage&gt;&lt;title&gt;Parental Beliefs and Decision Making About Child and Adolescent Immunization: From Polio to Sexually Transmited Infections&lt;/title&gt;&lt;uuid&gt;3AC37CF4-C5C0-4C4A-B6CE-468151857327&lt;/uuid&gt;&lt;subtype&gt;400&lt;/subtype&gt;&lt;endpage&gt;452&lt;/endpage&gt;&lt;type&gt;400&lt;/type&gt;&lt;publication_date&gt;99200512011200000000222000&lt;/publication_date&gt;&lt;bundle&gt;&lt;publication&gt;&lt;title&gt;Journal of Developmental &amp;amp; Behavioral Pediatrics&lt;/title&gt;&lt;type&gt;-100&lt;/type&gt;&lt;subtype&gt;-100&lt;/subtype&gt;&lt;uuid&gt;3A08CE00-77B2-49BD-BEDB-07868759A21B&lt;/uuid&gt;&lt;/publication&gt;&lt;/bundle&gt;&lt;authors&gt;&lt;author&gt;&lt;firstName&gt;Lynne&lt;/firstName&gt;&lt;lastName&gt;Sturm&lt;/lastName&gt;&lt;/author&gt;&lt;author&gt;&lt;firstName&gt;Rose&lt;/firstName&gt;&lt;lastName&gt;Mays&lt;/lastName&gt;&lt;/author&gt;&lt;author&gt;&lt;firstName&gt;Gregory&lt;/firstName&gt;&lt;lastName&gt;Zimet&lt;/lastName&gt;&lt;/author&gt;&lt;/authors&gt;&lt;/publication&gt;&lt;publication&gt;&lt;volume&gt;4&lt;/volume&gt;&lt;number&gt;3&lt;/number&gt;&lt;startpage&gt;139&lt;/startpage&gt;&lt;title&gt;The impact of personal experiences with infection and vaccination on behaviour–incidence dynamics of seasonal influenza&lt;/title&gt;&lt;uuid&gt;F602AB0F-B407-4074-90C8-5D0D86C0AB5A&lt;/uuid&gt;&lt;subtype&gt;400&lt;/subtype&gt;&lt;endpage&gt;151&lt;/endpage&gt;&lt;type&gt;400&lt;/type&gt;&lt;publication_date&gt;99201208031200000000222000&lt;/publication_date&gt;&lt;bundle&gt;&lt;publication&gt;&lt;title&gt;Epidemics&lt;/title&gt;&lt;type&gt;-100&lt;/type&gt;&lt;subtype&gt;-100&lt;/subtype&gt;&lt;uuid&gt;054FD676-C4C7-427A-A612-93EFB7124110&lt;/uuid&gt;&lt;/publication&gt;&lt;/bundle&gt;&lt;authors&gt;&lt;author&gt;&lt;firstName&gt;CR&lt;/firstName&gt;&lt;lastName&gt;Wells&lt;/lastName&gt;&lt;/author&gt;&lt;author&gt;&lt;firstName&gt;CT&lt;/firstName&gt;&lt;lastName&gt;Bauch&lt;/lastName&gt;&lt;/author&gt;&lt;/authors&gt;&lt;/publication&gt;&lt;/publications&gt;&lt;cites&gt;&lt;/cites&gt;&lt;/citation&gt;</w:instrText>
      </w:r>
      <w:r w:rsidR="006825FD">
        <w:rPr>
          <w:rFonts w:ascii="Times New Roman" w:hAnsi="Times New Roman" w:cs="Times New Roman"/>
          <w:color w:val="000000"/>
        </w:rPr>
        <w:fldChar w:fldCharType="separate"/>
      </w:r>
      <w:r w:rsidR="00367D06">
        <w:rPr>
          <w:rFonts w:ascii="Times New Roman" w:hAnsi="Times New Roman" w:cs="Times New Roman"/>
        </w:rPr>
        <w:t>(21-</w:t>
      </w:r>
      <w:r w:rsidR="00BB4789">
        <w:rPr>
          <w:rFonts w:ascii="Times New Roman" w:hAnsi="Times New Roman" w:cs="Times New Roman"/>
        </w:rPr>
        <w:t>23)</w:t>
      </w:r>
      <w:r w:rsidR="006825FD">
        <w:rPr>
          <w:rFonts w:ascii="Times New Roman" w:hAnsi="Times New Roman" w:cs="Times New Roman"/>
          <w:color w:val="000000"/>
        </w:rPr>
        <w:fldChar w:fldCharType="end"/>
      </w:r>
      <w:r w:rsidRPr="00025D41">
        <w:rPr>
          <w:rFonts w:ascii="Times New Roman" w:hAnsi="Times New Roman" w:cs="Times New Roman"/>
          <w:color w:val="000000"/>
        </w:rPr>
        <w:t xml:space="preserve"> in regions where vaccine availability is not a limiting factor, conditions found in high-income nations may serve as early indicators of future hurdles to global eradication efforts. A recent survey study of hospital workers illustrates that the expressed reasons for vaccine refusal are most strongly associated with myths and urban legends about immunization, leading to concerns about adverse effects and insuffic</w:t>
      </w:r>
      <w:r w:rsidR="00060439" w:rsidRPr="00025D41">
        <w:rPr>
          <w:rFonts w:ascii="Times New Roman" w:hAnsi="Times New Roman" w:cs="Times New Roman"/>
          <w:color w:val="000000"/>
        </w:rPr>
        <w:t>ient efficacy</w:t>
      </w:r>
      <w:r w:rsidR="00025D41" w:rsidRPr="00025D41">
        <w:rPr>
          <w:rFonts w:ascii="Times New Roman" w:hAnsi="Times New Roman" w:cs="Times New Roman"/>
          <w:color w:val="000000"/>
        </w:rPr>
        <w:t xml:space="preserve"> </w:t>
      </w:r>
      <w:r w:rsidR="00060439"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11B7451F-7591-4F91-9585-B5A1313CBB14&lt;/uuid&gt;&lt;priority&gt;21&lt;/priority&gt;&lt;publications&gt;&lt;publication&gt;&lt;uuid&gt;D97AB584-B134-44E4-AD5D-6E25C6A1F656&lt;/uuid&gt;&lt;volume&gt;28&lt;/volume&gt;&lt;doi&gt;10.1016/j.vaccine.2010.06.049&lt;/doi&gt;&lt;startpage&gt;5703&lt;/startpage&gt;&lt;publication_date&gt;99201008091200000000222000&lt;/publication_date&gt;&lt;url&gt;http://dx.doi.org/10.1016/j.vaccine.2010.06.049&lt;/url&gt;&lt;type&gt;400&lt;/type&gt;&lt;title&gt;Vaccination against pandemic influenza A/H1N1 among healthcare workers and reasons for refusing vaccination in Istanbul in last pandemic alert phase&lt;/title&gt;&lt;publisher&gt;Elsevier Ltd&lt;/publisher&gt;&lt;number&gt;35&lt;/number&gt;&lt;subtype&gt;400&lt;/subtype&gt;&lt;endpage&gt;5710&lt;/endpage&gt;&lt;bundle&gt;&lt;publication&gt;&lt;publisher&gt;Elsevier Ltd&lt;/publisher&gt;&lt;title&gt;Vaccine&lt;/title&gt;&lt;type&gt;-100&lt;/type&gt;&lt;subtype&gt;-100&lt;/subtype&gt;&lt;uuid&gt;FBB3949D-AB4B-4BD0-8E87-BD49EA649C02&lt;/uuid&gt;&lt;/publication&gt;&lt;/bundle&gt;&lt;authors&gt;&lt;author&gt;&lt;firstName&gt;Sebahat&lt;/firstName&gt;&lt;middleNames&gt;D&lt;/middleNames&gt;&lt;lastName&gt;Torun&lt;/lastName&gt;&lt;/author&gt;&lt;author&gt;&lt;firstName&gt;Fuat&lt;/firstName&gt;&lt;lastName&gt;Torun&lt;/lastName&gt;&lt;/author&gt;&lt;/authors&gt;&lt;/publication&gt;&lt;/publications&gt;&lt;cites&gt;&lt;/cites&gt;&lt;/citation&gt;</w:instrText>
      </w:r>
      <w:r w:rsidR="00060439" w:rsidRPr="00025D41">
        <w:rPr>
          <w:rFonts w:ascii="Times New Roman" w:hAnsi="Times New Roman" w:cs="Times New Roman"/>
          <w:color w:val="000000"/>
        </w:rPr>
        <w:fldChar w:fldCharType="separate"/>
      </w:r>
      <w:r w:rsidR="00BB4789">
        <w:rPr>
          <w:rFonts w:ascii="Times New Roman" w:hAnsi="Times New Roman" w:cs="Times New Roman"/>
        </w:rPr>
        <w:t>(32)</w:t>
      </w:r>
      <w:r w:rsidR="00060439" w:rsidRPr="00025D41">
        <w:rPr>
          <w:rFonts w:ascii="Times New Roman" w:hAnsi="Times New Roman" w:cs="Times New Roman"/>
          <w:color w:val="000000"/>
        </w:rPr>
        <w:fldChar w:fldCharType="end"/>
      </w:r>
      <w:r w:rsidRPr="00025D41">
        <w:rPr>
          <w:rFonts w:ascii="Times New Roman" w:hAnsi="Times New Roman" w:cs="Times New Roman"/>
          <w:color w:val="000000"/>
        </w:rPr>
        <w:t xml:space="preserve">. This problem of perception is traditionally approached from a game-theoretic perspective wherein individuals are assumed to perform a complex risk-analysis with respect to financial cost, treatment efficacy, the risk of infection, etc. However, rather than disentangle such a complicated decision, individuals may defer to social reinforcement as a rough proxy for an informed cost-benefit analysis. Modeling a complex social contagion that affects disease-susceptibility allows us to underscore the role of social deferment in the adoption of health-behaviors that are </w:t>
      </w:r>
      <w:r w:rsidR="00025D41" w:rsidRPr="00025D41">
        <w:rPr>
          <w:rFonts w:ascii="Times New Roman" w:hAnsi="Times New Roman" w:cs="Times New Roman"/>
          <w:color w:val="000000"/>
        </w:rPr>
        <w:t>both risky and</w:t>
      </w:r>
      <w:r w:rsidRPr="00025D41">
        <w:rPr>
          <w:rFonts w:ascii="Times New Roman" w:hAnsi="Times New Roman" w:cs="Times New Roman"/>
          <w:color w:val="000000"/>
        </w:rPr>
        <w:t xml:space="preserve"> beneficial.  </w:t>
      </w:r>
    </w:p>
    <w:p w14:paraId="6005C131" w14:textId="77777777" w:rsidR="00E97789" w:rsidRPr="00025D41" w:rsidRDefault="00E97789" w:rsidP="00E97789">
      <w:pPr>
        <w:spacing w:line="360" w:lineRule="auto"/>
        <w:rPr>
          <w:rFonts w:ascii="Times New Roman" w:eastAsia="Times New Roman" w:hAnsi="Times New Roman" w:cs="Times New Roman"/>
          <w:color w:val="000000"/>
        </w:rPr>
      </w:pPr>
    </w:p>
    <w:p w14:paraId="57D169C3" w14:textId="2BF6BF0C" w:rsidR="00E97789" w:rsidRPr="00025D41" w:rsidRDefault="00E97789"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 xml:space="preserve">To the best of our knowledge, this is the first study to look at the effect of complex contagion of vaccination behavior on infectious disease dynamics, and as such it is limited in several ways. We </w:t>
      </w:r>
      <w:r w:rsidR="00711E42">
        <w:rPr>
          <w:rFonts w:ascii="Times New Roman" w:hAnsi="Times New Roman" w:cs="Times New Roman"/>
          <w:color w:val="000000"/>
        </w:rPr>
        <w:t xml:space="preserve">have </w:t>
      </w:r>
      <w:r w:rsidRPr="00025D41">
        <w:rPr>
          <w:rFonts w:ascii="Times New Roman" w:hAnsi="Times New Roman" w:cs="Times New Roman"/>
          <w:color w:val="000000"/>
        </w:rPr>
        <w:t>focus</w:t>
      </w:r>
      <w:r w:rsidR="00711E42">
        <w:rPr>
          <w:rFonts w:ascii="Times New Roman" w:hAnsi="Times New Roman" w:cs="Times New Roman"/>
          <w:color w:val="000000"/>
        </w:rPr>
        <w:t>ed</w:t>
      </w:r>
      <w:r w:rsidRPr="00025D41">
        <w:rPr>
          <w:rFonts w:ascii="Times New Roman" w:hAnsi="Times New Roman" w:cs="Times New Roman"/>
          <w:color w:val="000000"/>
        </w:rPr>
        <w:t xml:space="preserve"> on the effect of a minimal change in the adoption threshold </w:t>
      </w:r>
      <m:oMath>
        <m:r>
          <w:rPr>
            <w:rFonts w:ascii="Cambria Math" w:hAnsi="Cambria Math" w:cs="Times New Roman"/>
            <w:color w:val="000000"/>
          </w:rPr>
          <m:t>T</m:t>
        </m:r>
      </m:oMath>
      <w:r w:rsidRPr="00025D41">
        <w:rPr>
          <w:rFonts w:ascii="Times New Roman" w:hAnsi="Times New Roman" w:cs="Times New Roman"/>
          <w:color w:val="000000"/>
        </w:rPr>
        <w:t xml:space="preserve"> that differentiates complex from simple contagions. There is little doubt that adoption threshold is variable between both individuals and social contagions themselves. Sociologists have long recognized the influential role of “early adopters”: individuals characterized by a low adoption threshold to the contagion under investigati</w:t>
      </w:r>
      <w:r w:rsidR="00060439" w:rsidRPr="00025D41">
        <w:rPr>
          <w:rFonts w:ascii="Times New Roman" w:hAnsi="Times New Roman" w:cs="Times New Roman"/>
          <w:color w:val="000000"/>
        </w:rPr>
        <w:t>on. A recent theoretical model</w:t>
      </w:r>
      <w:r w:rsidR="00025D41" w:rsidRPr="00025D41">
        <w:rPr>
          <w:rFonts w:ascii="Times New Roman" w:hAnsi="Times New Roman" w:cs="Times New Roman"/>
          <w:color w:val="000000"/>
        </w:rPr>
        <w:t xml:space="preserve"> </w:t>
      </w:r>
      <w:r w:rsidR="007D00E5"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2EE83CC3-EB6F-470F-9827-273A3A64B34A&lt;/uuid&gt;&lt;priority&gt;22&lt;/priority&gt;&lt;publications&gt;&lt;publication&gt;&lt;publication_date&gt;99201111071200000000222000&lt;/publication_date&gt;&lt;startpage&gt;1&lt;/startpage&gt;&lt;title&gt;Multi-Stage Complex Contagions&lt;/title&gt;&lt;uuid&gt;17AA0A50-C101-406B-9605-9603C91BA089&lt;/uuid&gt;&lt;subtype&gt;400&lt;/subtype&gt;&lt;endpage&gt;12&lt;/endpage&gt;&lt;type&gt;400&lt;/type&gt;&lt;url&gt;http://arxiv.org/pdf/1111.1596v1.pdf&lt;/url&gt;&lt;bundle&gt;&lt;publication&gt;&lt;title&gt;arXiv&lt;/title&gt;&lt;type&gt;-100&lt;/type&gt;&lt;subtype&gt;-100&lt;/subtype&gt;&lt;uuid&gt;0BA2A7CD-93EF-4679-8E54-A9AF9326DC96&lt;/uuid&gt;&lt;/publication&gt;&lt;/bundle&gt;&lt;authors&gt;&lt;author&gt;&lt;firstName&gt;Sergey&lt;/firstName&gt;&lt;lastName&gt;Melnik&lt;/lastName&gt;&lt;/author&gt;&lt;author&gt;&lt;firstName&gt;Jonathan&lt;/firstName&gt;&lt;lastName&gt;Ward&lt;/lastName&gt;&lt;/author&gt;&lt;author&gt;&lt;firstName&gt;James&lt;/firstName&gt;&lt;lastName&gt;Gleeson&lt;/lastName&gt;&lt;/author&gt;&lt;author&gt;&lt;firstName&gt;Mason&lt;/firstName&gt;&lt;lastName&gt;Porter&lt;/lastName&gt;&lt;/author&gt;&lt;/authors&gt;&lt;/publication&gt;&lt;/publications&gt;&lt;cites&gt;&lt;/cites&gt;&lt;/citation&gt;</w:instrText>
      </w:r>
      <w:r w:rsidR="007D00E5" w:rsidRPr="00025D41">
        <w:rPr>
          <w:rFonts w:ascii="Times New Roman" w:hAnsi="Times New Roman" w:cs="Times New Roman"/>
          <w:color w:val="000000"/>
        </w:rPr>
        <w:fldChar w:fldCharType="separate"/>
      </w:r>
      <w:r w:rsidR="00BB4789">
        <w:rPr>
          <w:rFonts w:ascii="Times New Roman" w:hAnsi="Times New Roman" w:cs="Times New Roman"/>
        </w:rPr>
        <w:t>(33)</w:t>
      </w:r>
      <w:r w:rsidR="007D00E5" w:rsidRPr="00025D41">
        <w:rPr>
          <w:rFonts w:ascii="Times New Roman" w:hAnsi="Times New Roman" w:cs="Times New Roman"/>
          <w:color w:val="000000"/>
        </w:rPr>
        <w:fldChar w:fldCharType="end"/>
      </w:r>
      <w:r w:rsidR="0002332E" w:rsidRPr="00025D41">
        <w:rPr>
          <w:rFonts w:ascii="Times New Roman" w:hAnsi="Times New Roman" w:cs="Times New Roman"/>
          <w:color w:val="000000"/>
        </w:rPr>
        <w:t xml:space="preserve"> </w:t>
      </w:r>
      <w:r w:rsidRPr="00025D41">
        <w:rPr>
          <w:rFonts w:ascii="Times New Roman" w:hAnsi="Times New Roman" w:cs="Times New Roman"/>
          <w:color w:val="000000"/>
        </w:rPr>
        <w:t>explores cascade dynamics when early adopters are also more active and enthusiastic spreaders.</w:t>
      </w:r>
      <w:r w:rsidR="00E45BC4">
        <w:rPr>
          <w:rFonts w:ascii="Times New Roman" w:hAnsi="Times New Roman" w:cs="Times New Roman"/>
          <w:color w:val="000000"/>
        </w:rPr>
        <w:t xml:space="preserve"> </w:t>
      </w:r>
      <w:proofErr w:type="spellStart"/>
      <w:r w:rsidR="00E45BC4">
        <w:rPr>
          <w:rFonts w:ascii="Times New Roman" w:hAnsi="Times New Roman" w:cs="Times New Roman"/>
          <w:color w:val="000000"/>
        </w:rPr>
        <w:t>Barash</w:t>
      </w:r>
      <w:proofErr w:type="spellEnd"/>
      <w:r w:rsidR="00E45BC4">
        <w:rPr>
          <w:rFonts w:ascii="Times New Roman" w:hAnsi="Times New Roman" w:cs="Times New Roman"/>
          <w:color w:val="000000"/>
        </w:rPr>
        <w:t xml:space="preserve"> et al. </w:t>
      </w:r>
      <w:r w:rsidR="0002332E"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ED6DC706-157A-4B2F-BE0C-C8055589DB67&lt;/uuid&gt;&lt;priority&gt;23&lt;/priority&gt;&lt;publications&gt;&lt;publication&gt;&lt;publication_date&gt;99201203271200000000222000&lt;/publication_date&gt;&lt;startpage&gt;1&lt;/startpage&gt;&lt;doi&gt;10.1016/j.socnet.2012.02.003&lt;/doi&gt;&lt;title&gt;Critical phenomena in complex contagions&lt;/title&gt;&lt;uuid&gt;F792C953-7903-4727-882E-AEA9A5A064A7&lt;/uuid&gt;&lt;subtype&gt;400&lt;/subtype&gt;&lt;publisher&gt;Elsevier B.V.&lt;/publisher&gt;&lt;type&gt;400&lt;/type&gt;&lt;endpage&gt;11&lt;/endpage&gt;&lt;url&gt;http://dx.doi.org/10.1016/j.socnet.2012.02.003&lt;/url&gt;&lt;bundle&gt;&lt;publication&gt;&lt;publisher&gt;Elsevier B.V.&lt;/publisher&gt;&lt;title&gt;Social Networks&lt;/title&gt;&lt;type&gt;-100&lt;/type&gt;&lt;subtype&gt;-100&lt;/subtype&gt;&lt;uuid&gt;EA5354B8-AD0B-41C7-9F0B-2DB95392349C&lt;/uuid&gt;&lt;/publication&gt;&lt;/bundle&gt;&lt;authors&gt;&lt;author&gt;&lt;firstName&gt;Vladimir&lt;/firstName&gt;&lt;lastName&gt;Barash&lt;/lastName&gt;&lt;/author&gt;&lt;author&gt;&lt;firstName&gt;Christopher&lt;/firstName&gt;&lt;lastName&gt;Cameron&lt;/lastName&gt;&lt;/author&gt;&lt;author&gt;&lt;firstName&gt;Michael&lt;/firstName&gt;&lt;lastName&gt;Macy&lt;/lastName&gt;&lt;/author&gt;&lt;/authors&gt;&lt;/publication&gt;&lt;/publications&gt;&lt;cites&gt;&lt;/cites&gt;&lt;/citation&gt;</w:instrText>
      </w:r>
      <w:r w:rsidR="0002332E" w:rsidRPr="00025D41">
        <w:rPr>
          <w:rFonts w:ascii="Times New Roman" w:hAnsi="Times New Roman" w:cs="Times New Roman"/>
          <w:color w:val="000000"/>
        </w:rPr>
        <w:fldChar w:fldCharType="separate"/>
      </w:r>
      <w:r w:rsidR="00BB4789">
        <w:rPr>
          <w:rFonts w:ascii="Times New Roman" w:hAnsi="Times New Roman" w:cs="Times New Roman"/>
        </w:rPr>
        <w:t>(34)</w:t>
      </w:r>
      <w:r w:rsidR="0002332E" w:rsidRPr="00025D41">
        <w:rPr>
          <w:rFonts w:ascii="Times New Roman" w:hAnsi="Times New Roman" w:cs="Times New Roman"/>
          <w:color w:val="000000"/>
        </w:rPr>
        <w:fldChar w:fldCharType="end"/>
      </w:r>
      <w:r w:rsidRPr="00025D41">
        <w:rPr>
          <w:rFonts w:ascii="Times New Roman" w:hAnsi="Times New Roman" w:cs="Times New Roman"/>
          <w:color w:val="000000"/>
        </w:rPr>
        <w:t xml:space="preserve"> have also considered cascade dynamics when </w:t>
      </w:r>
      <w:r w:rsidR="00E45BC4">
        <w:rPr>
          <w:rFonts w:ascii="Times New Roman" w:hAnsi="Times New Roman" w:cs="Times New Roman"/>
          <w:color w:val="000000"/>
        </w:rPr>
        <w:t xml:space="preserve">the </w:t>
      </w:r>
      <w:r w:rsidRPr="00025D41">
        <w:rPr>
          <w:rFonts w:ascii="Times New Roman" w:hAnsi="Times New Roman" w:cs="Times New Roman"/>
          <w:color w:val="000000"/>
        </w:rPr>
        <w:t>adoption threshold is not only variable, but also determined relative to the proportion of neighboring adopters. Both are particularly valuable lines of inquiry as we consider contagions in competition with other, mutually exclusive contagions.</w:t>
      </w:r>
    </w:p>
    <w:p w14:paraId="17D34C70" w14:textId="77777777" w:rsidR="00E97789" w:rsidRPr="00025D41" w:rsidRDefault="00E97789" w:rsidP="00E97789">
      <w:pPr>
        <w:spacing w:line="360" w:lineRule="auto"/>
        <w:rPr>
          <w:rFonts w:ascii="Times New Roman" w:eastAsia="Times New Roman" w:hAnsi="Times New Roman" w:cs="Times New Roman"/>
          <w:color w:val="000000"/>
        </w:rPr>
      </w:pPr>
    </w:p>
    <w:p w14:paraId="20281C10" w14:textId="4D244077" w:rsidR="00E97789" w:rsidRPr="00025D41" w:rsidRDefault="00E97789"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Further, we do not explicitly simulate the spread of positive vaccination sentiment; rather positive sentiment is treated as a default position for individuals who do not adopt negative vaccination sentiment by the end of the opinion formation period. Oppositional social contagions (e.g., positive and negative vaccination sentiment) are often in competi</w:t>
      </w:r>
      <w:r w:rsidR="0002332E" w:rsidRPr="00025D41">
        <w:rPr>
          <w:rFonts w:ascii="Times New Roman" w:hAnsi="Times New Roman" w:cs="Times New Roman"/>
          <w:color w:val="000000"/>
        </w:rPr>
        <w:t>tion for individual attention</w:t>
      </w:r>
      <w:r w:rsidR="00025D41" w:rsidRPr="00025D41">
        <w:rPr>
          <w:rFonts w:ascii="Times New Roman" w:hAnsi="Times New Roman" w:cs="Times New Roman"/>
          <w:color w:val="000000"/>
        </w:rPr>
        <w:t xml:space="preserve"> </w:t>
      </w:r>
      <w:r w:rsidR="0002332E"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C7CCA94B-DB18-476A-8F74-1B0F9F1401AC&lt;/uuid&gt;&lt;priority&gt;24&lt;/priority&gt;&lt;publications&gt;&lt;publication&gt;&lt;volume&gt;2&lt;/volume&gt;&lt;publication_date&gt;99201203291200000000222000&lt;/publication_date&gt;&lt;doi&gt;10.1038/srep00335&lt;/doi&gt;&lt;title&gt;Competition among memes in a world with limited attention&lt;/title&gt;&lt;uuid&gt;F3B43C93-7ACC-47D1-A83D-CDEF7B87CC44&lt;/uuid&gt;&lt;subtype&gt;400&lt;/subtype&gt;&lt;type&gt;400&lt;/type&gt;&lt;url&gt;http://www.nature.com/doifinder/10.1038/srep00335&lt;/url&gt;&lt;bundle&gt;&lt;publication&gt;&lt;title&gt;Scientific Reports&lt;/title&gt;&lt;type&gt;-100&lt;/type&gt;&lt;subtype&gt;-100&lt;/subtype&gt;&lt;uuid&gt;FC673D71-8ADF-4FEB-90B9-C38C19304242&lt;/uuid&gt;&lt;/publication&gt;&lt;/bundle&gt;&lt;authors&gt;&lt;author&gt;&lt;firstName&gt;L&lt;/firstName&gt;&lt;lastName&gt;Weng&lt;/lastName&gt;&lt;/author&gt;&lt;author&gt;&lt;firstName&gt;A&lt;/firstName&gt;&lt;lastName&gt;Flammini&lt;/lastName&gt;&lt;/author&gt;&lt;author&gt;&lt;firstName&gt;A&lt;/firstName&gt;&lt;lastName&gt;Vespignani&lt;/lastName&gt;&lt;/author&gt;&lt;author&gt;&lt;firstName&gt;F&lt;/firstName&gt;&lt;lastName&gt;Menczer&lt;/lastName&gt;&lt;/author&gt;&lt;/authors&gt;&lt;/publication&gt;&lt;/publications&gt;&lt;cites&gt;&lt;/cites&gt;&lt;/citation&gt;</w:instrText>
      </w:r>
      <w:r w:rsidR="0002332E" w:rsidRPr="00025D41">
        <w:rPr>
          <w:rFonts w:ascii="Times New Roman" w:hAnsi="Times New Roman" w:cs="Times New Roman"/>
          <w:color w:val="000000"/>
        </w:rPr>
        <w:fldChar w:fldCharType="separate"/>
      </w:r>
      <w:r w:rsidR="00BB4789">
        <w:rPr>
          <w:rFonts w:ascii="Times New Roman" w:hAnsi="Times New Roman" w:cs="Times New Roman"/>
        </w:rPr>
        <w:t>(35)</w:t>
      </w:r>
      <w:r w:rsidR="0002332E" w:rsidRPr="00025D41">
        <w:rPr>
          <w:rFonts w:ascii="Times New Roman" w:hAnsi="Times New Roman" w:cs="Times New Roman"/>
          <w:color w:val="000000"/>
        </w:rPr>
        <w:fldChar w:fldCharType="end"/>
      </w:r>
      <w:r w:rsidRPr="00025D41">
        <w:rPr>
          <w:rFonts w:ascii="Times New Roman" w:hAnsi="Times New Roman" w:cs="Times New Roman"/>
          <w:color w:val="000000"/>
        </w:rPr>
        <w:t xml:space="preserve">, but this paradigm may not apply to vaccination in developed nations because immunization is often a default prerequisite for access to public institutions. As a result, those who may hold a neutral sentiment are incentivized to vaccinate. Institutional immunization in developed nations ensures a wide and largely uniform distribution of vaccinated individuals, though it does not preclude further contagious spread of positive vaccination sentiment.  Indeed, the prevalence of positive vaccination sentiment may have synergistic or antagonistic effects on the spread of negative vaccination sentiment. </w:t>
      </w:r>
    </w:p>
    <w:p w14:paraId="3DC94E35" w14:textId="77777777" w:rsidR="00E97789" w:rsidRPr="00025D41" w:rsidRDefault="00E97789" w:rsidP="00E97789">
      <w:pPr>
        <w:spacing w:line="360" w:lineRule="auto"/>
        <w:rPr>
          <w:rFonts w:ascii="Times New Roman" w:eastAsia="Times New Roman" w:hAnsi="Times New Roman" w:cs="Times New Roman"/>
          <w:color w:val="000000"/>
        </w:rPr>
      </w:pPr>
    </w:p>
    <w:p w14:paraId="6ECA0A2A" w14:textId="71267740" w:rsidR="00E97789" w:rsidRDefault="00E97789" w:rsidP="00E97789">
      <w:pPr>
        <w:spacing w:line="360" w:lineRule="auto"/>
        <w:jc w:val="both"/>
        <w:rPr>
          <w:rFonts w:ascii="Times New Roman" w:hAnsi="Times New Roman" w:cs="Times New Roman"/>
          <w:color w:val="000000"/>
        </w:rPr>
      </w:pPr>
      <w:r w:rsidRPr="00025D41">
        <w:rPr>
          <w:rFonts w:ascii="Times New Roman" w:hAnsi="Times New Roman" w:cs="Times New Roman"/>
          <w:color w:val="000000"/>
        </w:rPr>
        <w:t>Finally, we model public opinion formation and the spread of infectious disease as two serial processes that occur on the same</w:t>
      </w:r>
      <w:r w:rsidR="007F3964">
        <w:rPr>
          <w:rFonts w:ascii="Times New Roman" w:hAnsi="Times New Roman" w:cs="Times New Roman"/>
          <w:color w:val="000000"/>
        </w:rPr>
        <w:t xml:space="preserve">, </w:t>
      </w:r>
      <w:r w:rsidR="007F3964" w:rsidRPr="005E40A2">
        <w:rPr>
          <w:rFonts w:ascii="Times New Roman" w:hAnsi="Times New Roman" w:cs="Times New Roman"/>
          <w:color w:val="000000"/>
        </w:rPr>
        <w:t>static</w:t>
      </w:r>
      <w:r w:rsidRPr="005E40A2">
        <w:rPr>
          <w:rFonts w:ascii="Times New Roman" w:hAnsi="Times New Roman" w:cs="Times New Roman"/>
          <w:color w:val="000000"/>
        </w:rPr>
        <w:t xml:space="preserve"> contact</w:t>
      </w:r>
      <w:r w:rsidRPr="00025D41">
        <w:rPr>
          <w:rFonts w:ascii="Times New Roman" w:hAnsi="Times New Roman" w:cs="Times New Roman"/>
          <w:color w:val="000000"/>
        </w:rPr>
        <w:t xml:space="preserve"> network. While these assumptions may be justified in some circumstances, they need to be relaxed in future studies. For example, modern communication technologies and services (mobile phones, social media, etc.) can result in communication networks that can be rather divergent from the contact networks upon which infectious diseases can spread. With respect to the temporal dynamics of the two spreading processes, we recognize that public opinion about the decision to vaccinate is a continuous, dynamic process that can be affected by the global and local prevalence of infect</w:t>
      </w:r>
      <w:r w:rsidR="0002332E" w:rsidRPr="00025D41">
        <w:rPr>
          <w:rFonts w:ascii="Times New Roman" w:hAnsi="Times New Roman" w:cs="Times New Roman"/>
          <w:color w:val="000000"/>
        </w:rPr>
        <w:t>ious disease</w:t>
      </w:r>
      <w:r w:rsidR="00025D41" w:rsidRPr="00025D41">
        <w:rPr>
          <w:rFonts w:ascii="Times New Roman" w:hAnsi="Times New Roman" w:cs="Times New Roman"/>
          <w:color w:val="000000"/>
        </w:rPr>
        <w:t xml:space="preserve"> </w:t>
      </w:r>
      <w:r w:rsidR="0002332E" w:rsidRPr="00025D41">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D91257CD-5463-42FC-9C1A-6114B636BDC6&lt;/uuid&gt;&lt;priority&gt;25&lt;/priority&gt;&lt;publications&gt;&lt;publication&gt;&lt;publication_date&gt;99200604211200000000222000&lt;/publication_date&gt;&lt;startpage&gt;1&lt;/startpage&gt;&lt;title&gt;Evolving Public Perceptions and Stability in Vaccine Uptake&lt;/title&gt;&lt;uuid&gt;AA3855CC-2039-47D2-9E24-293B593BE85A&lt;/uuid&gt;&lt;subtype&gt;400&lt;/subtype&gt;&lt;endpage&gt;19&lt;/endpage&gt;&lt;type&gt;400&lt;/type&gt;&lt;url&gt;https://descartes.math.psu.edu/treluga/Reluga06MBS.pdf&lt;/url&gt;&lt;bundle&gt;&lt;publication&gt;&lt;title&gt;Mathematical Biosciences and Engineering&lt;/title&gt;&lt;type&gt;-100&lt;/type&gt;&lt;subtype&gt;-100&lt;/subtype&gt;&lt;uuid&gt;359AB5A5-239D-4FD4-B5DE-6F7F6BE7C10C&lt;/uuid&gt;&lt;/publication&gt;&lt;/bundle&gt;&lt;authors&gt;&lt;author&gt;&lt;firstName&gt;T&lt;/firstName&gt;&lt;middleNames&gt;C&lt;/middleNames&gt;&lt;lastName&gt;Reluga&lt;/lastName&gt;&lt;/author&gt;&lt;author&gt;&lt;firstName&gt;Chris&lt;/firstName&gt;&lt;lastName&gt;Bauch&lt;/lastName&gt;&lt;/author&gt;&lt;author&gt;&lt;firstName&gt;Alison&lt;/firstName&gt;&lt;lastName&gt;Galvani&lt;/lastName&gt;&lt;/author&gt;&lt;/authors&gt;&lt;/publication&gt;&lt;/publications&gt;&lt;cites&gt;&lt;/cites&gt;&lt;/citation&gt;</w:instrText>
      </w:r>
      <w:r w:rsidR="0002332E" w:rsidRPr="00025D41">
        <w:rPr>
          <w:rFonts w:ascii="Times New Roman" w:hAnsi="Times New Roman" w:cs="Times New Roman"/>
          <w:color w:val="000000"/>
        </w:rPr>
        <w:fldChar w:fldCharType="separate"/>
      </w:r>
      <w:r w:rsidR="00BB4789">
        <w:rPr>
          <w:rFonts w:ascii="Times New Roman" w:hAnsi="Times New Roman" w:cs="Times New Roman"/>
        </w:rPr>
        <w:t>(36)</w:t>
      </w:r>
      <w:r w:rsidR="0002332E" w:rsidRPr="00025D41">
        <w:rPr>
          <w:rFonts w:ascii="Times New Roman" w:hAnsi="Times New Roman" w:cs="Times New Roman"/>
          <w:color w:val="000000"/>
        </w:rPr>
        <w:fldChar w:fldCharType="end"/>
      </w:r>
      <w:r w:rsidRPr="00025D41">
        <w:rPr>
          <w:rFonts w:ascii="Times New Roman" w:hAnsi="Times New Roman" w:cs="Times New Roman"/>
          <w:color w:val="000000"/>
        </w:rPr>
        <w:t>.</w:t>
      </w:r>
      <w:r w:rsidR="00E9607B">
        <w:rPr>
          <w:rFonts w:ascii="Times New Roman" w:hAnsi="Times New Roman" w:cs="Times New Roman"/>
          <w:color w:val="000000"/>
        </w:rPr>
        <w:t xml:space="preserve"> </w:t>
      </w:r>
      <w:r w:rsidR="00E9607B" w:rsidRPr="005E40A2">
        <w:rPr>
          <w:rFonts w:ascii="Times New Roman" w:hAnsi="Times New Roman" w:cs="Times New Roman"/>
          <w:color w:val="000000"/>
        </w:rPr>
        <w:t xml:space="preserve">Furthermore, </w:t>
      </w:r>
      <w:r w:rsidR="005E40A2" w:rsidRPr="005E40A2">
        <w:rPr>
          <w:rFonts w:ascii="Times New Roman" w:hAnsi="Times New Roman" w:cs="Times New Roman"/>
          <w:color w:val="000000"/>
        </w:rPr>
        <w:t>dynamic</w:t>
      </w:r>
      <w:r w:rsidR="00E9607B" w:rsidRPr="005E40A2">
        <w:rPr>
          <w:rFonts w:ascii="Times New Roman" w:hAnsi="Times New Roman" w:cs="Times New Roman"/>
          <w:color w:val="000000"/>
        </w:rPr>
        <w:t xml:space="preserve"> social interactions that are not captured by static contact networks are increasingly important in the realm of highly communicable diseases such as measles</w:t>
      </w:r>
      <w:r w:rsidR="005E40A2">
        <w:rPr>
          <w:rFonts w:ascii="Times New Roman" w:hAnsi="Times New Roman" w:cs="Times New Roman"/>
          <w:color w:val="000000"/>
        </w:rPr>
        <w:t xml:space="preserve"> </w:t>
      </w:r>
      <w:r w:rsidR="00F530E4" w:rsidRPr="005E40A2">
        <w:rPr>
          <w:rFonts w:ascii="Times New Roman" w:hAnsi="Times New Roman" w:cs="Times New Roman"/>
          <w:color w:val="000000"/>
        </w:rPr>
        <w:fldChar w:fldCharType="begin"/>
      </w:r>
      <w:r w:rsidR="00BB4789">
        <w:rPr>
          <w:rFonts w:ascii="Times New Roman" w:hAnsi="Times New Roman" w:cs="Times New Roman"/>
          <w:color w:val="000000"/>
        </w:rPr>
        <w:instrText xml:space="preserve"> ADDIN PAPERS2_CITATIONS &lt;citation&gt;&lt;uuid&gt;8D7956FA-DF88-4060-9602-402B25F63D61&lt;/uuid&gt;&lt;priority&gt;26&lt;/priority&gt;&lt;publications&gt;&lt;publication&gt;&lt;volume&gt;6&lt;/volume&gt;&lt;publication_date&gt;99200900001200000000200000&lt;/publication_date&gt;&lt;number&gt;1&lt;/number&gt;&lt;doi&gt;10.1186/1742-4682-6-11&lt;/doi&gt;&lt;startpage&gt;11&lt;/startpage&gt;&lt;title&gt;Models of epidemics: when contact repetition and clustering should be included&lt;/title&gt;&lt;uuid&gt;DF14E09F-ED61-47F2-832C-AC00C0C6623A&lt;/uuid&gt;&lt;subtype&gt;400&lt;/subtype&gt;&lt;type&gt;400&lt;/type&gt;&lt;url&gt;http://www.tbiomed.com/content/6/1/11&lt;/url&gt;&lt;bundle&gt;&lt;publication&gt;&lt;title&gt;Theoretical Biology and Medical Modelling&lt;/title&gt;&lt;type&gt;-100&lt;/type&gt;&lt;subtype&gt;-100&lt;/subtype&gt;&lt;uuid&gt;726488F8-5EF4-4702-B7FF-8F67295FDA7A&lt;/uuid&gt;&lt;/publication&gt;&lt;/bundle&gt;&lt;authors&gt;&lt;author&gt;&lt;firstName&gt;Timo&lt;/firstName&gt;&lt;lastName&gt;Smieszek&lt;/lastName&gt;&lt;/author&gt;&lt;author&gt;&lt;firstName&gt;Lena&lt;/firstName&gt;&lt;lastName&gt;Fiebig&lt;/lastName&gt;&lt;/author&gt;&lt;author&gt;&lt;firstName&gt;Roland&lt;/firstName&gt;&lt;middleNames&gt;W&lt;/middleNames&gt;&lt;lastName&gt;Scholz&lt;/lastName&gt;&lt;/author&gt;&lt;/authors&gt;&lt;/publication&gt;&lt;publication&gt;&lt;volume&gt;5&lt;/volume&gt;&lt;publication_date&gt;99200803041200000000222000&lt;/publication_date&gt;&lt;number&gt;26&lt;/number&gt;&lt;doi&gt;10.1098/rsif.2008.0013&lt;/doi&gt;&lt;startpage&gt;1001&lt;/startpage&gt;&lt;title&gt;Dynamic social networks and the implications for the spread of infectious disease&lt;/title&gt;&lt;uuid&gt;64BAC7A1-827C-4FF2-B75C-F2D21154789B&lt;/uuid&gt;&lt;subtype&gt;400&lt;/subtype&gt;&lt;endpage&gt;1007&lt;/endpage&gt;&lt;type&gt;400&lt;/type&gt;&lt;url&gt;http://rsif.royalsocietypublishing.org/cgi/doi/10.1098/rsif.2008.0013&lt;/url&gt;&lt;bundle&gt;&lt;publication&gt;&lt;title&gt;Journal of The Royal Society Interface&lt;/title&gt;&lt;type&gt;-100&lt;/type&gt;&lt;subtype&gt;-100&lt;/subtype&gt;&lt;uuid&gt;6EEF9930-EE0F-452D-932E-8532F13ECCB7&lt;/uuid&gt;&lt;/publication&gt;&lt;/bundle&gt;&lt;authors&gt;&lt;author&gt;&lt;firstName&gt;Jonathan&lt;/firstName&gt;&lt;middleNames&gt;M&lt;/middleNames&gt;&lt;lastName&gt;Read&lt;/lastName&gt;&lt;/author&gt;&lt;author&gt;&lt;firstName&gt;Ken&lt;/firstName&gt;&lt;middleNames&gt;T D&lt;/middleNames&gt;&lt;lastName&gt;Eames&lt;/lastName&gt;&lt;/author&gt;&lt;author&gt;&lt;firstName&gt;W&lt;/firstName&gt;&lt;middleNames&gt;John&lt;/middleNames&gt;&lt;lastName&gt;Edmunds&lt;/lastName&gt;&lt;/author&gt;&lt;/authors&gt;&lt;/publication&gt;&lt;publication&gt;&lt;volume&gt;4&lt;/volume&gt;&lt;publication_date&gt;99201009001200000000220000&lt;/publication_date&gt;&lt;number&gt;5&lt;/number&gt;&lt;doi&gt;10.1080/17513758.2010.503376&lt;/doi&gt;&lt;startpage&gt;478&lt;/startpage&gt;&lt;title&gt;The dynamic nature of contact networks in infectious disease epidemiology&lt;/title&gt;&lt;uuid&gt;DED3C299-AF1E-4350-BC68-623BF3E03E1B&lt;/uuid&gt;&lt;subtype&gt;400&lt;/subtype&gt;&lt;endpage&gt;489&lt;/endpage&gt;&lt;type&gt;400&lt;/type&gt;&lt;url&gt;http://www.tandfonline.com/doi/abs/10.1080/17513758.2010.503376&lt;/url&gt;&lt;bundle&gt;&lt;publication&gt;&lt;title&gt;Journal of Biological Dynamics&lt;/title&gt;&lt;type&gt;-100&lt;/type&gt;&lt;subtype&gt;-100&lt;/subtype&gt;&lt;uuid&gt;8FB7FF40-336A-4A0E-837F-B0A943E6EA74&lt;/uuid&gt;&lt;/publication&gt;&lt;/bundle&gt;&lt;authors&gt;&lt;author&gt;&lt;firstName&gt;Shweta&lt;/firstName&gt;&lt;lastName&gt;Bansal&lt;/lastName&gt;&lt;/author&gt;&lt;author&gt;&lt;firstName&gt;Jonathan&lt;/firstName&gt;&lt;lastName&gt;Read&lt;/lastName&gt;&lt;/author&gt;&lt;author&gt;&lt;firstName&gt;Babak&lt;/firstName&gt;&lt;lastName&gt;Pourbohloul&lt;/lastName&gt;&lt;/author&gt;&lt;author&gt;&lt;firstName&gt;Lauren&lt;/firstName&gt;&lt;middleNames&gt;Ancel&lt;/middleNames&gt;&lt;lastName&gt;Meyers&lt;/lastName&gt;&lt;/author&gt;&lt;/authors&gt;&lt;/publication&gt;&lt;/publications&gt;&lt;cites&gt;&lt;/cites&gt;&lt;/citation&gt;</w:instrText>
      </w:r>
      <w:r w:rsidR="00F530E4" w:rsidRPr="005E40A2">
        <w:rPr>
          <w:rFonts w:ascii="Times New Roman" w:hAnsi="Times New Roman" w:cs="Times New Roman"/>
          <w:color w:val="000000"/>
        </w:rPr>
        <w:fldChar w:fldCharType="separate"/>
      </w:r>
      <w:r w:rsidR="00BB4789">
        <w:rPr>
          <w:rFonts w:ascii="Times New Roman" w:hAnsi="Times New Roman" w:cs="Times New Roman"/>
        </w:rPr>
        <w:t>(5, 10, 37)</w:t>
      </w:r>
      <w:r w:rsidR="00F530E4" w:rsidRPr="005E40A2">
        <w:rPr>
          <w:rFonts w:ascii="Times New Roman" w:hAnsi="Times New Roman" w:cs="Times New Roman"/>
          <w:color w:val="000000"/>
        </w:rPr>
        <w:fldChar w:fldCharType="end"/>
      </w:r>
      <w:r w:rsidR="00E9607B">
        <w:rPr>
          <w:rFonts w:ascii="Times New Roman" w:hAnsi="Times New Roman" w:cs="Times New Roman"/>
          <w:color w:val="000000"/>
        </w:rPr>
        <w:t>.</w:t>
      </w:r>
      <w:r w:rsidRPr="00025D41">
        <w:rPr>
          <w:rFonts w:ascii="Times New Roman" w:hAnsi="Times New Roman" w:cs="Times New Roman"/>
          <w:color w:val="000000"/>
        </w:rPr>
        <w:t xml:space="preserve"> We hope that our assumptions are understood as necessary simplifications in this initial exploration that allow for the direct comparison of epidemic outcomes in susceptible communities whose only difference arises from either the simple or complex contagion of negative vaccination sentiment.</w:t>
      </w:r>
    </w:p>
    <w:p w14:paraId="6B39E784" w14:textId="77777777" w:rsidR="006D4EC0" w:rsidRDefault="006D4EC0" w:rsidP="006D4EC0">
      <w:pPr>
        <w:spacing w:line="360" w:lineRule="auto"/>
        <w:rPr>
          <w:rFonts w:ascii="Times New Roman" w:hAnsi="Times New Roman" w:cs="Times New Roman"/>
          <w:color w:val="000000"/>
        </w:rPr>
      </w:pPr>
    </w:p>
    <w:p w14:paraId="542D9A46" w14:textId="147398EB" w:rsidR="00C953A1" w:rsidRDefault="006D4EC0" w:rsidP="006D4EC0">
      <w:pPr>
        <w:spacing w:line="360" w:lineRule="auto"/>
        <w:rPr>
          <w:rFonts w:ascii="Times New Roman" w:hAnsi="Times New Roman" w:cs="Times New Roman"/>
          <w:b/>
          <w:color w:val="000000"/>
        </w:rPr>
      </w:pPr>
      <w:r w:rsidRPr="006D4EC0">
        <w:rPr>
          <w:rFonts w:ascii="Times New Roman" w:hAnsi="Times New Roman" w:cs="Times New Roman"/>
          <w:b/>
          <w:color w:val="000000"/>
        </w:rPr>
        <w:t>A</w:t>
      </w:r>
      <w:r>
        <w:rPr>
          <w:rFonts w:ascii="Times New Roman" w:hAnsi="Times New Roman" w:cs="Times New Roman"/>
          <w:b/>
          <w:color w:val="000000"/>
        </w:rPr>
        <w:t>CKNOWLEDGEMENTS</w:t>
      </w:r>
    </w:p>
    <w:p w14:paraId="4CCBAF81" w14:textId="65D99048" w:rsidR="005E40A2" w:rsidRDefault="006D4EC0" w:rsidP="00940C8C">
      <w:pPr>
        <w:widowControl w:val="0"/>
        <w:autoSpaceDE w:val="0"/>
        <w:autoSpaceDN w:val="0"/>
        <w:adjustRightInd w:val="0"/>
        <w:spacing w:after="240" w:line="360" w:lineRule="auto"/>
        <w:jc w:val="both"/>
        <w:rPr>
          <w:rFonts w:ascii="Times New Roman" w:hAnsi="Times New Roman"/>
          <w:iCs/>
        </w:rPr>
      </w:pPr>
      <w:r>
        <w:rPr>
          <w:rFonts w:ascii="Times New Roman" w:hAnsi="Times New Roman"/>
          <w:iCs/>
        </w:rPr>
        <w:t xml:space="preserve">The authors would like to thank </w:t>
      </w:r>
      <w:proofErr w:type="spellStart"/>
      <w:r>
        <w:rPr>
          <w:rFonts w:ascii="Times New Roman" w:hAnsi="Times New Roman"/>
          <w:iCs/>
        </w:rPr>
        <w:t>Timo</w:t>
      </w:r>
      <w:proofErr w:type="spellEnd"/>
      <w:r>
        <w:rPr>
          <w:rFonts w:ascii="Times New Roman" w:hAnsi="Times New Roman"/>
          <w:iCs/>
        </w:rPr>
        <w:t xml:space="preserve"> </w:t>
      </w:r>
      <w:proofErr w:type="spellStart"/>
      <w:r w:rsidR="005E40A2">
        <w:rPr>
          <w:rFonts w:ascii="Times New Roman" w:hAnsi="Times New Roman"/>
          <w:iCs/>
        </w:rPr>
        <w:t>Smieszek</w:t>
      </w:r>
      <w:proofErr w:type="spellEnd"/>
      <w:r w:rsidR="005E40A2">
        <w:rPr>
          <w:rFonts w:ascii="Times New Roman" w:hAnsi="Times New Roman"/>
          <w:iCs/>
        </w:rPr>
        <w:t xml:space="preserve">. </w:t>
      </w:r>
      <w:r>
        <w:rPr>
          <w:rFonts w:ascii="Times New Roman" w:hAnsi="Times New Roman"/>
          <w:iCs/>
        </w:rPr>
        <w:t xml:space="preserve"> </w:t>
      </w:r>
      <w:r w:rsidR="005E40A2">
        <w:rPr>
          <w:rFonts w:ascii="Times New Roman" w:hAnsi="Times New Roman"/>
          <w:iCs/>
        </w:rPr>
        <w:t>EC</w:t>
      </w:r>
      <w:r w:rsidR="005E40A2" w:rsidRPr="005E40A2">
        <w:rPr>
          <w:rFonts w:ascii="Times New Roman" w:hAnsi="Times New Roman"/>
          <w:iCs/>
        </w:rPr>
        <w:t xml:space="preserve"> and MS acknowledge computational cluster computing resources funded by the </w:t>
      </w:r>
      <w:r w:rsidR="005E40A2" w:rsidRPr="005E40A2">
        <w:rPr>
          <w:rFonts w:ascii="Times New Roman" w:hAnsi="Times New Roman"/>
          <w:i/>
          <w:iCs/>
        </w:rPr>
        <w:t>National Science Foundation</w:t>
      </w:r>
      <w:r w:rsidR="005E40A2" w:rsidRPr="005E40A2">
        <w:rPr>
          <w:rFonts w:ascii="Times New Roman" w:hAnsi="Times New Roman"/>
          <w:iCs/>
        </w:rPr>
        <w:t xml:space="preserve"> through grant OCI–0821527. MS acknowledges funding from a </w:t>
      </w:r>
      <w:proofErr w:type="spellStart"/>
      <w:r w:rsidR="005E40A2" w:rsidRPr="005E40A2">
        <w:rPr>
          <w:rFonts w:ascii="Times New Roman" w:hAnsi="Times New Roman"/>
          <w:i/>
          <w:iCs/>
        </w:rPr>
        <w:t>Branco</w:t>
      </w:r>
      <w:proofErr w:type="spellEnd"/>
      <w:r w:rsidR="005E40A2" w:rsidRPr="005E40A2">
        <w:rPr>
          <w:rFonts w:ascii="Times New Roman" w:hAnsi="Times New Roman"/>
          <w:i/>
          <w:iCs/>
        </w:rPr>
        <w:t xml:space="preserve"> Weiss</w:t>
      </w:r>
      <w:r w:rsidR="005E40A2">
        <w:rPr>
          <w:rFonts w:ascii="Times New Roman" w:hAnsi="Times New Roman"/>
          <w:i/>
          <w:iCs/>
        </w:rPr>
        <w:t xml:space="preserve"> F</w:t>
      </w:r>
      <w:r w:rsidR="005E40A2" w:rsidRPr="005E40A2">
        <w:rPr>
          <w:rFonts w:ascii="Times New Roman" w:hAnsi="Times New Roman"/>
          <w:i/>
          <w:iCs/>
        </w:rPr>
        <w:t>ellowship</w:t>
      </w:r>
      <w:r w:rsidR="005E40A2" w:rsidRPr="005E40A2">
        <w:rPr>
          <w:rFonts w:ascii="Times New Roman" w:hAnsi="Times New Roman"/>
          <w:iCs/>
        </w:rPr>
        <w:t>.</w:t>
      </w:r>
      <w:r w:rsidR="005E40A2">
        <w:rPr>
          <w:rFonts w:ascii="Times New Roman" w:hAnsi="Times New Roman"/>
          <w:iCs/>
        </w:rPr>
        <w:t xml:space="preserve"> EC acknowledges funding from the </w:t>
      </w:r>
      <w:r w:rsidR="005E40A2" w:rsidRPr="005E40A2">
        <w:rPr>
          <w:rFonts w:ascii="Times New Roman" w:hAnsi="Times New Roman"/>
          <w:i/>
          <w:iCs/>
        </w:rPr>
        <w:t>University Graduate Fellowship</w:t>
      </w:r>
      <w:r w:rsidR="005E40A2">
        <w:rPr>
          <w:rFonts w:ascii="Times New Roman" w:hAnsi="Times New Roman"/>
          <w:iCs/>
        </w:rPr>
        <w:t xml:space="preserve"> by </w:t>
      </w:r>
      <w:r w:rsidR="005E40A2" w:rsidRPr="005E40A2">
        <w:rPr>
          <w:rFonts w:ascii="Times New Roman" w:hAnsi="Times New Roman"/>
          <w:iCs/>
        </w:rPr>
        <w:t>the</w:t>
      </w:r>
      <w:r w:rsidR="005E40A2" w:rsidRPr="005E40A2">
        <w:rPr>
          <w:rFonts w:ascii="Times New Roman" w:hAnsi="Times New Roman"/>
          <w:i/>
          <w:iCs/>
        </w:rPr>
        <w:t xml:space="preserve"> </w:t>
      </w:r>
      <w:proofErr w:type="spellStart"/>
      <w:r w:rsidR="005E40A2" w:rsidRPr="005E40A2">
        <w:rPr>
          <w:rFonts w:ascii="Times New Roman" w:hAnsi="Times New Roman"/>
          <w:i/>
          <w:iCs/>
        </w:rPr>
        <w:t>Eberly</w:t>
      </w:r>
      <w:proofErr w:type="spellEnd"/>
      <w:r w:rsidR="005E40A2" w:rsidRPr="005E40A2">
        <w:rPr>
          <w:rFonts w:ascii="Times New Roman" w:hAnsi="Times New Roman"/>
          <w:i/>
          <w:iCs/>
        </w:rPr>
        <w:t xml:space="preserve"> College of Sciences</w:t>
      </w:r>
      <w:r w:rsidR="005E40A2">
        <w:rPr>
          <w:rFonts w:ascii="Times New Roman" w:hAnsi="Times New Roman"/>
          <w:iCs/>
        </w:rPr>
        <w:t>.</w:t>
      </w:r>
      <w:r w:rsidR="005E40A2" w:rsidRPr="005E40A2">
        <w:rPr>
          <w:rFonts w:ascii="Times New Roman" w:hAnsi="Times New Roman"/>
          <w:iCs/>
        </w:rPr>
        <w:t xml:space="preserve"> The funders had no role in study design, data collection and analysis, decision to publish, or preparation of the manuscript.</w:t>
      </w:r>
    </w:p>
    <w:p w14:paraId="26CC5D46" w14:textId="77777777" w:rsidR="00614A9A" w:rsidRPr="005E40A2" w:rsidRDefault="00614A9A" w:rsidP="005E40A2">
      <w:pPr>
        <w:widowControl w:val="0"/>
        <w:autoSpaceDE w:val="0"/>
        <w:autoSpaceDN w:val="0"/>
        <w:adjustRightInd w:val="0"/>
        <w:spacing w:after="240" w:line="360" w:lineRule="auto"/>
        <w:rPr>
          <w:rFonts w:ascii="Times New Roman" w:hAnsi="Times New Roman"/>
          <w:iCs/>
        </w:rPr>
      </w:pPr>
    </w:p>
    <w:p w14:paraId="1B11C9B3" w14:textId="77777777" w:rsidR="006D4EC0" w:rsidRPr="006D4EC0" w:rsidRDefault="006D4EC0" w:rsidP="006D4EC0">
      <w:pPr>
        <w:spacing w:line="360" w:lineRule="auto"/>
        <w:rPr>
          <w:rFonts w:ascii="Times New Roman" w:hAnsi="Times New Roman" w:cs="Times New Roman"/>
          <w:b/>
          <w:color w:val="000000"/>
        </w:rPr>
      </w:pPr>
    </w:p>
    <w:p w14:paraId="57F4CEF7" w14:textId="77777777" w:rsidR="00E97789" w:rsidRPr="00025D41" w:rsidRDefault="00E97789" w:rsidP="00E97789">
      <w:pPr>
        <w:spacing w:line="360" w:lineRule="auto"/>
        <w:rPr>
          <w:rFonts w:ascii="Times New Roman" w:eastAsia="Times New Roman" w:hAnsi="Times New Roman" w:cs="Times New Roman"/>
          <w:sz w:val="20"/>
          <w:szCs w:val="20"/>
        </w:rPr>
      </w:pPr>
    </w:p>
    <w:p w14:paraId="0E2B0B85" w14:textId="77777777" w:rsidR="00BB4789" w:rsidRDefault="004C47BE" w:rsidP="00BB4789">
      <w:pPr>
        <w:widowControl w:val="0"/>
        <w:tabs>
          <w:tab w:val="left" w:pos="1200"/>
        </w:tabs>
        <w:autoSpaceDE w:val="0"/>
        <w:autoSpaceDN w:val="0"/>
        <w:adjustRightInd w:val="0"/>
        <w:spacing w:after="240"/>
        <w:ind w:left="1200" w:hanging="1200"/>
        <w:rPr>
          <w:rFonts w:ascii="Times New Roman" w:hAnsi="Times New Roman" w:cs="Times New Roman"/>
        </w:rPr>
      </w:pPr>
      <w:r w:rsidRPr="00025D41">
        <w:rPr>
          <w:rFonts w:ascii="Times New Roman" w:hAnsi="Times New Roman" w:cs="Times New Roman"/>
        </w:rPr>
        <w:fldChar w:fldCharType="begin"/>
      </w:r>
      <w:r w:rsidRPr="00025D41">
        <w:rPr>
          <w:rFonts w:ascii="Times New Roman" w:hAnsi="Times New Roman" w:cs="Times New Roman"/>
        </w:rPr>
        <w:instrText xml:space="preserve"> ADDIN PAPERS2_CITATIONS &lt;papers2_bibliography/&gt;</w:instrText>
      </w:r>
      <w:r w:rsidRPr="00025D41">
        <w:rPr>
          <w:rFonts w:ascii="Times New Roman" w:hAnsi="Times New Roman" w:cs="Times New Roman"/>
        </w:rPr>
        <w:fldChar w:fldCharType="separate"/>
      </w:r>
      <w:r w:rsidR="00BB4789">
        <w:rPr>
          <w:rFonts w:ascii="Times New Roman" w:hAnsi="Times New Roman" w:cs="Times New Roman"/>
        </w:rPr>
        <w:t>1.</w:t>
      </w:r>
      <w:r w:rsidR="00BB4789">
        <w:rPr>
          <w:rFonts w:ascii="Times New Roman" w:hAnsi="Times New Roman" w:cs="Times New Roman"/>
        </w:rPr>
        <w:tab/>
        <w:t xml:space="preserve">Moreno Y, Pastor-Satorras R, Vespignani A (2002) Epidemic outbreaks in complex heterogeneous networks. </w:t>
      </w:r>
      <w:r w:rsidR="00BB4789">
        <w:rPr>
          <w:rFonts w:ascii="Times New Roman" w:hAnsi="Times New Roman" w:cs="Times New Roman"/>
          <w:i/>
          <w:iCs/>
        </w:rPr>
        <w:t>Eur Phys J B</w:t>
      </w:r>
      <w:r w:rsidR="00BB4789">
        <w:rPr>
          <w:rFonts w:ascii="Times New Roman" w:hAnsi="Times New Roman" w:cs="Times New Roman"/>
        </w:rPr>
        <w:t xml:space="preserve"> 26:521–529.</w:t>
      </w:r>
    </w:p>
    <w:p w14:paraId="2465963B"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May R, Lloyd A (2001) Infection dynamics on scale-free networks. </w:t>
      </w:r>
      <w:r>
        <w:rPr>
          <w:rFonts w:ascii="Times New Roman" w:hAnsi="Times New Roman" w:cs="Times New Roman"/>
          <w:i/>
          <w:iCs/>
        </w:rPr>
        <w:t>Phys Rev E</w:t>
      </w:r>
      <w:r>
        <w:rPr>
          <w:rFonts w:ascii="Times New Roman" w:hAnsi="Times New Roman" w:cs="Times New Roman"/>
        </w:rPr>
        <w:t xml:space="preserve"> 64.</w:t>
      </w:r>
    </w:p>
    <w:p w14:paraId="68410FA7"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Watts DJ, Strogatz SH (1998) Collective dynamics of “small-world” networks. </w:t>
      </w:r>
      <w:r>
        <w:rPr>
          <w:rFonts w:ascii="Times New Roman" w:hAnsi="Times New Roman" w:cs="Times New Roman"/>
          <w:i/>
          <w:iCs/>
        </w:rPr>
        <w:t>Nature</w:t>
      </w:r>
      <w:r>
        <w:rPr>
          <w:rFonts w:ascii="Times New Roman" w:hAnsi="Times New Roman" w:cs="Times New Roman"/>
        </w:rPr>
        <w:t xml:space="preserve"> 393:440–442.</w:t>
      </w:r>
    </w:p>
    <w:p w14:paraId="230258AE"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Miller JC (2009) Spread of infectious disease through clustered populations. </w:t>
      </w:r>
      <w:r>
        <w:rPr>
          <w:rFonts w:ascii="Times New Roman" w:hAnsi="Times New Roman" w:cs="Times New Roman"/>
          <w:i/>
          <w:iCs/>
        </w:rPr>
        <w:t>Journal of The Royal Society Interface</w:t>
      </w:r>
      <w:r>
        <w:rPr>
          <w:rFonts w:ascii="Times New Roman" w:hAnsi="Times New Roman" w:cs="Times New Roman"/>
        </w:rPr>
        <w:t xml:space="preserve"> 6:1121–1134.</w:t>
      </w:r>
    </w:p>
    <w:p w14:paraId="2C10CAFA"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Smieszek T, Fiebig L, Scholz RW (2009) Models of epidemics: when contact repetition and clustering should be included. </w:t>
      </w:r>
      <w:r>
        <w:rPr>
          <w:rFonts w:ascii="Times New Roman" w:hAnsi="Times New Roman" w:cs="Times New Roman"/>
          <w:i/>
          <w:iCs/>
        </w:rPr>
        <w:t>Theor Biol Med Model</w:t>
      </w:r>
      <w:r>
        <w:rPr>
          <w:rFonts w:ascii="Times New Roman" w:hAnsi="Times New Roman" w:cs="Times New Roman"/>
        </w:rPr>
        <w:t xml:space="preserve"> 6:11.</w:t>
      </w:r>
    </w:p>
    <w:p w14:paraId="1B47A267"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6.</w:t>
      </w:r>
      <w:r>
        <w:rPr>
          <w:rFonts w:ascii="Times New Roman" w:hAnsi="Times New Roman" w:cs="Times New Roman"/>
        </w:rPr>
        <w:tab/>
        <w:t>Girvan M, Newman MEJ (2002) Community structure in social and biological networks. 1–6.</w:t>
      </w:r>
    </w:p>
    <w:p w14:paraId="262E0B22"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Salathé M, Bonhoeffer S (2008) The effect of opinion clustering on disease outbreaks. </w:t>
      </w:r>
      <w:r>
        <w:rPr>
          <w:rFonts w:ascii="Times New Roman" w:hAnsi="Times New Roman" w:cs="Times New Roman"/>
          <w:i/>
          <w:iCs/>
        </w:rPr>
        <w:t>Journal of The Royal Society Interface</w:t>
      </w:r>
      <w:r>
        <w:rPr>
          <w:rFonts w:ascii="Times New Roman" w:hAnsi="Times New Roman" w:cs="Times New Roman"/>
        </w:rPr>
        <w:t xml:space="preserve"> 5:1505–1508.</w:t>
      </w:r>
    </w:p>
    <w:p w14:paraId="43C2C4E7" w14:textId="33572075" w:rsidR="00BB4789" w:rsidRDefault="00BB4789" w:rsidP="002E1296">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Salathé M, Jones JH (2010) Dynamics and Control of Diseases in Networks with Community Structure. </w:t>
      </w:r>
      <w:r>
        <w:rPr>
          <w:rFonts w:ascii="Times New Roman" w:hAnsi="Times New Roman" w:cs="Times New Roman"/>
          <w:i/>
          <w:iCs/>
        </w:rPr>
        <w:t>PLoS Comput Biol</w:t>
      </w:r>
      <w:r>
        <w:rPr>
          <w:rFonts w:ascii="Times New Roman" w:hAnsi="Times New Roman" w:cs="Times New Roman"/>
        </w:rPr>
        <w:t xml:space="preserve"> 6:1–11.</w:t>
      </w:r>
    </w:p>
    <w:p w14:paraId="22089A9A"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Ferrari MJ, Bansal S, Meyers LA, Bjornstad ON (2006) Network frailty and the geometry of herd immunity. </w:t>
      </w:r>
      <w:r>
        <w:rPr>
          <w:rFonts w:ascii="Times New Roman" w:hAnsi="Times New Roman" w:cs="Times New Roman"/>
          <w:i/>
          <w:iCs/>
        </w:rPr>
        <w:t>Proceedings of the Royal Society B: Biological Sciences</w:t>
      </w:r>
      <w:r>
        <w:rPr>
          <w:rFonts w:ascii="Times New Roman" w:hAnsi="Times New Roman" w:cs="Times New Roman"/>
        </w:rPr>
        <w:t xml:space="preserve"> 273:2743–2748.</w:t>
      </w:r>
    </w:p>
    <w:p w14:paraId="3F1FC0C4"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Bansal S, Read J, Pourbohloul B, Meyers LA (2010) The dynamic nature of contact networks in infectious disease epidemiology. </w:t>
      </w:r>
      <w:r>
        <w:rPr>
          <w:rFonts w:ascii="Times New Roman" w:hAnsi="Times New Roman" w:cs="Times New Roman"/>
          <w:i/>
          <w:iCs/>
        </w:rPr>
        <w:t>Journal of Biological Dynamics</w:t>
      </w:r>
      <w:r>
        <w:rPr>
          <w:rFonts w:ascii="Times New Roman" w:hAnsi="Times New Roman" w:cs="Times New Roman"/>
        </w:rPr>
        <w:t xml:space="preserve"> 4:478–489.</w:t>
      </w:r>
    </w:p>
    <w:p w14:paraId="4032E93C"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Jansen VAA et al. (2003) Measles Outbreaks in a Population with Declining Vaccine Uptake. </w:t>
      </w:r>
      <w:r>
        <w:rPr>
          <w:rFonts w:ascii="Times New Roman" w:hAnsi="Times New Roman" w:cs="Times New Roman"/>
          <w:i/>
          <w:iCs/>
        </w:rPr>
        <w:t>Science</w:t>
      </w:r>
      <w:r>
        <w:rPr>
          <w:rFonts w:ascii="Times New Roman" w:hAnsi="Times New Roman" w:cs="Times New Roman"/>
        </w:rPr>
        <w:t xml:space="preserve"> 301:804.</w:t>
      </w:r>
    </w:p>
    <w:p w14:paraId="7C2A67F4"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Hendrich AW (1933) Monthly Estimates of the Child Population “Susceptible” to Measles, 1900-1931. </w:t>
      </w:r>
      <w:r>
        <w:rPr>
          <w:rFonts w:ascii="Times New Roman" w:hAnsi="Times New Roman" w:cs="Times New Roman"/>
          <w:i/>
          <w:iCs/>
        </w:rPr>
        <w:t>American Journal of Epidemiology</w:t>
      </w:r>
      <w:r>
        <w:rPr>
          <w:rFonts w:ascii="Times New Roman" w:hAnsi="Times New Roman" w:cs="Times New Roman"/>
        </w:rPr>
        <w:t>:1–24.</w:t>
      </w:r>
    </w:p>
    <w:p w14:paraId="01E2EE96"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Anderson R, May R (1985) Vaccination and herd immunity to infectious diseases. </w:t>
      </w:r>
      <w:r>
        <w:rPr>
          <w:rFonts w:ascii="Times New Roman" w:hAnsi="Times New Roman" w:cs="Times New Roman"/>
          <w:i/>
          <w:iCs/>
        </w:rPr>
        <w:t>Nature</w:t>
      </w:r>
      <w:r>
        <w:rPr>
          <w:rFonts w:ascii="Times New Roman" w:hAnsi="Times New Roman" w:cs="Times New Roman"/>
        </w:rPr>
        <w:t xml:space="preserve"> 318:323–329.</w:t>
      </w:r>
    </w:p>
    <w:p w14:paraId="79E7962E"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World Health Organization </w:t>
      </w:r>
      <w:r>
        <w:rPr>
          <w:rFonts w:ascii="Times New Roman" w:hAnsi="Times New Roman" w:cs="Times New Roman"/>
          <w:i/>
          <w:iCs/>
        </w:rPr>
        <w:t>Monitoring System 2012 Global Summary</w:t>
      </w:r>
      <w:r>
        <w:rPr>
          <w:rFonts w:ascii="Times New Roman" w:hAnsi="Times New Roman" w:cs="Times New Roman"/>
        </w:rPr>
        <w:t xml:space="preserve"> (World Health Organization) Available at: http://apps.who.int/immunization_monitoring/en/globalsummary/timeseries/tswucoveragemcv.htm.</w:t>
      </w:r>
    </w:p>
    <w:p w14:paraId="44794A90"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Marin M et al. (2008) Mumps vaccination coverage and vaccine effectiveness in a large outbreak among college students—Iowa, 2006. </w:t>
      </w:r>
      <w:r>
        <w:rPr>
          <w:rFonts w:ascii="Times New Roman" w:hAnsi="Times New Roman" w:cs="Times New Roman"/>
          <w:i/>
          <w:iCs/>
        </w:rPr>
        <w:t>Vaccine</w:t>
      </w:r>
      <w:r>
        <w:rPr>
          <w:rFonts w:ascii="Times New Roman" w:hAnsi="Times New Roman" w:cs="Times New Roman"/>
        </w:rPr>
        <w:t xml:space="preserve"> 26:3601–3607.</w:t>
      </w:r>
    </w:p>
    <w:p w14:paraId="7C2E5DC9"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Omer SB et al. (2008) Geographic Clustering of Nonmedical Exemptions to School Immunization Requirements and Associations With Geographic Clustering of Pertussis. </w:t>
      </w:r>
      <w:r>
        <w:rPr>
          <w:rFonts w:ascii="Times New Roman" w:hAnsi="Times New Roman" w:cs="Times New Roman"/>
          <w:i/>
          <w:iCs/>
        </w:rPr>
        <w:t>American Journal of Epidemiology</w:t>
      </w:r>
      <w:r>
        <w:rPr>
          <w:rFonts w:ascii="Times New Roman" w:hAnsi="Times New Roman" w:cs="Times New Roman"/>
        </w:rPr>
        <w:t xml:space="preserve"> 168:1389–1396.</w:t>
      </w:r>
    </w:p>
    <w:p w14:paraId="2E194944" w14:textId="096F3B76" w:rsidR="00BB4789" w:rsidRDefault="00BB4789" w:rsidP="002E1296">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17.</w:t>
      </w:r>
      <w:r>
        <w:rPr>
          <w:rFonts w:ascii="Times New Roman" w:hAnsi="Times New Roman" w:cs="Times New Roman"/>
        </w:rPr>
        <w:tab/>
        <w:t>van den Hof S et al. (2001) Measles Outbreak in a Community with Very</w:t>
      </w:r>
      <w:r w:rsidR="002E1296">
        <w:rPr>
          <w:rFonts w:ascii="Times New Roman" w:hAnsi="Times New Roman" w:cs="Times New Roman"/>
        </w:rPr>
        <w:t xml:space="preserve"> </w:t>
      </w:r>
      <w:r>
        <w:rPr>
          <w:rFonts w:ascii="Times New Roman" w:hAnsi="Times New Roman" w:cs="Times New Roman"/>
        </w:rPr>
        <w:t xml:space="preserve">Low Vaccine Coverage, the Netherlands. </w:t>
      </w:r>
      <w:r>
        <w:rPr>
          <w:rFonts w:ascii="Times New Roman" w:hAnsi="Times New Roman" w:cs="Times New Roman"/>
          <w:i/>
          <w:iCs/>
        </w:rPr>
        <w:t>Emerging Infectious Diseases</w:t>
      </w:r>
      <w:r>
        <w:rPr>
          <w:rFonts w:ascii="Times New Roman" w:hAnsi="Times New Roman" w:cs="Times New Roman"/>
        </w:rPr>
        <w:t xml:space="preserve"> 7:593–597.</w:t>
      </w:r>
    </w:p>
    <w:p w14:paraId="1B1C8CD9"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Filia A et al. </w:t>
      </w:r>
      <w:r>
        <w:rPr>
          <w:rFonts w:ascii="Times New Roman" w:hAnsi="Times New Roman" w:cs="Times New Roman"/>
          <w:i/>
          <w:iCs/>
        </w:rPr>
        <w:t>Eurosurveillance</w:t>
      </w:r>
      <w:r>
        <w:rPr>
          <w:rFonts w:ascii="Times New Roman" w:hAnsi="Times New Roman" w:cs="Times New Roman"/>
        </w:rPr>
        <w:t xml:space="preserve"> (Eurosurveillance) Available at: http://www.eurosurveillance.org/ViewArticle.aspx?ArticleId=3062.</w:t>
      </w:r>
    </w:p>
    <w:p w14:paraId="0308FBF3" w14:textId="0B48CD00" w:rsidR="00BB4789" w:rsidRDefault="00BB4789" w:rsidP="002E1296">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19.</w:t>
      </w:r>
      <w:r>
        <w:rPr>
          <w:rFonts w:ascii="Times New Roman" w:hAnsi="Times New Roman" w:cs="Times New Roman"/>
        </w:rPr>
        <w:tab/>
        <w:t xml:space="preserve">Boncompagni G et al. </w:t>
      </w:r>
      <w:r>
        <w:rPr>
          <w:rFonts w:ascii="Times New Roman" w:hAnsi="Times New Roman" w:cs="Times New Roman"/>
          <w:i/>
          <w:iCs/>
        </w:rPr>
        <w:t>Eurosurveillance</w:t>
      </w:r>
      <w:r>
        <w:rPr>
          <w:rFonts w:ascii="Times New Roman" w:hAnsi="Times New Roman" w:cs="Times New Roman"/>
        </w:rPr>
        <w:t xml:space="preserve"> Available at: http://www.eurosurveillance.org/ViewArticle.aspx?ArticleId=3015.</w:t>
      </w:r>
    </w:p>
    <w:p w14:paraId="0AB65A05"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Glanz JM et al. (2009) Parental Refusal of Pertussis Vaccination Is Associated With an Increased Risk of Pertussis Infection in Children. </w:t>
      </w:r>
      <w:r>
        <w:rPr>
          <w:rFonts w:ascii="Times New Roman" w:hAnsi="Times New Roman" w:cs="Times New Roman"/>
          <w:i/>
          <w:iCs/>
        </w:rPr>
        <w:t>PEDIATRICS</w:t>
      </w:r>
      <w:r>
        <w:rPr>
          <w:rFonts w:ascii="Times New Roman" w:hAnsi="Times New Roman" w:cs="Times New Roman"/>
        </w:rPr>
        <w:t xml:space="preserve"> 123:1446–1451.</w:t>
      </w:r>
    </w:p>
    <w:p w14:paraId="10A822E6"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Sturm L, Mays R, Zimet G (2005) Parental Beliefs and Decision Making About Child and Adolescent Immunization: From Polio to Sexually Transmited Infections. </w:t>
      </w:r>
      <w:r>
        <w:rPr>
          <w:rFonts w:ascii="Times New Roman" w:hAnsi="Times New Roman" w:cs="Times New Roman"/>
          <w:i/>
          <w:iCs/>
        </w:rPr>
        <w:t>Journal of Developmental &amp; Behavioral Pediatrics</w:t>
      </w:r>
      <w:r>
        <w:rPr>
          <w:rFonts w:ascii="Times New Roman" w:hAnsi="Times New Roman" w:cs="Times New Roman"/>
        </w:rPr>
        <w:t xml:space="preserve"> 26:441–452.</w:t>
      </w:r>
    </w:p>
    <w:p w14:paraId="1D4F9B0D"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22.</w:t>
      </w:r>
      <w:r>
        <w:rPr>
          <w:rFonts w:ascii="Times New Roman" w:hAnsi="Times New Roman" w:cs="Times New Roman"/>
        </w:rPr>
        <w:tab/>
        <w:t xml:space="preserve">Gamble HL, Klosky JL, Parra GR, Randolph ME (2010) Factors Influencing Familial Decision-Making Regarding Human Papillomavirus Vaccination. </w:t>
      </w:r>
      <w:r>
        <w:rPr>
          <w:rFonts w:ascii="Times New Roman" w:hAnsi="Times New Roman" w:cs="Times New Roman"/>
          <w:i/>
          <w:iCs/>
        </w:rPr>
        <w:t>Journal of Pediatric Psychology</w:t>
      </w:r>
      <w:r>
        <w:rPr>
          <w:rFonts w:ascii="Times New Roman" w:hAnsi="Times New Roman" w:cs="Times New Roman"/>
        </w:rPr>
        <w:t xml:space="preserve"> 35:704–715.</w:t>
      </w:r>
    </w:p>
    <w:p w14:paraId="11FC1396"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Wells C, Bauch C (2012) The impact of personal experiences with infection and vaccination on behaviour–incidence dynamics of seasonal influenza. </w:t>
      </w:r>
      <w:r>
        <w:rPr>
          <w:rFonts w:ascii="Times New Roman" w:hAnsi="Times New Roman" w:cs="Times New Roman"/>
          <w:i/>
          <w:iCs/>
        </w:rPr>
        <w:t>Epidemics</w:t>
      </w:r>
      <w:r>
        <w:rPr>
          <w:rFonts w:ascii="Times New Roman" w:hAnsi="Times New Roman" w:cs="Times New Roman"/>
        </w:rPr>
        <w:t xml:space="preserve"> 4:139–151.</w:t>
      </w:r>
    </w:p>
    <w:p w14:paraId="0E8812C3"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Macy MW (1991) Threshold Effect Collective Action. </w:t>
      </w:r>
      <w:r>
        <w:rPr>
          <w:rFonts w:ascii="Times New Roman" w:hAnsi="Times New Roman" w:cs="Times New Roman"/>
          <w:i/>
          <w:iCs/>
        </w:rPr>
        <w:t>American Sociological Review</w:t>
      </w:r>
      <w:r>
        <w:rPr>
          <w:rFonts w:ascii="Times New Roman" w:hAnsi="Times New Roman" w:cs="Times New Roman"/>
        </w:rPr>
        <w:t xml:space="preserve"> 56:730–747.</w:t>
      </w:r>
    </w:p>
    <w:p w14:paraId="15447395"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Centola D, Macy M (2007) Complex Contagions and the Weakness of Long Ties. </w:t>
      </w:r>
      <w:r>
        <w:rPr>
          <w:rFonts w:ascii="Times New Roman" w:hAnsi="Times New Roman" w:cs="Times New Roman"/>
          <w:i/>
          <w:iCs/>
        </w:rPr>
        <w:t>Am J Sociol</w:t>
      </w:r>
      <w:r>
        <w:rPr>
          <w:rFonts w:ascii="Times New Roman" w:hAnsi="Times New Roman" w:cs="Times New Roman"/>
        </w:rPr>
        <w:t xml:space="preserve"> 113:702–734.</w:t>
      </w:r>
    </w:p>
    <w:p w14:paraId="7E12E7D1"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Centola D (2010) The Spread of Behavior in an Online Social Network Experiment. </w:t>
      </w:r>
      <w:r>
        <w:rPr>
          <w:rFonts w:ascii="Times New Roman" w:hAnsi="Times New Roman" w:cs="Times New Roman"/>
          <w:i/>
          <w:iCs/>
        </w:rPr>
        <w:t>Science</w:t>
      </w:r>
      <w:r>
        <w:rPr>
          <w:rFonts w:ascii="Times New Roman" w:hAnsi="Times New Roman" w:cs="Times New Roman"/>
        </w:rPr>
        <w:t xml:space="preserve"> 329:1194–1197.</w:t>
      </w:r>
    </w:p>
    <w:p w14:paraId="36542677"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House T (2011) Modelling behavioural contagion. </w:t>
      </w:r>
      <w:r>
        <w:rPr>
          <w:rFonts w:ascii="Times New Roman" w:hAnsi="Times New Roman" w:cs="Times New Roman"/>
          <w:i/>
          <w:iCs/>
        </w:rPr>
        <w:t>Journal of The Royal Society Interface</w:t>
      </w:r>
      <w:r>
        <w:rPr>
          <w:rFonts w:ascii="Times New Roman" w:hAnsi="Times New Roman" w:cs="Times New Roman"/>
        </w:rPr>
        <w:t xml:space="preserve"> 8:909–912.</w:t>
      </w:r>
    </w:p>
    <w:p w14:paraId="555463E5"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28.</w:t>
      </w:r>
      <w:r>
        <w:rPr>
          <w:rFonts w:ascii="Times New Roman" w:hAnsi="Times New Roman" w:cs="Times New Roman"/>
        </w:rPr>
        <w:tab/>
        <w:t xml:space="preserve">May RM (2006) Network structure and the biology of populations. </w:t>
      </w:r>
      <w:r>
        <w:rPr>
          <w:rFonts w:ascii="Times New Roman" w:hAnsi="Times New Roman" w:cs="Times New Roman"/>
          <w:i/>
          <w:iCs/>
        </w:rPr>
        <w:t>Trends in Ecology &amp; Evolution</w:t>
      </w:r>
      <w:r>
        <w:rPr>
          <w:rFonts w:ascii="Times New Roman" w:hAnsi="Times New Roman" w:cs="Times New Roman"/>
        </w:rPr>
        <w:t xml:space="preserve"> 21:394–399.</w:t>
      </w:r>
    </w:p>
    <w:p w14:paraId="218918AB"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Newman MEJ (2003) The structure and function of complex networks. </w:t>
      </w:r>
      <w:r>
        <w:rPr>
          <w:rFonts w:ascii="Times New Roman" w:hAnsi="Times New Roman" w:cs="Times New Roman"/>
          <w:i/>
          <w:iCs/>
        </w:rPr>
        <w:t>SIAM Review</w:t>
      </w:r>
      <w:r>
        <w:rPr>
          <w:rFonts w:ascii="Times New Roman" w:hAnsi="Times New Roman" w:cs="Times New Roman"/>
        </w:rPr>
        <w:t xml:space="preserve"> 45:167–256.</w:t>
      </w:r>
    </w:p>
    <w:p w14:paraId="1C3678D3" w14:textId="02ED3625" w:rsidR="00BB4789" w:rsidRDefault="00BB4789" w:rsidP="002E1296">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Salathé M et al. (2010) A high-resolution human contact network for infectious disease transmission. </w:t>
      </w:r>
      <w:r>
        <w:rPr>
          <w:rFonts w:ascii="Times New Roman" w:hAnsi="Times New Roman" w:cs="Times New Roman"/>
          <w:i/>
          <w:iCs/>
        </w:rPr>
        <w:t>Proceedings of the National Academy of Sciences</w:t>
      </w:r>
      <w:r>
        <w:rPr>
          <w:rFonts w:ascii="Times New Roman" w:hAnsi="Times New Roman" w:cs="Times New Roman"/>
        </w:rPr>
        <w:t xml:space="preserve"> 107:22020–22025.</w:t>
      </w:r>
    </w:p>
    <w:p w14:paraId="70C5FC68"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Anderson R, May R, Anderson B (1992) </w:t>
      </w:r>
      <w:r>
        <w:rPr>
          <w:rFonts w:ascii="Times New Roman" w:hAnsi="Times New Roman" w:cs="Times New Roman"/>
          <w:i/>
          <w:iCs/>
        </w:rPr>
        <w:t>Infectious Diseases of Humans: Dynamics and Control</w:t>
      </w:r>
      <w:r>
        <w:rPr>
          <w:rFonts w:ascii="Times New Roman" w:hAnsi="Times New Roman" w:cs="Times New Roman"/>
        </w:rPr>
        <w:t xml:space="preserve"> (Oxford Uniersity Press).</w:t>
      </w:r>
    </w:p>
    <w:p w14:paraId="7671261A"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32.</w:t>
      </w:r>
      <w:r>
        <w:rPr>
          <w:rFonts w:ascii="Times New Roman" w:hAnsi="Times New Roman" w:cs="Times New Roman"/>
        </w:rPr>
        <w:tab/>
        <w:t xml:space="preserve">Torun SD, Torun F (2010) Vaccination against pandemic influenza A/H1N1 among healthcare workers and reasons for refusing vaccination in Istanbul in last pandemic alert phase. </w:t>
      </w:r>
      <w:r>
        <w:rPr>
          <w:rFonts w:ascii="Times New Roman" w:hAnsi="Times New Roman" w:cs="Times New Roman"/>
          <w:i/>
          <w:iCs/>
        </w:rPr>
        <w:t>Vaccine</w:t>
      </w:r>
      <w:r>
        <w:rPr>
          <w:rFonts w:ascii="Times New Roman" w:hAnsi="Times New Roman" w:cs="Times New Roman"/>
        </w:rPr>
        <w:t xml:space="preserve"> 28:5703–5710.</w:t>
      </w:r>
    </w:p>
    <w:p w14:paraId="6DCFAB41"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Melnik S, Ward J, Gleeson J, Porter M (2011) Multi-Stage Complex Contagions. </w:t>
      </w:r>
      <w:r>
        <w:rPr>
          <w:rFonts w:ascii="Times New Roman" w:hAnsi="Times New Roman" w:cs="Times New Roman"/>
          <w:i/>
          <w:iCs/>
        </w:rPr>
        <w:t>arXiv</w:t>
      </w:r>
      <w:r>
        <w:rPr>
          <w:rFonts w:ascii="Times New Roman" w:hAnsi="Times New Roman" w:cs="Times New Roman"/>
        </w:rPr>
        <w:t>:1–12.</w:t>
      </w:r>
    </w:p>
    <w:p w14:paraId="52E9C789"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34.</w:t>
      </w:r>
      <w:r>
        <w:rPr>
          <w:rFonts w:ascii="Times New Roman" w:hAnsi="Times New Roman" w:cs="Times New Roman"/>
        </w:rPr>
        <w:tab/>
        <w:t xml:space="preserve">Barash V, Cameron C, Macy M (2012) Critical phenomena in complex contagions. </w:t>
      </w:r>
      <w:r>
        <w:rPr>
          <w:rFonts w:ascii="Times New Roman" w:hAnsi="Times New Roman" w:cs="Times New Roman"/>
          <w:i/>
          <w:iCs/>
        </w:rPr>
        <w:t>Social Networks</w:t>
      </w:r>
      <w:r>
        <w:rPr>
          <w:rFonts w:ascii="Times New Roman" w:hAnsi="Times New Roman" w:cs="Times New Roman"/>
        </w:rPr>
        <w:t>:1–11.</w:t>
      </w:r>
    </w:p>
    <w:p w14:paraId="6D98B466"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Weng L, Flammini A, Vespignani A, Menczer F (2012) Competition among memes in a world with limited attention. </w:t>
      </w:r>
      <w:r>
        <w:rPr>
          <w:rFonts w:ascii="Times New Roman" w:hAnsi="Times New Roman" w:cs="Times New Roman"/>
          <w:i/>
          <w:iCs/>
        </w:rPr>
        <w:t>Sci Rep</w:t>
      </w:r>
      <w:r>
        <w:rPr>
          <w:rFonts w:ascii="Times New Roman" w:hAnsi="Times New Roman" w:cs="Times New Roman"/>
        </w:rPr>
        <w:t xml:space="preserve"> 2.</w:t>
      </w:r>
    </w:p>
    <w:p w14:paraId="164DA0E6"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Reluga TC, Bauch C, Galvani A (2006) Evolving Public Perceptions and Stability in Vaccine Uptake. </w:t>
      </w:r>
      <w:r>
        <w:rPr>
          <w:rFonts w:ascii="Times New Roman" w:hAnsi="Times New Roman" w:cs="Times New Roman"/>
          <w:i/>
          <w:iCs/>
        </w:rPr>
        <w:t>MBE</w:t>
      </w:r>
      <w:r>
        <w:rPr>
          <w:rFonts w:ascii="Times New Roman" w:hAnsi="Times New Roman" w:cs="Times New Roman"/>
        </w:rPr>
        <w:t>:1–19.</w:t>
      </w:r>
    </w:p>
    <w:p w14:paraId="3B224423" w14:textId="77777777" w:rsidR="00BB4789" w:rsidRDefault="00BB4789" w:rsidP="00BB4789">
      <w:pPr>
        <w:widowControl w:val="0"/>
        <w:tabs>
          <w:tab w:val="left" w:pos="1200"/>
        </w:tabs>
        <w:autoSpaceDE w:val="0"/>
        <w:autoSpaceDN w:val="0"/>
        <w:adjustRightInd w:val="0"/>
        <w:spacing w:after="240"/>
        <w:ind w:left="1200" w:hanging="1200"/>
        <w:rPr>
          <w:rFonts w:ascii="Times New Roman" w:hAnsi="Times New Roman" w:cs="Times New Roman"/>
        </w:rPr>
      </w:pPr>
      <w:r>
        <w:rPr>
          <w:rFonts w:ascii="Times New Roman" w:hAnsi="Times New Roman" w:cs="Times New Roman"/>
        </w:rPr>
        <w:t>37.</w:t>
      </w:r>
      <w:r>
        <w:rPr>
          <w:rFonts w:ascii="Times New Roman" w:hAnsi="Times New Roman" w:cs="Times New Roman"/>
        </w:rPr>
        <w:tab/>
        <w:t xml:space="preserve">Read JM, Eames KTD, Edmunds WJ (2008) Dynamic social networks and the implications for the spread of infectious disease. </w:t>
      </w:r>
      <w:r>
        <w:rPr>
          <w:rFonts w:ascii="Times New Roman" w:hAnsi="Times New Roman" w:cs="Times New Roman"/>
          <w:i/>
          <w:iCs/>
        </w:rPr>
        <w:t>Journal of The Royal Society Interface</w:t>
      </w:r>
      <w:r>
        <w:rPr>
          <w:rFonts w:ascii="Times New Roman" w:hAnsi="Times New Roman" w:cs="Times New Roman"/>
        </w:rPr>
        <w:t xml:space="preserve"> 5:1001–1007.</w:t>
      </w:r>
    </w:p>
    <w:p w14:paraId="0A87CE8F" w14:textId="1796C5B2" w:rsidR="009D12BB" w:rsidRPr="009D12BB" w:rsidRDefault="004C47BE" w:rsidP="00BB4789">
      <w:pPr>
        <w:widowControl w:val="0"/>
        <w:tabs>
          <w:tab w:val="left" w:pos="1200"/>
        </w:tabs>
        <w:autoSpaceDE w:val="0"/>
        <w:autoSpaceDN w:val="0"/>
        <w:adjustRightInd w:val="0"/>
        <w:spacing w:after="240"/>
        <w:ind w:left="1200" w:hanging="1200"/>
        <w:rPr>
          <w:rFonts w:ascii="Times New Roman" w:hAnsi="Times New Roman" w:cs="Times New Roman"/>
        </w:rPr>
      </w:pPr>
      <w:r w:rsidRPr="00025D41">
        <w:rPr>
          <w:rFonts w:ascii="Times New Roman" w:hAnsi="Times New Roman" w:cs="Times New Roman"/>
        </w:rPr>
        <w:fldChar w:fldCharType="end"/>
      </w:r>
    </w:p>
    <w:p w14:paraId="6AA72C03" w14:textId="77777777" w:rsidR="004C47BE" w:rsidRDefault="004C47BE" w:rsidP="00E97789">
      <w:pPr>
        <w:spacing w:line="360" w:lineRule="auto"/>
        <w:rPr>
          <w:rFonts w:ascii="Times New Roman" w:eastAsia="Times New Roman" w:hAnsi="Times New Roman" w:cs="Times New Roman"/>
          <w:sz w:val="20"/>
          <w:szCs w:val="20"/>
        </w:rPr>
      </w:pPr>
    </w:p>
    <w:p w14:paraId="38AD7732" w14:textId="77777777" w:rsidR="00F530E4" w:rsidRDefault="00F530E4" w:rsidP="00E97789">
      <w:pPr>
        <w:spacing w:line="360" w:lineRule="auto"/>
        <w:rPr>
          <w:rFonts w:ascii="Times New Roman" w:eastAsia="Times New Roman" w:hAnsi="Times New Roman" w:cs="Times New Roman"/>
          <w:sz w:val="20"/>
          <w:szCs w:val="20"/>
        </w:rPr>
      </w:pPr>
    </w:p>
    <w:p w14:paraId="71C28AD5" w14:textId="77777777" w:rsidR="00F530E4" w:rsidRDefault="00F530E4" w:rsidP="00E97789">
      <w:pPr>
        <w:spacing w:line="360" w:lineRule="auto"/>
        <w:rPr>
          <w:rFonts w:ascii="Times New Roman" w:eastAsia="Times New Roman" w:hAnsi="Times New Roman" w:cs="Times New Roman"/>
          <w:sz w:val="20"/>
          <w:szCs w:val="20"/>
        </w:rPr>
      </w:pPr>
    </w:p>
    <w:p w14:paraId="4F550D22" w14:textId="77777777" w:rsidR="00F530E4" w:rsidRDefault="00F530E4" w:rsidP="00E97789">
      <w:pPr>
        <w:spacing w:line="360" w:lineRule="auto"/>
        <w:rPr>
          <w:rFonts w:ascii="Times New Roman" w:eastAsia="Times New Roman" w:hAnsi="Times New Roman" w:cs="Times New Roman"/>
          <w:sz w:val="20"/>
          <w:szCs w:val="20"/>
        </w:rPr>
      </w:pPr>
    </w:p>
    <w:p w14:paraId="0CE59FA8" w14:textId="77777777" w:rsidR="00F530E4" w:rsidRDefault="00F530E4" w:rsidP="00E97789">
      <w:pPr>
        <w:spacing w:line="360" w:lineRule="auto"/>
        <w:rPr>
          <w:rFonts w:ascii="Times New Roman" w:eastAsia="Times New Roman" w:hAnsi="Times New Roman" w:cs="Times New Roman"/>
          <w:sz w:val="20"/>
          <w:szCs w:val="20"/>
        </w:rPr>
      </w:pPr>
    </w:p>
    <w:p w14:paraId="602A9C63" w14:textId="77777777" w:rsidR="00F530E4" w:rsidRDefault="00F530E4" w:rsidP="00E97789">
      <w:pPr>
        <w:spacing w:line="360" w:lineRule="auto"/>
        <w:rPr>
          <w:rFonts w:ascii="Times New Roman" w:eastAsia="Times New Roman" w:hAnsi="Times New Roman" w:cs="Times New Roman"/>
          <w:sz w:val="20"/>
          <w:szCs w:val="20"/>
        </w:rPr>
      </w:pPr>
    </w:p>
    <w:p w14:paraId="5DBE702F" w14:textId="77777777" w:rsidR="00F530E4" w:rsidRDefault="00F530E4" w:rsidP="00E97789">
      <w:pPr>
        <w:spacing w:line="360" w:lineRule="auto"/>
        <w:rPr>
          <w:rFonts w:ascii="Times New Roman" w:eastAsia="Times New Roman" w:hAnsi="Times New Roman" w:cs="Times New Roman"/>
          <w:sz w:val="20"/>
          <w:szCs w:val="20"/>
        </w:rPr>
      </w:pPr>
    </w:p>
    <w:p w14:paraId="6DE29C54" w14:textId="77777777" w:rsidR="00F530E4" w:rsidRDefault="00F530E4" w:rsidP="00E97789">
      <w:pPr>
        <w:spacing w:line="360" w:lineRule="auto"/>
        <w:rPr>
          <w:rFonts w:ascii="Times New Roman" w:eastAsia="Times New Roman" w:hAnsi="Times New Roman" w:cs="Times New Roman"/>
          <w:sz w:val="20"/>
          <w:szCs w:val="20"/>
        </w:rPr>
      </w:pPr>
    </w:p>
    <w:p w14:paraId="299439E1" w14:textId="77777777" w:rsidR="00F530E4" w:rsidRDefault="00F530E4" w:rsidP="00E97789">
      <w:pPr>
        <w:spacing w:line="360" w:lineRule="auto"/>
        <w:rPr>
          <w:rFonts w:ascii="Times New Roman" w:eastAsia="Times New Roman" w:hAnsi="Times New Roman" w:cs="Times New Roman"/>
          <w:sz w:val="20"/>
          <w:szCs w:val="20"/>
        </w:rPr>
      </w:pPr>
    </w:p>
    <w:p w14:paraId="45E8A19D" w14:textId="77777777" w:rsidR="001406BA" w:rsidRDefault="001406BA" w:rsidP="00E97789">
      <w:pPr>
        <w:spacing w:line="360" w:lineRule="auto"/>
        <w:rPr>
          <w:rFonts w:ascii="Times New Roman" w:eastAsia="Times New Roman" w:hAnsi="Times New Roman" w:cs="Times New Roman"/>
          <w:sz w:val="20"/>
          <w:szCs w:val="20"/>
        </w:rPr>
      </w:pPr>
    </w:p>
    <w:p w14:paraId="3569AFB8" w14:textId="77777777" w:rsidR="001406BA" w:rsidRDefault="001406BA" w:rsidP="00E97789">
      <w:pPr>
        <w:spacing w:line="360" w:lineRule="auto"/>
        <w:rPr>
          <w:rFonts w:ascii="Times New Roman" w:eastAsia="Times New Roman" w:hAnsi="Times New Roman" w:cs="Times New Roman"/>
          <w:sz w:val="20"/>
          <w:szCs w:val="20"/>
        </w:rPr>
      </w:pPr>
    </w:p>
    <w:p w14:paraId="3286ED54" w14:textId="77777777" w:rsidR="001406BA" w:rsidRDefault="001406BA" w:rsidP="00E97789">
      <w:pPr>
        <w:spacing w:line="360" w:lineRule="auto"/>
        <w:rPr>
          <w:rFonts w:ascii="Times New Roman" w:eastAsia="Times New Roman" w:hAnsi="Times New Roman" w:cs="Times New Roman"/>
          <w:sz w:val="20"/>
          <w:szCs w:val="20"/>
        </w:rPr>
      </w:pPr>
    </w:p>
    <w:p w14:paraId="7D4B6DED" w14:textId="77777777" w:rsidR="001406BA" w:rsidRDefault="001406BA" w:rsidP="00E97789">
      <w:pPr>
        <w:spacing w:line="360" w:lineRule="auto"/>
        <w:rPr>
          <w:rFonts w:ascii="Times New Roman" w:eastAsia="Times New Roman" w:hAnsi="Times New Roman" w:cs="Times New Roman"/>
          <w:sz w:val="20"/>
          <w:szCs w:val="20"/>
        </w:rPr>
      </w:pPr>
    </w:p>
    <w:p w14:paraId="1EF4EE61" w14:textId="77777777" w:rsidR="001406BA" w:rsidRDefault="001406BA" w:rsidP="00E97789">
      <w:pPr>
        <w:spacing w:line="360" w:lineRule="auto"/>
        <w:rPr>
          <w:rFonts w:ascii="Times New Roman" w:eastAsia="Times New Roman" w:hAnsi="Times New Roman" w:cs="Times New Roman"/>
          <w:sz w:val="20"/>
          <w:szCs w:val="20"/>
        </w:rPr>
      </w:pPr>
    </w:p>
    <w:p w14:paraId="215FD9A8" w14:textId="77777777" w:rsidR="00F530E4" w:rsidRDefault="00F530E4" w:rsidP="00E97789">
      <w:pPr>
        <w:spacing w:line="360" w:lineRule="auto"/>
        <w:rPr>
          <w:rFonts w:ascii="Times New Roman" w:eastAsia="Times New Roman" w:hAnsi="Times New Roman" w:cs="Times New Roman"/>
          <w:sz w:val="20"/>
          <w:szCs w:val="20"/>
        </w:rPr>
      </w:pPr>
    </w:p>
    <w:p w14:paraId="752DB9A0" w14:textId="77777777" w:rsidR="00F530E4" w:rsidRDefault="00F530E4" w:rsidP="00E97789">
      <w:pPr>
        <w:spacing w:line="360" w:lineRule="auto"/>
        <w:rPr>
          <w:rFonts w:ascii="Times New Roman" w:eastAsia="Times New Roman" w:hAnsi="Times New Roman" w:cs="Times New Roman"/>
          <w:sz w:val="20"/>
          <w:szCs w:val="20"/>
        </w:rPr>
      </w:pPr>
    </w:p>
    <w:p w14:paraId="5CA76063" w14:textId="77777777" w:rsidR="00F530E4" w:rsidRPr="00025D41" w:rsidRDefault="00F530E4" w:rsidP="00E97789">
      <w:pPr>
        <w:spacing w:line="360" w:lineRule="auto"/>
        <w:rPr>
          <w:rFonts w:ascii="Times New Roman" w:eastAsia="Times New Roman" w:hAnsi="Times New Roman" w:cs="Times New Roman"/>
          <w:sz w:val="20"/>
          <w:szCs w:val="20"/>
        </w:rPr>
      </w:pPr>
    </w:p>
    <w:p w14:paraId="276237E2" w14:textId="77777777" w:rsidR="00B706FA" w:rsidRPr="00025D41" w:rsidRDefault="00B706FA" w:rsidP="00B163C4">
      <w:pPr>
        <w:rPr>
          <w:rFonts w:ascii="Times New Roman" w:hAnsi="Times New Roman" w:cs="Times New Roman"/>
          <w:b/>
        </w:rPr>
      </w:pPr>
    </w:p>
    <w:p w14:paraId="06AF9C7C" w14:textId="31FB38AB" w:rsidR="00316291" w:rsidRPr="00025D41" w:rsidRDefault="00AC04D9" w:rsidP="00B163C4">
      <w:pPr>
        <w:rPr>
          <w:rFonts w:ascii="Times New Roman" w:hAnsi="Times New Roman" w:cs="Times New Roman"/>
        </w:rPr>
      </w:pPr>
      <w:r w:rsidRPr="00025D41">
        <w:rPr>
          <w:rFonts w:ascii="Times New Roman" w:hAnsi="Times New Roman" w:cs="Times New Roman"/>
          <w:b/>
        </w:rPr>
        <w:t>Figure 1</w:t>
      </w:r>
      <w:r w:rsidR="00316291" w:rsidRPr="00025D41">
        <w:rPr>
          <w:rFonts w:ascii="Times New Roman" w:hAnsi="Times New Roman" w:cs="Times New Roman"/>
        </w:rPr>
        <w:t>:</w:t>
      </w:r>
      <w:r w:rsidR="005F2DFD" w:rsidRPr="00025D41">
        <w:rPr>
          <w:rFonts w:ascii="Times New Roman" w:hAnsi="Times New Roman" w:cs="Times New Roman"/>
        </w:rPr>
        <w:t xml:space="preserve"> </w:t>
      </w:r>
      <w:r w:rsidR="000C7D7D">
        <w:rPr>
          <w:rFonts w:ascii="Times New Roman" w:hAnsi="Times New Roman" w:cs="Times New Roman"/>
        </w:rPr>
        <w:t>Schematic</w:t>
      </w:r>
      <w:r w:rsidR="008830B5">
        <w:rPr>
          <w:rFonts w:ascii="Times New Roman" w:hAnsi="Times New Roman" w:cs="Times New Roman"/>
        </w:rPr>
        <w:t xml:space="preserve"> representation of </w:t>
      </w:r>
      <w:r w:rsidR="00992B6D">
        <w:rPr>
          <w:rFonts w:ascii="Times New Roman" w:hAnsi="Times New Roman" w:cs="Times New Roman"/>
        </w:rPr>
        <w:t xml:space="preserve">the </w:t>
      </w:r>
      <w:r w:rsidR="008830B5">
        <w:rPr>
          <w:rFonts w:ascii="Times New Roman" w:hAnsi="Times New Roman" w:cs="Times New Roman"/>
        </w:rPr>
        <w:t xml:space="preserve">complex contagion of negative vaccination sentiment followed by an SIR disease epidemic. </w:t>
      </w:r>
      <w:r w:rsidR="005F2DFD" w:rsidRPr="00025D41">
        <w:rPr>
          <w:rFonts w:ascii="Times New Roman" w:hAnsi="Times New Roman" w:cs="Times New Roman"/>
        </w:rPr>
        <w:t xml:space="preserve">White nodes denote </w:t>
      </w:r>
      <w:r w:rsidR="008B4437">
        <w:rPr>
          <w:rFonts w:ascii="Times New Roman" w:hAnsi="Times New Roman" w:cs="Times New Roman"/>
        </w:rPr>
        <w:t xml:space="preserve">non-adopters of a </w:t>
      </w:r>
      <w:r w:rsidR="00D8032D">
        <w:rPr>
          <w:rFonts w:ascii="Times New Roman" w:hAnsi="Times New Roman" w:cs="Times New Roman"/>
        </w:rPr>
        <w:t>negative</w:t>
      </w:r>
      <w:r w:rsidR="005F2DFD" w:rsidRPr="00025D41">
        <w:rPr>
          <w:rFonts w:ascii="Times New Roman" w:hAnsi="Times New Roman" w:cs="Times New Roman"/>
        </w:rPr>
        <w:t xml:space="preserve"> vaccination sentiment. Black nodes denote individuals who </w:t>
      </w:r>
      <w:r w:rsidR="008B4437">
        <w:rPr>
          <w:rFonts w:ascii="Times New Roman" w:hAnsi="Times New Roman" w:cs="Times New Roman"/>
        </w:rPr>
        <w:t>adopt</w:t>
      </w:r>
      <w:r w:rsidR="005F2DFD" w:rsidRPr="00025D41">
        <w:rPr>
          <w:rFonts w:ascii="Times New Roman" w:hAnsi="Times New Roman" w:cs="Times New Roman"/>
        </w:rPr>
        <w:t xml:space="preserve"> a negative vaccination sentiment. Red nodes denote individuals who have </w:t>
      </w:r>
      <w:r w:rsidR="00FF4813">
        <w:rPr>
          <w:rFonts w:ascii="Times New Roman" w:hAnsi="Times New Roman" w:cs="Times New Roman"/>
        </w:rPr>
        <w:t>been</w:t>
      </w:r>
      <w:r w:rsidR="005254BE">
        <w:rPr>
          <w:rFonts w:ascii="Times New Roman" w:hAnsi="Times New Roman" w:cs="Times New Roman"/>
        </w:rPr>
        <w:t xml:space="preserve"> infected</w:t>
      </w:r>
      <w:r w:rsidR="005F2DFD" w:rsidRPr="00025D41">
        <w:rPr>
          <w:rFonts w:ascii="Times New Roman" w:hAnsi="Times New Roman" w:cs="Times New Roman"/>
        </w:rPr>
        <w:t>.</w:t>
      </w:r>
      <w:r w:rsidR="00316291" w:rsidRPr="00025D41">
        <w:rPr>
          <w:rFonts w:ascii="Times New Roman" w:hAnsi="Times New Roman" w:cs="Times New Roman"/>
        </w:rPr>
        <w:t xml:space="preserve"> </w:t>
      </w:r>
      <w:r w:rsidR="00316291" w:rsidRPr="00025D41">
        <w:rPr>
          <w:rFonts w:ascii="Times New Roman" w:hAnsi="Times New Roman" w:cs="Times New Roman"/>
          <w:b/>
        </w:rPr>
        <w:t>(A)</w:t>
      </w:r>
      <w:r w:rsidR="00316291" w:rsidRPr="00025D41">
        <w:rPr>
          <w:rFonts w:ascii="Times New Roman" w:hAnsi="Times New Roman" w:cs="Times New Roman"/>
        </w:rPr>
        <w:t xml:space="preserve"> Initial social contact network. </w:t>
      </w:r>
      <w:r w:rsidR="00316291" w:rsidRPr="00025D41">
        <w:rPr>
          <w:rFonts w:ascii="Times New Roman" w:hAnsi="Times New Roman" w:cs="Times New Roman"/>
          <w:b/>
        </w:rPr>
        <w:t>(B)</w:t>
      </w:r>
      <w:r w:rsidR="00316291" w:rsidRPr="00025D41">
        <w:rPr>
          <w:rFonts w:ascii="Times New Roman" w:hAnsi="Times New Roman" w:cs="Times New Roman"/>
        </w:rPr>
        <w:t xml:space="preserve"> After</w:t>
      </w:r>
      <w:r w:rsidR="005F2DFD" w:rsidRPr="00025D41">
        <w:rPr>
          <w:rFonts w:ascii="Times New Roman" w:hAnsi="Times New Roman" w:cs="Times New Roman"/>
        </w:rPr>
        <w:t xml:space="preserve"> negative vaccination sentiment spreads by complex contagion during the </w:t>
      </w:r>
      <w:r w:rsidR="005254BE">
        <w:rPr>
          <w:rFonts w:ascii="Times New Roman" w:hAnsi="Times New Roman" w:cs="Times New Roman"/>
        </w:rPr>
        <w:t xml:space="preserve">period of </w:t>
      </w:r>
      <w:r w:rsidR="005F2DFD" w:rsidRPr="00025D41">
        <w:rPr>
          <w:rFonts w:ascii="Times New Roman" w:hAnsi="Times New Roman" w:cs="Times New Roman"/>
        </w:rPr>
        <w:t xml:space="preserve">opinion formation </w:t>
      </w:r>
      <w:r w:rsidR="005F2DFD" w:rsidRPr="00025D41">
        <w:rPr>
          <w:rFonts w:ascii="Times New Roman" w:hAnsi="Times New Roman" w:cs="Times New Roman"/>
          <w:b/>
        </w:rPr>
        <w:t>(C)</w:t>
      </w:r>
      <w:r w:rsidR="005F2DFD" w:rsidRPr="00025D41">
        <w:rPr>
          <w:rFonts w:ascii="Times New Roman" w:hAnsi="Times New Roman" w:cs="Times New Roman"/>
        </w:rPr>
        <w:t xml:space="preserve"> After vaccination, and subsequent removal of immunized individuals from the susceptible contact network. </w:t>
      </w:r>
      <w:r w:rsidR="005F2DFD" w:rsidRPr="00025D41">
        <w:rPr>
          <w:rFonts w:ascii="Times New Roman" w:hAnsi="Times New Roman" w:cs="Times New Roman"/>
          <w:b/>
        </w:rPr>
        <w:t>(D)</w:t>
      </w:r>
      <w:r w:rsidR="005F2DFD" w:rsidRPr="00025D41">
        <w:rPr>
          <w:rFonts w:ascii="Times New Roman" w:hAnsi="Times New Roman" w:cs="Times New Roman"/>
        </w:rPr>
        <w:t xml:space="preserve"> After a vaccine-preventable infectious disease spreads through the remaining susceptible network.</w:t>
      </w:r>
    </w:p>
    <w:p w14:paraId="31A53549" w14:textId="77777777" w:rsidR="004C47BE" w:rsidRPr="001406BA" w:rsidRDefault="004C47BE" w:rsidP="00B163C4">
      <w:pPr>
        <w:rPr>
          <w:rFonts w:ascii="Times New Roman" w:hAnsi="Times New Roman" w:cs="Times New Roman"/>
        </w:rPr>
      </w:pPr>
    </w:p>
    <w:p w14:paraId="29F9F7F4" w14:textId="77777777" w:rsidR="004C47BE" w:rsidRPr="001406BA" w:rsidRDefault="004C47BE" w:rsidP="00B163C4">
      <w:pPr>
        <w:rPr>
          <w:rFonts w:ascii="Times New Roman" w:hAnsi="Times New Roman" w:cs="Times New Roman"/>
        </w:rPr>
      </w:pPr>
    </w:p>
    <w:p w14:paraId="39FB7E18" w14:textId="6E0E5A00" w:rsidR="00B706FA" w:rsidRPr="001406BA" w:rsidRDefault="004C47BE" w:rsidP="00B706FA">
      <w:pPr>
        <w:rPr>
          <w:rFonts w:ascii="Times New Roman" w:eastAsia="Times New Roman" w:hAnsi="Times New Roman" w:cs="Times New Roman"/>
        </w:rPr>
      </w:pPr>
      <w:r w:rsidRPr="001406BA">
        <w:rPr>
          <w:rFonts w:ascii="Times New Roman" w:hAnsi="Times New Roman" w:cs="Times New Roman"/>
          <w:b/>
          <w:bCs/>
          <w:color w:val="000000"/>
        </w:rPr>
        <w:t xml:space="preserve">Figure 2: </w:t>
      </w:r>
      <w:r w:rsidR="00760A3D">
        <w:rPr>
          <w:rFonts w:ascii="Times New Roman" w:hAnsi="Times New Roman" w:cs="Times New Roman"/>
          <w:color w:val="000000"/>
        </w:rPr>
        <w:t xml:space="preserve">Estimated and simulated </w:t>
      </w:r>
      <w:r w:rsidRPr="001406BA">
        <w:rPr>
          <w:rFonts w:ascii="Times New Roman" w:hAnsi="Times New Roman" w:cs="Times New Roman"/>
          <w:color w:val="000000"/>
        </w:rPr>
        <w:t xml:space="preserve">epidemiological measures if an infectious disease spreads through susceptible communities that are generated by the social transmission of negative vaccination sentiment. </w:t>
      </w:r>
      <w:r w:rsidR="006879B1">
        <w:rPr>
          <w:rFonts w:ascii="Times New Roman" w:hAnsi="Times New Roman" w:cs="Times New Roman"/>
          <w:color w:val="000000"/>
        </w:rPr>
        <w:t>Parameter ranges</w:t>
      </w:r>
      <w:r w:rsidR="00512BC5">
        <w:rPr>
          <w:rFonts w:ascii="Times New Roman" w:hAnsi="Times New Roman" w:cs="Times New Roman"/>
          <w:color w:val="000000"/>
        </w:rPr>
        <w:t xml:space="preserve"> for all </w:t>
      </w:r>
      <w:r w:rsidRPr="001406BA">
        <w:rPr>
          <w:rFonts w:ascii="Times New Roman" w:hAnsi="Times New Roman" w:cs="Times New Roman"/>
          <w:color w:val="000000"/>
        </w:rPr>
        <w:t>simulations are shown</w:t>
      </w:r>
      <w:r w:rsidR="00BC4CFC">
        <w:rPr>
          <w:rFonts w:ascii="Times New Roman" w:hAnsi="Times New Roman" w:cs="Times New Roman"/>
          <w:color w:val="000000"/>
        </w:rPr>
        <w:t>. All points are averages based on 100 unique susceptible networks generated by stochastic simulations of social contagion</w:t>
      </w:r>
      <w:r w:rsidRPr="001406BA">
        <w:rPr>
          <w:rFonts w:ascii="Times New Roman" w:hAnsi="Times New Roman" w:cs="Times New Roman"/>
          <w:color w:val="000000"/>
        </w:rPr>
        <w:t xml:space="preserve">. </w:t>
      </w:r>
      <w:r w:rsidRPr="001406BA">
        <w:rPr>
          <w:rFonts w:ascii="Times New Roman" w:hAnsi="Times New Roman" w:cs="Times New Roman"/>
          <w:b/>
          <w:bCs/>
          <w:color w:val="000000"/>
        </w:rPr>
        <w:t>(A)</w:t>
      </w:r>
      <w:r w:rsidRPr="001406BA">
        <w:rPr>
          <w:rFonts w:ascii="Times New Roman" w:hAnsi="Times New Roman" w:cs="Times New Roman"/>
          <w:color w:val="000000"/>
        </w:rPr>
        <w:t xml:space="preserve"> Frequency at which infectious disease outbreaks occur in a population.  An outbreak is defined as a minimum final epidemic size of 25 (i.e. 0.5% of the total population size N=5000).</w:t>
      </w:r>
      <w:r w:rsidR="00B706FA" w:rsidRPr="001406BA">
        <w:rPr>
          <w:rFonts w:ascii="Times New Roman" w:hAnsi="Times New Roman" w:cs="Times New Roman"/>
          <w:b/>
          <w:bCs/>
          <w:color w:val="000000"/>
        </w:rPr>
        <w:t xml:space="preserve"> </w:t>
      </w:r>
      <w:r w:rsidR="00BC4CFC">
        <w:rPr>
          <w:rFonts w:ascii="Times New Roman" w:hAnsi="Times New Roman" w:cs="Times New Roman"/>
          <w:bCs/>
          <w:color w:val="000000"/>
        </w:rPr>
        <w:t xml:space="preserve">For each unique network we ran 10,000 infectious disease simulations. </w:t>
      </w:r>
      <w:r w:rsidR="00B706FA" w:rsidRPr="001406BA">
        <w:rPr>
          <w:rFonts w:ascii="Times New Roman" w:hAnsi="Times New Roman" w:cs="Times New Roman"/>
          <w:b/>
          <w:bCs/>
          <w:color w:val="000000"/>
        </w:rPr>
        <w:t>(B)</w:t>
      </w:r>
      <w:r w:rsidR="00B706FA" w:rsidRPr="001406BA">
        <w:rPr>
          <w:rFonts w:ascii="Times New Roman" w:hAnsi="Times New Roman" w:cs="Times New Roman"/>
          <w:color w:val="000000"/>
        </w:rPr>
        <w:t xml:space="preserve"> Number of distinct susceptible communities that are generated by the social transmission of negative vaccination sentiment.</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r w:rsidR="00B706FA" w:rsidRPr="001406BA">
        <w:rPr>
          <w:rFonts w:ascii="Times New Roman" w:hAnsi="Times New Roman" w:cs="Times New Roman"/>
          <w:b/>
          <w:bCs/>
          <w:color w:val="000000"/>
        </w:rPr>
        <w:t xml:space="preserve"> (C)</w:t>
      </w:r>
      <w:r w:rsidR="00B706FA" w:rsidRPr="001406BA">
        <w:rPr>
          <w:rFonts w:ascii="Times New Roman" w:hAnsi="Times New Roman" w:cs="Times New Roman"/>
          <w:color w:val="000000"/>
        </w:rPr>
        <w:t xml:space="preserve"> Quasi-deterministic final epidemic size. Shaded region denotes 95% Confidence Intervals. </w:t>
      </w:r>
      <m:oMath>
        <m:r>
          <w:rPr>
            <w:rFonts w:ascii="Cambria Math" w:hAnsi="Cambria Math" w:cs="Times New Roman"/>
            <w:color w:val="000000"/>
          </w:rPr>
          <m:t xml:space="preserve">β=1,  γ=0, </m:t>
        </m:r>
        <m:sSub>
          <m:sSubPr>
            <m:ctrlPr>
              <w:rPr>
                <w:rFonts w:ascii="Cambria Math" w:hAnsi="Cambria Math" w:cs="Times New Roman"/>
                <w:i/>
                <w:color w:val="000000"/>
              </w:rPr>
            </m:ctrlPr>
          </m:sSubPr>
          <m:e>
            <m:r>
              <w:rPr>
                <w:rFonts w:ascii="Cambria Math" w:hAnsi="Cambria Math" w:cs="Times New Roman"/>
                <w:color w:val="000000"/>
              </w:rPr>
              <m:t xml:space="preserve"> 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 xml:space="preserve"> 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r w:rsidR="00B706FA" w:rsidRPr="001406BA">
        <w:rPr>
          <w:rFonts w:ascii="Times New Roman" w:hAnsi="Times New Roman" w:cs="Times New Roman"/>
          <w:color w:val="000000"/>
        </w:rPr>
        <w:t>.</w:t>
      </w:r>
      <w:r w:rsidR="00FC0047" w:rsidRPr="001406BA">
        <w:rPr>
          <w:rFonts w:ascii="Times New Roman" w:hAnsi="Times New Roman" w:cs="Times New Roman"/>
          <w:color w:val="000000"/>
        </w:rPr>
        <w:t xml:space="preserve"> </w:t>
      </w:r>
      <w:r w:rsidR="00B706FA" w:rsidRPr="001406BA">
        <w:rPr>
          <w:rFonts w:ascii="Times New Roman" w:hAnsi="Times New Roman" w:cs="Times New Roman"/>
          <w:color w:val="000000"/>
        </w:rPr>
        <w:t>(</w:t>
      </w:r>
      <w:r w:rsidR="00B706FA" w:rsidRPr="001406BA">
        <w:rPr>
          <w:rFonts w:ascii="Times New Roman" w:eastAsia="Times New Roman" w:hAnsi="Times New Roman" w:cs="Times New Roman"/>
          <w:b/>
          <w:bCs/>
          <w:color w:val="000000"/>
        </w:rPr>
        <w:t>D)</w:t>
      </w:r>
      <w:r w:rsidR="00B706FA" w:rsidRPr="001406BA">
        <w:rPr>
          <w:rFonts w:ascii="Times New Roman" w:eastAsia="Times New Roman" w:hAnsi="Times New Roman" w:cs="Times New Roman"/>
          <w:color w:val="000000"/>
        </w:rPr>
        <w:t xml:space="preserve"> Simulated final epidemic size. Shaded region denotes 95% confidence intervals. </w:t>
      </w:r>
      <m:oMath>
        <m:r>
          <w:rPr>
            <w:rFonts w:ascii="Cambria Math" w:hAnsi="Cambria Math" w:cs="Times New Roman"/>
            <w:color w:val="000000"/>
          </w:rPr>
          <m:t>β=</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-1</m:t>
            </m:r>
          </m:sup>
        </m:sSup>
        <m:r>
          <w:rPr>
            <w:rFonts w:ascii="Cambria Math" w:hAnsi="Cambria Math" w:cs="Times New Roman"/>
            <w:color w:val="000000"/>
          </w:rPr>
          <m:t>,  γ=</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-1</m:t>
            </m:r>
          </m:sup>
        </m:sSup>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 xml:space="preserve"> 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r w:rsidR="00BC4CFC">
        <w:rPr>
          <w:rFonts w:ascii="Times New Roman" w:eastAsia="Times New Roman" w:hAnsi="Times New Roman" w:cs="Times New Roman"/>
        </w:rPr>
        <w:t xml:space="preserve">. </w:t>
      </w:r>
      <w:r w:rsidR="00BC4CFC">
        <w:rPr>
          <w:rFonts w:ascii="Times New Roman" w:hAnsi="Times New Roman" w:cs="Times New Roman"/>
          <w:bCs/>
          <w:color w:val="000000"/>
        </w:rPr>
        <w:t>For each unique network we ran 10,000 infectious disease simulations</w:t>
      </w:r>
      <w:r w:rsidR="00BC4CFC" w:rsidRPr="001406BA">
        <w:rPr>
          <w:rFonts w:ascii="Times New Roman" w:eastAsia="Times New Roman" w:hAnsi="Times New Roman" w:cs="Times New Roman"/>
          <w:b/>
          <w:bCs/>
          <w:color w:val="000000"/>
        </w:rPr>
        <w:t xml:space="preserve"> </w:t>
      </w:r>
      <w:r w:rsidR="00BC4CFC">
        <w:rPr>
          <w:rFonts w:ascii="Times New Roman" w:eastAsia="Times New Roman" w:hAnsi="Times New Roman" w:cs="Times New Roman"/>
          <w:b/>
          <w:bCs/>
          <w:color w:val="000000"/>
        </w:rPr>
        <w:t xml:space="preserve"> </w:t>
      </w:r>
      <w:r w:rsidR="00B706FA" w:rsidRPr="001406BA">
        <w:rPr>
          <w:rFonts w:ascii="Times New Roman" w:eastAsia="Times New Roman" w:hAnsi="Times New Roman" w:cs="Times New Roman"/>
          <w:b/>
          <w:bCs/>
          <w:color w:val="000000"/>
        </w:rPr>
        <w:t xml:space="preserve">(E) </w:t>
      </w:r>
      <w:r w:rsidR="00B706FA" w:rsidRPr="001406BA">
        <w:rPr>
          <w:rFonts w:ascii="Times New Roman" w:eastAsia="Times New Roman" w:hAnsi="Times New Roman" w:cs="Times New Roman"/>
          <w:color w:val="000000"/>
        </w:rPr>
        <w:t>Mean basic reproductive number (R</w:t>
      </w:r>
      <w:r w:rsidR="00B706FA" w:rsidRPr="001406BA">
        <w:rPr>
          <w:rFonts w:ascii="Times New Roman" w:eastAsia="Times New Roman" w:hAnsi="Times New Roman" w:cs="Times New Roman"/>
          <w:color w:val="000000"/>
          <w:vertAlign w:val="subscript"/>
        </w:rPr>
        <w:t>0</w:t>
      </w:r>
      <w:r w:rsidR="00B706FA" w:rsidRPr="001406BA">
        <w:rPr>
          <w:rFonts w:ascii="Times New Roman" w:eastAsia="Times New Roman" w:hAnsi="Times New Roman" w:cs="Times New Roman"/>
          <w:color w:val="000000"/>
        </w:rPr>
        <w:t xml:space="preserve">) of an infectious biological agent in susceptible communities that were generated by the social transmission of negative vaccination sentiment. </w:t>
      </w:r>
      <m:oMath>
        <m:r>
          <w:rPr>
            <w:rFonts w:ascii="Cambria Math" w:hAnsi="Cambria Math" w:cs="Times New Roman"/>
            <w:color w:val="000000"/>
          </w:rPr>
          <m:t xml:space="preserve">β=0.1,  γ=0.1,  </m:t>
        </m:r>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 xml:space="preserve"> 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p>
    <w:p w14:paraId="75AA1B96" w14:textId="77777777" w:rsidR="004C47BE" w:rsidRPr="001406BA" w:rsidRDefault="004C47BE" w:rsidP="00B163C4">
      <w:pPr>
        <w:rPr>
          <w:rFonts w:ascii="Times New Roman" w:hAnsi="Times New Roman" w:cs="Times New Roman"/>
        </w:rPr>
      </w:pPr>
    </w:p>
    <w:p w14:paraId="739C28FD" w14:textId="5AE7EA8C" w:rsidR="00B163C4" w:rsidRPr="001406BA" w:rsidRDefault="00B163C4" w:rsidP="00B163C4">
      <w:pPr>
        <w:rPr>
          <w:rFonts w:ascii="Times New Roman" w:hAnsi="Times New Roman" w:cs="Times New Roman"/>
        </w:rPr>
      </w:pPr>
    </w:p>
    <w:p w14:paraId="4670352C" w14:textId="49A50C44" w:rsidR="00AC04D9" w:rsidRPr="001406BA" w:rsidRDefault="00AC04D9" w:rsidP="00B163C4">
      <w:pPr>
        <w:rPr>
          <w:rFonts w:ascii="Times New Roman" w:hAnsi="Times New Roman" w:cs="Times New Roman"/>
          <w:color w:val="000000"/>
        </w:rPr>
      </w:pPr>
      <w:r w:rsidRPr="001406BA">
        <w:rPr>
          <w:rFonts w:ascii="Times New Roman" w:hAnsi="Times New Roman" w:cs="Times New Roman"/>
          <w:b/>
        </w:rPr>
        <w:t>Supplementary Figure S1</w:t>
      </w:r>
      <w:r w:rsidRPr="001406BA">
        <w:rPr>
          <w:rFonts w:ascii="Times New Roman" w:hAnsi="Times New Roman" w:cs="Times New Roman"/>
        </w:rPr>
        <w:t>: The susceptible population, categorized by the exposure events that caused adoption of negative vaccination sentiment.</w:t>
      </w:r>
      <w:r w:rsidR="00CD23CE">
        <w:rPr>
          <w:rFonts w:ascii="Times New Roman" w:hAnsi="Times New Roman" w:cs="Times New Roman"/>
        </w:rPr>
        <w:t xml:space="preserve"> 100 simulations,</w:t>
      </w:r>
      <w:r w:rsidRPr="001406BA">
        <w:rPr>
          <w:rFonts w:ascii="Times New Roman" w:hAnsi="Times New Roman" w:cs="Times New Roman"/>
        </w:rPr>
        <w:t xml:space="preserv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 xml:space="preserve"> 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r w:rsidRPr="001406BA">
        <w:rPr>
          <w:rFonts w:ascii="Times New Roman" w:hAnsi="Times New Roman" w:cs="Times New Roman"/>
          <w:color w:val="000000"/>
        </w:rPr>
        <w:t>.</w:t>
      </w:r>
    </w:p>
    <w:p w14:paraId="7A602115" w14:textId="77777777" w:rsidR="00233F74" w:rsidRPr="001406BA" w:rsidRDefault="00233F74" w:rsidP="00B163C4">
      <w:pPr>
        <w:rPr>
          <w:rFonts w:ascii="Times New Roman" w:hAnsi="Times New Roman" w:cs="Times New Roman"/>
          <w:color w:val="000000"/>
        </w:rPr>
      </w:pPr>
    </w:p>
    <w:p w14:paraId="2A2EBAE1" w14:textId="25E43FFA" w:rsidR="008F2DAF" w:rsidRPr="001406BA" w:rsidRDefault="008F2DAF" w:rsidP="00B163C4">
      <w:pPr>
        <w:rPr>
          <w:rFonts w:ascii="Times New Roman" w:hAnsi="Times New Roman" w:cs="Times New Roman"/>
          <w:color w:val="000000"/>
        </w:rPr>
      </w:pPr>
    </w:p>
    <w:p w14:paraId="3B4F2C01" w14:textId="5BD46C03" w:rsidR="006A15B4" w:rsidRPr="001406BA" w:rsidRDefault="00F75C82" w:rsidP="00B163C4">
      <w:pPr>
        <w:rPr>
          <w:rFonts w:ascii="Times New Roman" w:hAnsi="Times New Roman" w:cs="Times New Roman"/>
          <w:color w:val="000000"/>
        </w:rPr>
      </w:pPr>
      <w:r w:rsidRPr="001406BA">
        <w:rPr>
          <w:rFonts w:ascii="Times New Roman" w:hAnsi="Times New Roman" w:cs="Times New Roman"/>
          <w:b/>
          <w:color w:val="000000"/>
        </w:rPr>
        <w:t>Supplementary Figure S2</w:t>
      </w:r>
      <w:r w:rsidRPr="001406BA">
        <w:rPr>
          <w:rFonts w:ascii="Times New Roman" w:hAnsi="Times New Roman" w:cs="Times New Roman"/>
          <w:color w:val="000000"/>
        </w:rPr>
        <w:t>:  The number of susceptible communities formed by either complex or simple contagion of negative vaccination sentiment.</w:t>
      </w:r>
      <w:r w:rsidR="00CD23CE">
        <w:rPr>
          <w:rFonts w:ascii="Times New Roman" w:hAnsi="Times New Roman" w:cs="Times New Roman"/>
          <w:color w:val="000000"/>
        </w:rPr>
        <w:t xml:space="preserve"> 100 simulations,</w:t>
      </w:r>
      <w:r w:rsidR="00D8032D" w:rsidRPr="001406BA">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ge</m:t>
            </m:r>
          </m:sub>
        </m:sSub>
        <m:r>
          <w:rPr>
            <w:rFonts w:ascii="Cambria Math" w:hAnsi="Cambria Math" w:cs="Times New Roman"/>
            <w:color w:val="000000"/>
          </w:rPr>
          <m:t>=</m:t>
        </m:r>
        <m:sSup>
          <m:sSupPr>
            <m:ctrlPr>
              <w:rPr>
                <w:rFonts w:ascii="Cambria Math" w:hAnsi="Cambria Math" w:cs="Times New Roman"/>
                <w:i/>
                <w:color w:val="000000"/>
              </w:rPr>
            </m:ctrlPr>
          </m:sSupPr>
          <m:e>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 xml:space="preserve">, </m:t>
        </m:r>
        <m:sSup>
          <m:sSupPr>
            <m:ctrlPr>
              <w:rPr>
                <w:rFonts w:ascii="Cambria Math" w:hAnsi="Cambria Math" w:cs="Times New Roman"/>
                <w:color w:val="000000"/>
              </w:rPr>
            </m:ctrlPr>
          </m:sSupPr>
          <m:e>
            <m:r>
              <m:rPr>
                <m:sty m:val="p"/>
              </m:rPr>
              <w:rPr>
                <w:rFonts w:ascii="Cambria Math" w:hAnsi="Cambria Math" w:cs="Times New Roman"/>
                <w:color w:val="000000"/>
              </w:rPr>
              <m:t xml:space="preserve"> Ω</m:t>
            </m:r>
            <m:r>
              <w:rPr>
                <w:rFonts w:ascii="Cambria Math" w:hAnsi="Cambria Math" w:cs="Times New Roman"/>
                <w:color w:val="000000"/>
              </w:rPr>
              <m:t>=10</m:t>
            </m:r>
          </m:e>
          <m:sup>
            <m:r>
              <w:rPr>
                <w:rFonts w:ascii="Cambria Math" w:hAnsi="Cambria Math" w:cs="Times New Roman"/>
                <w:color w:val="000000"/>
              </w:rPr>
              <m:t>-4</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-2</m:t>
            </m:r>
          </m:sup>
        </m:sSup>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 xml:space="preserve"> f</m:t>
            </m:r>
          </m:e>
          <m:sub>
            <m:r>
              <w:rPr>
                <w:rFonts w:ascii="Cambria Math" w:hAnsi="Cambria Math" w:cs="Times New Roman"/>
                <w:color w:val="000000"/>
              </w:rPr>
              <m:t>v-</m:t>
            </m:r>
          </m:sub>
        </m:sSub>
        <m:r>
          <w:rPr>
            <w:rFonts w:ascii="Cambria Math" w:hAnsi="Cambria Math" w:cs="Times New Roman"/>
            <w:color w:val="000000"/>
          </w:rPr>
          <m:t>=0.10</m:t>
        </m:r>
      </m:oMath>
    </w:p>
    <w:p w14:paraId="348A530A" w14:textId="77777777" w:rsidR="006A15B4" w:rsidRPr="001406BA" w:rsidRDefault="006A15B4" w:rsidP="00B163C4">
      <w:pPr>
        <w:rPr>
          <w:rFonts w:ascii="Times New Roman" w:hAnsi="Times New Roman" w:cs="Times New Roman"/>
        </w:rPr>
      </w:pPr>
    </w:p>
    <w:sectPr w:rsidR="006A15B4" w:rsidRPr="001406BA" w:rsidSect="00F1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EF"/>
    <w:rsid w:val="0002332E"/>
    <w:rsid w:val="00025D41"/>
    <w:rsid w:val="00046728"/>
    <w:rsid w:val="00057DDC"/>
    <w:rsid w:val="00060439"/>
    <w:rsid w:val="00072F45"/>
    <w:rsid w:val="00075CEF"/>
    <w:rsid w:val="000B73D7"/>
    <w:rsid w:val="000C7D7D"/>
    <w:rsid w:val="001406BA"/>
    <w:rsid w:val="001441A9"/>
    <w:rsid w:val="00192955"/>
    <w:rsid w:val="001C7362"/>
    <w:rsid w:val="00233F74"/>
    <w:rsid w:val="0023542A"/>
    <w:rsid w:val="00247EF8"/>
    <w:rsid w:val="002735CB"/>
    <w:rsid w:val="002D1B91"/>
    <w:rsid w:val="002D2658"/>
    <w:rsid w:val="002E1296"/>
    <w:rsid w:val="00316291"/>
    <w:rsid w:val="00365746"/>
    <w:rsid w:val="00367D06"/>
    <w:rsid w:val="003A4A81"/>
    <w:rsid w:val="003B6D94"/>
    <w:rsid w:val="003D1134"/>
    <w:rsid w:val="003E2F3F"/>
    <w:rsid w:val="00473BF3"/>
    <w:rsid w:val="00497FBC"/>
    <w:rsid w:val="004B191C"/>
    <w:rsid w:val="004C2945"/>
    <w:rsid w:val="004C47BE"/>
    <w:rsid w:val="004E63F9"/>
    <w:rsid w:val="004F3214"/>
    <w:rsid w:val="0051053C"/>
    <w:rsid w:val="00511059"/>
    <w:rsid w:val="00512BC5"/>
    <w:rsid w:val="00524531"/>
    <w:rsid w:val="005254BE"/>
    <w:rsid w:val="00565E85"/>
    <w:rsid w:val="005709EA"/>
    <w:rsid w:val="005D1D1D"/>
    <w:rsid w:val="005D3412"/>
    <w:rsid w:val="005E40A2"/>
    <w:rsid w:val="005F2DFD"/>
    <w:rsid w:val="00612DBE"/>
    <w:rsid w:val="00614A9A"/>
    <w:rsid w:val="006463F1"/>
    <w:rsid w:val="00662CBD"/>
    <w:rsid w:val="006825FD"/>
    <w:rsid w:val="006879B1"/>
    <w:rsid w:val="006A15B4"/>
    <w:rsid w:val="006B713C"/>
    <w:rsid w:val="006D35D1"/>
    <w:rsid w:val="006D4EC0"/>
    <w:rsid w:val="006E51D3"/>
    <w:rsid w:val="00711E42"/>
    <w:rsid w:val="00760A3D"/>
    <w:rsid w:val="00765B2B"/>
    <w:rsid w:val="007D00E5"/>
    <w:rsid w:val="007D60AA"/>
    <w:rsid w:val="007D762B"/>
    <w:rsid w:val="007F3964"/>
    <w:rsid w:val="007F4BF1"/>
    <w:rsid w:val="008830B5"/>
    <w:rsid w:val="008B2C2D"/>
    <w:rsid w:val="008B4437"/>
    <w:rsid w:val="008C3012"/>
    <w:rsid w:val="008D53A8"/>
    <w:rsid w:val="008F2DAF"/>
    <w:rsid w:val="00900799"/>
    <w:rsid w:val="009114BA"/>
    <w:rsid w:val="00940C8C"/>
    <w:rsid w:val="0094372D"/>
    <w:rsid w:val="00955F22"/>
    <w:rsid w:val="009779DF"/>
    <w:rsid w:val="00992B6D"/>
    <w:rsid w:val="009B6742"/>
    <w:rsid w:val="009C4DDF"/>
    <w:rsid w:val="009C7C13"/>
    <w:rsid w:val="009D12BB"/>
    <w:rsid w:val="00A44C9B"/>
    <w:rsid w:val="00A46BF3"/>
    <w:rsid w:val="00A5320A"/>
    <w:rsid w:val="00AC04D9"/>
    <w:rsid w:val="00AD4C4B"/>
    <w:rsid w:val="00AE5E52"/>
    <w:rsid w:val="00AF4E8E"/>
    <w:rsid w:val="00B11A9D"/>
    <w:rsid w:val="00B163C4"/>
    <w:rsid w:val="00B706FA"/>
    <w:rsid w:val="00B70E7F"/>
    <w:rsid w:val="00B9594E"/>
    <w:rsid w:val="00BB2D64"/>
    <w:rsid w:val="00BB4789"/>
    <w:rsid w:val="00BC4CFC"/>
    <w:rsid w:val="00BF0EBD"/>
    <w:rsid w:val="00C014C6"/>
    <w:rsid w:val="00C13CA6"/>
    <w:rsid w:val="00C310C0"/>
    <w:rsid w:val="00C7102E"/>
    <w:rsid w:val="00C8282E"/>
    <w:rsid w:val="00C953A1"/>
    <w:rsid w:val="00C95EB4"/>
    <w:rsid w:val="00CD23CE"/>
    <w:rsid w:val="00D15E08"/>
    <w:rsid w:val="00D2215B"/>
    <w:rsid w:val="00D444D4"/>
    <w:rsid w:val="00D57102"/>
    <w:rsid w:val="00D8032D"/>
    <w:rsid w:val="00D83CCE"/>
    <w:rsid w:val="00D9755F"/>
    <w:rsid w:val="00DE1133"/>
    <w:rsid w:val="00DF413A"/>
    <w:rsid w:val="00E06DFD"/>
    <w:rsid w:val="00E20D78"/>
    <w:rsid w:val="00E45BC4"/>
    <w:rsid w:val="00E56FA2"/>
    <w:rsid w:val="00E74BD8"/>
    <w:rsid w:val="00E9607B"/>
    <w:rsid w:val="00E97789"/>
    <w:rsid w:val="00EA3B87"/>
    <w:rsid w:val="00F137C4"/>
    <w:rsid w:val="00F15255"/>
    <w:rsid w:val="00F32CF0"/>
    <w:rsid w:val="00F530E4"/>
    <w:rsid w:val="00F64A81"/>
    <w:rsid w:val="00F70A30"/>
    <w:rsid w:val="00F75C82"/>
    <w:rsid w:val="00FA3645"/>
    <w:rsid w:val="00FB0260"/>
    <w:rsid w:val="00FC0047"/>
    <w:rsid w:val="00FF4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F3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E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97FBC"/>
    <w:rPr>
      <w:color w:val="808080"/>
    </w:rPr>
  </w:style>
  <w:style w:type="paragraph" w:styleId="BalloonText">
    <w:name w:val="Balloon Text"/>
    <w:basedOn w:val="Normal"/>
    <w:link w:val="BalloonTextChar"/>
    <w:uiPriority w:val="99"/>
    <w:semiHidden/>
    <w:unhideWhenUsed/>
    <w:rsid w:val="00497F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FBC"/>
    <w:rPr>
      <w:rFonts w:ascii="Lucida Grande" w:hAnsi="Lucida Grande" w:cs="Lucida Grande"/>
      <w:sz w:val="18"/>
      <w:szCs w:val="18"/>
    </w:rPr>
  </w:style>
  <w:style w:type="paragraph" w:styleId="Caption">
    <w:name w:val="caption"/>
    <w:basedOn w:val="Normal"/>
    <w:next w:val="Normal"/>
    <w:uiPriority w:val="35"/>
    <w:unhideWhenUsed/>
    <w:qFormat/>
    <w:rsid w:val="00A46BF3"/>
    <w:pPr>
      <w:spacing w:after="200"/>
    </w:pPr>
    <w:rPr>
      <w:b/>
      <w:bCs/>
      <w:color w:val="4F81BD" w:themeColor="accent1"/>
      <w:sz w:val="18"/>
      <w:szCs w:val="18"/>
    </w:rPr>
  </w:style>
  <w:style w:type="character" w:styleId="Hyperlink">
    <w:name w:val="Hyperlink"/>
    <w:basedOn w:val="DefaultParagraphFont"/>
    <w:uiPriority w:val="99"/>
    <w:unhideWhenUsed/>
    <w:rsid w:val="00F137C4"/>
    <w:rPr>
      <w:color w:val="0000FF" w:themeColor="hyperlink"/>
      <w:u w:val="single"/>
    </w:rPr>
  </w:style>
  <w:style w:type="character" w:styleId="Emphasis">
    <w:name w:val="Emphasis"/>
    <w:basedOn w:val="DefaultParagraphFont"/>
    <w:uiPriority w:val="20"/>
    <w:qFormat/>
    <w:rsid w:val="006D4EC0"/>
    <w:rPr>
      <w:i/>
      <w:iCs/>
    </w:rPr>
  </w:style>
  <w:style w:type="character" w:customStyle="1" w:styleId="apple-converted-space">
    <w:name w:val="apple-converted-space"/>
    <w:basedOn w:val="DefaultParagraphFont"/>
    <w:rsid w:val="006D4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E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497FBC"/>
    <w:rPr>
      <w:color w:val="808080"/>
    </w:rPr>
  </w:style>
  <w:style w:type="paragraph" w:styleId="BalloonText">
    <w:name w:val="Balloon Text"/>
    <w:basedOn w:val="Normal"/>
    <w:link w:val="BalloonTextChar"/>
    <w:uiPriority w:val="99"/>
    <w:semiHidden/>
    <w:unhideWhenUsed/>
    <w:rsid w:val="00497F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FBC"/>
    <w:rPr>
      <w:rFonts w:ascii="Lucida Grande" w:hAnsi="Lucida Grande" w:cs="Lucida Grande"/>
      <w:sz w:val="18"/>
      <w:szCs w:val="18"/>
    </w:rPr>
  </w:style>
  <w:style w:type="paragraph" w:styleId="Caption">
    <w:name w:val="caption"/>
    <w:basedOn w:val="Normal"/>
    <w:next w:val="Normal"/>
    <w:uiPriority w:val="35"/>
    <w:unhideWhenUsed/>
    <w:qFormat/>
    <w:rsid w:val="00A46BF3"/>
    <w:pPr>
      <w:spacing w:after="200"/>
    </w:pPr>
    <w:rPr>
      <w:b/>
      <w:bCs/>
      <w:color w:val="4F81BD" w:themeColor="accent1"/>
      <w:sz w:val="18"/>
      <w:szCs w:val="18"/>
    </w:rPr>
  </w:style>
  <w:style w:type="character" w:styleId="Hyperlink">
    <w:name w:val="Hyperlink"/>
    <w:basedOn w:val="DefaultParagraphFont"/>
    <w:uiPriority w:val="99"/>
    <w:unhideWhenUsed/>
    <w:rsid w:val="00F137C4"/>
    <w:rPr>
      <w:color w:val="0000FF" w:themeColor="hyperlink"/>
      <w:u w:val="single"/>
    </w:rPr>
  </w:style>
  <w:style w:type="character" w:styleId="Emphasis">
    <w:name w:val="Emphasis"/>
    <w:basedOn w:val="DefaultParagraphFont"/>
    <w:uiPriority w:val="20"/>
    <w:qFormat/>
    <w:rsid w:val="006D4EC0"/>
    <w:rPr>
      <w:i/>
      <w:iCs/>
    </w:rPr>
  </w:style>
  <w:style w:type="character" w:customStyle="1" w:styleId="apple-converted-space">
    <w:name w:val="apple-converted-space"/>
    <w:basedOn w:val="DefaultParagraphFont"/>
    <w:rsid w:val="006D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7103">
      <w:bodyDiv w:val="1"/>
      <w:marLeft w:val="0"/>
      <w:marRight w:val="0"/>
      <w:marTop w:val="0"/>
      <w:marBottom w:val="0"/>
      <w:divBdr>
        <w:top w:val="none" w:sz="0" w:space="0" w:color="auto"/>
        <w:left w:val="none" w:sz="0" w:space="0" w:color="auto"/>
        <w:bottom w:val="none" w:sz="0" w:space="0" w:color="auto"/>
        <w:right w:val="none" w:sz="0" w:space="0" w:color="auto"/>
      </w:divBdr>
    </w:div>
    <w:div w:id="139662809">
      <w:bodyDiv w:val="1"/>
      <w:marLeft w:val="0"/>
      <w:marRight w:val="0"/>
      <w:marTop w:val="0"/>
      <w:marBottom w:val="0"/>
      <w:divBdr>
        <w:top w:val="none" w:sz="0" w:space="0" w:color="auto"/>
        <w:left w:val="none" w:sz="0" w:space="0" w:color="auto"/>
        <w:bottom w:val="none" w:sz="0" w:space="0" w:color="auto"/>
        <w:right w:val="none" w:sz="0" w:space="0" w:color="auto"/>
      </w:divBdr>
    </w:div>
    <w:div w:id="206919962">
      <w:bodyDiv w:val="1"/>
      <w:marLeft w:val="0"/>
      <w:marRight w:val="0"/>
      <w:marTop w:val="0"/>
      <w:marBottom w:val="0"/>
      <w:divBdr>
        <w:top w:val="none" w:sz="0" w:space="0" w:color="auto"/>
        <w:left w:val="none" w:sz="0" w:space="0" w:color="auto"/>
        <w:bottom w:val="none" w:sz="0" w:space="0" w:color="auto"/>
        <w:right w:val="none" w:sz="0" w:space="0" w:color="auto"/>
      </w:divBdr>
    </w:div>
    <w:div w:id="378937233">
      <w:bodyDiv w:val="1"/>
      <w:marLeft w:val="0"/>
      <w:marRight w:val="0"/>
      <w:marTop w:val="0"/>
      <w:marBottom w:val="0"/>
      <w:divBdr>
        <w:top w:val="none" w:sz="0" w:space="0" w:color="auto"/>
        <w:left w:val="none" w:sz="0" w:space="0" w:color="auto"/>
        <w:bottom w:val="none" w:sz="0" w:space="0" w:color="auto"/>
        <w:right w:val="none" w:sz="0" w:space="0" w:color="auto"/>
      </w:divBdr>
    </w:div>
    <w:div w:id="395668482">
      <w:bodyDiv w:val="1"/>
      <w:marLeft w:val="0"/>
      <w:marRight w:val="0"/>
      <w:marTop w:val="0"/>
      <w:marBottom w:val="0"/>
      <w:divBdr>
        <w:top w:val="none" w:sz="0" w:space="0" w:color="auto"/>
        <w:left w:val="none" w:sz="0" w:space="0" w:color="auto"/>
        <w:bottom w:val="none" w:sz="0" w:space="0" w:color="auto"/>
        <w:right w:val="none" w:sz="0" w:space="0" w:color="auto"/>
      </w:divBdr>
    </w:div>
    <w:div w:id="520705943">
      <w:bodyDiv w:val="1"/>
      <w:marLeft w:val="0"/>
      <w:marRight w:val="0"/>
      <w:marTop w:val="0"/>
      <w:marBottom w:val="0"/>
      <w:divBdr>
        <w:top w:val="none" w:sz="0" w:space="0" w:color="auto"/>
        <w:left w:val="none" w:sz="0" w:space="0" w:color="auto"/>
        <w:bottom w:val="none" w:sz="0" w:space="0" w:color="auto"/>
        <w:right w:val="none" w:sz="0" w:space="0" w:color="auto"/>
      </w:divBdr>
    </w:div>
    <w:div w:id="661738754">
      <w:bodyDiv w:val="1"/>
      <w:marLeft w:val="0"/>
      <w:marRight w:val="0"/>
      <w:marTop w:val="0"/>
      <w:marBottom w:val="0"/>
      <w:divBdr>
        <w:top w:val="none" w:sz="0" w:space="0" w:color="auto"/>
        <w:left w:val="none" w:sz="0" w:space="0" w:color="auto"/>
        <w:bottom w:val="none" w:sz="0" w:space="0" w:color="auto"/>
        <w:right w:val="none" w:sz="0" w:space="0" w:color="auto"/>
      </w:divBdr>
    </w:div>
    <w:div w:id="675960707">
      <w:bodyDiv w:val="1"/>
      <w:marLeft w:val="0"/>
      <w:marRight w:val="0"/>
      <w:marTop w:val="0"/>
      <w:marBottom w:val="0"/>
      <w:divBdr>
        <w:top w:val="none" w:sz="0" w:space="0" w:color="auto"/>
        <w:left w:val="none" w:sz="0" w:space="0" w:color="auto"/>
        <w:bottom w:val="none" w:sz="0" w:space="0" w:color="auto"/>
        <w:right w:val="none" w:sz="0" w:space="0" w:color="auto"/>
      </w:divBdr>
    </w:div>
    <w:div w:id="779641236">
      <w:bodyDiv w:val="1"/>
      <w:marLeft w:val="0"/>
      <w:marRight w:val="0"/>
      <w:marTop w:val="0"/>
      <w:marBottom w:val="0"/>
      <w:divBdr>
        <w:top w:val="none" w:sz="0" w:space="0" w:color="auto"/>
        <w:left w:val="none" w:sz="0" w:space="0" w:color="auto"/>
        <w:bottom w:val="none" w:sz="0" w:space="0" w:color="auto"/>
        <w:right w:val="none" w:sz="0" w:space="0" w:color="auto"/>
      </w:divBdr>
    </w:div>
    <w:div w:id="811098610">
      <w:bodyDiv w:val="1"/>
      <w:marLeft w:val="0"/>
      <w:marRight w:val="0"/>
      <w:marTop w:val="0"/>
      <w:marBottom w:val="0"/>
      <w:divBdr>
        <w:top w:val="none" w:sz="0" w:space="0" w:color="auto"/>
        <w:left w:val="none" w:sz="0" w:space="0" w:color="auto"/>
        <w:bottom w:val="none" w:sz="0" w:space="0" w:color="auto"/>
        <w:right w:val="none" w:sz="0" w:space="0" w:color="auto"/>
      </w:divBdr>
    </w:div>
    <w:div w:id="865755937">
      <w:bodyDiv w:val="1"/>
      <w:marLeft w:val="0"/>
      <w:marRight w:val="0"/>
      <w:marTop w:val="0"/>
      <w:marBottom w:val="0"/>
      <w:divBdr>
        <w:top w:val="none" w:sz="0" w:space="0" w:color="auto"/>
        <w:left w:val="none" w:sz="0" w:space="0" w:color="auto"/>
        <w:bottom w:val="none" w:sz="0" w:space="0" w:color="auto"/>
        <w:right w:val="none" w:sz="0" w:space="0" w:color="auto"/>
      </w:divBdr>
    </w:div>
    <w:div w:id="1023097280">
      <w:bodyDiv w:val="1"/>
      <w:marLeft w:val="0"/>
      <w:marRight w:val="0"/>
      <w:marTop w:val="0"/>
      <w:marBottom w:val="0"/>
      <w:divBdr>
        <w:top w:val="none" w:sz="0" w:space="0" w:color="auto"/>
        <w:left w:val="none" w:sz="0" w:space="0" w:color="auto"/>
        <w:bottom w:val="none" w:sz="0" w:space="0" w:color="auto"/>
        <w:right w:val="none" w:sz="0" w:space="0" w:color="auto"/>
      </w:divBdr>
    </w:div>
    <w:div w:id="1142238147">
      <w:bodyDiv w:val="1"/>
      <w:marLeft w:val="0"/>
      <w:marRight w:val="0"/>
      <w:marTop w:val="0"/>
      <w:marBottom w:val="0"/>
      <w:divBdr>
        <w:top w:val="none" w:sz="0" w:space="0" w:color="auto"/>
        <w:left w:val="none" w:sz="0" w:space="0" w:color="auto"/>
        <w:bottom w:val="none" w:sz="0" w:space="0" w:color="auto"/>
        <w:right w:val="none" w:sz="0" w:space="0" w:color="auto"/>
      </w:divBdr>
    </w:div>
    <w:div w:id="1185705701">
      <w:bodyDiv w:val="1"/>
      <w:marLeft w:val="0"/>
      <w:marRight w:val="0"/>
      <w:marTop w:val="0"/>
      <w:marBottom w:val="0"/>
      <w:divBdr>
        <w:top w:val="none" w:sz="0" w:space="0" w:color="auto"/>
        <w:left w:val="none" w:sz="0" w:space="0" w:color="auto"/>
        <w:bottom w:val="none" w:sz="0" w:space="0" w:color="auto"/>
        <w:right w:val="none" w:sz="0" w:space="0" w:color="auto"/>
      </w:divBdr>
    </w:div>
    <w:div w:id="1449740919">
      <w:bodyDiv w:val="1"/>
      <w:marLeft w:val="0"/>
      <w:marRight w:val="0"/>
      <w:marTop w:val="0"/>
      <w:marBottom w:val="0"/>
      <w:divBdr>
        <w:top w:val="none" w:sz="0" w:space="0" w:color="auto"/>
        <w:left w:val="none" w:sz="0" w:space="0" w:color="auto"/>
        <w:bottom w:val="none" w:sz="0" w:space="0" w:color="auto"/>
        <w:right w:val="none" w:sz="0" w:space="0" w:color="auto"/>
      </w:divBdr>
    </w:div>
    <w:div w:id="1768385246">
      <w:bodyDiv w:val="1"/>
      <w:marLeft w:val="0"/>
      <w:marRight w:val="0"/>
      <w:marTop w:val="0"/>
      <w:marBottom w:val="0"/>
      <w:divBdr>
        <w:top w:val="none" w:sz="0" w:space="0" w:color="auto"/>
        <w:left w:val="none" w:sz="0" w:space="0" w:color="auto"/>
        <w:bottom w:val="none" w:sz="0" w:space="0" w:color="auto"/>
        <w:right w:val="none" w:sz="0" w:space="0" w:color="auto"/>
      </w:divBdr>
    </w:div>
    <w:div w:id="1769622740">
      <w:bodyDiv w:val="1"/>
      <w:marLeft w:val="0"/>
      <w:marRight w:val="0"/>
      <w:marTop w:val="0"/>
      <w:marBottom w:val="0"/>
      <w:divBdr>
        <w:top w:val="none" w:sz="0" w:space="0" w:color="auto"/>
        <w:left w:val="none" w:sz="0" w:space="0" w:color="auto"/>
        <w:bottom w:val="none" w:sz="0" w:space="0" w:color="auto"/>
        <w:right w:val="none" w:sz="0" w:space="0" w:color="auto"/>
      </w:divBdr>
    </w:div>
    <w:div w:id="1950383231">
      <w:bodyDiv w:val="1"/>
      <w:marLeft w:val="0"/>
      <w:marRight w:val="0"/>
      <w:marTop w:val="0"/>
      <w:marBottom w:val="0"/>
      <w:divBdr>
        <w:top w:val="none" w:sz="0" w:space="0" w:color="auto"/>
        <w:left w:val="none" w:sz="0" w:space="0" w:color="auto"/>
        <w:bottom w:val="none" w:sz="0" w:space="0" w:color="auto"/>
        <w:right w:val="none" w:sz="0" w:space="0" w:color="auto"/>
      </w:divBdr>
    </w:div>
    <w:div w:id="2128112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9743</Words>
  <Characters>68203</Characters>
  <Application>Microsoft Macintosh Word</Application>
  <DocSecurity>0</DocSecurity>
  <Lines>1623</Lines>
  <Paragraphs>1812</Paragraphs>
  <ScaleCrop>false</ScaleCrop>
  <Company>Penn State University</Company>
  <LinksUpToDate>false</LinksUpToDate>
  <CharactersWithSpaces>76134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 Campbell</dc:creator>
  <cp:keywords/>
  <dc:description/>
  <cp:lastModifiedBy>Ells Campbell</cp:lastModifiedBy>
  <cp:revision>10</cp:revision>
  <cp:lastPrinted>2012-10-29T16:21:00Z</cp:lastPrinted>
  <dcterms:created xsi:type="dcterms:W3CDTF">2012-10-29T16:21:00Z</dcterms:created>
  <dcterms:modified xsi:type="dcterms:W3CDTF">2012-10-30T18:30:00Z</dcterms:modified>
</cp:coreProperties>
</file>