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29F0B" w14:textId="77777777" w:rsidR="00F633C2" w:rsidRDefault="00000000">
      <w:pPr>
        <w:pStyle w:val="Title"/>
      </w:pPr>
      <w:r>
        <w:t xml:space="preserve">Algorithms KNN, SVM and </w:t>
      </w:r>
      <w:proofErr w:type="spellStart"/>
      <w:r>
        <w:t>KMeans</w:t>
      </w:r>
      <w:proofErr w:type="spellEnd"/>
      <w:r>
        <w:t xml:space="preserve"> Report</w:t>
      </w:r>
    </w:p>
    <w:p w14:paraId="670C2C34" w14:textId="77777777" w:rsidR="00F633C2" w:rsidRDefault="00000000">
      <w:r>
        <w:rPr>
          <w:b/>
        </w:rPr>
        <w:t xml:space="preserve">Author: </w:t>
      </w:r>
      <w:r>
        <w:t xml:space="preserve">Livan Miranda    </w:t>
      </w:r>
      <w:r>
        <w:rPr>
          <w:b/>
        </w:rPr>
        <w:t xml:space="preserve">PID: </w:t>
      </w:r>
      <w:r>
        <w:t>6392173</w:t>
      </w:r>
    </w:p>
    <w:p w14:paraId="5908C478" w14:textId="77777777" w:rsidR="00F633C2" w:rsidRDefault="00000000">
      <w:pPr>
        <w:pStyle w:val="Heading1"/>
      </w:pPr>
      <w:r>
        <w:t>1. Introduction</w:t>
      </w:r>
    </w:p>
    <w:p w14:paraId="406619EB" w14:textId="77777777" w:rsidR="00F633C2" w:rsidRDefault="00000000">
      <w:r>
        <w:t xml:space="preserve">This project evaluates supervised and unsupervised learning methods on the lncRNA_5_Cancers dataset with five cancer classes. For classification, we apply K-Nearest Neighbors (KNN) and Support Vector Machines (SVM) with Linear, Polynomial, and RBF kernels. All classifiers are trained and assessed using 5-fold stratified cross-validation to preserve class proportions. We report macro Accuracy, Precision, Recall, and F1, and provide overall confusion matrices, as well as </w:t>
      </w:r>
      <w:proofErr w:type="spellStart"/>
      <w:r>
        <w:t>OvR</w:t>
      </w:r>
      <w:proofErr w:type="spellEnd"/>
      <w:r>
        <w:t xml:space="preserve"> ROC-AUC and </w:t>
      </w:r>
      <w:proofErr w:type="spellStart"/>
      <w:r>
        <w:t>OvR</w:t>
      </w:r>
      <w:proofErr w:type="spellEnd"/>
      <w:r>
        <w:t xml:space="preserve"> PR-AUC curves to capture performance across all classes. Prior to modeling, features are standardized, and class distribution is visualized to check for imbalance. For unsupervised analysis, we apply K-Means clustering with K = 2, 3, 4, 5, 6, 7. We visualize clusters in PCA-reduced 2D space (points colored by true labels for reference) and estimate the optimal number of clusters via visual inspection, the Elbow method (Inertia vs. K), and the Silhouette score.</w:t>
      </w:r>
    </w:p>
    <w:p w14:paraId="1034C4C5" w14:textId="77777777" w:rsidR="00A85055" w:rsidRDefault="00A85055" w:rsidP="00A85055">
      <w:pPr>
        <w:jc w:val="center"/>
        <w:rPr>
          <w:b/>
        </w:rPr>
      </w:pPr>
      <w:r w:rsidRPr="00C255FA">
        <w:rPr>
          <w:b/>
          <w:noProof/>
        </w:rPr>
        <w:drawing>
          <wp:inline distT="0" distB="0" distL="0" distR="0" wp14:anchorId="27229A80" wp14:editId="758DD9D1">
            <wp:extent cx="5486400" cy="3387090"/>
            <wp:effectExtent l="0" t="0" r="0" b="3810"/>
            <wp:docPr id="455720519"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20519" name="Picture 1" descr="A graph of blue rectangular bars&#10;&#10;AI-generated content may be incorrect."/>
                    <pic:cNvPicPr/>
                  </pic:nvPicPr>
                  <pic:blipFill>
                    <a:blip r:embed="rId6"/>
                    <a:stretch>
                      <a:fillRect/>
                    </a:stretch>
                  </pic:blipFill>
                  <pic:spPr>
                    <a:xfrm>
                      <a:off x="0" y="0"/>
                      <a:ext cx="5486400" cy="3387090"/>
                    </a:xfrm>
                    <a:prstGeom prst="rect">
                      <a:avLst/>
                    </a:prstGeom>
                  </pic:spPr>
                </pic:pic>
              </a:graphicData>
            </a:graphic>
          </wp:inline>
        </w:drawing>
      </w:r>
    </w:p>
    <w:p w14:paraId="536D6759" w14:textId="7C4C4F72" w:rsidR="00A85055" w:rsidRDefault="00A85055" w:rsidP="00A85055">
      <w:pPr>
        <w:jc w:val="center"/>
        <w:rPr>
          <w:b/>
        </w:rPr>
      </w:pPr>
      <w:r>
        <w:rPr>
          <w:b/>
        </w:rPr>
        <w:t xml:space="preserve">Figure 1. Class counts in the </w:t>
      </w:r>
      <w:r w:rsidR="003547F3">
        <w:rPr>
          <w:b/>
        </w:rPr>
        <w:t>D</w:t>
      </w:r>
      <w:r>
        <w:rPr>
          <w:b/>
        </w:rPr>
        <w:t>ataset</w:t>
      </w:r>
    </w:p>
    <w:p w14:paraId="4C1BBAAF" w14:textId="77777777" w:rsidR="000E475B" w:rsidRDefault="000E475B" w:rsidP="00A85055">
      <w:pPr>
        <w:jc w:val="center"/>
        <w:rPr>
          <w:b/>
        </w:rPr>
      </w:pPr>
    </w:p>
    <w:p w14:paraId="67015251" w14:textId="77777777" w:rsidR="000E475B" w:rsidRDefault="000E475B" w:rsidP="000E475B">
      <w:pPr>
        <w:rPr>
          <w:bCs/>
        </w:rPr>
      </w:pPr>
      <w:r w:rsidRPr="000E475B">
        <w:rPr>
          <w:bCs/>
        </w:rPr>
        <w:t>Interpretation</w:t>
      </w:r>
    </w:p>
    <w:p w14:paraId="159C98B4" w14:textId="065431A6" w:rsidR="000E475B" w:rsidRPr="000E475B" w:rsidRDefault="000E475B" w:rsidP="000E475B">
      <w:pPr>
        <w:rPr>
          <w:bCs/>
        </w:rPr>
      </w:pPr>
      <w:r w:rsidRPr="000E475B">
        <w:rPr>
          <w:bCs/>
        </w:rPr>
        <w:t xml:space="preserve">Bar chart of samples per class shows a </w:t>
      </w:r>
      <w:proofErr w:type="gramStart"/>
      <w:r w:rsidRPr="000E475B">
        <w:rPr>
          <w:bCs/>
        </w:rPr>
        <w:t>fairly balanced</w:t>
      </w:r>
      <w:proofErr w:type="gramEnd"/>
      <w:r w:rsidRPr="000E475B">
        <w:rPr>
          <w:bCs/>
        </w:rPr>
        <w:t xml:space="preserve"> dataset: KIRC (527), LUAD (510), LUSC (498), PRAD (493), THCA (501).</w:t>
      </w:r>
    </w:p>
    <w:p w14:paraId="347F5D02" w14:textId="04226BC4" w:rsidR="000E475B" w:rsidRDefault="000E475B" w:rsidP="000E475B">
      <w:pPr>
        <w:rPr>
          <w:bCs/>
        </w:rPr>
      </w:pPr>
      <w:r w:rsidRPr="000E475B">
        <w:rPr>
          <w:bCs/>
        </w:rPr>
        <w:t>Observation</w:t>
      </w:r>
    </w:p>
    <w:p w14:paraId="339AF50D" w14:textId="38BFE34A" w:rsidR="000E475B" w:rsidRPr="000E475B" w:rsidRDefault="000E475B" w:rsidP="000E475B">
      <w:pPr>
        <w:rPr>
          <w:bCs/>
        </w:rPr>
      </w:pPr>
      <w:r w:rsidRPr="000E475B">
        <w:rPr>
          <w:bCs/>
        </w:rPr>
        <w:t>Only mild imbalance (KIRC a bit higher, PRAD a bit lower). This reduces the risk of biased metrics and makes macro-averaging appropriate.</w:t>
      </w:r>
    </w:p>
    <w:p w14:paraId="5F102339" w14:textId="77777777" w:rsidR="000E475B" w:rsidRDefault="000E475B" w:rsidP="000E475B">
      <w:pPr>
        <w:rPr>
          <w:bCs/>
        </w:rPr>
      </w:pPr>
      <w:r w:rsidRPr="000E475B">
        <w:rPr>
          <w:bCs/>
        </w:rPr>
        <w:lastRenderedPageBreak/>
        <w:t>Conclusion</w:t>
      </w:r>
    </w:p>
    <w:p w14:paraId="7CE063D9" w14:textId="0F1977A8" w:rsidR="000E475B" w:rsidRPr="000E475B" w:rsidRDefault="000E475B" w:rsidP="000E475B">
      <w:pPr>
        <w:rPr>
          <w:bCs/>
        </w:rPr>
      </w:pPr>
      <w:r w:rsidRPr="000E475B">
        <w:rPr>
          <w:bCs/>
        </w:rPr>
        <w:t>No heavy rebalancing was required; stratified CV should preserve these proportions across folds.</w:t>
      </w:r>
    </w:p>
    <w:p w14:paraId="27FD1C8C" w14:textId="77777777" w:rsidR="00F633C2" w:rsidRDefault="00000000">
      <w:pPr>
        <w:pStyle w:val="Heading1"/>
      </w:pPr>
      <w:r>
        <w:t>2. Methods / Algorithms / Tools</w:t>
      </w:r>
    </w:p>
    <w:p w14:paraId="343CE7F9" w14:textId="77777777" w:rsidR="00F633C2" w:rsidRDefault="00000000">
      <w:r>
        <w:t>For each approach, we describe: (a) What it is / what it does, (b) How it works, (c) Application to this dataset.</w:t>
      </w:r>
    </w:p>
    <w:p w14:paraId="1F9C0F61" w14:textId="77777777" w:rsidR="00F633C2" w:rsidRDefault="00000000">
      <w:pPr>
        <w:pStyle w:val="Heading2"/>
      </w:pPr>
      <w:r>
        <w:t>2.1 k-Nearest Neighbors (KNN)</w:t>
      </w:r>
    </w:p>
    <w:p w14:paraId="4106C080" w14:textId="77777777" w:rsidR="00F633C2" w:rsidRDefault="00000000">
      <w:r>
        <w:t xml:space="preserve">(a) What: KNN is a lazy, instance-based classifier that predicts a sample’s label by majority vote among </w:t>
      </w:r>
      <w:proofErr w:type="gramStart"/>
      <w:r>
        <w:t>its k</w:t>
      </w:r>
      <w:proofErr w:type="gramEnd"/>
      <w:r>
        <w:t xml:space="preserve"> closest training points. It has no explicit training phase beyond storing the data.</w:t>
      </w:r>
    </w:p>
    <w:p w14:paraId="3B13B42F" w14:textId="77777777" w:rsidR="00F633C2" w:rsidRDefault="00000000">
      <w:r>
        <w:t xml:space="preserve">(b) How: We use Euclidean distance on standardized </w:t>
      </w:r>
      <w:proofErr w:type="gramStart"/>
      <w:r>
        <w:t>features</w:t>
      </w:r>
      <w:proofErr w:type="gramEnd"/>
      <w:r>
        <w:t xml:space="preserve"> so each dimension contributes comparably. With k=5 neighbors, the predicted class is the most common among the 5 nearest points; ties are broken by class order and distances as implemented in scikit-learn.</w:t>
      </w:r>
    </w:p>
    <w:p w14:paraId="7DF44610" w14:textId="77777777" w:rsidR="00F633C2" w:rsidRDefault="00000000">
      <w:r>
        <w:t xml:space="preserve">(c) Application: Implemented as </w:t>
      </w:r>
      <w:proofErr w:type="spellStart"/>
      <w:r>
        <w:t>KNeighborsClassifier</w:t>
      </w:r>
      <w:proofErr w:type="spellEnd"/>
      <w:r>
        <w:t>(</w:t>
      </w:r>
      <w:proofErr w:type="spellStart"/>
      <w:r>
        <w:t>n_neighbors</w:t>
      </w:r>
      <w:proofErr w:type="spellEnd"/>
      <w:r>
        <w:t xml:space="preserve">=5) inside a Pipeline with </w:t>
      </w:r>
      <w:proofErr w:type="spellStart"/>
      <w:r>
        <w:t>StandardScaler</w:t>
      </w:r>
      <w:proofErr w:type="spellEnd"/>
      <w:r>
        <w:t xml:space="preserve">. Evaluated with 5-fold Stratified CV. We report macro-averaged metrics and plot </w:t>
      </w:r>
      <w:proofErr w:type="spellStart"/>
      <w:r>
        <w:t>OvR</w:t>
      </w:r>
      <w:proofErr w:type="spellEnd"/>
      <w:r>
        <w:t xml:space="preserve"> ROC/PR curves from </w:t>
      </w:r>
      <w:proofErr w:type="spellStart"/>
      <w:r>
        <w:t>predict_proba</w:t>
      </w:r>
      <w:proofErr w:type="spellEnd"/>
      <w:r>
        <w:t xml:space="preserve"> outputs.</w:t>
      </w:r>
    </w:p>
    <w:p w14:paraId="277314D5" w14:textId="4AE2DE55" w:rsidR="00A85055" w:rsidRDefault="00145C99" w:rsidP="00A85055">
      <w:pPr>
        <w:rPr>
          <w:b/>
        </w:rPr>
      </w:pPr>
      <w:r w:rsidRPr="00145C99">
        <w:rPr>
          <w:noProof/>
        </w:rPr>
        <w:drawing>
          <wp:inline distT="0" distB="0" distL="0" distR="0" wp14:anchorId="7C7843D5" wp14:editId="29B2F3DC">
            <wp:extent cx="3400425" cy="2811963"/>
            <wp:effectExtent l="0" t="0" r="0" b="7620"/>
            <wp:docPr id="691526856" name="Picture 1" descr="A graph of a posi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26856" name="Picture 1" descr="A graph of a positive rate&#10;&#10;AI-generated content may be incorrect."/>
                    <pic:cNvPicPr/>
                  </pic:nvPicPr>
                  <pic:blipFill>
                    <a:blip r:embed="rId7"/>
                    <a:stretch>
                      <a:fillRect/>
                    </a:stretch>
                  </pic:blipFill>
                  <pic:spPr>
                    <a:xfrm>
                      <a:off x="0" y="0"/>
                      <a:ext cx="3400425" cy="2811963"/>
                    </a:xfrm>
                    <a:prstGeom prst="rect">
                      <a:avLst/>
                    </a:prstGeom>
                  </pic:spPr>
                </pic:pic>
              </a:graphicData>
            </a:graphic>
          </wp:inline>
        </w:drawing>
      </w:r>
      <w:r w:rsidRPr="00145C99">
        <w:rPr>
          <w:noProof/>
        </w:rPr>
        <w:t xml:space="preserve"> </w:t>
      </w:r>
      <w:r w:rsidRPr="00145C99">
        <w:rPr>
          <w:b/>
          <w:noProof/>
        </w:rPr>
        <w:drawing>
          <wp:inline distT="0" distB="0" distL="0" distR="0" wp14:anchorId="0266DADE" wp14:editId="5EBBE3DA">
            <wp:extent cx="3400512" cy="2812034"/>
            <wp:effectExtent l="0" t="0" r="0" b="7620"/>
            <wp:docPr id="889908737"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08737" name="Picture 1" descr="A graph of a number of objects&#10;&#10;AI-generated content may be incorrect."/>
                    <pic:cNvPicPr/>
                  </pic:nvPicPr>
                  <pic:blipFill>
                    <a:blip r:embed="rId8"/>
                    <a:stretch>
                      <a:fillRect/>
                    </a:stretch>
                  </pic:blipFill>
                  <pic:spPr>
                    <a:xfrm>
                      <a:off x="0" y="0"/>
                      <a:ext cx="3430840" cy="2837113"/>
                    </a:xfrm>
                    <a:prstGeom prst="rect">
                      <a:avLst/>
                    </a:prstGeom>
                  </pic:spPr>
                </pic:pic>
              </a:graphicData>
            </a:graphic>
          </wp:inline>
        </w:drawing>
      </w:r>
    </w:p>
    <w:p w14:paraId="540CB63B" w14:textId="1F5BC277" w:rsidR="000E475B" w:rsidRPr="000E475B" w:rsidRDefault="00A85055" w:rsidP="000E475B">
      <w:pPr>
        <w:rPr>
          <w:b/>
        </w:rPr>
      </w:pPr>
      <w:r>
        <w:rPr>
          <w:b/>
        </w:rPr>
        <w:t xml:space="preserve">                    Figure 2. </w:t>
      </w:r>
      <w:r w:rsidRPr="00C255FA">
        <w:rPr>
          <w:b/>
        </w:rPr>
        <w:t>ROC-AUC</w:t>
      </w:r>
      <w:r>
        <w:rPr>
          <w:b/>
        </w:rPr>
        <w:t xml:space="preserve"> curves for KNN                                               Figure 3. </w:t>
      </w:r>
      <w:r w:rsidRPr="00C255FA">
        <w:rPr>
          <w:b/>
        </w:rPr>
        <w:t>PR-AUC</w:t>
      </w:r>
      <w:r>
        <w:rPr>
          <w:b/>
        </w:rPr>
        <w:t xml:space="preserve"> curves KNN</w:t>
      </w:r>
    </w:p>
    <w:p w14:paraId="1B246F5D" w14:textId="77777777" w:rsidR="000E475B" w:rsidRDefault="000E475B" w:rsidP="000E475B">
      <w:pPr>
        <w:rPr>
          <w:bCs/>
        </w:rPr>
      </w:pPr>
    </w:p>
    <w:p w14:paraId="067DB37F" w14:textId="1E4012F8" w:rsidR="000E475B" w:rsidRDefault="000E475B" w:rsidP="000E475B">
      <w:pPr>
        <w:rPr>
          <w:bCs/>
        </w:rPr>
      </w:pPr>
      <w:r w:rsidRPr="000E475B">
        <w:rPr>
          <w:bCs/>
        </w:rPr>
        <w:t>Interpretation</w:t>
      </w:r>
    </w:p>
    <w:p w14:paraId="06B7CB3B" w14:textId="36E83D20" w:rsidR="000E475B" w:rsidRDefault="000E475B" w:rsidP="000E475B">
      <w:pPr>
        <w:rPr>
          <w:bCs/>
        </w:rPr>
      </w:pPr>
      <w:r w:rsidRPr="000E475B">
        <w:rPr>
          <w:bCs/>
        </w:rPr>
        <w:t>ROC curves (TPR vs FPR) for each class using one-vs-rest; the diagonal is chance.</w:t>
      </w:r>
    </w:p>
    <w:p w14:paraId="5670643A" w14:textId="68587A5C" w:rsidR="000E475B" w:rsidRPr="000E475B" w:rsidRDefault="000E475B" w:rsidP="000E475B">
      <w:pPr>
        <w:rPr>
          <w:bCs/>
        </w:rPr>
      </w:pPr>
      <w:r w:rsidRPr="000E475B">
        <w:rPr>
          <w:bCs/>
        </w:rPr>
        <w:t>Precision–Recall curves per class under one-vs-rest.</w:t>
      </w:r>
    </w:p>
    <w:p w14:paraId="0B501946" w14:textId="255AFACF" w:rsidR="000E475B" w:rsidRDefault="000E475B" w:rsidP="000E475B">
      <w:pPr>
        <w:rPr>
          <w:bCs/>
        </w:rPr>
      </w:pPr>
      <w:r w:rsidRPr="000E475B">
        <w:rPr>
          <w:bCs/>
        </w:rPr>
        <w:t>Observation</w:t>
      </w:r>
      <w:r>
        <w:rPr>
          <w:bCs/>
        </w:rPr>
        <w:t>s</w:t>
      </w:r>
    </w:p>
    <w:p w14:paraId="53FC4916" w14:textId="2496A757" w:rsidR="000E475B" w:rsidRDefault="000E475B" w:rsidP="000E475B">
      <w:pPr>
        <w:rPr>
          <w:bCs/>
        </w:rPr>
      </w:pPr>
      <w:r w:rsidRPr="000E475B">
        <w:rPr>
          <w:b/>
        </w:rPr>
        <w:t>ROC:</w:t>
      </w:r>
      <w:r>
        <w:rPr>
          <w:bCs/>
        </w:rPr>
        <w:t xml:space="preserve"> </w:t>
      </w:r>
      <w:r w:rsidRPr="000E475B">
        <w:rPr>
          <w:bCs/>
        </w:rPr>
        <w:t>All curves hug the top-left; macro AUC ≈ 0.99. Per-class AUC is ~0.98–1.00; LUAD/LUSC are very strong but marginally below THCA/PRAD, which are essentially perfect.</w:t>
      </w:r>
    </w:p>
    <w:p w14:paraId="5589B714" w14:textId="257ABB1B" w:rsidR="000E475B" w:rsidRPr="000E475B" w:rsidRDefault="000E475B" w:rsidP="000E475B">
      <w:pPr>
        <w:rPr>
          <w:bCs/>
        </w:rPr>
      </w:pPr>
      <w:r w:rsidRPr="000E475B">
        <w:rPr>
          <w:b/>
        </w:rPr>
        <w:lastRenderedPageBreak/>
        <w:t>PR:</w:t>
      </w:r>
      <w:r>
        <w:rPr>
          <w:bCs/>
        </w:rPr>
        <w:t xml:space="preserve"> </w:t>
      </w:r>
      <w:r w:rsidRPr="000E475B">
        <w:rPr>
          <w:bCs/>
        </w:rPr>
        <w:t>Curves stay near the top edge (high precision across recalls). PRAD and THCA are ~1.00 AP; KIRC is ~0.99; LUSC ~0.96; LUAD ~0.94, indicating LUAD is the hardest class for KNN at high recall.</w:t>
      </w:r>
    </w:p>
    <w:p w14:paraId="4CD27238" w14:textId="77777777" w:rsidR="000E475B" w:rsidRDefault="000E475B" w:rsidP="000E475B">
      <w:pPr>
        <w:rPr>
          <w:bCs/>
        </w:rPr>
      </w:pPr>
      <w:r w:rsidRPr="000E475B">
        <w:rPr>
          <w:bCs/>
        </w:rPr>
        <w:t>Conclusion</w:t>
      </w:r>
    </w:p>
    <w:p w14:paraId="60834F70" w14:textId="7940FA62" w:rsidR="00A85055" w:rsidRDefault="000E475B" w:rsidP="000E475B">
      <w:pPr>
        <w:rPr>
          <w:bCs/>
        </w:rPr>
      </w:pPr>
      <w:r w:rsidRPr="000E475B">
        <w:rPr>
          <w:bCs/>
        </w:rPr>
        <w:t>KNN separates classes extremely well; the classifier achieves near-perfect ranking performance across classes.</w:t>
      </w:r>
    </w:p>
    <w:p w14:paraId="7D0F5FE0" w14:textId="77777777" w:rsidR="000E475B" w:rsidRDefault="000E475B" w:rsidP="000E475B">
      <w:pPr>
        <w:rPr>
          <w:b/>
        </w:rPr>
      </w:pPr>
    </w:p>
    <w:p w14:paraId="288B5DC5" w14:textId="77777777" w:rsidR="00A85055" w:rsidRDefault="00A85055" w:rsidP="00A85055">
      <w:pPr>
        <w:jc w:val="center"/>
      </w:pPr>
      <w:r w:rsidRPr="00C15534">
        <w:rPr>
          <w:noProof/>
        </w:rPr>
        <w:drawing>
          <wp:inline distT="0" distB="0" distL="0" distR="0" wp14:anchorId="3CF9A36C" wp14:editId="4FFF2805">
            <wp:extent cx="3313216" cy="3450117"/>
            <wp:effectExtent l="0" t="0" r="1905" b="0"/>
            <wp:docPr id="10598222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220" name="Picture 1" descr="A blue squares with white text&#10;&#10;AI-generated content may be incorrect."/>
                    <pic:cNvPicPr/>
                  </pic:nvPicPr>
                  <pic:blipFill>
                    <a:blip r:embed="rId9"/>
                    <a:stretch>
                      <a:fillRect/>
                    </a:stretch>
                  </pic:blipFill>
                  <pic:spPr>
                    <a:xfrm>
                      <a:off x="0" y="0"/>
                      <a:ext cx="3332223" cy="3469910"/>
                    </a:xfrm>
                    <a:prstGeom prst="rect">
                      <a:avLst/>
                    </a:prstGeom>
                  </pic:spPr>
                </pic:pic>
              </a:graphicData>
            </a:graphic>
          </wp:inline>
        </w:drawing>
      </w:r>
    </w:p>
    <w:p w14:paraId="05991F7E" w14:textId="644FEBAC" w:rsidR="00A85055" w:rsidRDefault="00A85055" w:rsidP="00A85055">
      <w:pPr>
        <w:jc w:val="center"/>
        <w:rPr>
          <w:b/>
        </w:rPr>
      </w:pPr>
      <w:r>
        <w:rPr>
          <w:b/>
        </w:rPr>
        <w:t>Figure 4. KNN Confusion Matrix</w:t>
      </w:r>
    </w:p>
    <w:p w14:paraId="28A009E7" w14:textId="77777777" w:rsidR="000E475B" w:rsidRDefault="000E475B" w:rsidP="00A85055">
      <w:pPr>
        <w:jc w:val="center"/>
        <w:rPr>
          <w:b/>
        </w:rPr>
      </w:pPr>
    </w:p>
    <w:p w14:paraId="67C8DBBD" w14:textId="422DC198" w:rsidR="000E475B" w:rsidRDefault="000E475B" w:rsidP="000E475B">
      <w:pPr>
        <w:rPr>
          <w:bCs/>
        </w:rPr>
      </w:pPr>
      <w:r w:rsidRPr="000E475B">
        <w:rPr>
          <w:bCs/>
        </w:rPr>
        <w:t>Interpretation</w:t>
      </w:r>
    </w:p>
    <w:p w14:paraId="19031EF6" w14:textId="5FC6C6E3" w:rsidR="000E475B" w:rsidRPr="000E475B" w:rsidRDefault="000E475B" w:rsidP="000E475B">
      <w:pPr>
        <w:rPr>
          <w:bCs/>
        </w:rPr>
      </w:pPr>
      <w:r w:rsidRPr="000E475B">
        <w:rPr>
          <w:bCs/>
        </w:rPr>
        <w:t>Counts of true vs predicted labels across all test folds.</w:t>
      </w:r>
    </w:p>
    <w:p w14:paraId="47BAAE8A" w14:textId="7BA3CA63" w:rsidR="000E475B" w:rsidRDefault="000E475B" w:rsidP="000E475B">
      <w:pPr>
        <w:rPr>
          <w:bCs/>
        </w:rPr>
      </w:pPr>
      <w:r w:rsidRPr="000E475B">
        <w:rPr>
          <w:bCs/>
        </w:rPr>
        <w:t>Observation</w:t>
      </w:r>
    </w:p>
    <w:p w14:paraId="27C7701A" w14:textId="1EA8AB27" w:rsidR="000E475B" w:rsidRPr="000E475B" w:rsidRDefault="000E475B" w:rsidP="000E475B">
      <w:pPr>
        <w:rPr>
          <w:bCs/>
        </w:rPr>
      </w:pPr>
      <w:r w:rsidRPr="000E475B">
        <w:rPr>
          <w:bCs/>
        </w:rPr>
        <w:t>Strong diagonal dominance:</w:t>
      </w:r>
    </w:p>
    <w:p w14:paraId="72951A4E" w14:textId="77777777" w:rsidR="000E475B" w:rsidRPr="000E475B" w:rsidRDefault="000E475B" w:rsidP="000E475B">
      <w:pPr>
        <w:rPr>
          <w:bCs/>
        </w:rPr>
      </w:pPr>
      <w:r w:rsidRPr="000E475B">
        <w:rPr>
          <w:bCs/>
        </w:rPr>
        <w:t>KIRC: 517/527 correct; a few mislabels to THCA/LUSC.</w:t>
      </w:r>
    </w:p>
    <w:p w14:paraId="0D7185FC" w14:textId="77777777" w:rsidR="000E475B" w:rsidRPr="000E475B" w:rsidRDefault="000E475B" w:rsidP="000E475B">
      <w:pPr>
        <w:rPr>
          <w:bCs/>
        </w:rPr>
      </w:pPr>
      <w:r w:rsidRPr="000E475B">
        <w:rPr>
          <w:bCs/>
        </w:rPr>
        <w:t>LUAD: 444/510 correct; main confusions to LUSC (27) and THCA (38).</w:t>
      </w:r>
    </w:p>
    <w:p w14:paraId="14566939" w14:textId="77777777" w:rsidR="000E475B" w:rsidRPr="000E475B" w:rsidRDefault="000E475B" w:rsidP="000E475B">
      <w:pPr>
        <w:rPr>
          <w:bCs/>
        </w:rPr>
      </w:pPr>
      <w:r w:rsidRPr="000E475B">
        <w:rPr>
          <w:bCs/>
        </w:rPr>
        <w:t>LUSC: 457/498 correct; confusions to LUAD (29) and THCA (10).</w:t>
      </w:r>
    </w:p>
    <w:p w14:paraId="3473A734" w14:textId="77777777" w:rsidR="000E475B" w:rsidRPr="000E475B" w:rsidRDefault="000E475B" w:rsidP="000E475B">
      <w:pPr>
        <w:rPr>
          <w:bCs/>
        </w:rPr>
      </w:pPr>
      <w:r w:rsidRPr="000E475B">
        <w:rPr>
          <w:bCs/>
        </w:rPr>
        <w:t>PRAD: 493/493 correct (perfect).</w:t>
      </w:r>
    </w:p>
    <w:p w14:paraId="299E4730" w14:textId="77777777" w:rsidR="000E475B" w:rsidRPr="000E475B" w:rsidRDefault="000E475B" w:rsidP="000E475B">
      <w:pPr>
        <w:rPr>
          <w:bCs/>
        </w:rPr>
      </w:pPr>
      <w:r w:rsidRPr="000E475B">
        <w:rPr>
          <w:bCs/>
        </w:rPr>
        <w:t>THCA: 501/501 correct (perfect).</w:t>
      </w:r>
    </w:p>
    <w:p w14:paraId="7295DA5E" w14:textId="77777777" w:rsidR="000E475B" w:rsidRDefault="000E475B" w:rsidP="000E475B">
      <w:pPr>
        <w:rPr>
          <w:bCs/>
        </w:rPr>
      </w:pPr>
    </w:p>
    <w:p w14:paraId="3637743E" w14:textId="77777777" w:rsidR="000E475B" w:rsidRDefault="000E475B" w:rsidP="000E475B">
      <w:pPr>
        <w:rPr>
          <w:bCs/>
        </w:rPr>
      </w:pPr>
    </w:p>
    <w:p w14:paraId="2526B5ED" w14:textId="79E7370A" w:rsidR="000E475B" w:rsidRDefault="000E475B" w:rsidP="000E475B">
      <w:pPr>
        <w:rPr>
          <w:bCs/>
        </w:rPr>
      </w:pPr>
      <w:r w:rsidRPr="000E475B">
        <w:rPr>
          <w:bCs/>
        </w:rPr>
        <w:lastRenderedPageBreak/>
        <w:t>Conclusion</w:t>
      </w:r>
    </w:p>
    <w:p w14:paraId="4E9D50F6" w14:textId="4E5B71B9" w:rsidR="000E475B" w:rsidRPr="000E475B" w:rsidRDefault="000E475B" w:rsidP="000E475B">
      <w:pPr>
        <w:rPr>
          <w:bCs/>
        </w:rPr>
      </w:pPr>
      <w:r w:rsidRPr="000E475B">
        <w:rPr>
          <w:bCs/>
        </w:rPr>
        <w:t>Errors concentrate between LUAD and LUSC (biologically plausible similarity). PRAD and THCA are very distinctive for KNN; KIRC is also highly separable.</w:t>
      </w:r>
    </w:p>
    <w:p w14:paraId="13829E75" w14:textId="77777777" w:rsidR="00A85055" w:rsidRDefault="00A85055"/>
    <w:p w14:paraId="153D9F2F" w14:textId="77777777" w:rsidR="00A85055" w:rsidRDefault="00A85055"/>
    <w:p w14:paraId="1F30CF99" w14:textId="77777777" w:rsidR="00F633C2" w:rsidRDefault="00000000">
      <w:pPr>
        <w:pStyle w:val="Heading2"/>
      </w:pPr>
      <w:r>
        <w:t>2.2 Support Vector Machines (SVM)</w:t>
      </w:r>
    </w:p>
    <w:p w14:paraId="2E98D6C2" w14:textId="77777777" w:rsidR="00F633C2" w:rsidRDefault="00000000">
      <w:pPr>
        <w:pStyle w:val="Heading3"/>
      </w:pPr>
      <w:r>
        <w:t>2.2.1 Linear SVM</w:t>
      </w:r>
    </w:p>
    <w:p w14:paraId="38739077" w14:textId="77777777" w:rsidR="00F633C2" w:rsidRDefault="00000000">
      <w:r>
        <w:t>(a) What: Finds a separating hyperplane that maximizes the margin between classes in the original feature space.</w:t>
      </w:r>
    </w:p>
    <w:p w14:paraId="447A03B7" w14:textId="77777777" w:rsidR="00F633C2" w:rsidRDefault="00000000">
      <w:r>
        <w:t>(b) How: Optimizes hinge-loss with C regularization. Only support vectors affect the boundary. Scores come from the signed distance to the hyperplane.</w:t>
      </w:r>
    </w:p>
    <w:p w14:paraId="17ED5F32" w14:textId="77777777" w:rsidR="00F633C2" w:rsidRDefault="00000000">
      <w:r>
        <w:t xml:space="preserve">(c) Application: </w:t>
      </w:r>
      <w:proofErr w:type="spellStart"/>
      <w:r>
        <w:t>LinearSVC</w:t>
      </w:r>
      <w:proofErr w:type="spellEnd"/>
      <w:r>
        <w:t xml:space="preserve">(dual="auto", </w:t>
      </w:r>
      <w:proofErr w:type="spellStart"/>
      <w:r>
        <w:t>max_iter</w:t>
      </w:r>
      <w:proofErr w:type="spellEnd"/>
      <w:r>
        <w:t xml:space="preserve">=5000) within a scaled Pipeline. We compute </w:t>
      </w:r>
      <w:proofErr w:type="spellStart"/>
      <w:r>
        <w:t>decision_function</w:t>
      </w:r>
      <w:proofErr w:type="spellEnd"/>
      <w:r>
        <w:t xml:space="preserve"> scores for </w:t>
      </w:r>
      <w:proofErr w:type="spellStart"/>
      <w:r>
        <w:t>OvR</w:t>
      </w:r>
      <w:proofErr w:type="spellEnd"/>
      <w:r>
        <w:t xml:space="preserve"> ROC/PR across five classes.</w:t>
      </w:r>
    </w:p>
    <w:p w14:paraId="6EDE0784" w14:textId="42827AD3" w:rsidR="00644CDF" w:rsidRDefault="00145C99" w:rsidP="00644CDF">
      <w:pPr>
        <w:rPr>
          <w:b/>
        </w:rPr>
      </w:pPr>
      <w:r w:rsidRPr="00145C99">
        <w:rPr>
          <w:noProof/>
        </w:rPr>
        <w:drawing>
          <wp:inline distT="0" distB="0" distL="0" distR="0" wp14:anchorId="22AEC240" wp14:editId="053B6AB3">
            <wp:extent cx="3379622" cy="2794760"/>
            <wp:effectExtent l="0" t="0" r="0" b="5715"/>
            <wp:docPr id="159672658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26589" name="Picture 1" descr="A graph of a function&#10;&#10;AI-generated content may be incorrect."/>
                    <pic:cNvPicPr/>
                  </pic:nvPicPr>
                  <pic:blipFill>
                    <a:blip r:embed="rId10"/>
                    <a:stretch>
                      <a:fillRect/>
                    </a:stretch>
                  </pic:blipFill>
                  <pic:spPr>
                    <a:xfrm>
                      <a:off x="0" y="0"/>
                      <a:ext cx="3421057" cy="2829024"/>
                    </a:xfrm>
                    <a:prstGeom prst="rect">
                      <a:avLst/>
                    </a:prstGeom>
                  </pic:spPr>
                </pic:pic>
              </a:graphicData>
            </a:graphic>
          </wp:inline>
        </w:drawing>
      </w:r>
      <w:r w:rsidRPr="00145C99">
        <w:rPr>
          <w:noProof/>
        </w:rPr>
        <w:t xml:space="preserve"> </w:t>
      </w:r>
      <w:r w:rsidRPr="00145C99">
        <w:rPr>
          <w:b/>
          <w:noProof/>
        </w:rPr>
        <w:drawing>
          <wp:inline distT="0" distB="0" distL="0" distR="0" wp14:anchorId="36790D3D" wp14:editId="42A06BA4">
            <wp:extent cx="3430828" cy="2837104"/>
            <wp:effectExtent l="0" t="0" r="0" b="1905"/>
            <wp:docPr id="2132267483"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7483" name="Picture 1" descr="A graph of a number of objects&#10;&#10;AI-generated content may be incorrect."/>
                    <pic:cNvPicPr/>
                  </pic:nvPicPr>
                  <pic:blipFill>
                    <a:blip r:embed="rId11"/>
                    <a:stretch>
                      <a:fillRect/>
                    </a:stretch>
                  </pic:blipFill>
                  <pic:spPr>
                    <a:xfrm>
                      <a:off x="0" y="0"/>
                      <a:ext cx="3466077" cy="2866253"/>
                    </a:xfrm>
                    <a:prstGeom prst="rect">
                      <a:avLst/>
                    </a:prstGeom>
                  </pic:spPr>
                </pic:pic>
              </a:graphicData>
            </a:graphic>
          </wp:inline>
        </w:drawing>
      </w:r>
    </w:p>
    <w:p w14:paraId="04A7BBC8" w14:textId="2D032DC0" w:rsidR="00644CDF" w:rsidRDefault="00A85055" w:rsidP="00644CDF">
      <w:pPr>
        <w:jc w:val="center"/>
        <w:rPr>
          <w:b/>
        </w:rPr>
      </w:pPr>
      <w:r>
        <w:rPr>
          <w:b/>
        </w:rPr>
        <w:t xml:space="preserve">Figure 5. </w:t>
      </w:r>
      <w:r w:rsidRPr="00C255FA">
        <w:rPr>
          <w:b/>
        </w:rPr>
        <w:t>ROC-AUC</w:t>
      </w:r>
      <w:r>
        <w:rPr>
          <w:b/>
        </w:rPr>
        <w:t xml:space="preserve"> curves for SVM LINEAR</w:t>
      </w:r>
      <w:r w:rsidR="00644CDF">
        <w:rPr>
          <w:b/>
        </w:rPr>
        <w:t xml:space="preserve">                            Figure 6. </w:t>
      </w:r>
      <w:r w:rsidR="00644CDF" w:rsidRPr="00C255FA">
        <w:rPr>
          <w:b/>
        </w:rPr>
        <w:t>PR-AUC</w:t>
      </w:r>
      <w:r w:rsidR="00644CDF">
        <w:rPr>
          <w:b/>
        </w:rPr>
        <w:t xml:space="preserve"> curves SVM LINEAR</w:t>
      </w:r>
    </w:p>
    <w:p w14:paraId="168C97C1" w14:textId="77777777" w:rsidR="00755621" w:rsidRDefault="00755621" w:rsidP="00755621"/>
    <w:p w14:paraId="17D07CB8" w14:textId="2AA691AB" w:rsidR="00755621" w:rsidRDefault="00755621" w:rsidP="00755621">
      <w:r w:rsidRPr="00755621">
        <w:t xml:space="preserve">Interpretation </w:t>
      </w:r>
    </w:p>
    <w:p w14:paraId="1EC3E4C2" w14:textId="19EF9915" w:rsidR="00755621" w:rsidRDefault="00755621" w:rsidP="00755621">
      <w:r w:rsidRPr="00755621">
        <w:t>ROC curves per class; TPR vs FPR in one-vs-rest.</w:t>
      </w:r>
    </w:p>
    <w:p w14:paraId="516CAEC2" w14:textId="530D676D" w:rsidR="00755621" w:rsidRDefault="00755621" w:rsidP="00755621">
      <w:r w:rsidRPr="00755621">
        <w:t>Precision vs Recall per class using one-vs-rest; legend shows AP.</w:t>
      </w:r>
    </w:p>
    <w:p w14:paraId="5FF25250" w14:textId="04B301CB" w:rsidR="00755621" w:rsidRDefault="00755621" w:rsidP="00755621">
      <w:r w:rsidRPr="00755621">
        <w:t>Observation</w:t>
      </w:r>
    </w:p>
    <w:p w14:paraId="138D4D9D" w14:textId="4BA356C5" w:rsidR="00755621" w:rsidRDefault="00755621" w:rsidP="00755621">
      <w:r w:rsidRPr="00755621">
        <w:t>Curves hug the top-left; AUC ≈ 1.00 for KIRC/PRAD/THCA and ~0.99 for LUAD/LUSC.</w:t>
      </w:r>
    </w:p>
    <w:p w14:paraId="58B87081" w14:textId="1A94CAA7" w:rsidR="00755621" w:rsidRDefault="00755621" w:rsidP="00755621">
      <w:r w:rsidRPr="00755621">
        <w:t>PRAD/THCA ≈ 1.00 across recalls; KIRC ~0.99; LUAD/LUSC dip modestly at high recall (AP ~0.97–0.98).</w:t>
      </w:r>
    </w:p>
    <w:p w14:paraId="1ED1005F" w14:textId="77777777" w:rsidR="00755621" w:rsidRDefault="00755621" w:rsidP="00755621"/>
    <w:p w14:paraId="7343A66F" w14:textId="2622D8D6" w:rsidR="00755621" w:rsidRDefault="00755621" w:rsidP="00755621">
      <w:r w:rsidRPr="00755621">
        <w:lastRenderedPageBreak/>
        <w:t>Conclusion</w:t>
      </w:r>
    </w:p>
    <w:p w14:paraId="76BA2D5A" w14:textId="59699C3C" w:rsidR="00755621" w:rsidRDefault="00755621" w:rsidP="00755621">
      <w:r w:rsidRPr="00755621">
        <w:t>Linear SVM achieves near-perfect separability; only slight degradation for LUAD/LUSC at very low FPR.</w:t>
      </w:r>
    </w:p>
    <w:p w14:paraId="331FD10E" w14:textId="19CB3010" w:rsidR="00755621" w:rsidRDefault="00755621" w:rsidP="00755621">
      <w:r w:rsidRPr="00755621">
        <w:t>Precision remains high throughout; minor losses for LUAD/LUSC reflect harder decision boundaries.</w:t>
      </w:r>
    </w:p>
    <w:p w14:paraId="1F1B7BA2" w14:textId="77777777" w:rsidR="00755621" w:rsidRDefault="00755621" w:rsidP="00755621"/>
    <w:p w14:paraId="5BF94D86" w14:textId="7DED26A7" w:rsidR="00A85055" w:rsidRDefault="00A85055" w:rsidP="00A85055">
      <w:pPr>
        <w:jc w:val="center"/>
        <w:rPr>
          <w:b/>
        </w:rPr>
      </w:pPr>
      <w:r w:rsidRPr="00A85055">
        <w:rPr>
          <w:b/>
          <w:noProof/>
        </w:rPr>
        <w:drawing>
          <wp:inline distT="0" distB="0" distL="0" distR="0" wp14:anchorId="0DF0D0E7" wp14:editId="1279D60A">
            <wp:extent cx="3277210" cy="3263934"/>
            <wp:effectExtent l="0" t="0" r="0" b="0"/>
            <wp:docPr id="1119918953"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18953" name="Picture 1" descr="A graph of a diagram&#10;&#10;AI-generated content may be incorrect."/>
                    <pic:cNvPicPr/>
                  </pic:nvPicPr>
                  <pic:blipFill>
                    <a:blip r:embed="rId12"/>
                    <a:stretch>
                      <a:fillRect/>
                    </a:stretch>
                  </pic:blipFill>
                  <pic:spPr>
                    <a:xfrm>
                      <a:off x="0" y="0"/>
                      <a:ext cx="3288730" cy="3275407"/>
                    </a:xfrm>
                    <a:prstGeom prst="rect">
                      <a:avLst/>
                    </a:prstGeom>
                  </pic:spPr>
                </pic:pic>
              </a:graphicData>
            </a:graphic>
          </wp:inline>
        </w:drawing>
      </w:r>
    </w:p>
    <w:p w14:paraId="2980D47E" w14:textId="32B592F7" w:rsidR="00644CDF" w:rsidRDefault="00644CDF" w:rsidP="00644CDF">
      <w:pPr>
        <w:jc w:val="center"/>
        <w:rPr>
          <w:b/>
        </w:rPr>
      </w:pPr>
      <w:r>
        <w:rPr>
          <w:b/>
        </w:rPr>
        <w:t xml:space="preserve">Figure 7. </w:t>
      </w:r>
      <w:r w:rsidRPr="00644CDF">
        <w:rPr>
          <w:b/>
        </w:rPr>
        <w:t xml:space="preserve">SVM LINEAR </w:t>
      </w:r>
      <w:r>
        <w:rPr>
          <w:b/>
        </w:rPr>
        <w:t>Confusion Matrix</w:t>
      </w:r>
    </w:p>
    <w:p w14:paraId="66610830" w14:textId="77777777" w:rsidR="00755621" w:rsidRDefault="00755621" w:rsidP="00644CDF">
      <w:pPr>
        <w:jc w:val="center"/>
        <w:rPr>
          <w:b/>
        </w:rPr>
      </w:pPr>
    </w:p>
    <w:p w14:paraId="59C3D8B2" w14:textId="495D0B64" w:rsidR="00755621" w:rsidRPr="00755621" w:rsidRDefault="00755621" w:rsidP="00755621">
      <w:pPr>
        <w:rPr>
          <w:bCs/>
        </w:rPr>
      </w:pPr>
      <w:r w:rsidRPr="00755621">
        <w:rPr>
          <w:bCs/>
        </w:rPr>
        <w:t>Interpretation</w:t>
      </w:r>
    </w:p>
    <w:p w14:paraId="2E027EF1" w14:textId="17A96CE9" w:rsidR="00755621" w:rsidRPr="00755621" w:rsidRDefault="00755621" w:rsidP="00755621">
      <w:pPr>
        <w:rPr>
          <w:bCs/>
        </w:rPr>
      </w:pPr>
      <w:r w:rsidRPr="00755621">
        <w:rPr>
          <w:bCs/>
        </w:rPr>
        <w:t xml:space="preserve"> Aggregated over 5 folds; entries show counts of true vs predicted classes.</w:t>
      </w:r>
    </w:p>
    <w:p w14:paraId="0C56B07C" w14:textId="77777777" w:rsidR="00755621" w:rsidRDefault="00755621" w:rsidP="00755621">
      <w:pPr>
        <w:rPr>
          <w:bCs/>
        </w:rPr>
      </w:pPr>
      <w:r w:rsidRPr="00755621">
        <w:rPr>
          <w:bCs/>
        </w:rPr>
        <w:t>Observation</w:t>
      </w:r>
    </w:p>
    <w:p w14:paraId="30CCA078" w14:textId="736BDEFE" w:rsidR="00755621" w:rsidRPr="00755621" w:rsidRDefault="00755621" w:rsidP="00755621">
      <w:pPr>
        <w:rPr>
          <w:bCs/>
        </w:rPr>
      </w:pPr>
      <w:r w:rsidRPr="00755621">
        <w:rPr>
          <w:bCs/>
        </w:rPr>
        <w:t>Strong diagonal dominance (e.g., KIRC/PRAD/THCA nearly perfect). Most residual errors are LUAD ↔ LUSC.</w:t>
      </w:r>
    </w:p>
    <w:p w14:paraId="576975CD" w14:textId="77777777" w:rsidR="00755621" w:rsidRDefault="00755621" w:rsidP="00755621">
      <w:pPr>
        <w:rPr>
          <w:bCs/>
        </w:rPr>
      </w:pPr>
      <w:r w:rsidRPr="00755621">
        <w:rPr>
          <w:bCs/>
        </w:rPr>
        <w:t>Conclusion</w:t>
      </w:r>
    </w:p>
    <w:p w14:paraId="6A49433E" w14:textId="1BA9AD48" w:rsidR="00755621" w:rsidRPr="00755621" w:rsidRDefault="00755621" w:rsidP="00755621">
      <w:pPr>
        <w:rPr>
          <w:bCs/>
        </w:rPr>
      </w:pPr>
      <w:r w:rsidRPr="00755621">
        <w:rPr>
          <w:bCs/>
        </w:rPr>
        <w:t xml:space="preserve"> Linear SVM provides robust class separation overall; remaining confusion is concentrated between the two lung cancer subtypes.</w:t>
      </w:r>
    </w:p>
    <w:p w14:paraId="0E7E204A" w14:textId="77777777" w:rsidR="00755621" w:rsidRDefault="00755621" w:rsidP="00755621">
      <w:pPr>
        <w:rPr>
          <w:b/>
        </w:rPr>
      </w:pPr>
    </w:p>
    <w:p w14:paraId="02B9BB8C" w14:textId="77777777" w:rsidR="00644CDF" w:rsidRDefault="00644CDF" w:rsidP="00644CDF">
      <w:pPr>
        <w:pStyle w:val="Heading3"/>
      </w:pPr>
      <w:r>
        <w:t>2.2.2 Polynomial SVM</w:t>
      </w:r>
    </w:p>
    <w:p w14:paraId="2A5CA654" w14:textId="77777777" w:rsidR="00644CDF" w:rsidRDefault="00644CDF" w:rsidP="00644CDF">
      <w:r>
        <w:t>(a) What: Introduces nonlinear decision boundaries by implicitly considering polynomial feature interactions up to degree d.</w:t>
      </w:r>
    </w:p>
    <w:p w14:paraId="3F65AE66" w14:textId="5CC3AD3B" w:rsidR="00644CDF" w:rsidRDefault="00644CDF" w:rsidP="00644CDF">
      <w:r>
        <w:t>(b) How: Uses the polynomial kernel K(</w:t>
      </w:r>
      <w:proofErr w:type="spellStart"/>
      <w:r>
        <w:t>x,x</w:t>
      </w:r>
      <w:proofErr w:type="spellEnd"/>
      <w:r>
        <w:t xml:space="preserve">') = (γ </w:t>
      </w:r>
      <w:proofErr w:type="spellStart"/>
      <w:r>
        <w:t>x·x</w:t>
      </w:r>
      <w:proofErr w:type="spellEnd"/>
      <w:r>
        <w:t>' + coef0)^d. γ controls scaling of the dot product, coef0 shifts the polynomial, and d sets interaction order.</w:t>
      </w:r>
    </w:p>
    <w:p w14:paraId="3AE04D48" w14:textId="77777777" w:rsidR="00644CDF" w:rsidRDefault="00644CDF" w:rsidP="00644CDF">
      <w:r>
        <w:lastRenderedPageBreak/>
        <w:t xml:space="preserve">(c) Application: SVC(kernel="poly", degree=2, gamma="scale", coef0=1.0, C=1.0, probability=False) in a scaled Pipeline. Decision scores from </w:t>
      </w:r>
      <w:proofErr w:type="spellStart"/>
      <w:r>
        <w:t>decision_function</w:t>
      </w:r>
      <w:proofErr w:type="spellEnd"/>
      <w:r>
        <w:t xml:space="preserve"> feed </w:t>
      </w:r>
      <w:proofErr w:type="spellStart"/>
      <w:r>
        <w:t>OvR</w:t>
      </w:r>
      <w:proofErr w:type="spellEnd"/>
      <w:r>
        <w:t xml:space="preserve"> ROC/PR.</w:t>
      </w:r>
    </w:p>
    <w:p w14:paraId="4A63DF17" w14:textId="0A559FA2" w:rsidR="00644CDF" w:rsidRDefault="00D524BE" w:rsidP="00644CDF">
      <w:pPr>
        <w:rPr>
          <w:b/>
        </w:rPr>
      </w:pPr>
      <w:r w:rsidRPr="00D524BE">
        <w:rPr>
          <w:b/>
          <w:noProof/>
        </w:rPr>
        <w:drawing>
          <wp:inline distT="0" distB="0" distL="0" distR="0" wp14:anchorId="11D9C5A6" wp14:editId="09B262D3">
            <wp:extent cx="3379194" cy="2794406"/>
            <wp:effectExtent l="0" t="0" r="0" b="6350"/>
            <wp:docPr id="121693908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39089" name="Picture 1" descr="A graph of a function&#10;&#10;AI-generated content may be incorrect."/>
                    <pic:cNvPicPr/>
                  </pic:nvPicPr>
                  <pic:blipFill>
                    <a:blip r:embed="rId13"/>
                    <a:stretch>
                      <a:fillRect/>
                    </a:stretch>
                  </pic:blipFill>
                  <pic:spPr>
                    <a:xfrm>
                      <a:off x="0" y="0"/>
                      <a:ext cx="3434044" cy="2839764"/>
                    </a:xfrm>
                    <a:prstGeom prst="rect">
                      <a:avLst/>
                    </a:prstGeom>
                  </pic:spPr>
                </pic:pic>
              </a:graphicData>
            </a:graphic>
          </wp:inline>
        </w:drawing>
      </w:r>
      <w:r w:rsidR="00644CDF" w:rsidRPr="00644CDF">
        <w:rPr>
          <w:b/>
          <w:noProof/>
        </w:rPr>
        <w:t xml:space="preserve"> </w:t>
      </w:r>
      <w:r w:rsidR="00644CDF" w:rsidRPr="00644CDF">
        <w:rPr>
          <w:noProof/>
        </w:rPr>
        <w:t xml:space="preserve"> </w:t>
      </w:r>
      <w:r w:rsidR="00644CDF" w:rsidRPr="00644CDF">
        <w:rPr>
          <w:b/>
        </w:rPr>
        <w:t xml:space="preserve"> </w:t>
      </w:r>
      <w:r w:rsidRPr="00D524BE">
        <w:rPr>
          <w:b/>
          <w:noProof/>
        </w:rPr>
        <w:drawing>
          <wp:inline distT="0" distB="0" distL="0" distR="0" wp14:anchorId="116BBE9C" wp14:editId="5881A600">
            <wp:extent cx="3366053" cy="2783539"/>
            <wp:effectExtent l="0" t="0" r="6350" b="0"/>
            <wp:docPr id="1464777414"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77414" name="Picture 1" descr="A graph of a number of objects&#10;&#10;AI-generated content may be incorrect."/>
                    <pic:cNvPicPr/>
                  </pic:nvPicPr>
                  <pic:blipFill>
                    <a:blip r:embed="rId14"/>
                    <a:stretch>
                      <a:fillRect/>
                    </a:stretch>
                  </pic:blipFill>
                  <pic:spPr>
                    <a:xfrm>
                      <a:off x="0" y="0"/>
                      <a:ext cx="3413306" cy="2822614"/>
                    </a:xfrm>
                    <a:prstGeom prst="rect">
                      <a:avLst/>
                    </a:prstGeom>
                  </pic:spPr>
                </pic:pic>
              </a:graphicData>
            </a:graphic>
          </wp:inline>
        </w:drawing>
      </w:r>
    </w:p>
    <w:p w14:paraId="7687A49B" w14:textId="77777777" w:rsidR="006E4B63" w:rsidRDefault="00644CDF" w:rsidP="00644CDF">
      <w:pPr>
        <w:jc w:val="center"/>
        <w:rPr>
          <w:b/>
        </w:rPr>
      </w:pPr>
      <w:r>
        <w:rPr>
          <w:b/>
        </w:rPr>
        <w:t xml:space="preserve">Figure 8. </w:t>
      </w:r>
      <w:r w:rsidRPr="00C255FA">
        <w:rPr>
          <w:b/>
        </w:rPr>
        <w:t>ROC-AUC</w:t>
      </w:r>
      <w:r>
        <w:rPr>
          <w:b/>
        </w:rPr>
        <w:t xml:space="preserve"> curves for SVM POLYNOMIAL              Figure 9. </w:t>
      </w:r>
      <w:r w:rsidRPr="00C255FA">
        <w:rPr>
          <w:b/>
        </w:rPr>
        <w:t>PR-AUC</w:t>
      </w:r>
      <w:r>
        <w:rPr>
          <w:b/>
        </w:rPr>
        <w:t xml:space="preserve"> curves SVM POLYNOMIAL   </w:t>
      </w:r>
    </w:p>
    <w:p w14:paraId="0B2413DB" w14:textId="77777777" w:rsidR="00755621" w:rsidRDefault="00755621" w:rsidP="00644CDF">
      <w:pPr>
        <w:jc w:val="center"/>
        <w:rPr>
          <w:b/>
        </w:rPr>
      </w:pPr>
    </w:p>
    <w:p w14:paraId="504DBA3B" w14:textId="77777777" w:rsidR="00755621" w:rsidRDefault="00755621" w:rsidP="00755621">
      <w:pPr>
        <w:rPr>
          <w:bCs/>
        </w:rPr>
      </w:pPr>
      <w:r w:rsidRPr="00755621">
        <w:rPr>
          <w:bCs/>
        </w:rPr>
        <w:t>Interpretation</w:t>
      </w:r>
    </w:p>
    <w:p w14:paraId="5F49C236" w14:textId="1DC6022A" w:rsidR="00755621" w:rsidRDefault="00755621" w:rsidP="00755621">
      <w:pPr>
        <w:rPr>
          <w:bCs/>
        </w:rPr>
      </w:pPr>
      <w:r w:rsidRPr="00755621">
        <w:rPr>
          <w:bCs/>
        </w:rPr>
        <w:t xml:space="preserve"> ROC curves show TPR vs FPR per class; AUC summarizes class-wise separability.</w:t>
      </w:r>
    </w:p>
    <w:p w14:paraId="74EEFB53" w14:textId="77777777" w:rsidR="00755621" w:rsidRPr="00755621" w:rsidRDefault="00755621" w:rsidP="00755621">
      <w:pPr>
        <w:rPr>
          <w:bCs/>
        </w:rPr>
      </w:pPr>
      <w:r w:rsidRPr="00755621">
        <w:rPr>
          <w:bCs/>
        </w:rPr>
        <w:t>Precision vs Recall per class; AP summarizes precision across all recall levels.</w:t>
      </w:r>
    </w:p>
    <w:p w14:paraId="3CBF4541" w14:textId="10D0B591" w:rsidR="00755621" w:rsidRDefault="00755621" w:rsidP="00755621">
      <w:pPr>
        <w:rPr>
          <w:bCs/>
        </w:rPr>
      </w:pPr>
      <w:r w:rsidRPr="00755621">
        <w:rPr>
          <w:bCs/>
        </w:rPr>
        <w:t>Observation</w:t>
      </w:r>
    </w:p>
    <w:p w14:paraId="11135423" w14:textId="60C88234" w:rsidR="00755621" w:rsidRPr="00755621" w:rsidRDefault="00B606D4" w:rsidP="00755621">
      <w:pPr>
        <w:rPr>
          <w:bCs/>
        </w:rPr>
      </w:pPr>
      <w:r w:rsidRPr="00C255FA">
        <w:rPr>
          <w:b/>
        </w:rPr>
        <w:t>ROC-AUC</w:t>
      </w:r>
      <w:r>
        <w:rPr>
          <w:b/>
        </w:rPr>
        <w:t>:</w:t>
      </w:r>
      <w:r w:rsidR="00755621" w:rsidRPr="00755621">
        <w:rPr>
          <w:bCs/>
        </w:rPr>
        <w:t xml:space="preserve"> Curves hug the top-left; AUC ≈ 1.00 for KIRC/PRAD/THCA and ~0.99 for LUAD/LUSC.</w:t>
      </w:r>
    </w:p>
    <w:p w14:paraId="708516AD" w14:textId="1C4E9C14" w:rsidR="00755621" w:rsidRPr="00755621" w:rsidRDefault="00B606D4" w:rsidP="00755621">
      <w:pPr>
        <w:rPr>
          <w:bCs/>
        </w:rPr>
      </w:pPr>
      <w:r w:rsidRPr="00C255FA">
        <w:rPr>
          <w:b/>
        </w:rPr>
        <w:t>PR-AUC</w:t>
      </w:r>
      <w:r>
        <w:rPr>
          <w:b/>
        </w:rPr>
        <w:t xml:space="preserve"> : </w:t>
      </w:r>
      <w:r w:rsidR="00755621" w:rsidRPr="00755621">
        <w:rPr>
          <w:bCs/>
        </w:rPr>
        <w:t>PRAD/THCA ~1.00 AP; KIRC ~0.99; LUAD/LUSC ~0.98 with a slight precision drop at extreme recall.</w:t>
      </w:r>
    </w:p>
    <w:p w14:paraId="36A1F95A" w14:textId="77777777" w:rsidR="00755621" w:rsidRDefault="00755621" w:rsidP="00755621">
      <w:pPr>
        <w:rPr>
          <w:bCs/>
        </w:rPr>
      </w:pPr>
      <w:r w:rsidRPr="00755621">
        <w:rPr>
          <w:bCs/>
        </w:rPr>
        <w:t>Conclusion</w:t>
      </w:r>
    </w:p>
    <w:p w14:paraId="728DF4CA" w14:textId="6AB4D6D1" w:rsidR="00755621" w:rsidRPr="00755621" w:rsidRDefault="00755621" w:rsidP="00755621">
      <w:pPr>
        <w:rPr>
          <w:bCs/>
        </w:rPr>
      </w:pPr>
      <w:r w:rsidRPr="00755621">
        <w:rPr>
          <w:bCs/>
        </w:rPr>
        <w:t xml:space="preserve"> Poly SVM achieves near-perfect discrimination; only minor degradation for LUAD/LUSC at very low FPR.</w:t>
      </w:r>
    </w:p>
    <w:p w14:paraId="4CBA8F67" w14:textId="3CC3E056" w:rsidR="00755621" w:rsidRPr="00755621" w:rsidRDefault="00755621" w:rsidP="00755621">
      <w:pPr>
        <w:rPr>
          <w:bCs/>
        </w:rPr>
      </w:pPr>
      <w:r w:rsidRPr="00755621">
        <w:rPr>
          <w:bCs/>
        </w:rPr>
        <w:t>Model maintains very high precision across recalls; LUAD/LUSC are comparatively harder but still strong.</w:t>
      </w:r>
    </w:p>
    <w:p w14:paraId="54C47BAE" w14:textId="77777777" w:rsidR="00755621" w:rsidRDefault="00755621" w:rsidP="00755621">
      <w:pPr>
        <w:rPr>
          <w:b/>
        </w:rPr>
      </w:pPr>
    </w:p>
    <w:p w14:paraId="74724154" w14:textId="2AD989C9" w:rsidR="00644CDF" w:rsidRDefault="00644CDF" w:rsidP="00644CDF">
      <w:pPr>
        <w:jc w:val="center"/>
      </w:pPr>
      <w:r>
        <w:rPr>
          <w:b/>
        </w:rPr>
        <w:t xml:space="preserve">                       </w:t>
      </w:r>
    </w:p>
    <w:p w14:paraId="5E413AC2" w14:textId="799C2C0C" w:rsidR="00644CDF" w:rsidRDefault="00644CDF" w:rsidP="00644CDF">
      <w:pPr>
        <w:jc w:val="center"/>
        <w:rPr>
          <w:b/>
        </w:rPr>
      </w:pPr>
      <w:r w:rsidRPr="00644CDF">
        <w:rPr>
          <w:b/>
          <w:noProof/>
        </w:rPr>
        <w:lastRenderedPageBreak/>
        <w:drawing>
          <wp:inline distT="0" distB="0" distL="0" distR="0" wp14:anchorId="42C57033" wp14:editId="3CF61B09">
            <wp:extent cx="3255264" cy="3300477"/>
            <wp:effectExtent l="0" t="0" r="2540" b="0"/>
            <wp:docPr id="803128098"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28098" name="Picture 1" descr="A graph of a diagram&#10;&#10;AI-generated content may be incorrect."/>
                    <pic:cNvPicPr/>
                  </pic:nvPicPr>
                  <pic:blipFill>
                    <a:blip r:embed="rId15"/>
                    <a:stretch>
                      <a:fillRect/>
                    </a:stretch>
                  </pic:blipFill>
                  <pic:spPr>
                    <a:xfrm>
                      <a:off x="0" y="0"/>
                      <a:ext cx="3269824" cy="3315240"/>
                    </a:xfrm>
                    <a:prstGeom prst="rect">
                      <a:avLst/>
                    </a:prstGeom>
                  </pic:spPr>
                </pic:pic>
              </a:graphicData>
            </a:graphic>
          </wp:inline>
        </w:drawing>
      </w:r>
      <w:r w:rsidRPr="00644CDF">
        <w:rPr>
          <w:b/>
        </w:rPr>
        <w:t xml:space="preserve"> </w:t>
      </w:r>
    </w:p>
    <w:p w14:paraId="07781F70" w14:textId="51F4AD9F" w:rsidR="00644CDF" w:rsidRDefault="00644CDF" w:rsidP="00644CDF">
      <w:pPr>
        <w:jc w:val="center"/>
        <w:rPr>
          <w:b/>
        </w:rPr>
      </w:pPr>
      <w:r>
        <w:rPr>
          <w:b/>
        </w:rPr>
        <w:t xml:space="preserve">Figure 10. </w:t>
      </w:r>
      <w:r w:rsidRPr="00644CDF">
        <w:rPr>
          <w:b/>
        </w:rPr>
        <w:t xml:space="preserve">SVM </w:t>
      </w:r>
      <w:r w:rsidR="00876523">
        <w:rPr>
          <w:b/>
        </w:rPr>
        <w:t xml:space="preserve">POLYNOMIAL </w:t>
      </w:r>
      <w:r>
        <w:rPr>
          <w:b/>
        </w:rPr>
        <w:t>Confusion Matrix</w:t>
      </w:r>
    </w:p>
    <w:p w14:paraId="368E8CB8" w14:textId="77777777" w:rsidR="00755621" w:rsidRDefault="00755621" w:rsidP="00644CDF">
      <w:pPr>
        <w:jc w:val="center"/>
        <w:rPr>
          <w:b/>
        </w:rPr>
      </w:pPr>
    </w:p>
    <w:p w14:paraId="146F62CD" w14:textId="77777777" w:rsidR="00755621" w:rsidRDefault="00755621" w:rsidP="00755621">
      <w:pPr>
        <w:rPr>
          <w:bCs/>
        </w:rPr>
      </w:pPr>
      <w:r w:rsidRPr="00755621">
        <w:rPr>
          <w:bCs/>
        </w:rPr>
        <w:t>Interpretation</w:t>
      </w:r>
    </w:p>
    <w:p w14:paraId="587C0D94" w14:textId="610192F3" w:rsidR="00755621" w:rsidRPr="00755621" w:rsidRDefault="00755621" w:rsidP="00755621">
      <w:pPr>
        <w:rPr>
          <w:bCs/>
        </w:rPr>
      </w:pPr>
      <w:r w:rsidRPr="00755621">
        <w:rPr>
          <w:bCs/>
        </w:rPr>
        <w:t>Counts of true vs predicted labels aggregated over CV folds.</w:t>
      </w:r>
    </w:p>
    <w:p w14:paraId="5FC95908" w14:textId="77777777" w:rsidR="00755621" w:rsidRDefault="00755621" w:rsidP="00755621">
      <w:pPr>
        <w:rPr>
          <w:bCs/>
        </w:rPr>
      </w:pPr>
      <w:r w:rsidRPr="00755621">
        <w:rPr>
          <w:bCs/>
        </w:rPr>
        <w:t>Observation</w:t>
      </w:r>
    </w:p>
    <w:p w14:paraId="6B908FDC" w14:textId="7C9CC4D5" w:rsidR="00755621" w:rsidRPr="00755621" w:rsidRDefault="00755621" w:rsidP="00755621">
      <w:pPr>
        <w:rPr>
          <w:bCs/>
        </w:rPr>
      </w:pPr>
      <w:r w:rsidRPr="00755621">
        <w:rPr>
          <w:bCs/>
        </w:rPr>
        <w:t>Dominant diagonal: most errors are LUAD ↔ LUSC confusions. KIRC/PRAD/THCA are almost perfectly classified.</w:t>
      </w:r>
    </w:p>
    <w:p w14:paraId="4089F57E" w14:textId="77777777" w:rsidR="00755621" w:rsidRDefault="00755621" w:rsidP="00755621">
      <w:pPr>
        <w:rPr>
          <w:bCs/>
        </w:rPr>
      </w:pPr>
      <w:r w:rsidRPr="00755621">
        <w:rPr>
          <w:bCs/>
        </w:rPr>
        <w:t>Conclusion</w:t>
      </w:r>
    </w:p>
    <w:p w14:paraId="7C21218B" w14:textId="2A1346A5" w:rsidR="00755621" w:rsidRPr="00755621" w:rsidRDefault="00755621" w:rsidP="00755621">
      <w:pPr>
        <w:rPr>
          <w:bCs/>
        </w:rPr>
      </w:pPr>
      <w:r w:rsidRPr="00755621">
        <w:rPr>
          <w:bCs/>
        </w:rPr>
        <w:t>Polynomial SVM provides robust class separation; remaining mistakes align with the biologically similar LUAD/LUSC pair.</w:t>
      </w:r>
    </w:p>
    <w:p w14:paraId="03193682" w14:textId="77777777" w:rsidR="00755621" w:rsidRDefault="00755621" w:rsidP="00644CDF">
      <w:pPr>
        <w:jc w:val="center"/>
        <w:rPr>
          <w:b/>
        </w:rPr>
      </w:pPr>
    </w:p>
    <w:p w14:paraId="4A018EE9" w14:textId="77777777" w:rsidR="00644CDF" w:rsidRDefault="00644CDF" w:rsidP="00644CDF">
      <w:pPr>
        <w:pStyle w:val="Heading3"/>
      </w:pPr>
      <w:r>
        <w:t>2.2.3 RBF SVM</w:t>
      </w:r>
    </w:p>
    <w:p w14:paraId="38D44C9F" w14:textId="77777777" w:rsidR="00644CDF" w:rsidRDefault="00644CDF" w:rsidP="00644CDF">
      <w:r>
        <w:t>(a) What: Models complex, localized boundaries using the Gaussian (RBF) kernel.</w:t>
      </w:r>
    </w:p>
    <w:p w14:paraId="438C50A5" w14:textId="77777777" w:rsidR="00644CDF" w:rsidRDefault="00644CDF" w:rsidP="00644CDF">
      <w:r>
        <w:t>(b) How: Kernel K(</w:t>
      </w:r>
      <w:proofErr w:type="spellStart"/>
      <w:r>
        <w:t>x,x</w:t>
      </w:r>
      <w:proofErr w:type="spellEnd"/>
      <w:r>
        <w:t>') = exp(-γ ||x - x'||^2). Larger γ yields more local, flexible boundaries; C trades margin width for slack (misclassification).</w:t>
      </w:r>
    </w:p>
    <w:p w14:paraId="78FE9E75" w14:textId="77777777" w:rsidR="00644CDF" w:rsidRDefault="00644CDF" w:rsidP="00644CDF">
      <w:r>
        <w:t>(c) Application: SVC(kernel="</w:t>
      </w:r>
      <w:proofErr w:type="spellStart"/>
      <w:r>
        <w:t>rbf</w:t>
      </w:r>
      <w:proofErr w:type="spellEnd"/>
      <w:r>
        <w:t>", gamma="scale", C=1.0, probability=False). We standardize features and use 5-fold Stratified CV. Note: RBF can run slower on high-dimensional datasets but often improves accuracy/AUC when classes are not linearly separable.</w:t>
      </w:r>
    </w:p>
    <w:p w14:paraId="7D5164DE" w14:textId="697104BE" w:rsidR="00876523" w:rsidRDefault="006E4B63" w:rsidP="00876523">
      <w:pPr>
        <w:rPr>
          <w:b/>
        </w:rPr>
      </w:pPr>
      <w:r w:rsidRPr="006E4B63">
        <w:rPr>
          <w:b/>
          <w:noProof/>
        </w:rPr>
        <w:lastRenderedPageBreak/>
        <w:drawing>
          <wp:inline distT="0" distB="0" distL="0" distR="0" wp14:anchorId="5898E014" wp14:editId="7E9D8D69">
            <wp:extent cx="3343810" cy="2765145"/>
            <wp:effectExtent l="0" t="0" r="9525" b="0"/>
            <wp:docPr id="147344234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42347" name="Picture 1" descr="A graph of a function&#10;&#10;AI-generated content may be incorrect."/>
                    <pic:cNvPicPr/>
                  </pic:nvPicPr>
                  <pic:blipFill>
                    <a:blip r:embed="rId16"/>
                    <a:stretch>
                      <a:fillRect/>
                    </a:stretch>
                  </pic:blipFill>
                  <pic:spPr>
                    <a:xfrm>
                      <a:off x="0" y="0"/>
                      <a:ext cx="3392206" cy="2805166"/>
                    </a:xfrm>
                    <a:prstGeom prst="rect">
                      <a:avLst/>
                    </a:prstGeom>
                  </pic:spPr>
                </pic:pic>
              </a:graphicData>
            </a:graphic>
          </wp:inline>
        </w:drawing>
      </w:r>
      <w:r w:rsidR="00876523" w:rsidRPr="00644CDF">
        <w:rPr>
          <w:b/>
          <w:noProof/>
        </w:rPr>
        <w:t xml:space="preserve"> </w:t>
      </w:r>
      <w:r w:rsidR="00876523" w:rsidRPr="00644CDF">
        <w:rPr>
          <w:noProof/>
        </w:rPr>
        <w:t xml:space="preserve"> </w:t>
      </w:r>
      <w:r w:rsidR="00876523" w:rsidRPr="00644CDF">
        <w:rPr>
          <w:b/>
        </w:rPr>
        <w:t xml:space="preserve"> </w:t>
      </w:r>
      <w:r w:rsidRPr="006E4B63">
        <w:rPr>
          <w:b/>
          <w:noProof/>
        </w:rPr>
        <w:drawing>
          <wp:inline distT="0" distB="0" distL="0" distR="0" wp14:anchorId="40685DA7" wp14:editId="625CE42B">
            <wp:extent cx="3372681" cy="2789020"/>
            <wp:effectExtent l="0" t="0" r="0" b="0"/>
            <wp:docPr id="849327530"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27530" name="Picture 1" descr="A graph of a number of objects&#10;&#10;AI-generated content may be incorrect."/>
                    <pic:cNvPicPr/>
                  </pic:nvPicPr>
                  <pic:blipFill>
                    <a:blip r:embed="rId17"/>
                    <a:stretch>
                      <a:fillRect/>
                    </a:stretch>
                  </pic:blipFill>
                  <pic:spPr>
                    <a:xfrm>
                      <a:off x="0" y="0"/>
                      <a:ext cx="3405775" cy="2816387"/>
                    </a:xfrm>
                    <a:prstGeom prst="rect">
                      <a:avLst/>
                    </a:prstGeom>
                  </pic:spPr>
                </pic:pic>
              </a:graphicData>
            </a:graphic>
          </wp:inline>
        </w:drawing>
      </w:r>
    </w:p>
    <w:p w14:paraId="3697A597" w14:textId="038E109B" w:rsidR="00876523" w:rsidRDefault="00876523" w:rsidP="00876523">
      <w:pPr>
        <w:rPr>
          <w:b/>
        </w:rPr>
      </w:pPr>
      <w:r>
        <w:rPr>
          <w:b/>
        </w:rPr>
        <w:t xml:space="preserve">                Figure 11. </w:t>
      </w:r>
      <w:r w:rsidRPr="00C255FA">
        <w:rPr>
          <w:b/>
        </w:rPr>
        <w:t>ROC-AUC</w:t>
      </w:r>
      <w:r>
        <w:rPr>
          <w:b/>
        </w:rPr>
        <w:t xml:space="preserve"> curves for SVM </w:t>
      </w:r>
      <w:r w:rsidRPr="00876523">
        <w:rPr>
          <w:b/>
        </w:rPr>
        <w:t>RBF</w:t>
      </w:r>
      <w:r>
        <w:rPr>
          <w:b/>
        </w:rPr>
        <w:t xml:space="preserve">                                    Figure 12. </w:t>
      </w:r>
      <w:r w:rsidRPr="00C255FA">
        <w:rPr>
          <w:b/>
        </w:rPr>
        <w:t>PR-AUC</w:t>
      </w:r>
      <w:r>
        <w:rPr>
          <w:b/>
        </w:rPr>
        <w:t xml:space="preserve"> curves SVM </w:t>
      </w:r>
      <w:r w:rsidRPr="00876523">
        <w:rPr>
          <w:b/>
        </w:rPr>
        <w:t>RBF</w:t>
      </w:r>
    </w:p>
    <w:p w14:paraId="239E8758" w14:textId="77777777" w:rsidR="006E4B63" w:rsidRDefault="006E4B63" w:rsidP="00876523"/>
    <w:p w14:paraId="5BED650A" w14:textId="77777777" w:rsidR="00B606D4" w:rsidRDefault="00B606D4" w:rsidP="00B606D4">
      <w:r>
        <w:t>Interpretation</w:t>
      </w:r>
    </w:p>
    <w:p w14:paraId="28C60F4F" w14:textId="49BC67F8" w:rsidR="00B606D4" w:rsidRDefault="00B606D4" w:rsidP="00B606D4">
      <w:r>
        <w:t xml:space="preserve"> ROC shows TPR vs FPR per class using one-vs-rest.</w:t>
      </w:r>
    </w:p>
    <w:p w14:paraId="4F1CC0B7" w14:textId="77777777" w:rsidR="00B606D4" w:rsidRDefault="00B606D4" w:rsidP="00B606D4">
      <w:r>
        <w:t>PR shows precision vs recall per class with AP in the legend.</w:t>
      </w:r>
    </w:p>
    <w:p w14:paraId="073EFC1E" w14:textId="77777777" w:rsidR="00B606D4" w:rsidRDefault="00B606D4" w:rsidP="00B606D4">
      <w:r>
        <w:t>Observation</w:t>
      </w:r>
    </w:p>
    <w:p w14:paraId="5146251C" w14:textId="4404A007" w:rsidR="00B606D4" w:rsidRDefault="00B606D4" w:rsidP="00B606D4">
      <w:r w:rsidRPr="00C255FA">
        <w:rPr>
          <w:b/>
        </w:rPr>
        <w:t>ROC-AUC</w:t>
      </w:r>
      <w:r>
        <w:rPr>
          <w:b/>
        </w:rPr>
        <w:t xml:space="preserve"> : </w:t>
      </w:r>
      <w:r>
        <w:t>All curves hug the top-left; KIRC/PRAD/THCA ≈ 1.00 AUC; LUAD/LUSC ≈ 0.99 but slightly below the others at low FPR.</w:t>
      </w:r>
    </w:p>
    <w:p w14:paraId="3B34754D" w14:textId="32E80C12" w:rsidR="00B606D4" w:rsidRDefault="00B606D4" w:rsidP="00B606D4">
      <w:r w:rsidRPr="00C255FA">
        <w:rPr>
          <w:b/>
        </w:rPr>
        <w:t>PR-AUC</w:t>
      </w:r>
      <w:r>
        <w:rPr>
          <w:b/>
        </w:rPr>
        <w:t xml:space="preserve"> : </w:t>
      </w:r>
      <w:r>
        <w:t>PRAD/THCA sustain ≈1.00 precision across recalls; KIRC ≈1.00 AP; LUAD (~0.96) and LUSC (~0.97) dip as recall approaches 1.0.</w:t>
      </w:r>
    </w:p>
    <w:p w14:paraId="0627B36C" w14:textId="77777777" w:rsidR="00B606D4" w:rsidRDefault="00B606D4" w:rsidP="00B606D4">
      <w:r>
        <w:t>Conclusion</w:t>
      </w:r>
    </w:p>
    <w:p w14:paraId="0B0A9418" w14:textId="3410DE2A" w:rsidR="00B606D4" w:rsidRDefault="00B606D4" w:rsidP="00B606D4">
      <w:r>
        <w:t>RBF achieves near-perfect separability overall; the slight gap for LUAD/LUSC mirrors their harder boundary.</w:t>
      </w:r>
    </w:p>
    <w:p w14:paraId="4B6AFC97" w14:textId="6684D872" w:rsidR="00B606D4" w:rsidRDefault="00B606D4" w:rsidP="00B606D4">
      <w:r>
        <w:t>RBF maintains very strong precision, with minor degradation for LUAD/LUSC at high recall, consistent with their overlap.</w:t>
      </w:r>
    </w:p>
    <w:p w14:paraId="74439489" w14:textId="77777777" w:rsidR="00B606D4" w:rsidRDefault="00B606D4" w:rsidP="00876523"/>
    <w:p w14:paraId="0B051277" w14:textId="77777777" w:rsidR="00B606D4" w:rsidRDefault="00B606D4" w:rsidP="00876523"/>
    <w:p w14:paraId="72B85EF4" w14:textId="1B8D4DEE" w:rsidR="00876523" w:rsidRDefault="00876523" w:rsidP="00876523">
      <w:pPr>
        <w:jc w:val="center"/>
        <w:rPr>
          <w:b/>
        </w:rPr>
      </w:pPr>
      <w:r w:rsidRPr="00876523">
        <w:rPr>
          <w:b/>
          <w:noProof/>
        </w:rPr>
        <w:lastRenderedPageBreak/>
        <w:drawing>
          <wp:inline distT="0" distB="0" distL="0" distR="0" wp14:anchorId="1CF2C7C6" wp14:editId="706C8628">
            <wp:extent cx="3071952" cy="3118885"/>
            <wp:effectExtent l="0" t="0" r="0" b="5715"/>
            <wp:docPr id="156497849"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7849" name="Picture 1" descr="A graph of a diagram&#10;&#10;AI-generated content may be incorrect."/>
                    <pic:cNvPicPr/>
                  </pic:nvPicPr>
                  <pic:blipFill>
                    <a:blip r:embed="rId18"/>
                    <a:stretch>
                      <a:fillRect/>
                    </a:stretch>
                  </pic:blipFill>
                  <pic:spPr>
                    <a:xfrm>
                      <a:off x="0" y="0"/>
                      <a:ext cx="3099143" cy="3146491"/>
                    </a:xfrm>
                    <a:prstGeom prst="rect">
                      <a:avLst/>
                    </a:prstGeom>
                  </pic:spPr>
                </pic:pic>
              </a:graphicData>
            </a:graphic>
          </wp:inline>
        </w:drawing>
      </w:r>
      <w:r w:rsidRPr="00876523">
        <w:rPr>
          <w:b/>
        </w:rPr>
        <w:t xml:space="preserve"> </w:t>
      </w:r>
      <w:r w:rsidRPr="00644CDF">
        <w:rPr>
          <w:b/>
        </w:rPr>
        <w:t xml:space="preserve"> </w:t>
      </w:r>
    </w:p>
    <w:p w14:paraId="261FB353" w14:textId="4B5D3630" w:rsidR="00876523" w:rsidRDefault="00876523" w:rsidP="00876523">
      <w:pPr>
        <w:jc w:val="center"/>
        <w:rPr>
          <w:b/>
        </w:rPr>
      </w:pPr>
      <w:r>
        <w:rPr>
          <w:b/>
        </w:rPr>
        <w:t xml:space="preserve">Figure 13. </w:t>
      </w:r>
      <w:r w:rsidRPr="00644CDF">
        <w:rPr>
          <w:b/>
        </w:rPr>
        <w:t xml:space="preserve">SVM </w:t>
      </w:r>
      <w:r w:rsidRPr="00876523">
        <w:rPr>
          <w:b/>
        </w:rPr>
        <w:t xml:space="preserve">RBF </w:t>
      </w:r>
      <w:r>
        <w:rPr>
          <w:b/>
        </w:rPr>
        <w:t>Confusion Matrix</w:t>
      </w:r>
    </w:p>
    <w:p w14:paraId="4534C0A7" w14:textId="77777777" w:rsidR="00317FC7" w:rsidRDefault="00317FC7" w:rsidP="00317FC7">
      <w:pPr>
        <w:rPr>
          <w:bCs/>
        </w:rPr>
      </w:pPr>
      <w:r w:rsidRPr="00317FC7">
        <w:rPr>
          <w:bCs/>
        </w:rPr>
        <w:t>Interpretation</w:t>
      </w:r>
    </w:p>
    <w:p w14:paraId="0F5F39AD" w14:textId="5ED8FB7D" w:rsidR="00317FC7" w:rsidRPr="00317FC7" w:rsidRDefault="00317FC7" w:rsidP="00317FC7">
      <w:pPr>
        <w:rPr>
          <w:bCs/>
        </w:rPr>
      </w:pPr>
      <w:r w:rsidRPr="00317FC7">
        <w:rPr>
          <w:bCs/>
        </w:rPr>
        <w:t>Counts of true vs predicted labels aggregated across folds.</w:t>
      </w:r>
    </w:p>
    <w:p w14:paraId="1FB20860" w14:textId="77777777" w:rsidR="00317FC7" w:rsidRDefault="00317FC7" w:rsidP="00317FC7">
      <w:pPr>
        <w:rPr>
          <w:bCs/>
        </w:rPr>
      </w:pPr>
      <w:r w:rsidRPr="00317FC7">
        <w:rPr>
          <w:bCs/>
        </w:rPr>
        <w:t xml:space="preserve">Observation. </w:t>
      </w:r>
    </w:p>
    <w:p w14:paraId="53345FE3" w14:textId="4535E53C" w:rsidR="00317FC7" w:rsidRPr="00317FC7" w:rsidRDefault="00317FC7" w:rsidP="00317FC7">
      <w:pPr>
        <w:rPr>
          <w:bCs/>
        </w:rPr>
      </w:pPr>
      <w:r w:rsidRPr="00317FC7">
        <w:rPr>
          <w:bCs/>
        </w:rPr>
        <w:t>Strong diagonal dominance: most residual errors are LUAD ↔ LUSC and a few KIRC ↔ LUSC/PRAD. THCA is nearly perfectly classified.</w:t>
      </w:r>
    </w:p>
    <w:p w14:paraId="62A51A60" w14:textId="77777777" w:rsidR="00317FC7" w:rsidRDefault="00317FC7" w:rsidP="00317FC7">
      <w:pPr>
        <w:rPr>
          <w:bCs/>
        </w:rPr>
      </w:pPr>
      <w:r w:rsidRPr="00317FC7">
        <w:rPr>
          <w:bCs/>
        </w:rPr>
        <w:t>Conclusion</w:t>
      </w:r>
    </w:p>
    <w:p w14:paraId="2F1DD93D" w14:textId="1CE39A59" w:rsidR="00317FC7" w:rsidRPr="00317FC7" w:rsidRDefault="00317FC7" w:rsidP="00317FC7">
      <w:pPr>
        <w:rPr>
          <w:bCs/>
        </w:rPr>
      </w:pPr>
      <w:r w:rsidRPr="00317FC7">
        <w:rPr>
          <w:bCs/>
        </w:rPr>
        <w:t>RBF provides robust class separation; remaining mistakes concentrate in the biologically similar LUAD/LUSC pair.</w:t>
      </w:r>
    </w:p>
    <w:p w14:paraId="1B900720" w14:textId="77777777" w:rsidR="00644CDF" w:rsidRDefault="00644CDF" w:rsidP="00644CDF">
      <w:pPr>
        <w:jc w:val="center"/>
        <w:rPr>
          <w:b/>
        </w:rPr>
      </w:pPr>
    </w:p>
    <w:p w14:paraId="0EEA8D9A" w14:textId="77777777" w:rsidR="00F633C2" w:rsidRDefault="00000000">
      <w:pPr>
        <w:pStyle w:val="Heading2"/>
      </w:pPr>
      <w:r>
        <w:t xml:space="preserve">2.3 </w:t>
      </w:r>
      <w:proofErr w:type="spellStart"/>
      <w:r>
        <w:t>KMeans</w:t>
      </w:r>
      <w:proofErr w:type="spellEnd"/>
      <w:r>
        <w:t xml:space="preserve"> Clustering</w:t>
      </w:r>
    </w:p>
    <w:p w14:paraId="5747189F" w14:textId="77777777" w:rsidR="00F633C2" w:rsidRDefault="00000000">
      <w:r>
        <w:t>(a) What: Unsupervised partitioning of the data into K clusters by minimizing within-cluster sum of squares (inertia).</w:t>
      </w:r>
    </w:p>
    <w:p w14:paraId="5D8882A2" w14:textId="2E97854D" w:rsidR="00F633C2" w:rsidRDefault="00000000">
      <w:r>
        <w:t xml:space="preserve">(b) How: </w:t>
      </w:r>
      <w:r w:rsidR="0063735A">
        <w:t xml:space="preserve">The </w:t>
      </w:r>
      <w:r>
        <w:t xml:space="preserve">algorithm alternates assignments and centroid updates until convergence. We </w:t>
      </w:r>
      <w:proofErr w:type="gramStart"/>
      <w:r>
        <w:t>assess</w:t>
      </w:r>
      <w:proofErr w:type="gramEnd"/>
      <w:r>
        <w:t xml:space="preserve"> the number of clusters via the Elbow method (inertia vs K) and the Silhouette score (mean per-sample cohesion vs separation).</w:t>
      </w:r>
    </w:p>
    <w:p w14:paraId="5908748A" w14:textId="77777777" w:rsidR="00F633C2" w:rsidRDefault="00000000">
      <w:r>
        <w:t xml:space="preserve">(c) Application: </w:t>
      </w:r>
      <w:proofErr w:type="spellStart"/>
      <w:r>
        <w:t>KMeans</w:t>
      </w:r>
      <w:proofErr w:type="spellEnd"/>
      <w:r>
        <w:t xml:space="preserve"> with </w:t>
      </w:r>
      <w:proofErr w:type="spellStart"/>
      <w:r>
        <w:t>n_init</w:t>
      </w:r>
      <w:proofErr w:type="spellEnd"/>
      <w:r>
        <w:t>=10 evaluated for K=2..7 on standardized features. We visualize in PCA(2D), coloring points by true labels for reference and marking centroids.</w:t>
      </w:r>
    </w:p>
    <w:p w14:paraId="630C5D20" w14:textId="77777777" w:rsidR="00E17BE5" w:rsidRDefault="00E17BE5"/>
    <w:p w14:paraId="5AF2D3E8" w14:textId="77777777" w:rsidR="00E17BE5" w:rsidRDefault="00E17BE5"/>
    <w:p w14:paraId="27E48C13" w14:textId="77777777" w:rsidR="00E17BE5" w:rsidRDefault="00E17BE5"/>
    <w:p w14:paraId="42C9C6B8" w14:textId="77777777" w:rsidR="00E17BE5" w:rsidRDefault="00E17BE5"/>
    <w:p w14:paraId="180059B3" w14:textId="46357BCD" w:rsidR="00E17BE5" w:rsidRDefault="00E17BE5">
      <w:r w:rsidRPr="00E17BE5">
        <w:lastRenderedPageBreak/>
        <w:drawing>
          <wp:inline distT="0" distB="0" distL="0" distR="0" wp14:anchorId="45662075" wp14:editId="2214F743">
            <wp:extent cx="3370585" cy="2221153"/>
            <wp:effectExtent l="0" t="0" r="1270" b="8255"/>
            <wp:docPr id="1956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6013" name=""/>
                    <pic:cNvPicPr/>
                  </pic:nvPicPr>
                  <pic:blipFill>
                    <a:blip r:embed="rId19"/>
                    <a:stretch>
                      <a:fillRect/>
                    </a:stretch>
                  </pic:blipFill>
                  <pic:spPr>
                    <a:xfrm>
                      <a:off x="0" y="0"/>
                      <a:ext cx="3414540" cy="2250118"/>
                    </a:xfrm>
                    <a:prstGeom prst="rect">
                      <a:avLst/>
                    </a:prstGeom>
                  </pic:spPr>
                </pic:pic>
              </a:graphicData>
            </a:graphic>
          </wp:inline>
        </w:drawing>
      </w:r>
      <w:r w:rsidRPr="00E17BE5">
        <w:drawing>
          <wp:inline distT="0" distB="0" distL="0" distR="0" wp14:anchorId="0CDB49DB" wp14:editId="7D38DE57">
            <wp:extent cx="3371353" cy="2221660"/>
            <wp:effectExtent l="0" t="0" r="635" b="7620"/>
            <wp:docPr id="18750607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60755" name="Picture 1" descr="A screen shot of a computer&#10;&#10;AI-generated content may be incorrect."/>
                    <pic:cNvPicPr/>
                  </pic:nvPicPr>
                  <pic:blipFill>
                    <a:blip r:embed="rId19"/>
                    <a:stretch>
                      <a:fillRect/>
                    </a:stretch>
                  </pic:blipFill>
                  <pic:spPr>
                    <a:xfrm>
                      <a:off x="0" y="0"/>
                      <a:ext cx="3403978" cy="2243159"/>
                    </a:xfrm>
                    <a:prstGeom prst="rect">
                      <a:avLst/>
                    </a:prstGeom>
                  </pic:spPr>
                </pic:pic>
              </a:graphicData>
            </a:graphic>
          </wp:inline>
        </w:drawing>
      </w:r>
    </w:p>
    <w:p w14:paraId="4AEA3A41" w14:textId="5847FA00" w:rsidR="00E17BE5" w:rsidRDefault="00E17BE5" w:rsidP="00E17BE5">
      <w:pPr>
        <w:rPr>
          <w:b/>
        </w:rPr>
      </w:pPr>
      <w:r w:rsidRPr="00E17BE5">
        <w:rPr>
          <w:b/>
        </w:rPr>
        <w:drawing>
          <wp:inline distT="0" distB="0" distL="0" distR="0" wp14:anchorId="1F4E39F6" wp14:editId="4A5045F5">
            <wp:extent cx="3378494" cy="2226365"/>
            <wp:effectExtent l="0" t="0" r="0" b="2540"/>
            <wp:docPr id="132825076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50767" name="Picture 1" descr="A screen shot of a graph&#10;&#10;AI-generated content may be incorrect."/>
                    <pic:cNvPicPr/>
                  </pic:nvPicPr>
                  <pic:blipFill>
                    <a:blip r:embed="rId20"/>
                    <a:stretch>
                      <a:fillRect/>
                    </a:stretch>
                  </pic:blipFill>
                  <pic:spPr>
                    <a:xfrm>
                      <a:off x="0" y="0"/>
                      <a:ext cx="3389617" cy="2233695"/>
                    </a:xfrm>
                    <a:prstGeom prst="rect">
                      <a:avLst/>
                    </a:prstGeom>
                  </pic:spPr>
                </pic:pic>
              </a:graphicData>
            </a:graphic>
          </wp:inline>
        </w:drawing>
      </w:r>
      <w:r w:rsidRPr="00E17BE5">
        <w:rPr>
          <w:b/>
        </w:rPr>
        <w:drawing>
          <wp:inline distT="0" distB="0" distL="0" distR="0" wp14:anchorId="5C4EAF6F" wp14:editId="3F175601">
            <wp:extent cx="3371215" cy="2221568"/>
            <wp:effectExtent l="0" t="0" r="635" b="7620"/>
            <wp:docPr id="80822531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5317" name="Picture 1" descr="A screen shot of a graph&#10;&#10;AI-generated content may be incorrect."/>
                    <pic:cNvPicPr/>
                  </pic:nvPicPr>
                  <pic:blipFill>
                    <a:blip r:embed="rId21"/>
                    <a:stretch>
                      <a:fillRect/>
                    </a:stretch>
                  </pic:blipFill>
                  <pic:spPr>
                    <a:xfrm>
                      <a:off x="0" y="0"/>
                      <a:ext cx="3388341" cy="2232854"/>
                    </a:xfrm>
                    <a:prstGeom prst="rect">
                      <a:avLst/>
                    </a:prstGeom>
                  </pic:spPr>
                </pic:pic>
              </a:graphicData>
            </a:graphic>
          </wp:inline>
        </w:drawing>
      </w:r>
    </w:p>
    <w:p w14:paraId="2C681461" w14:textId="28D27FF9" w:rsidR="00E17BE5" w:rsidRDefault="00E17BE5" w:rsidP="00E17BE5">
      <w:pPr>
        <w:rPr>
          <w:b/>
        </w:rPr>
      </w:pPr>
      <w:r w:rsidRPr="00E17BE5">
        <w:rPr>
          <w:b/>
        </w:rPr>
        <w:drawing>
          <wp:inline distT="0" distB="0" distL="0" distR="0" wp14:anchorId="2E843FD9" wp14:editId="58D00B30">
            <wp:extent cx="3394582" cy="2236967"/>
            <wp:effectExtent l="0" t="0" r="0" b="0"/>
            <wp:docPr id="147519653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96536" name="Picture 1" descr="A screen shot of a computer&#10;&#10;AI-generated content may be incorrect."/>
                    <pic:cNvPicPr/>
                  </pic:nvPicPr>
                  <pic:blipFill>
                    <a:blip r:embed="rId22"/>
                    <a:stretch>
                      <a:fillRect/>
                    </a:stretch>
                  </pic:blipFill>
                  <pic:spPr>
                    <a:xfrm>
                      <a:off x="0" y="0"/>
                      <a:ext cx="3399940" cy="2240498"/>
                    </a:xfrm>
                    <a:prstGeom prst="rect">
                      <a:avLst/>
                    </a:prstGeom>
                  </pic:spPr>
                </pic:pic>
              </a:graphicData>
            </a:graphic>
          </wp:inline>
        </w:drawing>
      </w:r>
      <w:r w:rsidRPr="00E17BE5">
        <w:rPr>
          <w:b/>
        </w:rPr>
        <w:drawing>
          <wp:inline distT="0" distB="0" distL="0" distR="0" wp14:anchorId="24E6F549" wp14:editId="60E9D25C">
            <wp:extent cx="3381804" cy="2228546"/>
            <wp:effectExtent l="0" t="0" r="0" b="635"/>
            <wp:docPr id="8351215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2155" name="Picture 1" descr="A screen shot of a graph&#10;&#10;AI-generated content may be incorrect."/>
                    <pic:cNvPicPr/>
                  </pic:nvPicPr>
                  <pic:blipFill>
                    <a:blip r:embed="rId23"/>
                    <a:stretch>
                      <a:fillRect/>
                    </a:stretch>
                  </pic:blipFill>
                  <pic:spPr>
                    <a:xfrm>
                      <a:off x="0" y="0"/>
                      <a:ext cx="3413090" cy="2249163"/>
                    </a:xfrm>
                    <a:prstGeom prst="rect">
                      <a:avLst/>
                    </a:prstGeom>
                  </pic:spPr>
                </pic:pic>
              </a:graphicData>
            </a:graphic>
          </wp:inline>
        </w:drawing>
      </w:r>
    </w:p>
    <w:p w14:paraId="3519739B" w14:textId="5248B8E6" w:rsidR="003547F3" w:rsidRDefault="003547F3" w:rsidP="003547F3">
      <w:pPr>
        <w:jc w:val="center"/>
        <w:rPr>
          <w:b/>
        </w:rPr>
      </w:pPr>
      <w:r>
        <w:rPr>
          <w:b/>
        </w:rPr>
        <w:t>Figure 14-19. Cluster’s Graph for raw features [PCA(2)] for visualization only</w:t>
      </w:r>
    </w:p>
    <w:p w14:paraId="6B3279B4" w14:textId="77777777" w:rsidR="00E17BE5" w:rsidRDefault="00E17BE5" w:rsidP="003547F3">
      <w:pPr>
        <w:jc w:val="center"/>
        <w:rPr>
          <w:b/>
        </w:rPr>
      </w:pPr>
    </w:p>
    <w:p w14:paraId="77788758" w14:textId="77777777" w:rsidR="00E17BE5" w:rsidRDefault="00E17BE5" w:rsidP="00E17BE5">
      <w:pPr>
        <w:rPr>
          <w:bCs/>
        </w:rPr>
      </w:pPr>
      <w:r w:rsidRPr="00E17BE5">
        <w:rPr>
          <w:bCs/>
        </w:rPr>
        <w:t>Interpretation</w:t>
      </w:r>
    </w:p>
    <w:p w14:paraId="35F53F42" w14:textId="62F8A255" w:rsidR="00E17BE5" w:rsidRPr="00E17BE5" w:rsidRDefault="00E17BE5" w:rsidP="00E17BE5">
      <w:pPr>
        <w:rPr>
          <w:bCs/>
        </w:rPr>
      </w:pPr>
      <w:r w:rsidRPr="00E17BE5">
        <w:rPr>
          <w:bCs/>
        </w:rPr>
        <w:t xml:space="preserve">Points are </w:t>
      </w:r>
      <w:proofErr w:type="spellStart"/>
      <w:r w:rsidRPr="00E17BE5">
        <w:rPr>
          <w:bCs/>
        </w:rPr>
        <w:t>KMeans</w:t>
      </w:r>
      <w:proofErr w:type="spellEnd"/>
      <w:r w:rsidRPr="00E17BE5">
        <w:rPr>
          <w:bCs/>
        </w:rPr>
        <w:t xml:space="preserve"> clusters trained on the full standardized feature space and then projected to PCA(2) for visualization; the red “X” marks are the cluster centroids shown in that same 2-D space.</w:t>
      </w:r>
    </w:p>
    <w:p w14:paraId="4F61F144" w14:textId="77777777" w:rsidR="00E17BE5" w:rsidRDefault="00E17BE5" w:rsidP="00E17BE5">
      <w:pPr>
        <w:rPr>
          <w:bCs/>
        </w:rPr>
      </w:pPr>
    </w:p>
    <w:p w14:paraId="52F73CD4" w14:textId="77777777" w:rsidR="00E17BE5" w:rsidRDefault="00E17BE5" w:rsidP="00E17BE5">
      <w:pPr>
        <w:rPr>
          <w:bCs/>
        </w:rPr>
      </w:pPr>
    </w:p>
    <w:p w14:paraId="32183347" w14:textId="7B71AC98" w:rsidR="00E17BE5" w:rsidRDefault="00E17BE5" w:rsidP="00E17BE5">
      <w:pPr>
        <w:rPr>
          <w:bCs/>
        </w:rPr>
      </w:pPr>
      <w:r w:rsidRPr="00E17BE5">
        <w:rPr>
          <w:bCs/>
        </w:rPr>
        <w:lastRenderedPageBreak/>
        <w:t>Observation</w:t>
      </w:r>
    </w:p>
    <w:p w14:paraId="3C8C11C4" w14:textId="71E5635C" w:rsidR="00E17BE5" w:rsidRPr="00E17BE5" w:rsidRDefault="00E17BE5" w:rsidP="00E17BE5">
      <w:pPr>
        <w:rPr>
          <w:bCs/>
        </w:rPr>
      </w:pPr>
      <w:r w:rsidRPr="00E17BE5">
        <w:rPr>
          <w:bCs/>
        </w:rPr>
        <w:t>Several red centroids sit far from the dense point clouds even though most samples are tightly packed around the origin.</w:t>
      </w:r>
    </w:p>
    <w:p w14:paraId="6152CF4B" w14:textId="0FBCC4E9" w:rsidR="00E17BE5" w:rsidRPr="00E17BE5" w:rsidRDefault="00E17BE5" w:rsidP="00E17BE5">
      <w:pPr>
        <w:rPr>
          <w:bCs/>
        </w:rPr>
      </w:pPr>
      <w:r w:rsidRPr="00E17BE5">
        <w:rPr>
          <w:bCs/>
        </w:rPr>
        <w:t>Conclusion</w:t>
      </w:r>
    </w:p>
    <w:p w14:paraId="066504E6" w14:textId="43B93383" w:rsidR="00E17BE5" w:rsidRPr="00E17BE5" w:rsidRDefault="00E17BE5" w:rsidP="00E17BE5">
      <w:pPr>
        <w:rPr>
          <w:bCs/>
        </w:rPr>
      </w:pPr>
      <w:r w:rsidRPr="00E17BE5">
        <w:rPr>
          <w:bCs/>
        </w:rPr>
        <w:t>Outliers</w:t>
      </w:r>
      <w:r w:rsidRPr="00E17BE5">
        <w:rPr>
          <w:bCs/>
        </w:rPr>
        <w:t xml:space="preserve"> pull: Centroids are means, so even a few extreme samples in a cluster strongly pull the </w:t>
      </w:r>
      <w:proofErr w:type="gramStart"/>
      <w:r w:rsidRPr="00E17BE5">
        <w:rPr>
          <w:bCs/>
        </w:rPr>
        <w:t>mean</w:t>
      </w:r>
      <w:proofErr w:type="gramEnd"/>
      <w:r w:rsidRPr="00E17BE5">
        <w:rPr>
          <w:bCs/>
        </w:rPr>
        <w:t xml:space="preserve"> in PCA(2).</w:t>
      </w:r>
    </w:p>
    <w:p w14:paraId="0F69B801" w14:textId="77777777" w:rsidR="00E17BE5" w:rsidRPr="00E17BE5" w:rsidRDefault="00E17BE5" w:rsidP="00E17BE5">
      <w:pPr>
        <w:rPr>
          <w:bCs/>
        </w:rPr>
      </w:pPr>
      <w:r w:rsidRPr="00E17BE5">
        <w:rPr>
          <w:bCs/>
        </w:rPr>
        <w:t>Projection effect: Clustering happens in high-D; the PCA(2) projection magnifies variance along the top components. A small number of high-leverage points get pushed far out in 2-D, so the mean of projected points can land well away from the main mass.</w:t>
      </w:r>
    </w:p>
    <w:p w14:paraId="498AACE0" w14:textId="77777777" w:rsidR="00E17BE5" w:rsidRPr="00E17BE5" w:rsidRDefault="00E17BE5" w:rsidP="00E17BE5">
      <w:pPr>
        <w:rPr>
          <w:bCs/>
        </w:rPr>
      </w:pPr>
      <w:r w:rsidRPr="00E17BE5">
        <w:rPr>
          <w:bCs/>
        </w:rPr>
        <w:t>Imbalanced cluster density: When a cluster contains many tight points plus a tiny outlier subset, the mean shifts toward the outliers, making the centroid appear “in empty space.”</w:t>
      </w:r>
    </w:p>
    <w:p w14:paraId="52BF2E7F" w14:textId="77777777" w:rsidR="00E17BE5" w:rsidRPr="00E17BE5" w:rsidRDefault="00E17BE5" w:rsidP="00E17BE5">
      <w:pPr>
        <w:rPr>
          <w:bCs/>
        </w:rPr>
      </w:pPr>
      <w:proofErr w:type="spellStart"/>
      <w:r w:rsidRPr="00E17BE5">
        <w:rPr>
          <w:bCs/>
        </w:rPr>
        <w:t>KMeans</w:t>
      </w:r>
      <w:proofErr w:type="spellEnd"/>
      <w:r w:rsidRPr="00E17BE5">
        <w:rPr>
          <w:bCs/>
        </w:rPr>
        <w:t xml:space="preserve"> sensitivity: Despite k-means++ and multiple restarts, </w:t>
      </w:r>
      <w:proofErr w:type="spellStart"/>
      <w:r w:rsidRPr="00E17BE5">
        <w:rPr>
          <w:bCs/>
        </w:rPr>
        <w:t>KMeans</w:t>
      </w:r>
      <w:proofErr w:type="spellEnd"/>
      <w:r w:rsidRPr="00E17BE5">
        <w:rPr>
          <w:bCs/>
        </w:rPr>
        <w:t xml:space="preserve"> still optimizes inertia with L2 and is not robust to outliers.</w:t>
      </w:r>
    </w:p>
    <w:p w14:paraId="1F9D2ABD" w14:textId="77777777" w:rsidR="00E17BE5" w:rsidRPr="00E17BE5" w:rsidRDefault="00E17BE5" w:rsidP="00E17BE5">
      <w:pPr>
        <w:rPr>
          <w:bCs/>
        </w:rPr>
      </w:pPr>
      <w:r w:rsidRPr="00E17BE5">
        <w:rPr>
          <w:bCs/>
        </w:rPr>
        <w:t>Practical fixes (already reflected in V2 and recommended for V1):</w:t>
      </w:r>
    </w:p>
    <w:p w14:paraId="6F6C9CB0" w14:textId="77777777" w:rsidR="00E17BE5" w:rsidRPr="00E17BE5" w:rsidRDefault="00E17BE5" w:rsidP="00E17BE5">
      <w:pPr>
        <w:rPr>
          <w:bCs/>
        </w:rPr>
      </w:pPr>
      <w:r w:rsidRPr="00E17BE5">
        <w:rPr>
          <w:bCs/>
        </w:rPr>
        <w:t>Compute centroids in high-D and then project the centroids via the same PCA transform (rather than averaging after projection).</w:t>
      </w:r>
    </w:p>
    <w:p w14:paraId="5CE7F74B" w14:textId="77777777" w:rsidR="00E17BE5" w:rsidRPr="00E17BE5" w:rsidRDefault="00E17BE5" w:rsidP="00E17BE5">
      <w:pPr>
        <w:rPr>
          <w:bCs/>
        </w:rPr>
      </w:pPr>
      <w:r w:rsidRPr="00E17BE5">
        <w:rPr>
          <w:bCs/>
        </w:rPr>
        <w:t>Down-weight or mask outliers for centroid computation only (keep them visible), e.g., z-score &gt; 3 per PC.</w:t>
      </w:r>
    </w:p>
    <w:p w14:paraId="19BAEFD1" w14:textId="760FB211" w:rsidR="00E17BE5" w:rsidRPr="00E17BE5" w:rsidRDefault="00E17BE5" w:rsidP="00E17BE5">
      <w:pPr>
        <w:rPr>
          <w:bCs/>
        </w:rPr>
      </w:pPr>
      <w:r w:rsidRPr="00E17BE5">
        <w:rPr>
          <w:bCs/>
        </w:rPr>
        <w:t>Prefer clustering on PCA(100) (</w:t>
      </w:r>
      <w:r>
        <w:rPr>
          <w:bCs/>
        </w:rPr>
        <w:t>In</w:t>
      </w:r>
      <w:r w:rsidRPr="00E17BE5">
        <w:rPr>
          <w:bCs/>
        </w:rPr>
        <w:t xml:space="preserve"> V2): it regularizes variance and produces centroids that sit inside the visible cluster bodies (</w:t>
      </w:r>
      <w:r>
        <w:rPr>
          <w:bCs/>
        </w:rPr>
        <w:t>In</w:t>
      </w:r>
      <w:r w:rsidRPr="00E17BE5">
        <w:rPr>
          <w:bCs/>
        </w:rPr>
        <w:t xml:space="preserve"> PCA/UMAP plots confirm this).</w:t>
      </w:r>
    </w:p>
    <w:p w14:paraId="033DC07D" w14:textId="77777777" w:rsidR="00E17BE5" w:rsidRDefault="00E17BE5" w:rsidP="003547F3">
      <w:pPr>
        <w:jc w:val="center"/>
        <w:rPr>
          <w:b/>
        </w:rPr>
      </w:pPr>
    </w:p>
    <w:p w14:paraId="4976812F" w14:textId="65CAC311" w:rsidR="00243F7C" w:rsidRDefault="003547F3" w:rsidP="00243F7C">
      <w:pPr>
        <w:rPr>
          <w:b/>
        </w:rPr>
      </w:pPr>
      <w:r w:rsidRPr="003547F3">
        <w:rPr>
          <w:b/>
          <w:noProof/>
        </w:rPr>
        <w:drawing>
          <wp:inline distT="0" distB="0" distL="0" distR="0" wp14:anchorId="2EAA5465" wp14:editId="57746BC6">
            <wp:extent cx="3409759" cy="2246969"/>
            <wp:effectExtent l="0" t="0" r="635" b="1270"/>
            <wp:docPr id="1861745104" name="Picture 1" descr="A diagram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45104" name="Picture 1" descr="A diagram of different colored dots&#10;&#10;AI-generated content may be incorrect."/>
                    <pic:cNvPicPr/>
                  </pic:nvPicPr>
                  <pic:blipFill>
                    <a:blip r:embed="rId24"/>
                    <a:stretch>
                      <a:fillRect/>
                    </a:stretch>
                  </pic:blipFill>
                  <pic:spPr>
                    <a:xfrm>
                      <a:off x="0" y="0"/>
                      <a:ext cx="3459284" cy="2279605"/>
                    </a:xfrm>
                    <a:prstGeom prst="rect">
                      <a:avLst/>
                    </a:prstGeom>
                  </pic:spPr>
                </pic:pic>
              </a:graphicData>
            </a:graphic>
          </wp:inline>
        </w:drawing>
      </w:r>
      <w:r w:rsidRPr="003547F3">
        <w:rPr>
          <w:b/>
          <w:noProof/>
        </w:rPr>
        <w:drawing>
          <wp:inline distT="0" distB="0" distL="0" distR="0" wp14:anchorId="51FA3D95" wp14:editId="487A654E">
            <wp:extent cx="3434299" cy="2263140"/>
            <wp:effectExtent l="0" t="0" r="0" b="3810"/>
            <wp:docPr id="158615197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51978" name="Picture 1" descr="A diagram of different colored squares&#10;&#10;AI-generated content may be incorrect."/>
                    <pic:cNvPicPr/>
                  </pic:nvPicPr>
                  <pic:blipFill>
                    <a:blip r:embed="rId25"/>
                    <a:stretch>
                      <a:fillRect/>
                    </a:stretch>
                  </pic:blipFill>
                  <pic:spPr>
                    <a:xfrm>
                      <a:off x="0" y="0"/>
                      <a:ext cx="3485815" cy="2297088"/>
                    </a:xfrm>
                    <a:prstGeom prst="rect">
                      <a:avLst/>
                    </a:prstGeom>
                  </pic:spPr>
                </pic:pic>
              </a:graphicData>
            </a:graphic>
          </wp:inline>
        </w:drawing>
      </w:r>
    </w:p>
    <w:p w14:paraId="326C8186" w14:textId="0AA54944" w:rsidR="003547F3" w:rsidRDefault="003547F3" w:rsidP="00243F7C">
      <w:pPr>
        <w:rPr>
          <w:b/>
        </w:rPr>
      </w:pPr>
      <w:r w:rsidRPr="003547F3">
        <w:rPr>
          <w:b/>
          <w:noProof/>
        </w:rPr>
        <w:lastRenderedPageBreak/>
        <w:drawing>
          <wp:inline distT="0" distB="0" distL="0" distR="0" wp14:anchorId="01F87C11" wp14:editId="7F44C692">
            <wp:extent cx="3407319" cy="2245360"/>
            <wp:effectExtent l="0" t="0" r="3175" b="2540"/>
            <wp:docPr id="206412353"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2353" name="Picture 1" descr="A diagram of different colored squares&#10;&#10;AI-generated content may be incorrect."/>
                    <pic:cNvPicPr/>
                  </pic:nvPicPr>
                  <pic:blipFill>
                    <a:blip r:embed="rId26"/>
                    <a:stretch>
                      <a:fillRect/>
                    </a:stretch>
                  </pic:blipFill>
                  <pic:spPr>
                    <a:xfrm>
                      <a:off x="0" y="0"/>
                      <a:ext cx="3412425" cy="2248725"/>
                    </a:xfrm>
                    <a:prstGeom prst="rect">
                      <a:avLst/>
                    </a:prstGeom>
                  </pic:spPr>
                </pic:pic>
              </a:graphicData>
            </a:graphic>
          </wp:inline>
        </w:drawing>
      </w:r>
      <w:r w:rsidRPr="003547F3">
        <w:rPr>
          <w:b/>
          <w:noProof/>
        </w:rPr>
        <w:drawing>
          <wp:inline distT="0" distB="0" distL="0" distR="0" wp14:anchorId="1E8ABD6A" wp14:editId="45C0EABF">
            <wp:extent cx="3429635" cy="2260067"/>
            <wp:effectExtent l="0" t="0" r="0" b="6985"/>
            <wp:docPr id="69030563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5633" name="Picture 1" descr="A diagram of a diagram&#10;&#10;AI-generated content may be incorrect."/>
                    <pic:cNvPicPr/>
                  </pic:nvPicPr>
                  <pic:blipFill>
                    <a:blip r:embed="rId27"/>
                    <a:stretch>
                      <a:fillRect/>
                    </a:stretch>
                  </pic:blipFill>
                  <pic:spPr>
                    <a:xfrm>
                      <a:off x="0" y="0"/>
                      <a:ext cx="3451993" cy="2274801"/>
                    </a:xfrm>
                    <a:prstGeom prst="rect">
                      <a:avLst/>
                    </a:prstGeom>
                  </pic:spPr>
                </pic:pic>
              </a:graphicData>
            </a:graphic>
          </wp:inline>
        </w:drawing>
      </w:r>
    </w:p>
    <w:p w14:paraId="0C37F305" w14:textId="7BCDA6AB" w:rsidR="003547F3" w:rsidRDefault="003547F3" w:rsidP="003547F3">
      <w:pPr>
        <w:rPr>
          <w:b/>
        </w:rPr>
      </w:pPr>
      <w:r w:rsidRPr="003547F3">
        <w:rPr>
          <w:b/>
          <w:noProof/>
        </w:rPr>
        <w:drawing>
          <wp:inline distT="0" distB="0" distL="0" distR="0" wp14:anchorId="1B7FE0D7" wp14:editId="2FA35A00">
            <wp:extent cx="3406775" cy="2245002"/>
            <wp:effectExtent l="0" t="0" r="3175" b="3175"/>
            <wp:docPr id="1704860702" name="Picture 1" descr="A diagram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60702" name="Picture 1" descr="A diagram of different colored shapes&#10;&#10;AI-generated content may be incorrect."/>
                    <pic:cNvPicPr/>
                  </pic:nvPicPr>
                  <pic:blipFill>
                    <a:blip r:embed="rId28"/>
                    <a:stretch>
                      <a:fillRect/>
                    </a:stretch>
                  </pic:blipFill>
                  <pic:spPr>
                    <a:xfrm>
                      <a:off x="0" y="0"/>
                      <a:ext cx="3441147" cy="2267653"/>
                    </a:xfrm>
                    <a:prstGeom prst="rect">
                      <a:avLst/>
                    </a:prstGeom>
                  </pic:spPr>
                </pic:pic>
              </a:graphicData>
            </a:graphic>
          </wp:inline>
        </w:drawing>
      </w:r>
      <w:r w:rsidRPr="003547F3">
        <w:rPr>
          <w:b/>
          <w:noProof/>
        </w:rPr>
        <w:drawing>
          <wp:inline distT="0" distB="0" distL="0" distR="0" wp14:anchorId="1472C671" wp14:editId="2DA487D8">
            <wp:extent cx="3365500" cy="2217802"/>
            <wp:effectExtent l="0" t="0" r="6350" b="0"/>
            <wp:docPr id="47307792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7920" name="Picture 1" descr="A diagram of a graph&#10;&#10;AI-generated content may be incorrect."/>
                    <pic:cNvPicPr/>
                  </pic:nvPicPr>
                  <pic:blipFill>
                    <a:blip r:embed="rId29"/>
                    <a:stretch>
                      <a:fillRect/>
                    </a:stretch>
                  </pic:blipFill>
                  <pic:spPr>
                    <a:xfrm>
                      <a:off x="0" y="0"/>
                      <a:ext cx="3432513" cy="2261963"/>
                    </a:xfrm>
                    <a:prstGeom prst="rect">
                      <a:avLst/>
                    </a:prstGeom>
                  </pic:spPr>
                </pic:pic>
              </a:graphicData>
            </a:graphic>
          </wp:inline>
        </w:drawing>
      </w:r>
    </w:p>
    <w:p w14:paraId="46A32523" w14:textId="36A27A30" w:rsidR="00BF444A" w:rsidRDefault="00BF444A" w:rsidP="00BF444A">
      <w:pPr>
        <w:jc w:val="center"/>
        <w:rPr>
          <w:b/>
        </w:rPr>
      </w:pPr>
      <w:r>
        <w:rPr>
          <w:b/>
        </w:rPr>
        <w:t xml:space="preserve">Figure </w:t>
      </w:r>
      <w:r w:rsidR="003547F3">
        <w:rPr>
          <w:b/>
        </w:rPr>
        <w:t xml:space="preserve">20 </w:t>
      </w:r>
      <w:r w:rsidR="00243F7C">
        <w:rPr>
          <w:b/>
        </w:rPr>
        <w:t>-</w:t>
      </w:r>
      <w:r w:rsidR="003547F3">
        <w:rPr>
          <w:b/>
        </w:rPr>
        <w:t xml:space="preserve"> 25</w:t>
      </w:r>
      <w:r>
        <w:rPr>
          <w:b/>
        </w:rPr>
        <w:t xml:space="preserve">. </w:t>
      </w:r>
      <w:r w:rsidR="00243F7C">
        <w:rPr>
          <w:b/>
        </w:rPr>
        <w:t xml:space="preserve">Cluster’s Graph for features </w:t>
      </w:r>
      <w:r w:rsidR="003547F3">
        <w:rPr>
          <w:b/>
        </w:rPr>
        <w:t>[PCA</w:t>
      </w:r>
      <w:r w:rsidR="00243F7C">
        <w:rPr>
          <w:b/>
        </w:rPr>
        <w:t>(</w:t>
      </w:r>
      <w:r w:rsidR="003547F3">
        <w:rPr>
          <w:b/>
        </w:rPr>
        <w:t>100</w:t>
      </w:r>
      <w:r w:rsidR="00243F7C">
        <w:rPr>
          <w:b/>
        </w:rPr>
        <w:t>)</w:t>
      </w:r>
      <w:r w:rsidR="003547F3">
        <w:rPr>
          <w:b/>
        </w:rPr>
        <w:t>]</w:t>
      </w:r>
    </w:p>
    <w:p w14:paraId="1BD8831C" w14:textId="77777777" w:rsidR="00FE23FF" w:rsidRDefault="00FE23FF" w:rsidP="00BF444A">
      <w:pPr>
        <w:jc w:val="center"/>
        <w:rPr>
          <w:b/>
        </w:rPr>
      </w:pPr>
    </w:p>
    <w:p w14:paraId="319DBD7D" w14:textId="1333F11F" w:rsidR="00FE23FF" w:rsidRPr="00FE23FF" w:rsidRDefault="00FE23FF" w:rsidP="00FE23FF">
      <w:pPr>
        <w:rPr>
          <w:bCs/>
        </w:rPr>
      </w:pPr>
      <w:r w:rsidRPr="00FE23FF">
        <w:rPr>
          <w:bCs/>
        </w:rPr>
        <w:t>Interpretation</w:t>
      </w:r>
    </w:p>
    <w:p w14:paraId="0B7B25FA" w14:textId="77777777" w:rsidR="00FE23FF" w:rsidRPr="00FE23FF" w:rsidRDefault="00FE23FF" w:rsidP="00FE23FF">
      <w:pPr>
        <w:rPr>
          <w:bCs/>
        </w:rPr>
      </w:pPr>
      <w:r w:rsidRPr="00FE23FF">
        <w:rPr>
          <w:bCs/>
        </w:rPr>
        <w:t>Each scatter plot shows the samples embedded into 2D using PCA (after first selecting the top 5,000 most variable genes and compressing with PCA(100)).</w:t>
      </w:r>
    </w:p>
    <w:p w14:paraId="772FA88C" w14:textId="77777777" w:rsidR="00FE23FF" w:rsidRPr="00FE23FF" w:rsidRDefault="00FE23FF" w:rsidP="00FE23FF">
      <w:pPr>
        <w:rPr>
          <w:bCs/>
        </w:rPr>
      </w:pPr>
      <w:r w:rsidRPr="00FE23FF">
        <w:rPr>
          <w:bCs/>
        </w:rPr>
        <w:t>Color = true cancer label (KIRC, LUAD, LUSC, PRAD, THCA).</w:t>
      </w:r>
    </w:p>
    <w:p w14:paraId="6E3EE8A4" w14:textId="4AB5FB8B" w:rsidR="00FE23FF" w:rsidRPr="00FE23FF" w:rsidRDefault="00FE23FF" w:rsidP="00FE23FF">
      <w:pPr>
        <w:rPr>
          <w:bCs/>
        </w:rPr>
      </w:pPr>
      <w:r w:rsidRPr="00FE23FF">
        <w:rPr>
          <w:bCs/>
        </w:rPr>
        <w:t xml:space="preserve">Marker shape = </w:t>
      </w:r>
      <w:proofErr w:type="spellStart"/>
      <w:r w:rsidRPr="00FE23FF">
        <w:rPr>
          <w:bCs/>
        </w:rPr>
        <w:t>KMeans</w:t>
      </w:r>
      <w:proofErr w:type="spellEnd"/>
      <w:r w:rsidRPr="00FE23FF">
        <w:rPr>
          <w:bCs/>
        </w:rPr>
        <w:t>-assigned cluster ID.</w:t>
      </w:r>
    </w:p>
    <w:p w14:paraId="21B1979D" w14:textId="427FCFB3" w:rsidR="00FE23FF" w:rsidRPr="00FE23FF" w:rsidRDefault="00FE23FF" w:rsidP="00FE23FF">
      <w:pPr>
        <w:rPr>
          <w:bCs/>
        </w:rPr>
      </w:pPr>
      <w:r w:rsidRPr="00FE23FF">
        <w:rPr>
          <w:bCs/>
        </w:rPr>
        <w:t>Red X = centroid of each cluster in this 2D space.</w:t>
      </w:r>
    </w:p>
    <w:p w14:paraId="65197CAE" w14:textId="583DE7F7" w:rsidR="00FE23FF" w:rsidRDefault="00FE23FF" w:rsidP="00FE23FF">
      <w:pPr>
        <w:rPr>
          <w:bCs/>
        </w:rPr>
      </w:pPr>
      <w:r w:rsidRPr="00FE23FF">
        <w:rPr>
          <w:bCs/>
        </w:rPr>
        <w:t xml:space="preserve">So visually </w:t>
      </w:r>
      <w:r w:rsidR="009B2408">
        <w:rPr>
          <w:bCs/>
        </w:rPr>
        <w:t>we</w:t>
      </w:r>
      <w:r w:rsidRPr="00FE23FF">
        <w:rPr>
          <w:bCs/>
        </w:rPr>
        <w:t xml:space="preserve"> can ask: do clusters the algorithm finds line up with the “real” cancer types? If yes, most points of one color should share the same marker shape.</w:t>
      </w:r>
    </w:p>
    <w:p w14:paraId="260C23E4" w14:textId="77777777" w:rsidR="00FE23FF" w:rsidRPr="00FE23FF" w:rsidRDefault="00FE23FF" w:rsidP="00FE23FF">
      <w:pPr>
        <w:rPr>
          <w:bCs/>
        </w:rPr>
      </w:pPr>
      <w:r w:rsidRPr="00FE23FF">
        <w:rPr>
          <w:bCs/>
        </w:rPr>
        <w:t>Observation.</w:t>
      </w:r>
    </w:p>
    <w:p w14:paraId="6642F709" w14:textId="77777777" w:rsidR="00FE23FF" w:rsidRPr="00FE23FF" w:rsidRDefault="00FE23FF" w:rsidP="00FE23FF">
      <w:pPr>
        <w:rPr>
          <w:bCs/>
        </w:rPr>
      </w:pPr>
      <w:r w:rsidRPr="00FE23FF">
        <w:rPr>
          <w:bCs/>
        </w:rPr>
        <w:t>For K = 2, the data mostly splits into two broad groups. One group is dominated by KIRC + LUAD + LUSC (mostly teal/green/brown), and the other group tends to pick up PRAD and THCA (gray/cyan), but there is still heavy mixing across cancers. Two clusters are clearly too coarse to reflect five biological classes.</w:t>
      </w:r>
    </w:p>
    <w:p w14:paraId="11669B11" w14:textId="77777777" w:rsidR="00FE23FF" w:rsidRPr="00FE23FF" w:rsidRDefault="00FE23FF" w:rsidP="00FE23FF">
      <w:pPr>
        <w:rPr>
          <w:bCs/>
        </w:rPr>
      </w:pPr>
      <w:r w:rsidRPr="00FE23FF">
        <w:rPr>
          <w:bCs/>
        </w:rPr>
        <w:lastRenderedPageBreak/>
        <w:t>For K = 3 and K = 4, we start to see separation: some cancer types (especially PRAD and THCA) concentrate into specific clusters with distinct shapes. Centroids are now sitting closer to dense clouds, not off in extreme outlier space, which means they better represent the “center” of each discovered group in this PCA representation.</w:t>
      </w:r>
    </w:p>
    <w:p w14:paraId="44755268" w14:textId="77777777" w:rsidR="00FE23FF" w:rsidRPr="00FE23FF" w:rsidRDefault="00FE23FF" w:rsidP="00FE23FF">
      <w:pPr>
        <w:rPr>
          <w:bCs/>
        </w:rPr>
      </w:pPr>
      <w:r w:rsidRPr="00FE23FF">
        <w:rPr>
          <w:bCs/>
        </w:rPr>
        <w:t>Around K = 5 or K = 6, structure becomes more biologically meaningful:</w:t>
      </w:r>
    </w:p>
    <w:p w14:paraId="375E28A9" w14:textId="312438F1" w:rsidR="00FE23FF" w:rsidRPr="00FE23FF" w:rsidRDefault="009B2408" w:rsidP="00FE23FF">
      <w:pPr>
        <w:rPr>
          <w:bCs/>
        </w:rPr>
      </w:pPr>
      <w:r>
        <w:rPr>
          <w:bCs/>
        </w:rPr>
        <w:t>We</w:t>
      </w:r>
      <w:r w:rsidR="00FE23FF" w:rsidRPr="00FE23FF">
        <w:rPr>
          <w:bCs/>
        </w:rPr>
        <w:t xml:space="preserve"> start seeing clusters that align strongly with a single color.</w:t>
      </w:r>
    </w:p>
    <w:p w14:paraId="75F81D66" w14:textId="77777777" w:rsidR="00FE23FF" w:rsidRPr="00FE23FF" w:rsidRDefault="00FE23FF" w:rsidP="00FE23FF">
      <w:pPr>
        <w:rPr>
          <w:bCs/>
        </w:rPr>
      </w:pPr>
      <w:r w:rsidRPr="00FE23FF">
        <w:rPr>
          <w:bCs/>
        </w:rPr>
        <w:t>LUAD vs LUSC (which are known to be harder to distinguish) still partially overlap, but PRAD and THCA tend to occupy tighter regions with their own cluster shapes.</w:t>
      </w:r>
    </w:p>
    <w:p w14:paraId="15DE5193" w14:textId="77777777" w:rsidR="00FE23FF" w:rsidRPr="00FE23FF" w:rsidRDefault="00FE23FF" w:rsidP="00FE23FF">
      <w:pPr>
        <w:rPr>
          <w:bCs/>
        </w:rPr>
      </w:pPr>
      <w:r w:rsidRPr="00FE23FF">
        <w:rPr>
          <w:bCs/>
        </w:rPr>
        <w:t xml:space="preserve">The centroids (red X’s) sit in the middle of dense local </w:t>
      </w:r>
      <w:proofErr w:type="spellStart"/>
      <w:r w:rsidRPr="00FE23FF">
        <w:rPr>
          <w:bCs/>
        </w:rPr>
        <w:t>subclouds</w:t>
      </w:r>
      <w:proofErr w:type="spellEnd"/>
      <w:r w:rsidRPr="00FE23FF">
        <w:rPr>
          <w:bCs/>
        </w:rPr>
        <w:t xml:space="preserve"> rather than being dragged into noise, suggesting the algorithm is stabilizing.</w:t>
      </w:r>
    </w:p>
    <w:p w14:paraId="5DBC8B4C" w14:textId="562D7463" w:rsidR="00FE23FF" w:rsidRDefault="00FE23FF" w:rsidP="00FE23FF">
      <w:pPr>
        <w:rPr>
          <w:bCs/>
        </w:rPr>
      </w:pPr>
      <w:r w:rsidRPr="00FE23FF">
        <w:rPr>
          <w:bCs/>
        </w:rPr>
        <w:t xml:space="preserve">By K = 7, </w:t>
      </w:r>
      <w:r w:rsidR="009B2408">
        <w:rPr>
          <w:bCs/>
        </w:rPr>
        <w:t>we</w:t>
      </w:r>
      <w:r w:rsidRPr="00FE23FF">
        <w:rPr>
          <w:bCs/>
        </w:rPr>
        <w:t xml:space="preserve"> get additional micro-clusters. These extra clusters often “slice up” what used to be one cancer region into multiple subclusters, including gradients within LUAD/LUSC. That can mean </w:t>
      </w:r>
      <w:proofErr w:type="spellStart"/>
      <w:r w:rsidRPr="00FE23FF">
        <w:rPr>
          <w:bCs/>
        </w:rPr>
        <w:t>KMeans</w:t>
      </w:r>
      <w:proofErr w:type="spellEnd"/>
      <w:r w:rsidRPr="00FE23FF">
        <w:rPr>
          <w:bCs/>
        </w:rPr>
        <w:t xml:space="preserve"> is starting to overfit fine-grained gene-expression substructure instead of giving clean cancer-type partitions.</w:t>
      </w:r>
    </w:p>
    <w:p w14:paraId="2B49A461" w14:textId="77777777" w:rsidR="00FE23FF" w:rsidRPr="00FE23FF" w:rsidRDefault="00FE23FF" w:rsidP="00FE23FF">
      <w:pPr>
        <w:rPr>
          <w:bCs/>
        </w:rPr>
      </w:pPr>
      <w:r w:rsidRPr="00FE23FF">
        <w:rPr>
          <w:bCs/>
        </w:rPr>
        <w:t>Conclusion.</w:t>
      </w:r>
    </w:p>
    <w:p w14:paraId="37957A3D" w14:textId="77777777" w:rsidR="00FE23FF" w:rsidRPr="00FE23FF" w:rsidRDefault="00FE23FF" w:rsidP="00FE23FF">
      <w:pPr>
        <w:rPr>
          <w:bCs/>
        </w:rPr>
      </w:pPr>
      <w:r w:rsidRPr="00FE23FF">
        <w:rPr>
          <w:bCs/>
        </w:rPr>
        <w:t>The dataset clearly does not behave like “just 2 clusters.”</w:t>
      </w:r>
    </w:p>
    <w:p w14:paraId="37FC8667" w14:textId="77777777" w:rsidR="00FE23FF" w:rsidRPr="00FE23FF" w:rsidRDefault="00FE23FF" w:rsidP="00FE23FF">
      <w:pPr>
        <w:rPr>
          <w:bCs/>
        </w:rPr>
      </w:pPr>
      <w:r w:rsidRPr="00FE23FF">
        <w:rPr>
          <w:rFonts w:hint="eastAsia"/>
          <w:bCs/>
        </w:rPr>
        <w:t xml:space="preserve">As K increases from 2 </w:t>
      </w:r>
      <w:r w:rsidRPr="00FE23FF">
        <w:rPr>
          <w:rFonts w:hint="eastAsia"/>
          <w:bCs/>
        </w:rPr>
        <w:t>→</w:t>
      </w:r>
      <w:r w:rsidRPr="00FE23FF">
        <w:rPr>
          <w:rFonts w:hint="eastAsia"/>
          <w:bCs/>
        </w:rPr>
        <w:t xml:space="preserve"> 6, clusters align more closely with true cancer classes: PRAD and THCA become almost visually separable, and KIRC carves out its own region.</w:t>
      </w:r>
    </w:p>
    <w:p w14:paraId="74B3EDFB" w14:textId="028691C3" w:rsidR="00FE23FF" w:rsidRPr="00FE23FF" w:rsidRDefault="00FE23FF" w:rsidP="00FE23FF">
      <w:pPr>
        <w:rPr>
          <w:bCs/>
        </w:rPr>
      </w:pPr>
      <w:r w:rsidRPr="00FE23FF">
        <w:rPr>
          <w:bCs/>
        </w:rPr>
        <w:t>Past K ≈ 5–6, adding more clusters mostly fragments existing cancer groups instead of revealing brand-new biology.</w:t>
      </w:r>
    </w:p>
    <w:p w14:paraId="56C87997" w14:textId="77777777" w:rsidR="003547F3" w:rsidRDefault="003547F3" w:rsidP="00BF444A">
      <w:pPr>
        <w:jc w:val="center"/>
        <w:rPr>
          <w:b/>
        </w:rPr>
      </w:pPr>
    </w:p>
    <w:p w14:paraId="63F8D12E" w14:textId="4467486C" w:rsidR="001C12C0" w:rsidRDefault="001C12C0" w:rsidP="001C12C0">
      <w:pPr>
        <w:rPr>
          <w:b/>
        </w:rPr>
      </w:pPr>
      <w:r w:rsidRPr="001C12C0">
        <w:rPr>
          <w:b/>
          <w:noProof/>
        </w:rPr>
        <w:drawing>
          <wp:inline distT="0" distB="0" distL="0" distR="0" wp14:anchorId="49522E3A" wp14:editId="52F5AE99">
            <wp:extent cx="3340100" cy="2201063"/>
            <wp:effectExtent l="0" t="0" r="0" b="8890"/>
            <wp:docPr id="199768586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85864" name="Picture 1" descr="A screenshot of a computer screen&#10;&#10;AI-generated content may be incorrect."/>
                    <pic:cNvPicPr/>
                  </pic:nvPicPr>
                  <pic:blipFill>
                    <a:blip r:embed="rId30"/>
                    <a:stretch>
                      <a:fillRect/>
                    </a:stretch>
                  </pic:blipFill>
                  <pic:spPr>
                    <a:xfrm>
                      <a:off x="0" y="0"/>
                      <a:ext cx="3361384" cy="2215089"/>
                    </a:xfrm>
                    <a:prstGeom prst="rect">
                      <a:avLst/>
                    </a:prstGeom>
                  </pic:spPr>
                </pic:pic>
              </a:graphicData>
            </a:graphic>
          </wp:inline>
        </w:drawing>
      </w:r>
      <w:r w:rsidRPr="001C12C0">
        <w:rPr>
          <w:b/>
          <w:noProof/>
        </w:rPr>
        <w:drawing>
          <wp:inline distT="0" distB="0" distL="0" distR="0" wp14:anchorId="3DA641AD" wp14:editId="5ECFA583">
            <wp:extent cx="3378200" cy="2226171"/>
            <wp:effectExtent l="0" t="0" r="0" b="3175"/>
            <wp:docPr id="11275853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85361" name="Picture 1" descr="A screenshot of a computer screen&#10;&#10;AI-generated content may be incorrect."/>
                    <pic:cNvPicPr/>
                  </pic:nvPicPr>
                  <pic:blipFill>
                    <a:blip r:embed="rId31"/>
                    <a:stretch>
                      <a:fillRect/>
                    </a:stretch>
                  </pic:blipFill>
                  <pic:spPr>
                    <a:xfrm>
                      <a:off x="0" y="0"/>
                      <a:ext cx="3391194" cy="2234734"/>
                    </a:xfrm>
                    <a:prstGeom prst="rect">
                      <a:avLst/>
                    </a:prstGeom>
                  </pic:spPr>
                </pic:pic>
              </a:graphicData>
            </a:graphic>
          </wp:inline>
        </w:drawing>
      </w:r>
    </w:p>
    <w:p w14:paraId="5CF3EA33" w14:textId="08F2F608" w:rsidR="001C12C0" w:rsidRDefault="001C12C0" w:rsidP="001C12C0">
      <w:pPr>
        <w:rPr>
          <w:b/>
        </w:rPr>
      </w:pPr>
      <w:r w:rsidRPr="001C12C0">
        <w:rPr>
          <w:b/>
          <w:noProof/>
        </w:rPr>
        <w:lastRenderedPageBreak/>
        <w:drawing>
          <wp:inline distT="0" distB="0" distL="0" distR="0" wp14:anchorId="6BD53625" wp14:editId="57ACE112">
            <wp:extent cx="3381105" cy="2228085"/>
            <wp:effectExtent l="0" t="0" r="0" b="1270"/>
            <wp:docPr id="1493358393"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58393" name="Picture 1" descr="A screenshot of a computer game&#10;&#10;AI-generated content may be incorrect."/>
                    <pic:cNvPicPr/>
                  </pic:nvPicPr>
                  <pic:blipFill>
                    <a:blip r:embed="rId32"/>
                    <a:stretch>
                      <a:fillRect/>
                    </a:stretch>
                  </pic:blipFill>
                  <pic:spPr>
                    <a:xfrm>
                      <a:off x="0" y="0"/>
                      <a:ext cx="3423647" cy="2256119"/>
                    </a:xfrm>
                    <a:prstGeom prst="rect">
                      <a:avLst/>
                    </a:prstGeom>
                  </pic:spPr>
                </pic:pic>
              </a:graphicData>
            </a:graphic>
          </wp:inline>
        </w:drawing>
      </w:r>
      <w:r w:rsidRPr="001C12C0">
        <w:rPr>
          <w:b/>
          <w:noProof/>
        </w:rPr>
        <w:drawing>
          <wp:inline distT="0" distB="0" distL="0" distR="0" wp14:anchorId="4DF5425D" wp14:editId="78727DA4">
            <wp:extent cx="3415665" cy="2250858"/>
            <wp:effectExtent l="0" t="0" r="0" b="0"/>
            <wp:docPr id="848052767"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52767" name="Picture 1" descr="A screenshot of a computer game&#10;&#10;AI-generated content may be incorrect."/>
                    <pic:cNvPicPr/>
                  </pic:nvPicPr>
                  <pic:blipFill>
                    <a:blip r:embed="rId33"/>
                    <a:stretch>
                      <a:fillRect/>
                    </a:stretch>
                  </pic:blipFill>
                  <pic:spPr>
                    <a:xfrm>
                      <a:off x="0" y="0"/>
                      <a:ext cx="3436934" cy="2264874"/>
                    </a:xfrm>
                    <a:prstGeom prst="rect">
                      <a:avLst/>
                    </a:prstGeom>
                  </pic:spPr>
                </pic:pic>
              </a:graphicData>
            </a:graphic>
          </wp:inline>
        </w:drawing>
      </w:r>
    </w:p>
    <w:p w14:paraId="2134EB72" w14:textId="23B93652" w:rsidR="001C12C0" w:rsidRDefault="001C12C0" w:rsidP="001C12C0">
      <w:pPr>
        <w:rPr>
          <w:b/>
        </w:rPr>
      </w:pPr>
      <w:r w:rsidRPr="001C12C0">
        <w:rPr>
          <w:b/>
          <w:noProof/>
        </w:rPr>
        <w:drawing>
          <wp:inline distT="0" distB="0" distL="0" distR="0" wp14:anchorId="0F328EE8" wp14:editId="5DA0C28E">
            <wp:extent cx="3353304" cy="2209765"/>
            <wp:effectExtent l="0" t="0" r="0" b="635"/>
            <wp:docPr id="205673043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30432" name="Picture 1" descr="A screen shot of a computer screen&#10;&#10;AI-generated content may be incorrect."/>
                    <pic:cNvPicPr/>
                  </pic:nvPicPr>
                  <pic:blipFill>
                    <a:blip r:embed="rId34"/>
                    <a:stretch>
                      <a:fillRect/>
                    </a:stretch>
                  </pic:blipFill>
                  <pic:spPr>
                    <a:xfrm>
                      <a:off x="0" y="0"/>
                      <a:ext cx="3392211" cy="2235404"/>
                    </a:xfrm>
                    <a:prstGeom prst="rect">
                      <a:avLst/>
                    </a:prstGeom>
                  </pic:spPr>
                </pic:pic>
              </a:graphicData>
            </a:graphic>
          </wp:inline>
        </w:drawing>
      </w:r>
      <w:r w:rsidRPr="001C12C0">
        <w:rPr>
          <w:noProof/>
        </w:rPr>
        <w:t xml:space="preserve"> </w:t>
      </w:r>
      <w:r w:rsidRPr="001C12C0">
        <w:rPr>
          <w:b/>
          <w:noProof/>
        </w:rPr>
        <w:drawing>
          <wp:inline distT="0" distB="0" distL="0" distR="0" wp14:anchorId="2D40F317" wp14:editId="7523DADD">
            <wp:extent cx="3343721" cy="2203450"/>
            <wp:effectExtent l="0" t="0" r="9525" b="6350"/>
            <wp:docPr id="15076842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4208" name="Picture 1" descr="A screenshot of a computer screen&#10;&#10;AI-generated content may be incorrect."/>
                    <pic:cNvPicPr/>
                  </pic:nvPicPr>
                  <pic:blipFill>
                    <a:blip r:embed="rId35"/>
                    <a:stretch>
                      <a:fillRect/>
                    </a:stretch>
                  </pic:blipFill>
                  <pic:spPr>
                    <a:xfrm>
                      <a:off x="0" y="0"/>
                      <a:ext cx="3354740" cy="2210712"/>
                    </a:xfrm>
                    <a:prstGeom prst="rect">
                      <a:avLst/>
                    </a:prstGeom>
                  </pic:spPr>
                </pic:pic>
              </a:graphicData>
            </a:graphic>
          </wp:inline>
        </w:drawing>
      </w:r>
    </w:p>
    <w:p w14:paraId="10E69B11" w14:textId="77777777" w:rsidR="001C12C0" w:rsidRDefault="001C12C0" w:rsidP="003547F3">
      <w:pPr>
        <w:jc w:val="center"/>
        <w:rPr>
          <w:b/>
        </w:rPr>
      </w:pPr>
    </w:p>
    <w:p w14:paraId="0D8863C5" w14:textId="0A9F0099" w:rsidR="003547F3" w:rsidRDefault="003547F3" w:rsidP="003547F3">
      <w:pPr>
        <w:jc w:val="center"/>
        <w:rPr>
          <w:b/>
        </w:rPr>
      </w:pPr>
      <w:r>
        <w:rPr>
          <w:b/>
        </w:rPr>
        <w:t>Figure 26 - 31. Cluster’s Graph for features [PCA(100)] + UMAP</w:t>
      </w:r>
    </w:p>
    <w:p w14:paraId="7E35A437" w14:textId="77777777" w:rsidR="009B2408" w:rsidRDefault="009B2408" w:rsidP="003547F3">
      <w:pPr>
        <w:jc w:val="center"/>
        <w:rPr>
          <w:b/>
        </w:rPr>
      </w:pPr>
    </w:p>
    <w:p w14:paraId="5F69825C" w14:textId="52A78B2C" w:rsidR="009B2408" w:rsidRPr="009B2408" w:rsidRDefault="009B2408" w:rsidP="009B2408">
      <w:pPr>
        <w:rPr>
          <w:bCs/>
        </w:rPr>
      </w:pPr>
      <w:r w:rsidRPr="009B2408">
        <w:rPr>
          <w:bCs/>
        </w:rPr>
        <w:t>Interpretation</w:t>
      </w:r>
    </w:p>
    <w:p w14:paraId="6DBAE1E7" w14:textId="77777777" w:rsidR="009B2408" w:rsidRPr="009B2408" w:rsidRDefault="009B2408" w:rsidP="009B2408">
      <w:pPr>
        <w:rPr>
          <w:bCs/>
        </w:rPr>
      </w:pPr>
      <w:r w:rsidRPr="009B2408">
        <w:rPr>
          <w:bCs/>
        </w:rPr>
        <w:t>UMAP projects the PCA(100) features to 2D; points are colored by true labels and marker shape = cluster ID. Red “X” marks are the K-Means centroids computed in the UMAP space. Compact, well-separated blobs indicate structure K-Means can capture.</w:t>
      </w:r>
    </w:p>
    <w:p w14:paraId="0BF162B4" w14:textId="7A380869" w:rsidR="009B2408" w:rsidRPr="009B2408" w:rsidRDefault="009B2408" w:rsidP="009B2408">
      <w:pPr>
        <w:rPr>
          <w:bCs/>
        </w:rPr>
      </w:pPr>
      <w:r w:rsidRPr="009B2408">
        <w:rPr>
          <w:bCs/>
        </w:rPr>
        <w:t>Observations</w:t>
      </w:r>
    </w:p>
    <w:p w14:paraId="11BD1047" w14:textId="77777777" w:rsidR="009B2408" w:rsidRPr="009B2408" w:rsidRDefault="009B2408" w:rsidP="009B2408">
      <w:pPr>
        <w:rPr>
          <w:bCs/>
        </w:rPr>
      </w:pPr>
      <w:r w:rsidRPr="009B2408">
        <w:rPr>
          <w:bCs/>
        </w:rPr>
        <w:t>K=2. Two large clusters split the space roughly along a global trend. Several cancer types (e.g., PRAD, THCA) sit mostly inside a single blob; LUAD/LUSC share a mixed region. Centroids land near the densest cores.</w:t>
      </w:r>
    </w:p>
    <w:p w14:paraId="5DAE9D5D" w14:textId="77777777" w:rsidR="009B2408" w:rsidRPr="009B2408" w:rsidRDefault="009B2408" w:rsidP="009B2408">
      <w:pPr>
        <w:rPr>
          <w:bCs/>
        </w:rPr>
      </w:pPr>
      <w:r w:rsidRPr="009B2408">
        <w:rPr>
          <w:bCs/>
        </w:rPr>
        <w:t>K=3. The mixed middle region starts to separate; one centroid moves into the LUAD/LUSC band while the other two anchor the outer blobs (e.g., PRAD/THCA vs. KIRC area).</w:t>
      </w:r>
    </w:p>
    <w:p w14:paraId="0B0B1B08" w14:textId="77777777" w:rsidR="009B2408" w:rsidRPr="009B2408" w:rsidRDefault="009B2408" w:rsidP="009B2408">
      <w:pPr>
        <w:rPr>
          <w:bCs/>
        </w:rPr>
      </w:pPr>
      <w:r w:rsidRPr="009B2408">
        <w:rPr>
          <w:bCs/>
        </w:rPr>
        <w:t>K=4. Clearer partition of the central band; PRAD and THCA remain tight/compact; KIRC’s spread is captured with a dedicated centroid. Overall separation improves without obvious fragmentation.</w:t>
      </w:r>
    </w:p>
    <w:p w14:paraId="018632B4" w14:textId="1EC9305D" w:rsidR="009B2408" w:rsidRPr="009B2408" w:rsidRDefault="009B2408" w:rsidP="009B2408">
      <w:pPr>
        <w:rPr>
          <w:bCs/>
        </w:rPr>
      </w:pPr>
      <w:r w:rsidRPr="009B2408">
        <w:rPr>
          <w:rFonts w:hint="eastAsia"/>
          <w:bCs/>
        </w:rPr>
        <w:t xml:space="preserve">K=5. Substructure emerges: LUAD vs. LUSC become more distinguishable, and one extra centroid captures a denser sub-region of KIRC/THCA. Gains are visible but smaller </w:t>
      </w:r>
      <w:r w:rsidRPr="009B2408">
        <w:rPr>
          <w:bCs/>
        </w:rPr>
        <w:t>than</w:t>
      </w:r>
      <w:r w:rsidRPr="009B2408">
        <w:rPr>
          <w:rFonts w:hint="eastAsia"/>
          <w:bCs/>
        </w:rPr>
        <w:t xml:space="preserve"> K=3</w:t>
      </w:r>
      <w:r w:rsidRPr="009B2408">
        <w:rPr>
          <w:rFonts w:hint="eastAsia"/>
          <w:bCs/>
        </w:rPr>
        <w:t>→</w:t>
      </w:r>
      <w:r w:rsidRPr="009B2408">
        <w:rPr>
          <w:rFonts w:hint="eastAsia"/>
          <w:bCs/>
        </w:rPr>
        <w:t>4.</w:t>
      </w:r>
    </w:p>
    <w:p w14:paraId="6D478CC3" w14:textId="77777777" w:rsidR="009B2408" w:rsidRPr="009B2408" w:rsidRDefault="009B2408" w:rsidP="009B2408">
      <w:pPr>
        <w:rPr>
          <w:bCs/>
        </w:rPr>
      </w:pPr>
      <w:r w:rsidRPr="009B2408">
        <w:rPr>
          <w:bCs/>
        </w:rPr>
        <w:lastRenderedPageBreak/>
        <w:t>K=6. Further refinement of the central band; centroids track local density pockets. Some clusters get small/tight (risk of over-splitting begins).</w:t>
      </w:r>
    </w:p>
    <w:p w14:paraId="4F09E3CC" w14:textId="77777777" w:rsidR="009B2408" w:rsidRPr="009B2408" w:rsidRDefault="009B2408" w:rsidP="009B2408">
      <w:pPr>
        <w:rPr>
          <w:bCs/>
        </w:rPr>
      </w:pPr>
      <w:r w:rsidRPr="009B2408">
        <w:rPr>
          <w:bCs/>
        </w:rPr>
        <w:t>K=7. Marginal changes vs. K=6; additional centroid mostly slices an already-coherent blob—limited new structure captured.</w:t>
      </w:r>
    </w:p>
    <w:p w14:paraId="2791AF27" w14:textId="77777777" w:rsidR="009B2408" w:rsidRPr="009B2408" w:rsidRDefault="009B2408" w:rsidP="009B2408">
      <w:pPr>
        <w:rPr>
          <w:bCs/>
        </w:rPr>
      </w:pPr>
      <w:r w:rsidRPr="009B2408">
        <w:rPr>
          <w:bCs/>
        </w:rPr>
        <w:t>Conclusion.</w:t>
      </w:r>
    </w:p>
    <w:p w14:paraId="24628728" w14:textId="7A43D9EC" w:rsidR="009B2408" w:rsidRPr="009B2408" w:rsidRDefault="009B2408" w:rsidP="009B2408">
      <w:pPr>
        <w:rPr>
          <w:bCs/>
        </w:rPr>
      </w:pPr>
      <w:r w:rsidRPr="009B2408">
        <w:rPr>
          <w:bCs/>
        </w:rPr>
        <w:t xml:space="preserve">UMAP reveals five compact, well-structured regions with a moderately mixed LUAD/LUSC band. Visual quality improves notably up to K≈4–5; beyond that, splits look incremental and risk over-fragmentation. Combined with </w:t>
      </w:r>
      <w:r>
        <w:rPr>
          <w:bCs/>
        </w:rPr>
        <w:t>the</w:t>
      </w:r>
      <w:r w:rsidRPr="009B2408">
        <w:rPr>
          <w:bCs/>
        </w:rPr>
        <w:t xml:space="preserve"> Elbow/Silhouette trends, K=4 or K=5 is a defensible choice for this representation.</w:t>
      </w:r>
    </w:p>
    <w:p w14:paraId="0F83488D" w14:textId="77777777" w:rsidR="003547F3" w:rsidRDefault="003547F3" w:rsidP="00BF444A">
      <w:pPr>
        <w:jc w:val="center"/>
        <w:rPr>
          <w:b/>
        </w:rPr>
      </w:pPr>
    </w:p>
    <w:p w14:paraId="675340D9" w14:textId="20FBE2DF" w:rsidR="001C12C0" w:rsidRDefault="00511F9F" w:rsidP="001C12C0">
      <w:pPr>
        <w:rPr>
          <w:b/>
        </w:rPr>
      </w:pPr>
      <w:r>
        <w:rPr>
          <w:b/>
          <w:noProof/>
        </w:rPr>
        <mc:AlternateContent>
          <mc:Choice Requires="wps">
            <w:drawing>
              <wp:anchor distT="0" distB="0" distL="114300" distR="114300" simplePos="0" relativeHeight="251661312" behindDoc="0" locked="0" layoutInCell="1" allowOverlap="1" wp14:anchorId="7A3B56D5" wp14:editId="61D6394F">
                <wp:simplePos x="0" y="0"/>
                <wp:positionH relativeFrom="column">
                  <wp:posOffset>4171950</wp:posOffset>
                </wp:positionH>
                <wp:positionV relativeFrom="paragraph">
                  <wp:posOffset>215900</wp:posOffset>
                </wp:positionV>
                <wp:extent cx="107950" cy="107950"/>
                <wp:effectExtent l="57150" t="19050" r="44450" b="101600"/>
                <wp:wrapNone/>
                <wp:docPr id="72175254" name="Flowchart: Connector 1"/>
                <wp:cNvGraphicFramePr/>
                <a:graphic xmlns:a="http://schemas.openxmlformats.org/drawingml/2006/main">
                  <a:graphicData uri="http://schemas.microsoft.com/office/word/2010/wordprocessingShape">
                    <wps:wsp>
                      <wps:cNvSpPr/>
                      <wps:spPr>
                        <a:xfrm>
                          <a:off x="0" y="0"/>
                          <a:ext cx="107950" cy="107950"/>
                        </a:xfrm>
                        <a:prstGeom prst="flowChartConnector">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C11DC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328.5pt;margin-top:17pt;width:8.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" filled="f" strokecolor="black [3213]">
                <v:shadow on="t" color="black" opacity="22937f" origin=",.5" offset="0,.63889mm"/>
              </v:shape>
            </w:pict>
          </mc:Fallback>
        </mc:AlternateContent>
      </w:r>
      <w:r>
        <w:rPr>
          <w:b/>
          <w:noProof/>
        </w:rPr>
        <mc:AlternateContent>
          <mc:Choice Requires="wps">
            <w:drawing>
              <wp:anchor distT="0" distB="0" distL="114300" distR="114300" simplePos="0" relativeHeight="251654656" behindDoc="0" locked="0" layoutInCell="1" allowOverlap="1" wp14:anchorId="5591D39B" wp14:editId="3C7E949D">
                <wp:simplePos x="0" y="0"/>
                <wp:positionH relativeFrom="column">
                  <wp:posOffset>2457450</wp:posOffset>
                </wp:positionH>
                <wp:positionV relativeFrom="paragraph">
                  <wp:posOffset>1574800</wp:posOffset>
                </wp:positionV>
                <wp:extent cx="107950" cy="107950"/>
                <wp:effectExtent l="57150" t="19050" r="44450" b="101600"/>
                <wp:wrapNone/>
                <wp:docPr id="757317363" name="Flowchart: Connector 1"/>
                <wp:cNvGraphicFramePr/>
                <a:graphic xmlns:a="http://schemas.openxmlformats.org/drawingml/2006/main">
                  <a:graphicData uri="http://schemas.microsoft.com/office/word/2010/wordprocessingShape">
                    <wps:wsp>
                      <wps:cNvSpPr/>
                      <wps:spPr>
                        <a:xfrm>
                          <a:off x="0" y="0"/>
                          <a:ext cx="107950" cy="107950"/>
                        </a:xfrm>
                        <a:prstGeom prst="flowChartConnector">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9DC486" id="Flowchart: Connector 1" o:spid="_x0000_s1026" type="#_x0000_t120" style="position:absolute;margin-left:193.5pt;margin-top:124pt;width:8.5pt;height:8.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" filled="f" strokecolor="black [3213]">
                <v:shadow on="t" color="black" opacity="22937f" origin=",.5" offset="0,.63889mm"/>
              </v:shape>
            </w:pict>
          </mc:Fallback>
        </mc:AlternateContent>
      </w:r>
      <w:r w:rsidRPr="00511F9F">
        <w:rPr>
          <w:b/>
          <w:noProof/>
        </w:rPr>
        <w:drawing>
          <wp:inline distT="0" distB="0" distL="0" distR="0" wp14:anchorId="79F18855" wp14:editId="3B9A26CC">
            <wp:extent cx="3207719" cy="2108184"/>
            <wp:effectExtent l="0" t="0" r="0" b="6985"/>
            <wp:docPr id="187220760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7601" name="Picture 1" descr="A graph with a line&#10;&#10;AI-generated content may be incorrect."/>
                    <pic:cNvPicPr/>
                  </pic:nvPicPr>
                  <pic:blipFill>
                    <a:blip r:embed="rId36"/>
                    <a:stretch>
                      <a:fillRect/>
                    </a:stretch>
                  </pic:blipFill>
                  <pic:spPr>
                    <a:xfrm>
                      <a:off x="0" y="0"/>
                      <a:ext cx="3226674" cy="2120642"/>
                    </a:xfrm>
                    <a:prstGeom prst="rect">
                      <a:avLst/>
                    </a:prstGeom>
                  </pic:spPr>
                </pic:pic>
              </a:graphicData>
            </a:graphic>
          </wp:inline>
        </w:drawing>
      </w:r>
      <w:r w:rsidRPr="00511F9F">
        <w:rPr>
          <w:noProof/>
        </w:rPr>
        <w:t xml:space="preserve"> </w:t>
      </w:r>
      <w:r w:rsidRPr="00511F9F">
        <w:rPr>
          <w:b/>
          <w:noProof/>
        </w:rPr>
        <w:drawing>
          <wp:inline distT="0" distB="0" distL="0" distR="0" wp14:anchorId="6C2BCC9C" wp14:editId="33555381">
            <wp:extent cx="3270250" cy="2149281"/>
            <wp:effectExtent l="0" t="0" r="6350" b="3810"/>
            <wp:docPr id="560133375" name="Picture 1" descr="A graph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33375" name="Picture 1" descr="A graph with orange lines&#10;&#10;AI-generated content may be incorrect."/>
                    <pic:cNvPicPr/>
                  </pic:nvPicPr>
                  <pic:blipFill>
                    <a:blip r:embed="rId37"/>
                    <a:stretch>
                      <a:fillRect/>
                    </a:stretch>
                  </pic:blipFill>
                  <pic:spPr>
                    <a:xfrm>
                      <a:off x="0" y="0"/>
                      <a:ext cx="3280390" cy="2155945"/>
                    </a:xfrm>
                    <a:prstGeom prst="rect">
                      <a:avLst/>
                    </a:prstGeom>
                  </pic:spPr>
                </pic:pic>
              </a:graphicData>
            </a:graphic>
          </wp:inline>
        </w:drawing>
      </w:r>
    </w:p>
    <w:p w14:paraId="47D53C6F" w14:textId="40B0704E" w:rsidR="00511F9F" w:rsidRDefault="00511F9F" w:rsidP="00511F9F">
      <w:pPr>
        <w:rPr>
          <w:b/>
        </w:rPr>
      </w:pPr>
      <w:r>
        <w:rPr>
          <w:b/>
        </w:rPr>
        <w:t xml:space="preserve">           F</w:t>
      </w:r>
      <w:r w:rsidR="00BF444A">
        <w:rPr>
          <w:b/>
        </w:rPr>
        <w:t xml:space="preserve">igure </w:t>
      </w:r>
      <w:r w:rsidR="001C12C0">
        <w:rPr>
          <w:b/>
        </w:rPr>
        <w:t>32</w:t>
      </w:r>
      <w:r w:rsidR="00BF444A">
        <w:rPr>
          <w:b/>
        </w:rPr>
        <w:t xml:space="preserve">. </w:t>
      </w:r>
      <w:r w:rsidR="001C12C0">
        <w:rPr>
          <w:b/>
        </w:rPr>
        <w:t xml:space="preserve">Elbow </w:t>
      </w:r>
      <w:r>
        <w:rPr>
          <w:b/>
        </w:rPr>
        <w:t xml:space="preserve">Method for raw features              Figure 33. Silhouette score for raw features </w:t>
      </w:r>
    </w:p>
    <w:p w14:paraId="32365E9A" w14:textId="77777777" w:rsidR="00511F9F" w:rsidRDefault="00511F9F" w:rsidP="00511F9F">
      <w:pPr>
        <w:rPr>
          <w:b/>
        </w:rPr>
      </w:pPr>
    </w:p>
    <w:p w14:paraId="1D5A33D8" w14:textId="5FC81CF5" w:rsidR="009B2408" w:rsidRDefault="009B2408" w:rsidP="00511F9F">
      <w:pPr>
        <w:rPr>
          <w:bCs/>
        </w:rPr>
      </w:pPr>
      <w:r w:rsidRPr="009B2408">
        <w:rPr>
          <w:bCs/>
        </w:rPr>
        <w:t>Interpretation</w:t>
      </w:r>
    </w:p>
    <w:p w14:paraId="5ECBBEC5" w14:textId="332E96C1" w:rsidR="009B2408" w:rsidRDefault="009B2408" w:rsidP="00511F9F">
      <w:pPr>
        <w:rPr>
          <w:bCs/>
        </w:rPr>
      </w:pPr>
      <w:r w:rsidRPr="009B2408">
        <w:rPr>
          <w:bCs/>
        </w:rPr>
        <w:t>Inertia (within-cluster SSE) vs. K; look for the “elbow” where added clusters stop yielding large SSE drops.</w:t>
      </w:r>
    </w:p>
    <w:p w14:paraId="2FC81491" w14:textId="00CB557C" w:rsidR="009B2408" w:rsidRDefault="009B2408" w:rsidP="00511F9F">
      <w:pPr>
        <w:rPr>
          <w:bCs/>
        </w:rPr>
      </w:pPr>
      <w:r w:rsidRPr="009B2408">
        <w:rPr>
          <w:bCs/>
        </w:rPr>
        <w:t>Mean silhouette in −1,1-1,1−1,1; higher is better (dense, well-separated clusters).</w:t>
      </w:r>
    </w:p>
    <w:p w14:paraId="18587635" w14:textId="3826072F" w:rsidR="009B2408" w:rsidRDefault="009B2408" w:rsidP="00511F9F">
      <w:pPr>
        <w:rPr>
          <w:bCs/>
        </w:rPr>
      </w:pPr>
      <w:r w:rsidRPr="009B2408">
        <w:rPr>
          <w:bCs/>
        </w:rPr>
        <w:t>Observation</w:t>
      </w:r>
    </w:p>
    <w:p w14:paraId="48DAA393" w14:textId="04519E64" w:rsidR="009B2408" w:rsidRDefault="009B2408" w:rsidP="00511F9F">
      <w:pPr>
        <w:rPr>
          <w:bCs/>
        </w:rPr>
      </w:pPr>
      <w:r w:rsidRPr="009B2408">
        <w:rPr>
          <w:b/>
        </w:rPr>
        <w:t>Elbow:</w:t>
      </w:r>
      <w:r>
        <w:rPr>
          <w:bCs/>
        </w:rPr>
        <w:t xml:space="preserve"> </w:t>
      </w:r>
      <w:r w:rsidRPr="009B2408">
        <w:rPr>
          <w:bCs/>
        </w:rPr>
        <w:t>Big decreases from K=2</w:t>
      </w:r>
      <w:r w:rsidRPr="009B2408">
        <w:rPr>
          <w:rFonts w:hint="eastAsia"/>
          <w:bCs/>
        </w:rPr>
        <w:t>→</w:t>
      </w:r>
      <w:r w:rsidRPr="009B2408">
        <w:rPr>
          <w:bCs/>
        </w:rPr>
        <w:t>3</w:t>
      </w:r>
      <w:r w:rsidRPr="009B2408">
        <w:rPr>
          <w:rFonts w:hint="eastAsia"/>
          <w:bCs/>
        </w:rPr>
        <w:t>→</w:t>
      </w:r>
      <w:r w:rsidRPr="009B2408">
        <w:rPr>
          <w:bCs/>
        </w:rPr>
        <w:t>4, then clearly diminishing returns after K≈4–5 (curve flattens).</w:t>
      </w:r>
    </w:p>
    <w:p w14:paraId="1538F636" w14:textId="2E642567" w:rsidR="009B2408" w:rsidRDefault="009B2408" w:rsidP="00511F9F">
      <w:r w:rsidRPr="009B2408">
        <w:rPr>
          <w:b/>
          <w:bCs/>
        </w:rPr>
        <w:t xml:space="preserve">Silhouette: </w:t>
      </w:r>
      <w:r w:rsidRPr="009B2408">
        <w:t>Very high scores at K=2 (~0.9) and K=3 (~0.88–0.9), followed by a sharp drop for K≥4 (≈0.12 at K=4 and near-zero afterward).</w:t>
      </w:r>
    </w:p>
    <w:p w14:paraId="409F3AB1" w14:textId="0858C126" w:rsidR="009B2408" w:rsidRDefault="009B2408" w:rsidP="00511F9F">
      <w:r w:rsidRPr="009B2408">
        <w:t>Conclusion</w:t>
      </w:r>
    </w:p>
    <w:p w14:paraId="1D844EE5" w14:textId="3F942067" w:rsidR="009B2408" w:rsidRDefault="009B2408" w:rsidP="00511F9F">
      <w:r w:rsidRPr="009B2408">
        <w:t xml:space="preserve">High silhouette at small K and rapid degradation as K grows is typical for high-dimensional gene data: most separation is captured by a few broad groups, and extra clusters fragment coherent structure. </w:t>
      </w:r>
      <w:r>
        <w:t>The</w:t>
      </w:r>
      <w:r w:rsidRPr="009B2408">
        <w:t xml:space="preserve"> PCA/UMAP views on the reduced features (V2) help visualize this and can refine the choice, but V1 metrics alone point to K≈2–</w:t>
      </w:r>
      <w:r>
        <w:t>5</w:t>
      </w:r>
      <w:r w:rsidRPr="009B2408">
        <w:t>.</w:t>
      </w:r>
    </w:p>
    <w:p w14:paraId="6FC93CC5" w14:textId="77777777" w:rsidR="009B2408" w:rsidRPr="009B2408" w:rsidRDefault="009B2408" w:rsidP="00511F9F"/>
    <w:p w14:paraId="7CEC49AA" w14:textId="57A74A67" w:rsidR="00511F9F" w:rsidRDefault="00511F9F" w:rsidP="00511F9F">
      <w:pPr>
        <w:rPr>
          <w:b/>
        </w:rPr>
      </w:pPr>
      <w:r>
        <w:rPr>
          <w:b/>
          <w:noProof/>
        </w:rPr>
        <w:lastRenderedPageBreak/>
        <mc:AlternateContent>
          <mc:Choice Requires="wps">
            <w:drawing>
              <wp:anchor distT="0" distB="0" distL="114300" distR="114300" simplePos="0" relativeHeight="251660800" behindDoc="0" locked="0" layoutInCell="1" allowOverlap="1" wp14:anchorId="7F1D7A25" wp14:editId="7E4D96EF">
                <wp:simplePos x="0" y="0"/>
                <wp:positionH relativeFrom="column">
                  <wp:posOffset>4914900</wp:posOffset>
                </wp:positionH>
                <wp:positionV relativeFrom="paragraph">
                  <wp:posOffset>220980</wp:posOffset>
                </wp:positionV>
                <wp:extent cx="107950" cy="107950"/>
                <wp:effectExtent l="57150" t="19050" r="44450" b="101600"/>
                <wp:wrapNone/>
                <wp:docPr id="1044359991" name="Flowchart: Connector 1"/>
                <wp:cNvGraphicFramePr/>
                <a:graphic xmlns:a="http://schemas.openxmlformats.org/drawingml/2006/main">
                  <a:graphicData uri="http://schemas.microsoft.com/office/word/2010/wordprocessingShape">
                    <wps:wsp>
                      <wps:cNvSpPr/>
                      <wps:spPr>
                        <a:xfrm>
                          <a:off x="0" y="0"/>
                          <a:ext cx="107950" cy="107950"/>
                        </a:xfrm>
                        <a:prstGeom prst="flowChartConnector">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8A1039" id="Flowchart: Connector 1" o:spid="_x0000_s1026" type="#_x0000_t120" style="position:absolute;margin-left:387pt;margin-top:17.4pt;width:8.5pt;height:8.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" filled="f" strokecolor="black [3213]">
                <v:shadow on="t" color="black" opacity="22937f" origin=",.5" offset="0,.63889mm"/>
              </v:shape>
            </w:pict>
          </mc:Fallback>
        </mc:AlternateContent>
      </w:r>
      <w:r>
        <w:rPr>
          <w:b/>
          <w:noProof/>
        </w:rPr>
        <mc:AlternateContent>
          <mc:Choice Requires="wps">
            <w:drawing>
              <wp:anchor distT="0" distB="0" distL="114300" distR="114300" simplePos="0" relativeHeight="251658752" behindDoc="0" locked="0" layoutInCell="1" allowOverlap="1" wp14:anchorId="51F5CB5F" wp14:editId="6719A173">
                <wp:simplePos x="0" y="0"/>
                <wp:positionH relativeFrom="column">
                  <wp:posOffset>1492250</wp:posOffset>
                </wp:positionH>
                <wp:positionV relativeFrom="paragraph">
                  <wp:posOffset>1224280</wp:posOffset>
                </wp:positionV>
                <wp:extent cx="107950" cy="107950"/>
                <wp:effectExtent l="57150" t="19050" r="44450" b="101600"/>
                <wp:wrapNone/>
                <wp:docPr id="1696892999" name="Flowchart: Connector 1"/>
                <wp:cNvGraphicFramePr/>
                <a:graphic xmlns:a="http://schemas.openxmlformats.org/drawingml/2006/main">
                  <a:graphicData uri="http://schemas.microsoft.com/office/word/2010/wordprocessingShape">
                    <wps:wsp>
                      <wps:cNvSpPr/>
                      <wps:spPr>
                        <a:xfrm>
                          <a:off x="0" y="0"/>
                          <a:ext cx="107950" cy="107950"/>
                        </a:xfrm>
                        <a:prstGeom prst="flowChartConnector">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E2FCF4" id="Flowchart: Connector 1" o:spid="_x0000_s1026" type="#_x0000_t120" style="position:absolute;margin-left:117.5pt;margin-top:96.4pt;width:8.5pt;height:8.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" filled="f" strokecolor="black [3213]">
                <v:shadow on="t" color="black" opacity="22937f" origin=",.5" offset="0,.63889mm"/>
              </v:shape>
            </w:pict>
          </mc:Fallback>
        </mc:AlternateContent>
      </w:r>
      <w:r w:rsidRPr="00511F9F">
        <w:rPr>
          <w:b/>
          <w:noProof/>
        </w:rPr>
        <w:drawing>
          <wp:inline distT="0" distB="0" distL="0" distR="0" wp14:anchorId="7C2410BE" wp14:editId="4223419F">
            <wp:extent cx="3333750" cy="2191013"/>
            <wp:effectExtent l="0" t="0" r="0" b="0"/>
            <wp:docPr id="2067507111" name="Picture 1"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07111" name="Picture 1" descr="A graph with a green line&#10;&#10;AI-generated content may be incorrect."/>
                    <pic:cNvPicPr/>
                  </pic:nvPicPr>
                  <pic:blipFill>
                    <a:blip r:embed="rId38"/>
                    <a:stretch>
                      <a:fillRect/>
                    </a:stretch>
                  </pic:blipFill>
                  <pic:spPr>
                    <a:xfrm>
                      <a:off x="0" y="0"/>
                      <a:ext cx="3372462" cy="2216455"/>
                    </a:xfrm>
                    <a:prstGeom prst="rect">
                      <a:avLst/>
                    </a:prstGeom>
                  </pic:spPr>
                </pic:pic>
              </a:graphicData>
            </a:graphic>
          </wp:inline>
        </w:drawing>
      </w:r>
      <w:r w:rsidRPr="00511F9F">
        <w:rPr>
          <w:noProof/>
        </w:rPr>
        <w:t xml:space="preserve"> </w:t>
      </w:r>
      <w:r w:rsidRPr="00511F9F">
        <w:rPr>
          <w:b/>
          <w:noProof/>
        </w:rPr>
        <w:drawing>
          <wp:inline distT="0" distB="0" distL="0" distR="0" wp14:anchorId="1A118BC0" wp14:editId="37A758EC">
            <wp:extent cx="3371994" cy="2216150"/>
            <wp:effectExtent l="0" t="0" r="0" b="0"/>
            <wp:docPr id="170414753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47532" name="Picture 1" descr="A graph with a red line&#10;&#10;AI-generated content may be incorrect."/>
                    <pic:cNvPicPr/>
                  </pic:nvPicPr>
                  <pic:blipFill>
                    <a:blip r:embed="rId39"/>
                    <a:stretch>
                      <a:fillRect/>
                    </a:stretch>
                  </pic:blipFill>
                  <pic:spPr>
                    <a:xfrm>
                      <a:off x="0" y="0"/>
                      <a:ext cx="3395287" cy="2231459"/>
                    </a:xfrm>
                    <a:prstGeom prst="rect">
                      <a:avLst/>
                    </a:prstGeom>
                  </pic:spPr>
                </pic:pic>
              </a:graphicData>
            </a:graphic>
          </wp:inline>
        </w:drawing>
      </w:r>
    </w:p>
    <w:p w14:paraId="4109CFFC" w14:textId="77777777" w:rsidR="009B2408" w:rsidRDefault="00511F9F" w:rsidP="00511F9F">
      <w:pPr>
        <w:rPr>
          <w:b/>
        </w:rPr>
      </w:pPr>
      <w:r>
        <w:rPr>
          <w:b/>
        </w:rPr>
        <w:t xml:space="preserve">         </w:t>
      </w:r>
      <w:r w:rsidR="009B2408">
        <w:rPr>
          <w:b/>
        </w:rPr>
        <w:t xml:space="preserve"> </w:t>
      </w:r>
      <w:r>
        <w:rPr>
          <w:b/>
        </w:rPr>
        <w:t xml:space="preserve"> Figure 34. Elbow Method for </w:t>
      </w:r>
      <w:r w:rsidR="009B2408">
        <w:rPr>
          <w:b/>
        </w:rPr>
        <w:t>PCA(100)</w:t>
      </w:r>
      <w:r>
        <w:rPr>
          <w:b/>
        </w:rPr>
        <w:t xml:space="preserve">              </w:t>
      </w:r>
      <w:r w:rsidR="009B2408">
        <w:rPr>
          <w:b/>
        </w:rPr>
        <w:t xml:space="preserve">                  </w:t>
      </w:r>
      <w:r>
        <w:rPr>
          <w:b/>
        </w:rPr>
        <w:t xml:space="preserve">Figure 35. Silhouette score for </w:t>
      </w:r>
      <w:r w:rsidR="009B2408">
        <w:rPr>
          <w:b/>
        </w:rPr>
        <w:t xml:space="preserve">PCA(100)       </w:t>
      </w:r>
    </w:p>
    <w:p w14:paraId="3ED1DD75" w14:textId="77777777" w:rsidR="009B2408" w:rsidRDefault="009B2408" w:rsidP="00511F9F">
      <w:pPr>
        <w:rPr>
          <w:b/>
        </w:rPr>
      </w:pPr>
    </w:p>
    <w:p w14:paraId="0500E0D8" w14:textId="0DBE8175" w:rsidR="009B2408" w:rsidRDefault="009B2408" w:rsidP="009B2408">
      <w:pPr>
        <w:rPr>
          <w:bCs/>
        </w:rPr>
      </w:pPr>
      <w:r w:rsidRPr="009B2408">
        <w:rPr>
          <w:bCs/>
        </w:rPr>
        <w:t>Interpretation</w:t>
      </w:r>
    </w:p>
    <w:p w14:paraId="29F0CF76" w14:textId="1F5B19FE" w:rsidR="009B2408" w:rsidRDefault="009B2408" w:rsidP="009B2408">
      <w:pPr>
        <w:rPr>
          <w:bCs/>
        </w:rPr>
      </w:pPr>
      <w:r w:rsidRPr="009B2408">
        <w:rPr>
          <w:bCs/>
        </w:rPr>
        <w:t>Inertia vs K after variance filtering + PCA; look for elbow.</w:t>
      </w:r>
    </w:p>
    <w:p w14:paraId="74C3A200" w14:textId="102AC573" w:rsidR="009B2408" w:rsidRPr="009B2408" w:rsidRDefault="009B2408" w:rsidP="009B2408">
      <w:pPr>
        <w:rPr>
          <w:bCs/>
        </w:rPr>
      </w:pPr>
      <w:r w:rsidRPr="009B2408">
        <w:rPr>
          <w:bCs/>
        </w:rPr>
        <w:t>Average silhouette after dimensionality reduction.</w:t>
      </w:r>
    </w:p>
    <w:p w14:paraId="3BF5D8A7" w14:textId="77777777" w:rsidR="009B2408" w:rsidRDefault="009B2408" w:rsidP="009B2408">
      <w:pPr>
        <w:rPr>
          <w:bCs/>
        </w:rPr>
      </w:pPr>
      <w:r w:rsidRPr="009B2408">
        <w:rPr>
          <w:bCs/>
        </w:rPr>
        <w:t>Observation</w:t>
      </w:r>
    </w:p>
    <w:p w14:paraId="1653B8DD" w14:textId="435E706A" w:rsidR="009B2408" w:rsidRDefault="009B2408" w:rsidP="009B2408">
      <w:pPr>
        <w:rPr>
          <w:bCs/>
        </w:rPr>
      </w:pPr>
      <w:r>
        <w:rPr>
          <w:b/>
        </w:rPr>
        <w:t xml:space="preserve">Elbow: </w:t>
      </w:r>
      <w:r w:rsidRPr="009B2408">
        <w:rPr>
          <w:bCs/>
        </w:rPr>
        <w:t>Clearer curvature: large drop up to K=4–5, then noticeably smaller gains toward K=6–7.</w:t>
      </w:r>
    </w:p>
    <w:p w14:paraId="06CE5AA8" w14:textId="77777777" w:rsidR="009B2408" w:rsidRPr="009B2408" w:rsidRDefault="009B2408" w:rsidP="009B2408">
      <w:pPr>
        <w:rPr>
          <w:bCs/>
        </w:rPr>
      </w:pPr>
      <w:r>
        <w:rPr>
          <w:b/>
        </w:rPr>
        <w:t xml:space="preserve">Silhouette: </w:t>
      </w:r>
      <w:r w:rsidRPr="009B2408">
        <w:rPr>
          <w:rFonts w:hint="eastAsia"/>
          <w:bCs/>
        </w:rPr>
        <w:t xml:space="preserve">Observation. Scores improve from K=2 </w:t>
      </w:r>
      <w:r w:rsidRPr="009B2408">
        <w:rPr>
          <w:rFonts w:hint="eastAsia"/>
          <w:bCs/>
        </w:rPr>
        <w:t>→</w:t>
      </w:r>
      <w:r w:rsidRPr="009B2408">
        <w:rPr>
          <w:rFonts w:hint="eastAsia"/>
          <w:bCs/>
        </w:rPr>
        <w:t xml:space="preserve"> 4, peak around K=4</w:t>
      </w:r>
      <w:r w:rsidRPr="009B2408">
        <w:rPr>
          <w:rFonts w:hint="eastAsia"/>
          <w:bCs/>
        </w:rPr>
        <w:t>–</w:t>
      </w:r>
      <w:r w:rsidRPr="009B2408">
        <w:rPr>
          <w:rFonts w:hint="eastAsia"/>
          <w:bCs/>
        </w:rPr>
        <w:t>6 (highest at K=6 by a small margin), then dip slightly at 7.</w:t>
      </w:r>
    </w:p>
    <w:p w14:paraId="61346DC5" w14:textId="77777777" w:rsidR="009B2408" w:rsidRDefault="009B2408" w:rsidP="009B2408">
      <w:pPr>
        <w:rPr>
          <w:bCs/>
        </w:rPr>
      </w:pPr>
      <w:r w:rsidRPr="009B2408">
        <w:rPr>
          <w:bCs/>
        </w:rPr>
        <w:t>Conclusion</w:t>
      </w:r>
    </w:p>
    <w:p w14:paraId="24E7A558" w14:textId="2C660757" w:rsidR="009B2408" w:rsidRPr="009B2408" w:rsidRDefault="009B2408" w:rsidP="009B2408">
      <w:pPr>
        <w:rPr>
          <w:bCs/>
        </w:rPr>
      </w:pPr>
      <w:r w:rsidRPr="009B2408">
        <w:rPr>
          <w:bCs/>
        </w:rPr>
        <w:t>V2 suggests K=4–6 as a sensible range, with K≈4–5 a strong balance of fit vs complexity.</w:t>
      </w:r>
    </w:p>
    <w:p w14:paraId="0BA0AD86" w14:textId="532F1B4A" w:rsidR="001C12C0" w:rsidRPr="009B2408" w:rsidRDefault="009B2408" w:rsidP="009B2408">
      <w:pPr>
        <w:rPr>
          <w:bCs/>
        </w:rPr>
      </w:pPr>
      <w:r w:rsidRPr="009B2408">
        <w:rPr>
          <w:bCs/>
        </w:rPr>
        <w:t xml:space="preserve">Best separation in V2 occurs around K=4–6 (often K=4 or K=6 depending on our preference for fewer/more clusters).       </w:t>
      </w:r>
    </w:p>
    <w:p w14:paraId="49824717" w14:textId="77777777" w:rsidR="001C12C0" w:rsidRDefault="001C12C0" w:rsidP="00BF444A">
      <w:pPr>
        <w:jc w:val="center"/>
      </w:pPr>
    </w:p>
    <w:p w14:paraId="30290978" w14:textId="77777777" w:rsidR="00BF444A" w:rsidRDefault="00BF444A"/>
    <w:p w14:paraId="346BBD5B" w14:textId="77777777" w:rsidR="00F633C2" w:rsidRDefault="00000000">
      <w:pPr>
        <w:pStyle w:val="Heading1"/>
      </w:pPr>
      <w:r>
        <w:t>3. Results</w:t>
      </w:r>
    </w:p>
    <w:p w14:paraId="5D97FB6E" w14:textId="62B9E008" w:rsidR="00914983" w:rsidRDefault="00914983" w:rsidP="00914983">
      <w:r>
        <w:t>Table 1. Calculated Mean from the Aggregated Cross-Validation Metrics (Macro)per class in KNN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137"/>
        <w:gridCol w:w="1170"/>
        <w:gridCol w:w="1234"/>
        <w:gridCol w:w="938"/>
      </w:tblGrid>
      <w:tr w:rsidR="00914983" w14:paraId="39AEC07E" w14:textId="77777777" w:rsidTr="00914983">
        <w:trPr>
          <w:jc w:val="center"/>
        </w:trPr>
        <w:tc>
          <w:tcPr>
            <w:tcW w:w="1314" w:type="dxa"/>
          </w:tcPr>
          <w:p w14:paraId="008CE00A" w14:textId="4FAB8345" w:rsidR="00914983" w:rsidRDefault="00914983" w:rsidP="00B71933">
            <w:r>
              <w:rPr>
                <w:b/>
              </w:rPr>
              <w:t>Class</w:t>
            </w:r>
          </w:p>
        </w:tc>
        <w:tc>
          <w:tcPr>
            <w:tcW w:w="1137" w:type="dxa"/>
          </w:tcPr>
          <w:p w14:paraId="377B894B" w14:textId="77777777" w:rsidR="00914983" w:rsidRDefault="00914983" w:rsidP="00B71933">
            <w:r>
              <w:rPr>
                <w:b/>
              </w:rPr>
              <w:t>Accuracy</w:t>
            </w:r>
          </w:p>
        </w:tc>
        <w:tc>
          <w:tcPr>
            <w:tcW w:w="1170" w:type="dxa"/>
          </w:tcPr>
          <w:p w14:paraId="194EDBCA" w14:textId="77777777" w:rsidR="00914983" w:rsidRDefault="00914983" w:rsidP="00B71933">
            <w:r>
              <w:rPr>
                <w:b/>
              </w:rPr>
              <w:t>Precision</w:t>
            </w:r>
          </w:p>
        </w:tc>
        <w:tc>
          <w:tcPr>
            <w:tcW w:w="1234" w:type="dxa"/>
          </w:tcPr>
          <w:p w14:paraId="015295A6" w14:textId="77777777" w:rsidR="00914983" w:rsidRDefault="00914983" w:rsidP="00B71933">
            <w:r>
              <w:rPr>
                <w:b/>
              </w:rPr>
              <w:t>Recall</w:t>
            </w:r>
          </w:p>
        </w:tc>
        <w:tc>
          <w:tcPr>
            <w:tcW w:w="938" w:type="dxa"/>
          </w:tcPr>
          <w:p w14:paraId="5843BCCC" w14:textId="77777777" w:rsidR="00914983" w:rsidRDefault="00914983" w:rsidP="00B71933">
            <w:r>
              <w:rPr>
                <w:b/>
              </w:rPr>
              <w:t>F1</w:t>
            </w:r>
          </w:p>
        </w:tc>
      </w:tr>
      <w:tr w:rsidR="00914983" w14:paraId="41C26847" w14:textId="77777777" w:rsidTr="00914983">
        <w:trPr>
          <w:jc w:val="center"/>
        </w:trPr>
        <w:tc>
          <w:tcPr>
            <w:tcW w:w="1314" w:type="dxa"/>
          </w:tcPr>
          <w:p w14:paraId="001B73AD" w14:textId="2BC23C64" w:rsidR="00914983" w:rsidRDefault="00914983" w:rsidP="00B71933">
            <w:r w:rsidRPr="00914983">
              <w:t>KIRC</w:t>
            </w:r>
          </w:p>
        </w:tc>
        <w:tc>
          <w:tcPr>
            <w:tcW w:w="1137" w:type="dxa"/>
          </w:tcPr>
          <w:p w14:paraId="3831556B" w14:textId="469CB8D4" w:rsidR="00914983" w:rsidRDefault="00914983" w:rsidP="00B71933">
            <w:r>
              <w:t>0.996</w:t>
            </w:r>
          </w:p>
        </w:tc>
        <w:tc>
          <w:tcPr>
            <w:tcW w:w="1170" w:type="dxa"/>
          </w:tcPr>
          <w:p w14:paraId="57A6ABBC" w14:textId="3065860E" w:rsidR="00914983" w:rsidRDefault="00914983" w:rsidP="00B71933">
            <w:r>
              <w:t>0.998</w:t>
            </w:r>
          </w:p>
        </w:tc>
        <w:tc>
          <w:tcPr>
            <w:tcW w:w="1234" w:type="dxa"/>
          </w:tcPr>
          <w:p w14:paraId="30172690" w14:textId="3FFF4743" w:rsidR="00914983" w:rsidRDefault="00914983" w:rsidP="00B71933">
            <w:r>
              <w:t>0.981</w:t>
            </w:r>
          </w:p>
        </w:tc>
        <w:tc>
          <w:tcPr>
            <w:tcW w:w="938" w:type="dxa"/>
          </w:tcPr>
          <w:p w14:paraId="032F1EEF" w14:textId="3CFC22DF" w:rsidR="00914983" w:rsidRDefault="00914983" w:rsidP="00B71933">
            <w:r>
              <w:t>0.989</w:t>
            </w:r>
          </w:p>
        </w:tc>
      </w:tr>
      <w:tr w:rsidR="00914983" w14:paraId="1BE0FBE1" w14:textId="77777777" w:rsidTr="00914983">
        <w:trPr>
          <w:jc w:val="center"/>
        </w:trPr>
        <w:tc>
          <w:tcPr>
            <w:tcW w:w="1314" w:type="dxa"/>
          </w:tcPr>
          <w:p w14:paraId="5A274123" w14:textId="418FA217" w:rsidR="00914983" w:rsidRDefault="00914983" w:rsidP="00B71933">
            <w:r>
              <w:t>LUAD</w:t>
            </w:r>
          </w:p>
        </w:tc>
        <w:tc>
          <w:tcPr>
            <w:tcW w:w="1137" w:type="dxa"/>
          </w:tcPr>
          <w:p w14:paraId="2EFAC84A" w14:textId="4E0601D6" w:rsidR="00914983" w:rsidRDefault="00914983" w:rsidP="00B71933">
            <w:r>
              <w:t>0.962</w:t>
            </w:r>
          </w:p>
        </w:tc>
        <w:tc>
          <w:tcPr>
            <w:tcW w:w="1170" w:type="dxa"/>
          </w:tcPr>
          <w:p w14:paraId="65E279ED" w14:textId="564A7BB2" w:rsidR="00914983" w:rsidRDefault="00914983" w:rsidP="00B71933">
            <w:r>
              <w:t>0.937</w:t>
            </w:r>
          </w:p>
        </w:tc>
        <w:tc>
          <w:tcPr>
            <w:tcW w:w="1234" w:type="dxa"/>
          </w:tcPr>
          <w:p w14:paraId="3C6C5808" w14:textId="220DE7B0" w:rsidR="00914983" w:rsidRDefault="00914983" w:rsidP="00B71933">
            <w:r>
              <w:t>0.871</w:t>
            </w:r>
          </w:p>
        </w:tc>
        <w:tc>
          <w:tcPr>
            <w:tcW w:w="938" w:type="dxa"/>
          </w:tcPr>
          <w:p w14:paraId="237A0A11" w14:textId="2D84F63A" w:rsidR="00914983" w:rsidRDefault="00914983" w:rsidP="00B71933">
            <w:r>
              <w:t>0.902</w:t>
            </w:r>
          </w:p>
        </w:tc>
      </w:tr>
      <w:tr w:rsidR="00914983" w14:paraId="3242779E" w14:textId="77777777" w:rsidTr="00914983">
        <w:trPr>
          <w:jc w:val="center"/>
        </w:trPr>
        <w:tc>
          <w:tcPr>
            <w:tcW w:w="1314" w:type="dxa"/>
          </w:tcPr>
          <w:p w14:paraId="212BA814" w14:textId="2DB1E88D" w:rsidR="00914983" w:rsidRDefault="00914983" w:rsidP="00B71933">
            <w:r>
              <w:t>LUSC</w:t>
            </w:r>
          </w:p>
        </w:tc>
        <w:tc>
          <w:tcPr>
            <w:tcW w:w="1137" w:type="dxa"/>
          </w:tcPr>
          <w:p w14:paraId="22DBC9BB" w14:textId="447F7B1E" w:rsidR="00914983" w:rsidRDefault="00914983" w:rsidP="00B71933">
            <w:r>
              <w:t>0.972</w:t>
            </w:r>
          </w:p>
        </w:tc>
        <w:tc>
          <w:tcPr>
            <w:tcW w:w="1170" w:type="dxa"/>
          </w:tcPr>
          <w:p w14:paraId="64D6C2D4" w14:textId="33C6648A" w:rsidR="00914983" w:rsidRDefault="00914983" w:rsidP="00B71933">
            <w:r>
              <w:t>0.940</w:t>
            </w:r>
          </w:p>
        </w:tc>
        <w:tc>
          <w:tcPr>
            <w:tcW w:w="1234" w:type="dxa"/>
          </w:tcPr>
          <w:p w14:paraId="1DFD2C30" w14:textId="13B149B7" w:rsidR="00914983" w:rsidRDefault="00914983" w:rsidP="00B71933">
            <w:r>
              <w:t>0.918</w:t>
            </w:r>
          </w:p>
        </w:tc>
        <w:tc>
          <w:tcPr>
            <w:tcW w:w="938" w:type="dxa"/>
          </w:tcPr>
          <w:p w14:paraId="1494F9DE" w14:textId="0DF1F94D" w:rsidR="00914983" w:rsidRDefault="00914983" w:rsidP="00B71933">
            <w:r>
              <w:t>0.929</w:t>
            </w:r>
          </w:p>
        </w:tc>
      </w:tr>
      <w:tr w:rsidR="00914983" w14:paraId="0DF5A5DE" w14:textId="77777777" w:rsidTr="00914983">
        <w:trPr>
          <w:jc w:val="center"/>
        </w:trPr>
        <w:tc>
          <w:tcPr>
            <w:tcW w:w="1314" w:type="dxa"/>
          </w:tcPr>
          <w:p w14:paraId="3AF3A431" w14:textId="0431FC48" w:rsidR="00914983" w:rsidRDefault="00914983" w:rsidP="00B71933">
            <w:r>
              <w:lastRenderedPageBreak/>
              <w:t>PRAD</w:t>
            </w:r>
          </w:p>
        </w:tc>
        <w:tc>
          <w:tcPr>
            <w:tcW w:w="1137" w:type="dxa"/>
          </w:tcPr>
          <w:p w14:paraId="2FEEC3B1" w14:textId="6607458B" w:rsidR="00914983" w:rsidRDefault="00914983" w:rsidP="00B71933">
            <w:r>
              <w:t>0.999</w:t>
            </w:r>
          </w:p>
        </w:tc>
        <w:tc>
          <w:tcPr>
            <w:tcW w:w="1170" w:type="dxa"/>
          </w:tcPr>
          <w:p w14:paraId="75D6399C" w14:textId="033973F9" w:rsidR="00914983" w:rsidRDefault="00914983" w:rsidP="00B71933">
            <w:r>
              <w:t>0.996</w:t>
            </w:r>
          </w:p>
        </w:tc>
        <w:tc>
          <w:tcPr>
            <w:tcW w:w="1234" w:type="dxa"/>
          </w:tcPr>
          <w:p w14:paraId="366D0D7C" w14:textId="13659C91" w:rsidR="00914983" w:rsidRDefault="00914983" w:rsidP="00B71933">
            <w:r>
              <w:t>1</w:t>
            </w:r>
          </w:p>
        </w:tc>
        <w:tc>
          <w:tcPr>
            <w:tcW w:w="938" w:type="dxa"/>
          </w:tcPr>
          <w:p w14:paraId="10AB129C" w14:textId="04B999D4" w:rsidR="00914983" w:rsidRDefault="00914983" w:rsidP="00B71933">
            <w:r>
              <w:t>0.998</w:t>
            </w:r>
          </w:p>
        </w:tc>
      </w:tr>
      <w:tr w:rsidR="00914983" w14:paraId="2CD0D17C" w14:textId="77777777" w:rsidTr="00914983">
        <w:trPr>
          <w:jc w:val="center"/>
        </w:trPr>
        <w:tc>
          <w:tcPr>
            <w:tcW w:w="1314" w:type="dxa"/>
          </w:tcPr>
          <w:p w14:paraId="662DDE24" w14:textId="13D335B1" w:rsidR="00914983" w:rsidRDefault="00914983" w:rsidP="00B71933">
            <w:r>
              <w:t>THCA</w:t>
            </w:r>
          </w:p>
        </w:tc>
        <w:tc>
          <w:tcPr>
            <w:tcW w:w="1137" w:type="dxa"/>
          </w:tcPr>
          <w:p w14:paraId="08B004FD" w14:textId="1105335E" w:rsidR="00914983" w:rsidRDefault="00914983" w:rsidP="00B71933">
            <w:r>
              <w:t>0.978</w:t>
            </w:r>
          </w:p>
        </w:tc>
        <w:tc>
          <w:tcPr>
            <w:tcW w:w="1170" w:type="dxa"/>
          </w:tcPr>
          <w:p w14:paraId="63BC25B1" w14:textId="38FBAADB" w:rsidR="00914983" w:rsidRDefault="00914983" w:rsidP="00B71933">
            <w:r>
              <w:t>0.901</w:t>
            </w:r>
          </w:p>
        </w:tc>
        <w:tc>
          <w:tcPr>
            <w:tcW w:w="1234" w:type="dxa"/>
          </w:tcPr>
          <w:p w14:paraId="43FED197" w14:textId="3C342B29" w:rsidR="00914983" w:rsidRDefault="00914983" w:rsidP="00B71933">
            <w:r>
              <w:t>1</w:t>
            </w:r>
          </w:p>
        </w:tc>
        <w:tc>
          <w:tcPr>
            <w:tcW w:w="938" w:type="dxa"/>
          </w:tcPr>
          <w:p w14:paraId="21BB62FA" w14:textId="3D942098" w:rsidR="00914983" w:rsidRDefault="00914983" w:rsidP="00B71933">
            <w:r>
              <w:t>0.948</w:t>
            </w:r>
          </w:p>
        </w:tc>
      </w:tr>
    </w:tbl>
    <w:p w14:paraId="4B366350" w14:textId="77777777" w:rsidR="00914983" w:rsidRPr="00914983" w:rsidRDefault="00914983" w:rsidP="00914983"/>
    <w:p w14:paraId="3D4D67F5" w14:textId="4F1F6C75" w:rsidR="00914983" w:rsidRDefault="00914983" w:rsidP="00914983">
      <w:r>
        <w:t>Table 2. Calculated Mean from the Aggregated Cross-Validation Metrics (Macro)per class in SVM-L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137"/>
        <w:gridCol w:w="1170"/>
        <w:gridCol w:w="1234"/>
        <w:gridCol w:w="938"/>
      </w:tblGrid>
      <w:tr w:rsidR="00914983" w14:paraId="5A8D946D" w14:textId="77777777" w:rsidTr="00B71933">
        <w:trPr>
          <w:jc w:val="center"/>
        </w:trPr>
        <w:tc>
          <w:tcPr>
            <w:tcW w:w="1314" w:type="dxa"/>
          </w:tcPr>
          <w:p w14:paraId="5D99FB64" w14:textId="77777777" w:rsidR="00914983" w:rsidRDefault="00914983" w:rsidP="00B71933">
            <w:r>
              <w:rPr>
                <w:b/>
              </w:rPr>
              <w:t>Class</w:t>
            </w:r>
          </w:p>
        </w:tc>
        <w:tc>
          <w:tcPr>
            <w:tcW w:w="1137" w:type="dxa"/>
          </w:tcPr>
          <w:p w14:paraId="774E1FEA" w14:textId="77777777" w:rsidR="00914983" w:rsidRDefault="00914983" w:rsidP="00B71933">
            <w:r>
              <w:rPr>
                <w:b/>
              </w:rPr>
              <w:t>Accuracy</w:t>
            </w:r>
          </w:p>
        </w:tc>
        <w:tc>
          <w:tcPr>
            <w:tcW w:w="1170" w:type="dxa"/>
          </w:tcPr>
          <w:p w14:paraId="0B2B4621" w14:textId="77777777" w:rsidR="00914983" w:rsidRDefault="00914983" w:rsidP="00B71933">
            <w:r>
              <w:rPr>
                <w:b/>
              </w:rPr>
              <w:t>Precision</w:t>
            </w:r>
          </w:p>
        </w:tc>
        <w:tc>
          <w:tcPr>
            <w:tcW w:w="1234" w:type="dxa"/>
          </w:tcPr>
          <w:p w14:paraId="162E05AE" w14:textId="77777777" w:rsidR="00914983" w:rsidRDefault="00914983" w:rsidP="00B71933">
            <w:r>
              <w:rPr>
                <w:b/>
              </w:rPr>
              <w:t>Recall</w:t>
            </w:r>
          </w:p>
        </w:tc>
        <w:tc>
          <w:tcPr>
            <w:tcW w:w="938" w:type="dxa"/>
          </w:tcPr>
          <w:p w14:paraId="7E9CA5B2" w14:textId="77777777" w:rsidR="00914983" w:rsidRDefault="00914983" w:rsidP="00B71933">
            <w:r>
              <w:rPr>
                <w:b/>
              </w:rPr>
              <w:t>F1</w:t>
            </w:r>
          </w:p>
        </w:tc>
      </w:tr>
      <w:tr w:rsidR="00914983" w14:paraId="3471825F" w14:textId="77777777" w:rsidTr="00B71933">
        <w:trPr>
          <w:jc w:val="center"/>
        </w:trPr>
        <w:tc>
          <w:tcPr>
            <w:tcW w:w="1314" w:type="dxa"/>
          </w:tcPr>
          <w:p w14:paraId="0483EFB2" w14:textId="77777777" w:rsidR="00914983" w:rsidRDefault="00914983" w:rsidP="00B71933">
            <w:r w:rsidRPr="00914983">
              <w:t>KIRC</w:t>
            </w:r>
          </w:p>
        </w:tc>
        <w:tc>
          <w:tcPr>
            <w:tcW w:w="1137" w:type="dxa"/>
          </w:tcPr>
          <w:p w14:paraId="548F27D3" w14:textId="4FA60F78" w:rsidR="00914983" w:rsidRDefault="00755621" w:rsidP="00B71933">
            <w:r>
              <w:t>0.999</w:t>
            </w:r>
          </w:p>
        </w:tc>
        <w:tc>
          <w:tcPr>
            <w:tcW w:w="1170" w:type="dxa"/>
          </w:tcPr>
          <w:p w14:paraId="12F7B148" w14:textId="04EE1113" w:rsidR="00914983" w:rsidRDefault="00755621" w:rsidP="00B71933">
            <w:r>
              <w:t>0.998</w:t>
            </w:r>
          </w:p>
        </w:tc>
        <w:tc>
          <w:tcPr>
            <w:tcW w:w="1234" w:type="dxa"/>
          </w:tcPr>
          <w:p w14:paraId="4358D2A6" w14:textId="6BBA8EC0" w:rsidR="00914983" w:rsidRDefault="00755621" w:rsidP="00B71933">
            <w:r>
              <w:t>0.996</w:t>
            </w:r>
          </w:p>
        </w:tc>
        <w:tc>
          <w:tcPr>
            <w:tcW w:w="938" w:type="dxa"/>
          </w:tcPr>
          <w:p w14:paraId="41960CB0" w14:textId="67F072F0" w:rsidR="00914983" w:rsidRDefault="00755621" w:rsidP="00B71933">
            <w:r>
              <w:t>0.997</w:t>
            </w:r>
          </w:p>
        </w:tc>
      </w:tr>
      <w:tr w:rsidR="00914983" w14:paraId="37A30DBA" w14:textId="77777777" w:rsidTr="00B71933">
        <w:trPr>
          <w:jc w:val="center"/>
        </w:trPr>
        <w:tc>
          <w:tcPr>
            <w:tcW w:w="1314" w:type="dxa"/>
          </w:tcPr>
          <w:p w14:paraId="01A34677" w14:textId="77777777" w:rsidR="00914983" w:rsidRDefault="00914983" w:rsidP="00B71933">
            <w:r>
              <w:t>LUAD</w:t>
            </w:r>
          </w:p>
        </w:tc>
        <w:tc>
          <w:tcPr>
            <w:tcW w:w="1137" w:type="dxa"/>
          </w:tcPr>
          <w:p w14:paraId="6FD2EF70" w14:textId="32D9774D" w:rsidR="00914983" w:rsidRDefault="00755621" w:rsidP="00B71933">
            <w:r>
              <w:t>0.981</w:t>
            </w:r>
          </w:p>
        </w:tc>
        <w:tc>
          <w:tcPr>
            <w:tcW w:w="1170" w:type="dxa"/>
          </w:tcPr>
          <w:p w14:paraId="0A387BFA" w14:textId="3AC23EBF" w:rsidR="00914983" w:rsidRDefault="00755621" w:rsidP="00B71933">
            <w:r>
              <w:t>0.938</w:t>
            </w:r>
          </w:p>
        </w:tc>
        <w:tc>
          <w:tcPr>
            <w:tcW w:w="1234" w:type="dxa"/>
          </w:tcPr>
          <w:p w14:paraId="33F8CE35" w14:textId="1AA7006D" w:rsidR="00914983" w:rsidRDefault="00755621" w:rsidP="00B71933">
            <w:r>
              <w:t>0.971</w:t>
            </w:r>
          </w:p>
        </w:tc>
        <w:tc>
          <w:tcPr>
            <w:tcW w:w="938" w:type="dxa"/>
          </w:tcPr>
          <w:p w14:paraId="6B0B9D6B" w14:textId="3CB855F1" w:rsidR="00914983" w:rsidRDefault="00755621" w:rsidP="00B71933">
            <w:r>
              <w:t>0.954</w:t>
            </w:r>
          </w:p>
        </w:tc>
      </w:tr>
      <w:tr w:rsidR="00914983" w14:paraId="0700F60E" w14:textId="77777777" w:rsidTr="00B71933">
        <w:trPr>
          <w:jc w:val="center"/>
        </w:trPr>
        <w:tc>
          <w:tcPr>
            <w:tcW w:w="1314" w:type="dxa"/>
          </w:tcPr>
          <w:p w14:paraId="05527C27" w14:textId="77777777" w:rsidR="00914983" w:rsidRDefault="00914983" w:rsidP="00B71933">
            <w:r>
              <w:t>LUSC</w:t>
            </w:r>
          </w:p>
        </w:tc>
        <w:tc>
          <w:tcPr>
            <w:tcW w:w="1137" w:type="dxa"/>
          </w:tcPr>
          <w:p w14:paraId="4871A701" w14:textId="4D8528E0" w:rsidR="00914983" w:rsidRDefault="00755621" w:rsidP="00B71933">
            <w:r>
              <w:t>0.981</w:t>
            </w:r>
          </w:p>
        </w:tc>
        <w:tc>
          <w:tcPr>
            <w:tcW w:w="1170" w:type="dxa"/>
          </w:tcPr>
          <w:p w14:paraId="4B20AC1A" w14:textId="64FEE168" w:rsidR="00914983" w:rsidRDefault="00755621" w:rsidP="00B71933">
            <w:r>
              <w:t>0.967</w:t>
            </w:r>
          </w:p>
        </w:tc>
        <w:tc>
          <w:tcPr>
            <w:tcW w:w="1234" w:type="dxa"/>
          </w:tcPr>
          <w:p w14:paraId="3F773A03" w14:textId="5FB575E6" w:rsidR="00914983" w:rsidRDefault="00755621" w:rsidP="00B71933">
            <w:r>
              <w:t>0.934</w:t>
            </w:r>
          </w:p>
        </w:tc>
        <w:tc>
          <w:tcPr>
            <w:tcW w:w="938" w:type="dxa"/>
          </w:tcPr>
          <w:p w14:paraId="5BF95363" w14:textId="1F064153" w:rsidR="00914983" w:rsidRDefault="00755621" w:rsidP="00B71933">
            <w:r>
              <w:t>0.950</w:t>
            </w:r>
          </w:p>
        </w:tc>
      </w:tr>
      <w:tr w:rsidR="00914983" w14:paraId="474262C5" w14:textId="77777777" w:rsidTr="00B71933">
        <w:trPr>
          <w:jc w:val="center"/>
        </w:trPr>
        <w:tc>
          <w:tcPr>
            <w:tcW w:w="1314" w:type="dxa"/>
          </w:tcPr>
          <w:p w14:paraId="4AEC1894" w14:textId="77777777" w:rsidR="00914983" w:rsidRDefault="00914983" w:rsidP="00B71933">
            <w:r>
              <w:t>PRAD</w:t>
            </w:r>
          </w:p>
        </w:tc>
        <w:tc>
          <w:tcPr>
            <w:tcW w:w="1137" w:type="dxa"/>
          </w:tcPr>
          <w:p w14:paraId="5E77C705" w14:textId="087DF29E" w:rsidR="00914983" w:rsidRDefault="00755621" w:rsidP="00B71933">
            <w:r>
              <w:t>1</w:t>
            </w:r>
          </w:p>
        </w:tc>
        <w:tc>
          <w:tcPr>
            <w:tcW w:w="1170" w:type="dxa"/>
          </w:tcPr>
          <w:p w14:paraId="341B022E" w14:textId="5698720D" w:rsidR="00914983" w:rsidRDefault="00755621" w:rsidP="00B71933">
            <w:r>
              <w:t>1</w:t>
            </w:r>
          </w:p>
        </w:tc>
        <w:tc>
          <w:tcPr>
            <w:tcW w:w="1234" w:type="dxa"/>
          </w:tcPr>
          <w:p w14:paraId="0B2F5FC1" w14:textId="315C44A6" w:rsidR="00914983" w:rsidRDefault="00755621" w:rsidP="00B71933">
            <w:r>
              <w:t>1</w:t>
            </w:r>
          </w:p>
        </w:tc>
        <w:tc>
          <w:tcPr>
            <w:tcW w:w="938" w:type="dxa"/>
          </w:tcPr>
          <w:p w14:paraId="337915B4" w14:textId="3BC26BAC" w:rsidR="00914983" w:rsidRDefault="00755621" w:rsidP="00B71933">
            <w:r>
              <w:t>1</w:t>
            </w:r>
          </w:p>
        </w:tc>
      </w:tr>
      <w:tr w:rsidR="00914983" w14:paraId="00846E06" w14:textId="77777777" w:rsidTr="00B71933">
        <w:trPr>
          <w:jc w:val="center"/>
        </w:trPr>
        <w:tc>
          <w:tcPr>
            <w:tcW w:w="1314" w:type="dxa"/>
          </w:tcPr>
          <w:p w14:paraId="58D40B3D" w14:textId="77777777" w:rsidR="00914983" w:rsidRDefault="00914983" w:rsidP="00B71933">
            <w:r>
              <w:t>THCA</w:t>
            </w:r>
          </w:p>
        </w:tc>
        <w:tc>
          <w:tcPr>
            <w:tcW w:w="1137" w:type="dxa"/>
          </w:tcPr>
          <w:p w14:paraId="59BFFDAC" w14:textId="62D157AF" w:rsidR="00914983" w:rsidRDefault="00755621" w:rsidP="00B71933">
            <w:r>
              <w:t>1</w:t>
            </w:r>
          </w:p>
        </w:tc>
        <w:tc>
          <w:tcPr>
            <w:tcW w:w="1170" w:type="dxa"/>
          </w:tcPr>
          <w:p w14:paraId="35739982" w14:textId="141DCEEF" w:rsidR="00914983" w:rsidRDefault="00755621" w:rsidP="00B71933">
            <w:r>
              <w:t>1</w:t>
            </w:r>
          </w:p>
        </w:tc>
        <w:tc>
          <w:tcPr>
            <w:tcW w:w="1234" w:type="dxa"/>
          </w:tcPr>
          <w:p w14:paraId="2ED4EAE4" w14:textId="7C55B288" w:rsidR="00914983" w:rsidRDefault="00755621" w:rsidP="00B71933">
            <w:r>
              <w:t>1</w:t>
            </w:r>
          </w:p>
        </w:tc>
        <w:tc>
          <w:tcPr>
            <w:tcW w:w="938" w:type="dxa"/>
          </w:tcPr>
          <w:p w14:paraId="3943FE6D" w14:textId="2CA97762" w:rsidR="00914983" w:rsidRDefault="00755621" w:rsidP="00B71933">
            <w:r>
              <w:t>1</w:t>
            </w:r>
          </w:p>
        </w:tc>
      </w:tr>
    </w:tbl>
    <w:p w14:paraId="417905E6" w14:textId="77777777" w:rsidR="00914983" w:rsidRDefault="00914983"/>
    <w:p w14:paraId="19500E41" w14:textId="0E2B3288" w:rsidR="00914983" w:rsidRDefault="00914983" w:rsidP="00914983">
      <w:r>
        <w:t>Table 3. Calculated Mean from the Aggregated Cross-Validation Metrics (Macro)per class in SVM-POLY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137"/>
        <w:gridCol w:w="1170"/>
        <w:gridCol w:w="1234"/>
        <w:gridCol w:w="938"/>
      </w:tblGrid>
      <w:tr w:rsidR="00914983" w14:paraId="50D490F4" w14:textId="77777777" w:rsidTr="00B71933">
        <w:trPr>
          <w:jc w:val="center"/>
        </w:trPr>
        <w:tc>
          <w:tcPr>
            <w:tcW w:w="1314" w:type="dxa"/>
          </w:tcPr>
          <w:p w14:paraId="2F3FA1B1" w14:textId="77777777" w:rsidR="00914983" w:rsidRDefault="00914983" w:rsidP="00B71933">
            <w:r>
              <w:rPr>
                <w:b/>
              </w:rPr>
              <w:t>Class</w:t>
            </w:r>
          </w:p>
        </w:tc>
        <w:tc>
          <w:tcPr>
            <w:tcW w:w="1137" w:type="dxa"/>
          </w:tcPr>
          <w:p w14:paraId="372AC11E" w14:textId="77777777" w:rsidR="00914983" w:rsidRDefault="00914983" w:rsidP="00B71933">
            <w:r>
              <w:rPr>
                <w:b/>
              </w:rPr>
              <w:t>Accuracy</w:t>
            </w:r>
          </w:p>
        </w:tc>
        <w:tc>
          <w:tcPr>
            <w:tcW w:w="1170" w:type="dxa"/>
          </w:tcPr>
          <w:p w14:paraId="7E3F701D" w14:textId="77777777" w:rsidR="00914983" w:rsidRDefault="00914983" w:rsidP="00B71933">
            <w:r>
              <w:rPr>
                <w:b/>
              </w:rPr>
              <w:t>Precision</w:t>
            </w:r>
          </w:p>
        </w:tc>
        <w:tc>
          <w:tcPr>
            <w:tcW w:w="1234" w:type="dxa"/>
          </w:tcPr>
          <w:p w14:paraId="62BD0F08" w14:textId="77777777" w:rsidR="00914983" w:rsidRDefault="00914983" w:rsidP="00B71933">
            <w:r>
              <w:rPr>
                <w:b/>
              </w:rPr>
              <w:t>Recall</w:t>
            </w:r>
          </w:p>
        </w:tc>
        <w:tc>
          <w:tcPr>
            <w:tcW w:w="938" w:type="dxa"/>
          </w:tcPr>
          <w:p w14:paraId="09F6818C" w14:textId="77777777" w:rsidR="00914983" w:rsidRDefault="00914983" w:rsidP="00B71933">
            <w:r>
              <w:rPr>
                <w:b/>
              </w:rPr>
              <w:t>F1</w:t>
            </w:r>
          </w:p>
        </w:tc>
      </w:tr>
      <w:tr w:rsidR="00914983" w14:paraId="3C8CCF3B" w14:textId="77777777" w:rsidTr="00B71933">
        <w:trPr>
          <w:jc w:val="center"/>
        </w:trPr>
        <w:tc>
          <w:tcPr>
            <w:tcW w:w="1314" w:type="dxa"/>
          </w:tcPr>
          <w:p w14:paraId="05C9CA38" w14:textId="77777777" w:rsidR="00914983" w:rsidRDefault="00914983" w:rsidP="00B71933">
            <w:r w:rsidRPr="00914983">
              <w:t>KIRC</w:t>
            </w:r>
          </w:p>
        </w:tc>
        <w:tc>
          <w:tcPr>
            <w:tcW w:w="1137" w:type="dxa"/>
          </w:tcPr>
          <w:p w14:paraId="295F7733" w14:textId="571B19B4" w:rsidR="00914983" w:rsidRDefault="00597473" w:rsidP="00B71933">
            <w:r>
              <w:t>0.998</w:t>
            </w:r>
          </w:p>
        </w:tc>
        <w:tc>
          <w:tcPr>
            <w:tcW w:w="1170" w:type="dxa"/>
          </w:tcPr>
          <w:p w14:paraId="4E6CA37D" w14:textId="19FDD759" w:rsidR="00914983" w:rsidRDefault="00597473" w:rsidP="00B71933">
            <w:r w:rsidRPr="00597473">
              <w:t>0.998</w:t>
            </w:r>
          </w:p>
        </w:tc>
        <w:tc>
          <w:tcPr>
            <w:tcW w:w="1234" w:type="dxa"/>
          </w:tcPr>
          <w:p w14:paraId="38C8C296" w14:textId="7ABF7763" w:rsidR="00914983" w:rsidRDefault="00597473" w:rsidP="00B71933">
            <w:r>
              <w:t>0.994</w:t>
            </w:r>
          </w:p>
        </w:tc>
        <w:tc>
          <w:tcPr>
            <w:tcW w:w="938" w:type="dxa"/>
          </w:tcPr>
          <w:p w14:paraId="08DDB59C" w14:textId="69DDBD99" w:rsidR="00914983" w:rsidRDefault="00597473" w:rsidP="00B71933">
            <w:r>
              <w:t>0.996</w:t>
            </w:r>
          </w:p>
        </w:tc>
      </w:tr>
      <w:tr w:rsidR="00914983" w14:paraId="2B535AFC" w14:textId="77777777" w:rsidTr="00B71933">
        <w:trPr>
          <w:jc w:val="center"/>
        </w:trPr>
        <w:tc>
          <w:tcPr>
            <w:tcW w:w="1314" w:type="dxa"/>
          </w:tcPr>
          <w:p w14:paraId="00F6CEB3" w14:textId="77777777" w:rsidR="00914983" w:rsidRDefault="00914983" w:rsidP="00B71933">
            <w:r>
              <w:t>LUAD</w:t>
            </w:r>
          </w:p>
        </w:tc>
        <w:tc>
          <w:tcPr>
            <w:tcW w:w="1137" w:type="dxa"/>
          </w:tcPr>
          <w:p w14:paraId="1764485A" w14:textId="7B7FB51D" w:rsidR="00914983" w:rsidRDefault="00597473" w:rsidP="00B71933">
            <w:r>
              <w:t>0.981</w:t>
            </w:r>
          </w:p>
        </w:tc>
        <w:tc>
          <w:tcPr>
            <w:tcW w:w="1170" w:type="dxa"/>
          </w:tcPr>
          <w:p w14:paraId="7D385552" w14:textId="57D61BCF" w:rsidR="00914983" w:rsidRDefault="00597473" w:rsidP="00B71933">
            <w:r w:rsidRPr="00597473">
              <w:t>0.9</w:t>
            </w:r>
            <w:r>
              <w:t>34</w:t>
            </w:r>
          </w:p>
        </w:tc>
        <w:tc>
          <w:tcPr>
            <w:tcW w:w="1234" w:type="dxa"/>
          </w:tcPr>
          <w:p w14:paraId="752E3212" w14:textId="170F3214" w:rsidR="00914983" w:rsidRDefault="00597473" w:rsidP="00B71933">
            <w:r>
              <w:t>0.971</w:t>
            </w:r>
          </w:p>
        </w:tc>
        <w:tc>
          <w:tcPr>
            <w:tcW w:w="938" w:type="dxa"/>
          </w:tcPr>
          <w:p w14:paraId="0843C7C4" w14:textId="377ED070" w:rsidR="00914983" w:rsidRDefault="00597473" w:rsidP="00B71933">
            <w:r>
              <w:t>0.954</w:t>
            </w:r>
          </w:p>
        </w:tc>
      </w:tr>
      <w:tr w:rsidR="00914983" w14:paraId="278F88D4" w14:textId="77777777" w:rsidTr="00B71933">
        <w:trPr>
          <w:jc w:val="center"/>
        </w:trPr>
        <w:tc>
          <w:tcPr>
            <w:tcW w:w="1314" w:type="dxa"/>
          </w:tcPr>
          <w:p w14:paraId="37D6328A" w14:textId="77777777" w:rsidR="00914983" w:rsidRDefault="00914983" w:rsidP="00B71933">
            <w:r>
              <w:t>LUSC</w:t>
            </w:r>
          </w:p>
        </w:tc>
        <w:tc>
          <w:tcPr>
            <w:tcW w:w="1137" w:type="dxa"/>
          </w:tcPr>
          <w:p w14:paraId="2F5DAC6E" w14:textId="76B8B4E2" w:rsidR="00914983" w:rsidRDefault="00597473" w:rsidP="00B71933">
            <w:r>
              <w:t>0.981</w:t>
            </w:r>
          </w:p>
        </w:tc>
        <w:tc>
          <w:tcPr>
            <w:tcW w:w="1170" w:type="dxa"/>
          </w:tcPr>
          <w:p w14:paraId="37ACB8B3" w14:textId="3B20A470" w:rsidR="00914983" w:rsidRDefault="00597473" w:rsidP="00B71933">
            <w:r>
              <w:t>0.969</w:t>
            </w:r>
          </w:p>
        </w:tc>
        <w:tc>
          <w:tcPr>
            <w:tcW w:w="1234" w:type="dxa"/>
          </w:tcPr>
          <w:p w14:paraId="78368277" w14:textId="25ABD3B3" w:rsidR="00914983" w:rsidRDefault="00597473" w:rsidP="00B71933">
            <w:r>
              <w:t>0.936</w:t>
            </w:r>
          </w:p>
        </w:tc>
        <w:tc>
          <w:tcPr>
            <w:tcW w:w="938" w:type="dxa"/>
          </w:tcPr>
          <w:p w14:paraId="5E380E75" w14:textId="0E6DCF06" w:rsidR="00914983" w:rsidRDefault="00597473" w:rsidP="00B71933">
            <w:r>
              <w:t>0.952</w:t>
            </w:r>
          </w:p>
        </w:tc>
      </w:tr>
      <w:tr w:rsidR="00914983" w14:paraId="062A6AD3" w14:textId="77777777" w:rsidTr="00B71933">
        <w:trPr>
          <w:jc w:val="center"/>
        </w:trPr>
        <w:tc>
          <w:tcPr>
            <w:tcW w:w="1314" w:type="dxa"/>
          </w:tcPr>
          <w:p w14:paraId="4880FD30" w14:textId="77777777" w:rsidR="00914983" w:rsidRDefault="00914983" w:rsidP="00B71933">
            <w:r>
              <w:t>PRAD</w:t>
            </w:r>
          </w:p>
        </w:tc>
        <w:tc>
          <w:tcPr>
            <w:tcW w:w="1137" w:type="dxa"/>
          </w:tcPr>
          <w:p w14:paraId="177E01EB" w14:textId="0B4ADD89" w:rsidR="00914983" w:rsidRDefault="00597473" w:rsidP="00B71933">
            <w:r>
              <w:t>0.999</w:t>
            </w:r>
          </w:p>
        </w:tc>
        <w:tc>
          <w:tcPr>
            <w:tcW w:w="1170" w:type="dxa"/>
          </w:tcPr>
          <w:p w14:paraId="581C41ED" w14:textId="4D678946" w:rsidR="00914983" w:rsidRDefault="00597473" w:rsidP="00B71933">
            <w:r>
              <w:t>0.998</w:t>
            </w:r>
          </w:p>
        </w:tc>
        <w:tc>
          <w:tcPr>
            <w:tcW w:w="1234" w:type="dxa"/>
          </w:tcPr>
          <w:p w14:paraId="4F1A0BB8" w14:textId="180A293C" w:rsidR="00914983" w:rsidRDefault="00597473" w:rsidP="00B71933">
            <w:r>
              <w:t>1</w:t>
            </w:r>
          </w:p>
        </w:tc>
        <w:tc>
          <w:tcPr>
            <w:tcW w:w="938" w:type="dxa"/>
          </w:tcPr>
          <w:p w14:paraId="35407DE4" w14:textId="347C03B3" w:rsidR="00914983" w:rsidRDefault="00597473" w:rsidP="00B71933">
            <w:r>
              <w:t>0.999</w:t>
            </w:r>
          </w:p>
        </w:tc>
      </w:tr>
      <w:tr w:rsidR="00914983" w14:paraId="37D52814" w14:textId="77777777" w:rsidTr="00B71933">
        <w:trPr>
          <w:jc w:val="center"/>
        </w:trPr>
        <w:tc>
          <w:tcPr>
            <w:tcW w:w="1314" w:type="dxa"/>
          </w:tcPr>
          <w:p w14:paraId="2450CFB6" w14:textId="77777777" w:rsidR="00914983" w:rsidRDefault="00914983" w:rsidP="00B71933">
            <w:r>
              <w:t>THCA</w:t>
            </w:r>
          </w:p>
        </w:tc>
        <w:tc>
          <w:tcPr>
            <w:tcW w:w="1137" w:type="dxa"/>
          </w:tcPr>
          <w:p w14:paraId="4B3D2F4A" w14:textId="792666C4" w:rsidR="00914983" w:rsidRDefault="00597473" w:rsidP="00B71933">
            <w:r>
              <w:t>1</w:t>
            </w:r>
          </w:p>
        </w:tc>
        <w:tc>
          <w:tcPr>
            <w:tcW w:w="1170" w:type="dxa"/>
          </w:tcPr>
          <w:p w14:paraId="054C103D" w14:textId="5141623E" w:rsidR="00914983" w:rsidRDefault="00597473" w:rsidP="00B71933">
            <w:r>
              <w:t>1</w:t>
            </w:r>
          </w:p>
        </w:tc>
        <w:tc>
          <w:tcPr>
            <w:tcW w:w="1234" w:type="dxa"/>
          </w:tcPr>
          <w:p w14:paraId="5217AC48" w14:textId="5462B3DF" w:rsidR="00914983" w:rsidRDefault="00597473" w:rsidP="00B71933">
            <w:r>
              <w:t>1</w:t>
            </w:r>
          </w:p>
        </w:tc>
        <w:tc>
          <w:tcPr>
            <w:tcW w:w="938" w:type="dxa"/>
          </w:tcPr>
          <w:p w14:paraId="713921DE" w14:textId="699B598F" w:rsidR="00914983" w:rsidRDefault="00597473" w:rsidP="00B71933">
            <w:r>
              <w:t>1</w:t>
            </w:r>
          </w:p>
        </w:tc>
      </w:tr>
    </w:tbl>
    <w:p w14:paraId="31DD7EA3" w14:textId="77777777" w:rsidR="00914983" w:rsidRDefault="00914983"/>
    <w:p w14:paraId="07327900" w14:textId="1D7DF491" w:rsidR="00914983" w:rsidRDefault="00914983" w:rsidP="00914983">
      <w:r>
        <w:t>Table 4. Calculated Mean from the Aggregated Cross-Validation Metrics (Macro)per class in SVM-RBF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137"/>
        <w:gridCol w:w="1170"/>
        <w:gridCol w:w="1234"/>
        <w:gridCol w:w="938"/>
      </w:tblGrid>
      <w:tr w:rsidR="00914983" w14:paraId="3B390E61" w14:textId="77777777" w:rsidTr="00B71933">
        <w:trPr>
          <w:jc w:val="center"/>
        </w:trPr>
        <w:tc>
          <w:tcPr>
            <w:tcW w:w="1314" w:type="dxa"/>
          </w:tcPr>
          <w:p w14:paraId="3658B0F2" w14:textId="77777777" w:rsidR="00914983" w:rsidRDefault="00914983" w:rsidP="00B71933">
            <w:r>
              <w:rPr>
                <w:b/>
              </w:rPr>
              <w:t>Class</w:t>
            </w:r>
          </w:p>
        </w:tc>
        <w:tc>
          <w:tcPr>
            <w:tcW w:w="1137" w:type="dxa"/>
          </w:tcPr>
          <w:p w14:paraId="0388F362" w14:textId="77777777" w:rsidR="00914983" w:rsidRDefault="00914983" w:rsidP="00B71933">
            <w:r>
              <w:rPr>
                <w:b/>
              </w:rPr>
              <w:t>Accuracy</w:t>
            </w:r>
          </w:p>
        </w:tc>
        <w:tc>
          <w:tcPr>
            <w:tcW w:w="1170" w:type="dxa"/>
          </w:tcPr>
          <w:p w14:paraId="37EDA44F" w14:textId="77777777" w:rsidR="00914983" w:rsidRDefault="00914983" w:rsidP="00B71933">
            <w:r>
              <w:rPr>
                <w:b/>
              </w:rPr>
              <w:t>Precision</w:t>
            </w:r>
          </w:p>
        </w:tc>
        <w:tc>
          <w:tcPr>
            <w:tcW w:w="1234" w:type="dxa"/>
          </w:tcPr>
          <w:p w14:paraId="32C53CE6" w14:textId="77777777" w:rsidR="00914983" w:rsidRDefault="00914983" w:rsidP="00B71933">
            <w:r>
              <w:rPr>
                <w:b/>
              </w:rPr>
              <w:t>Recall</w:t>
            </w:r>
          </w:p>
        </w:tc>
        <w:tc>
          <w:tcPr>
            <w:tcW w:w="938" w:type="dxa"/>
          </w:tcPr>
          <w:p w14:paraId="53BE00FF" w14:textId="77777777" w:rsidR="00914983" w:rsidRDefault="00914983" w:rsidP="00B71933">
            <w:r>
              <w:rPr>
                <w:b/>
              </w:rPr>
              <w:t>F1</w:t>
            </w:r>
          </w:p>
        </w:tc>
      </w:tr>
      <w:tr w:rsidR="00914983" w14:paraId="22E5BFFD" w14:textId="77777777" w:rsidTr="00B71933">
        <w:trPr>
          <w:jc w:val="center"/>
        </w:trPr>
        <w:tc>
          <w:tcPr>
            <w:tcW w:w="1314" w:type="dxa"/>
          </w:tcPr>
          <w:p w14:paraId="16E96D9E" w14:textId="77777777" w:rsidR="00914983" w:rsidRDefault="00914983" w:rsidP="00B71933">
            <w:r w:rsidRPr="00914983">
              <w:t>KIRC</w:t>
            </w:r>
          </w:p>
        </w:tc>
        <w:tc>
          <w:tcPr>
            <w:tcW w:w="1137" w:type="dxa"/>
          </w:tcPr>
          <w:p w14:paraId="141EF9BA" w14:textId="04489B15" w:rsidR="00914983" w:rsidRDefault="00597473" w:rsidP="00B71933">
            <w:r>
              <w:t>0.995</w:t>
            </w:r>
          </w:p>
        </w:tc>
        <w:tc>
          <w:tcPr>
            <w:tcW w:w="1170" w:type="dxa"/>
          </w:tcPr>
          <w:p w14:paraId="035F184F" w14:textId="0EE8EDF2" w:rsidR="00914983" w:rsidRDefault="00597473" w:rsidP="00B71933">
            <w:r>
              <w:t>1</w:t>
            </w:r>
          </w:p>
        </w:tc>
        <w:tc>
          <w:tcPr>
            <w:tcW w:w="1234" w:type="dxa"/>
          </w:tcPr>
          <w:p w14:paraId="723449F7" w14:textId="241856EA" w:rsidR="00914983" w:rsidRDefault="00597473" w:rsidP="00B71933">
            <w:r>
              <w:t>0.975</w:t>
            </w:r>
          </w:p>
        </w:tc>
        <w:tc>
          <w:tcPr>
            <w:tcW w:w="938" w:type="dxa"/>
          </w:tcPr>
          <w:p w14:paraId="5B067C91" w14:textId="1E5D95C4" w:rsidR="00914983" w:rsidRDefault="00597473" w:rsidP="00B71933">
            <w:r>
              <w:t>0.988</w:t>
            </w:r>
          </w:p>
        </w:tc>
      </w:tr>
      <w:tr w:rsidR="00914983" w14:paraId="294A3603" w14:textId="77777777" w:rsidTr="00B71933">
        <w:trPr>
          <w:jc w:val="center"/>
        </w:trPr>
        <w:tc>
          <w:tcPr>
            <w:tcW w:w="1314" w:type="dxa"/>
          </w:tcPr>
          <w:p w14:paraId="6303034E" w14:textId="77777777" w:rsidR="00914983" w:rsidRDefault="00914983" w:rsidP="00B71933">
            <w:r>
              <w:t>LUAD</w:t>
            </w:r>
          </w:p>
        </w:tc>
        <w:tc>
          <w:tcPr>
            <w:tcW w:w="1137" w:type="dxa"/>
          </w:tcPr>
          <w:p w14:paraId="05A2C299" w14:textId="1CB4B859" w:rsidR="00914983" w:rsidRDefault="00597473" w:rsidP="00B71933">
            <w:r>
              <w:t>0.960</w:t>
            </w:r>
          </w:p>
        </w:tc>
        <w:tc>
          <w:tcPr>
            <w:tcW w:w="1170" w:type="dxa"/>
          </w:tcPr>
          <w:p w14:paraId="50101357" w14:textId="554E28DB" w:rsidR="00914983" w:rsidRDefault="00597473" w:rsidP="00B71933">
            <w:r>
              <w:t>0.852</w:t>
            </w:r>
          </w:p>
        </w:tc>
        <w:tc>
          <w:tcPr>
            <w:tcW w:w="1234" w:type="dxa"/>
          </w:tcPr>
          <w:p w14:paraId="13C2CD72" w14:textId="2371E16F" w:rsidR="00914983" w:rsidRDefault="00597473" w:rsidP="00B71933">
            <w:r>
              <w:t>0.971</w:t>
            </w:r>
          </w:p>
        </w:tc>
        <w:tc>
          <w:tcPr>
            <w:tcW w:w="938" w:type="dxa"/>
          </w:tcPr>
          <w:p w14:paraId="335043EA" w14:textId="52D21491" w:rsidR="00914983" w:rsidRDefault="00597473" w:rsidP="00B71933">
            <w:r>
              <w:t>0.907</w:t>
            </w:r>
          </w:p>
        </w:tc>
      </w:tr>
      <w:tr w:rsidR="00914983" w14:paraId="34822E09" w14:textId="77777777" w:rsidTr="00B71933">
        <w:trPr>
          <w:jc w:val="center"/>
        </w:trPr>
        <w:tc>
          <w:tcPr>
            <w:tcW w:w="1314" w:type="dxa"/>
          </w:tcPr>
          <w:p w14:paraId="1F06C7F1" w14:textId="77777777" w:rsidR="00914983" w:rsidRDefault="00914983" w:rsidP="00B71933">
            <w:r>
              <w:t>LUSC</w:t>
            </w:r>
          </w:p>
        </w:tc>
        <w:tc>
          <w:tcPr>
            <w:tcW w:w="1137" w:type="dxa"/>
          </w:tcPr>
          <w:p w14:paraId="62311A87" w14:textId="3CAD80C4" w:rsidR="00914983" w:rsidRDefault="00597473" w:rsidP="00B71933">
            <w:r>
              <w:t>0.970</w:t>
            </w:r>
          </w:p>
        </w:tc>
        <w:tc>
          <w:tcPr>
            <w:tcW w:w="1170" w:type="dxa"/>
          </w:tcPr>
          <w:p w14:paraId="10D38CCE" w14:textId="69BFD9E1" w:rsidR="00914983" w:rsidRDefault="00597473" w:rsidP="00B71933">
            <w:r>
              <w:t>0.951</w:t>
            </w:r>
          </w:p>
        </w:tc>
        <w:tc>
          <w:tcPr>
            <w:tcW w:w="1234" w:type="dxa"/>
          </w:tcPr>
          <w:p w14:paraId="1ECD738F" w14:textId="46AA1417" w:rsidR="00914983" w:rsidRDefault="00597473" w:rsidP="00B71933">
            <w:r>
              <w:t>0.892</w:t>
            </w:r>
          </w:p>
        </w:tc>
        <w:tc>
          <w:tcPr>
            <w:tcW w:w="938" w:type="dxa"/>
          </w:tcPr>
          <w:p w14:paraId="4AD6FBAE" w14:textId="2474B4D2" w:rsidR="00914983" w:rsidRDefault="00597473" w:rsidP="00B71933">
            <w:r>
              <w:t>0.920</w:t>
            </w:r>
          </w:p>
        </w:tc>
      </w:tr>
      <w:tr w:rsidR="00914983" w14:paraId="74C168BC" w14:textId="77777777" w:rsidTr="00B71933">
        <w:trPr>
          <w:jc w:val="center"/>
        </w:trPr>
        <w:tc>
          <w:tcPr>
            <w:tcW w:w="1314" w:type="dxa"/>
          </w:tcPr>
          <w:p w14:paraId="012CD15C" w14:textId="77777777" w:rsidR="00914983" w:rsidRDefault="00914983" w:rsidP="00B71933">
            <w:r>
              <w:t>PRAD</w:t>
            </w:r>
          </w:p>
        </w:tc>
        <w:tc>
          <w:tcPr>
            <w:tcW w:w="1137" w:type="dxa"/>
          </w:tcPr>
          <w:p w14:paraId="2F6871D7" w14:textId="33E7B1C9" w:rsidR="00914983" w:rsidRDefault="00597473" w:rsidP="00B71933">
            <w:r>
              <w:t>0.992</w:t>
            </w:r>
          </w:p>
        </w:tc>
        <w:tc>
          <w:tcPr>
            <w:tcW w:w="1170" w:type="dxa"/>
          </w:tcPr>
          <w:p w14:paraId="54E42085" w14:textId="4BE54E8C" w:rsidR="00914983" w:rsidRDefault="00597473" w:rsidP="00B71933">
            <w:r>
              <w:t>1</w:t>
            </w:r>
          </w:p>
        </w:tc>
        <w:tc>
          <w:tcPr>
            <w:tcW w:w="1234" w:type="dxa"/>
          </w:tcPr>
          <w:p w14:paraId="4EC0645F" w14:textId="30D836B6" w:rsidR="00914983" w:rsidRDefault="00597473" w:rsidP="00B71933">
            <w:r>
              <w:t>0.961</w:t>
            </w:r>
          </w:p>
        </w:tc>
        <w:tc>
          <w:tcPr>
            <w:tcW w:w="938" w:type="dxa"/>
          </w:tcPr>
          <w:p w14:paraId="45D76EC5" w14:textId="254CFBE1" w:rsidR="00914983" w:rsidRDefault="00597473" w:rsidP="00B71933">
            <w:r>
              <w:t>0.980</w:t>
            </w:r>
          </w:p>
        </w:tc>
      </w:tr>
      <w:tr w:rsidR="00914983" w14:paraId="720A8740" w14:textId="77777777" w:rsidTr="00B71933">
        <w:trPr>
          <w:jc w:val="center"/>
        </w:trPr>
        <w:tc>
          <w:tcPr>
            <w:tcW w:w="1314" w:type="dxa"/>
          </w:tcPr>
          <w:p w14:paraId="3ADBE716" w14:textId="77777777" w:rsidR="00914983" w:rsidRDefault="00914983" w:rsidP="00B71933">
            <w:r>
              <w:t>THCA</w:t>
            </w:r>
          </w:p>
        </w:tc>
        <w:tc>
          <w:tcPr>
            <w:tcW w:w="1137" w:type="dxa"/>
          </w:tcPr>
          <w:p w14:paraId="213D1B53" w14:textId="6AD91C1E" w:rsidR="00914983" w:rsidRDefault="00597473" w:rsidP="00B71933">
            <w:r>
              <w:t>0.997</w:t>
            </w:r>
          </w:p>
        </w:tc>
        <w:tc>
          <w:tcPr>
            <w:tcW w:w="1170" w:type="dxa"/>
          </w:tcPr>
          <w:p w14:paraId="404DFAF2" w14:textId="37032681" w:rsidR="00914983" w:rsidRDefault="00597473" w:rsidP="00B71933">
            <w:r>
              <w:t>1</w:t>
            </w:r>
          </w:p>
        </w:tc>
        <w:tc>
          <w:tcPr>
            <w:tcW w:w="1234" w:type="dxa"/>
          </w:tcPr>
          <w:p w14:paraId="0AA0EDCF" w14:textId="50B7D53B" w:rsidR="00914983" w:rsidRDefault="00597473" w:rsidP="00B71933">
            <w:r>
              <w:t>0.984</w:t>
            </w:r>
          </w:p>
        </w:tc>
        <w:tc>
          <w:tcPr>
            <w:tcW w:w="938" w:type="dxa"/>
          </w:tcPr>
          <w:p w14:paraId="5ACFD425" w14:textId="59F62DF8" w:rsidR="00914983" w:rsidRDefault="00597473" w:rsidP="00B71933">
            <w:r>
              <w:t>0.992</w:t>
            </w:r>
          </w:p>
        </w:tc>
      </w:tr>
    </w:tbl>
    <w:p w14:paraId="52EDC885" w14:textId="77777777" w:rsidR="00914983" w:rsidRDefault="00914983"/>
    <w:p w14:paraId="244C2321" w14:textId="34B7A478" w:rsidR="00F633C2" w:rsidRDefault="00000000">
      <w:r>
        <w:t xml:space="preserve">Table </w:t>
      </w:r>
      <w:r w:rsidR="00914983">
        <w:t>5</w:t>
      </w:r>
      <w:r>
        <w:t xml:space="preserve">. </w:t>
      </w:r>
      <w:r w:rsidR="00A17D8C">
        <w:t xml:space="preserve">Calculated Mean from the </w:t>
      </w:r>
      <w:r>
        <w:t>Aggregated Cross-Validation Metrics (Macro)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137"/>
        <w:gridCol w:w="1170"/>
        <w:gridCol w:w="1234"/>
        <w:gridCol w:w="938"/>
      </w:tblGrid>
      <w:tr w:rsidR="00A17D8C" w14:paraId="0371738F" w14:textId="77777777" w:rsidTr="00A17D8C">
        <w:trPr>
          <w:jc w:val="center"/>
        </w:trPr>
        <w:tc>
          <w:tcPr>
            <w:tcW w:w="1314" w:type="dxa"/>
          </w:tcPr>
          <w:p w14:paraId="17EC5F04" w14:textId="77777777" w:rsidR="00A17D8C" w:rsidRDefault="00A17D8C">
            <w:r>
              <w:rPr>
                <w:b/>
              </w:rPr>
              <w:lastRenderedPageBreak/>
              <w:t>Model</w:t>
            </w:r>
          </w:p>
        </w:tc>
        <w:tc>
          <w:tcPr>
            <w:tcW w:w="1032" w:type="dxa"/>
          </w:tcPr>
          <w:p w14:paraId="6205CE81" w14:textId="77777777" w:rsidR="00A17D8C" w:rsidRDefault="00A17D8C">
            <w:r>
              <w:rPr>
                <w:b/>
              </w:rPr>
              <w:t>Accuracy</w:t>
            </w:r>
          </w:p>
        </w:tc>
        <w:tc>
          <w:tcPr>
            <w:tcW w:w="1170" w:type="dxa"/>
          </w:tcPr>
          <w:p w14:paraId="13D01198" w14:textId="77777777" w:rsidR="00A17D8C" w:rsidRDefault="00A17D8C">
            <w:r>
              <w:rPr>
                <w:b/>
              </w:rPr>
              <w:t>Precision</w:t>
            </w:r>
          </w:p>
        </w:tc>
        <w:tc>
          <w:tcPr>
            <w:tcW w:w="1234" w:type="dxa"/>
          </w:tcPr>
          <w:p w14:paraId="303FA8D2" w14:textId="77777777" w:rsidR="00A17D8C" w:rsidRDefault="00A17D8C">
            <w:r>
              <w:rPr>
                <w:b/>
              </w:rPr>
              <w:t>Recall</w:t>
            </w:r>
          </w:p>
        </w:tc>
        <w:tc>
          <w:tcPr>
            <w:tcW w:w="938" w:type="dxa"/>
          </w:tcPr>
          <w:p w14:paraId="153C4766" w14:textId="77777777" w:rsidR="00A17D8C" w:rsidRDefault="00A17D8C">
            <w:r>
              <w:rPr>
                <w:b/>
              </w:rPr>
              <w:t>F1</w:t>
            </w:r>
          </w:p>
        </w:tc>
      </w:tr>
      <w:tr w:rsidR="00A17D8C" w14:paraId="66D453CD" w14:textId="77777777" w:rsidTr="00A17D8C">
        <w:trPr>
          <w:jc w:val="center"/>
        </w:trPr>
        <w:tc>
          <w:tcPr>
            <w:tcW w:w="1314" w:type="dxa"/>
          </w:tcPr>
          <w:p w14:paraId="326AD864" w14:textId="77777777" w:rsidR="00A17D8C" w:rsidRDefault="00A17D8C">
            <w:r>
              <w:t>KNN</w:t>
            </w:r>
          </w:p>
        </w:tc>
        <w:tc>
          <w:tcPr>
            <w:tcW w:w="1032" w:type="dxa"/>
          </w:tcPr>
          <w:p w14:paraId="47FC4AF2" w14:textId="6CAB9C2D" w:rsidR="00A17D8C" w:rsidRDefault="00A17D8C">
            <w:r w:rsidRPr="00A17D8C">
              <w:t>0.95</w:t>
            </w:r>
            <w:r>
              <w:t>4</w:t>
            </w:r>
          </w:p>
        </w:tc>
        <w:tc>
          <w:tcPr>
            <w:tcW w:w="1170" w:type="dxa"/>
          </w:tcPr>
          <w:p w14:paraId="34D3FEDB" w14:textId="460450A5" w:rsidR="00A17D8C" w:rsidRDefault="00A17D8C">
            <w:r w:rsidRPr="00A17D8C">
              <w:t>0.95</w:t>
            </w:r>
            <w:r>
              <w:t>5</w:t>
            </w:r>
          </w:p>
        </w:tc>
        <w:tc>
          <w:tcPr>
            <w:tcW w:w="1234" w:type="dxa"/>
          </w:tcPr>
          <w:p w14:paraId="43E4E256" w14:textId="41080BBC" w:rsidR="00A17D8C" w:rsidRDefault="00A17D8C" w:rsidP="00A17D8C">
            <w:r>
              <w:rPr>
                <w:rFonts w:ascii="Aptos Narrow" w:hAnsi="Aptos Narrow"/>
                <w:color w:val="000000"/>
              </w:rPr>
              <w:t>0.954</w:t>
            </w:r>
          </w:p>
        </w:tc>
        <w:tc>
          <w:tcPr>
            <w:tcW w:w="938" w:type="dxa"/>
          </w:tcPr>
          <w:p w14:paraId="3ECBE1B9" w14:textId="6002AEF0" w:rsidR="00A17D8C" w:rsidRDefault="00A17D8C">
            <w:r w:rsidRPr="00A17D8C">
              <w:t>0.953</w:t>
            </w:r>
          </w:p>
        </w:tc>
      </w:tr>
      <w:tr w:rsidR="00A17D8C" w14:paraId="523D2D54" w14:textId="77777777" w:rsidTr="00A17D8C">
        <w:trPr>
          <w:jc w:val="center"/>
        </w:trPr>
        <w:tc>
          <w:tcPr>
            <w:tcW w:w="1314" w:type="dxa"/>
          </w:tcPr>
          <w:p w14:paraId="7A9FD03D" w14:textId="77777777" w:rsidR="00A17D8C" w:rsidRDefault="00A17D8C">
            <w:r>
              <w:t>Linear SVM</w:t>
            </w:r>
          </w:p>
        </w:tc>
        <w:tc>
          <w:tcPr>
            <w:tcW w:w="1032" w:type="dxa"/>
          </w:tcPr>
          <w:p w14:paraId="60049C29" w14:textId="3F2202EC" w:rsidR="00A17D8C" w:rsidRDefault="00A17D8C">
            <w:r w:rsidRPr="00A17D8C">
              <w:t>0.98</w:t>
            </w:r>
            <w:r w:rsidR="00B12F9B">
              <w:t>0</w:t>
            </w:r>
          </w:p>
        </w:tc>
        <w:tc>
          <w:tcPr>
            <w:tcW w:w="1170" w:type="dxa"/>
          </w:tcPr>
          <w:p w14:paraId="2BE7AF3B" w14:textId="4EEA46FB" w:rsidR="00A17D8C" w:rsidRDefault="00B12F9B">
            <w:r w:rsidRPr="00A17D8C">
              <w:t>0.98</w:t>
            </w:r>
            <w:r>
              <w:t>1</w:t>
            </w:r>
          </w:p>
        </w:tc>
        <w:tc>
          <w:tcPr>
            <w:tcW w:w="1234" w:type="dxa"/>
          </w:tcPr>
          <w:p w14:paraId="723A3835" w14:textId="1935A407" w:rsidR="00A17D8C" w:rsidRDefault="00B12F9B">
            <w:r w:rsidRPr="00A17D8C">
              <w:t>0.98</w:t>
            </w:r>
            <w:r>
              <w:t>0</w:t>
            </w:r>
          </w:p>
        </w:tc>
        <w:tc>
          <w:tcPr>
            <w:tcW w:w="938" w:type="dxa"/>
          </w:tcPr>
          <w:p w14:paraId="3E8B37EC" w14:textId="5530A100" w:rsidR="00A17D8C" w:rsidRDefault="00B12F9B">
            <w:r w:rsidRPr="00A17D8C">
              <w:t>0.98</w:t>
            </w:r>
            <w:r>
              <w:t>0</w:t>
            </w:r>
          </w:p>
        </w:tc>
      </w:tr>
      <w:tr w:rsidR="00A17D8C" w14:paraId="217F5507" w14:textId="77777777" w:rsidTr="00A17D8C">
        <w:trPr>
          <w:jc w:val="center"/>
        </w:trPr>
        <w:tc>
          <w:tcPr>
            <w:tcW w:w="1314" w:type="dxa"/>
          </w:tcPr>
          <w:p w14:paraId="1000CE14" w14:textId="77777777" w:rsidR="00A17D8C" w:rsidRDefault="00A17D8C">
            <w:r>
              <w:t>Poly SVM</w:t>
            </w:r>
          </w:p>
        </w:tc>
        <w:tc>
          <w:tcPr>
            <w:tcW w:w="1032" w:type="dxa"/>
          </w:tcPr>
          <w:p w14:paraId="09EE9196" w14:textId="7411F67D" w:rsidR="00A17D8C" w:rsidRDefault="00B12F9B">
            <w:r w:rsidRPr="00A17D8C">
              <w:t>0.98</w:t>
            </w:r>
            <w:r>
              <w:t>1</w:t>
            </w:r>
          </w:p>
        </w:tc>
        <w:tc>
          <w:tcPr>
            <w:tcW w:w="1170" w:type="dxa"/>
          </w:tcPr>
          <w:p w14:paraId="2053E370" w14:textId="4516376C" w:rsidR="00A17D8C" w:rsidRDefault="00B12F9B">
            <w:r w:rsidRPr="00A17D8C">
              <w:t>0.98</w:t>
            </w:r>
            <w:r>
              <w:t>1</w:t>
            </w:r>
          </w:p>
        </w:tc>
        <w:tc>
          <w:tcPr>
            <w:tcW w:w="1234" w:type="dxa"/>
          </w:tcPr>
          <w:p w14:paraId="4D48FF27" w14:textId="1D7E2E02" w:rsidR="00A17D8C" w:rsidRDefault="00B12F9B">
            <w:r w:rsidRPr="00A17D8C">
              <w:t>0.98</w:t>
            </w:r>
            <w:r>
              <w:t>0</w:t>
            </w:r>
          </w:p>
        </w:tc>
        <w:tc>
          <w:tcPr>
            <w:tcW w:w="938" w:type="dxa"/>
          </w:tcPr>
          <w:p w14:paraId="04714F3E" w14:textId="550344BC" w:rsidR="00A17D8C" w:rsidRDefault="00B12F9B">
            <w:r w:rsidRPr="00A17D8C">
              <w:t>0.98</w:t>
            </w:r>
            <w:r>
              <w:t>0</w:t>
            </w:r>
          </w:p>
        </w:tc>
      </w:tr>
      <w:tr w:rsidR="00A17D8C" w14:paraId="622D274D" w14:textId="77777777" w:rsidTr="00A17D8C">
        <w:trPr>
          <w:jc w:val="center"/>
        </w:trPr>
        <w:tc>
          <w:tcPr>
            <w:tcW w:w="1314" w:type="dxa"/>
          </w:tcPr>
          <w:p w14:paraId="2CEDBBEB" w14:textId="77777777" w:rsidR="00A17D8C" w:rsidRDefault="00A17D8C">
            <w:r>
              <w:t>RBF SVM</w:t>
            </w:r>
          </w:p>
        </w:tc>
        <w:tc>
          <w:tcPr>
            <w:tcW w:w="1032" w:type="dxa"/>
          </w:tcPr>
          <w:p w14:paraId="374F0010" w14:textId="79E0084A" w:rsidR="00A17D8C" w:rsidRDefault="00B12F9B">
            <w:r>
              <w:t>0.957</w:t>
            </w:r>
          </w:p>
        </w:tc>
        <w:tc>
          <w:tcPr>
            <w:tcW w:w="1170" w:type="dxa"/>
          </w:tcPr>
          <w:p w14:paraId="6CC2298C" w14:textId="18E2FE37" w:rsidR="00A17D8C" w:rsidRDefault="00B12F9B">
            <w:r>
              <w:t>0.962</w:t>
            </w:r>
          </w:p>
        </w:tc>
        <w:tc>
          <w:tcPr>
            <w:tcW w:w="1234" w:type="dxa"/>
          </w:tcPr>
          <w:p w14:paraId="6FC0C17D" w14:textId="12A2C59F" w:rsidR="00A17D8C" w:rsidRDefault="00B12F9B">
            <w:r>
              <w:t>0.957</w:t>
            </w:r>
          </w:p>
        </w:tc>
        <w:tc>
          <w:tcPr>
            <w:tcW w:w="938" w:type="dxa"/>
          </w:tcPr>
          <w:p w14:paraId="50CBCC53" w14:textId="3BAA8F47" w:rsidR="00A17D8C" w:rsidRDefault="00B12F9B">
            <w:r>
              <w:t>0.958</w:t>
            </w:r>
          </w:p>
        </w:tc>
      </w:tr>
    </w:tbl>
    <w:p w14:paraId="69C59DC9" w14:textId="77777777" w:rsidR="00A17D8C" w:rsidRDefault="00A17D8C"/>
    <w:p w14:paraId="733A5BCC" w14:textId="77777777" w:rsidR="007B1E62" w:rsidRDefault="00000000">
      <w:r>
        <w:t xml:space="preserve">Description: Macro-averaged metrics across 5 folds of Stratified CV on standardized features. </w:t>
      </w:r>
    </w:p>
    <w:p w14:paraId="704896C9" w14:textId="77777777" w:rsidR="007B1E62" w:rsidRDefault="00000000">
      <w:r>
        <w:t xml:space="preserve">SVM scores use </w:t>
      </w:r>
      <w:proofErr w:type="spellStart"/>
      <w:r>
        <w:t>decision_function</w:t>
      </w:r>
      <w:proofErr w:type="spellEnd"/>
    </w:p>
    <w:p w14:paraId="7949A98F" w14:textId="40D96D72" w:rsidR="00F633C2" w:rsidRDefault="00000000">
      <w:r>
        <w:t xml:space="preserve">KNN uses </w:t>
      </w:r>
      <w:proofErr w:type="spellStart"/>
      <w:r>
        <w:t>predict_proba</w:t>
      </w:r>
      <w:proofErr w:type="spellEnd"/>
      <w:r>
        <w:t>.</w:t>
      </w:r>
    </w:p>
    <w:p w14:paraId="19FAC511" w14:textId="1583150E" w:rsidR="00F633C2" w:rsidRDefault="00000000">
      <w:r>
        <w:t xml:space="preserve">Observations: </w:t>
      </w:r>
    </w:p>
    <w:p w14:paraId="0CEDDA9A" w14:textId="77777777" w:rsidR="00A85055" w:rsidRDefault="00A85055" w:rsidP="00A85055">
      <w:r>
        <w:t>Linear &amp; Poly SVM lead (≈0.98 across metrics), essentially tied.</w:t>
      </w:r>
    </w:p>
    <w:p w14:paraId="71375195" w14:textId="0920B65D" w:rsidR="00A85055" w:rsidRDefault="00A85055" w:rsidP="00A85055">
      <w:r>
        <w:t>RBF SVM trails (≈0.96), suggesting data is near-linearly separable or needs tuning.</w:t>
      </w:r>
    </w:p>
    <w:p w14:paraId="5FF8E7BF" w14:textId="77777777" w:rsidR="00A85055" w:rsidRDefault="00A85055" w:rsidP="00A85055">
      <w:r>
        <w:t>KNN is solid but lower (≈0.95); distance-based methods suffer in high-dimensional space.</w:t>
      </w:r>
    </w:p>
    <w:p w14:paraId="76EC4258" w14:textId="624BD952" w:rsidR="00A85055" w:rsidRDefault="00A85055" w:rsidP="00A85055">
      <w:r>
        <w:rPr>
          <w:rFonts w:hint="eastAsia"/>
        </w:rPr>
        <w:t>Macro metrics are closely matched</w:t>
      </w:r>
      <w:r>
        <w:t>.</w:t>
      </w:r>
      <w:r>
        <w:rPr>
          <w:rFonts w:hint="eastAsia"/>
        </w:rPr>
        <w:t xml:space="preserve"> </w:t>
      </w:r>
      <w:r>
        <w:t>N</w:t>
      </w:r>
      <w:r>
        <w:rPr>
          <w:rFonts w:hint="eastAsia"/>
        </w:rPr>
        <w:t>o single class dominates performance.</w:t>
      </w:r>
    </w:p>
    <w:p w14:paraId="4466E93A" w14:textId="66866773" w:rsidR="00F633C2" w:rsidRDefault="00000000">
      <w:r>
        <w:t>Conclusion</w:t>
      </w:r>
      <w:r w:rsidR="00A85055">
        <w:t>:</w:t>
      </w:r>
    </w:p>
    <w:p w14:paraId="7BEADE43" w14:textId="77777777" w:rsidR="00A85055" w:rsidRDefault="00A85055" w:rsidP="00A85055">
      <w:r>
        <w:t>Pick Linear SVM: best accuracy–efficiency balance and simplest to deploy.</w:t>
      </w:r>
    </w:p>
    <w:p w14:paraId="323C0B61" w14:textId="77777777" w:rsidR="00A85055" w:rsidRDefault="00A85055" w:rsidP="00A85055">
      <w:r>
        <w:t>Poly SVM: near-identical accuracy if mild nonlinearity is desired.</w:t>
      </w:r>
    </w:p>
    <w:p w14:paraId="7FD2E11B" w14:textId="77777777" w:rsidR="00A85055" w:rsidRDefault="00A85055" w:rsidP="00A85055">
      <w:r>
        <w:t>RBF SVM: consider only with proper hyperparameter tuning.</w:t>
      </w:r>
    </w:p>
    <w:p w14:paraId="030EED8B" w14:textId="62B39579" w:rsidR="00A85055" w:rsidRDefault="00A85055" w:rsidP="00A85055">
      <w:r>
        <w:t>KNN: keep as a baseline/reference.</w:t>
      </w:r>
    </w:p>
    <w:p w14:paraId="65AC0608" w14:textId="77777777" w:rsidR="00441BF3" w:rsidRDefault="00441BF3" w:rsidP="00441BF3">
      <w:r>
        <w:t xml:space="preserve">Observation: </w:t>
      </w:r>
    </w:p>
    <w:p w14:paraId="137041F1" w14:textId="77777777" w:rsidR="00441BF3" w:rsidRDefault="00441BF3" w:rsidP="00441BF3">
      <w:pPr>
        <w:pStyle w:val="ListParagraph"/>
        <w:numPr>
          <w:ilvl w:val="0"/>
          <w:numId w:val="10"/>
        </w:numPr>
      </w:pPr>
      <w:r>
        <w:t>The dataset contains a total of 2,529 samples across five cancer types.</w:t>
      </w:r>
    </w:p>
    <w:p w14:paraId="549E76A4" w14:textId="77777777" w:rsidR="00441BF3" w:rsidRDefault="00441BF3" w:rsidP="00441BF3">
      <w:pPr>
        <w:pStyle w:val="ListParagraph"/>
        <w:numPr>
          <w:ilvl w:val="0"/>
          <w:numId w:val="10"/>
        </w:numPr>
      </w:pPr>
      <w:r>
        <w:t xml:space="preserve">KIRC has the highest number of samples (527), while PRAD has the fewest (493). </w:t>
      </w:r>
    </w:p>
    <w:p w14:paraId="5E3A6557" w14:textId="77777777" w:rsidR="00441BF3" w:rsidRDefault="00441BF3" w:rsidP="00441BF3">
      <w:pPr>
        <w:pStyle w:val="ListParagraph"/>
        <w:numPr>
          <w:ilvl w:val="0"/>
          <w:numId w:val="10"/>
        </w:numPr>
      </w:pPr>
      <w:r>
        <w:t>The counts across cancer types are relatively balanced, with differences between the largest and smallest class being less than 7% of the total dataset size. This balance is advantageous for model training, as it reduces the risk of bias towards a single class.</w:t>
      </w:r>
    </w:p>
    <w:p w14:paraId="00A04C14" w14:textId="77777777" w:rsidR="00F633C2" w:rsidRDefault="00000000">
      <w:pPr>
        <w:pStyle w:val="Heading1"/>
      </w:pPr>
      <w:r>
        <w:t>5. Conclusion</w:t>
      </w:r>
    </w:p>
    <w:p w14:paraId="6E9CFD6B" w14:textId="77777777" w:rsidR="00255152" w:rsidRDefault="00255152" w:rsidP="00255152">
      <w:r>
        <w:t>The dataset is well-suited for classification tasks since all classes have similar representation. No additional resampling or class-weighting techniques appear necessary before training. Balanced class distribution helps ensure that evaluation metrics like accuracy, F1-score, and AUC remain reliable and unbiased.</w:t>
      </w:r>
    </w:p>
    <w:p w14:paraId="20935D34" w14:textId="079DA047" w:rsidR="00F633C2" w:rsidRDefault="00F633C2"/>
    <w:sectPr w:rsidR="00F633C2" w:rsidSect="00A8505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AF30C6E"/>
    <w:multiLevelType w:val="hybridMultilevel"/>
    <w:tmpl w:val="FD62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9479879">
    <w:abstractNumId w:val="8"/>
  </w:num>
  <w:num w:numId="2" w16cid:durableId="1080366086">
    <w:abstractNumId w:val="6"/>
  </w:num>
  <w:num w:numId="3" w16cid:durableId="1036008896">
    <w:abstractNumId w:val="5"/>
  </w:num>
  <w:num w:numId="4" w16cid:durableId="136535123">
    <w:abstractNumId w:val="4"/>
  </w:num>
  <w:num w:numId="5" w16cid:durableId="807431207">
    <w:abstractNumId w:val="7"/>
  </w:num>
  <w:num w:numId="6" w16cid:durableId="1916888424">
    <w:abstractNumId w:val="3"/>
  </w:num>
  <w:num w:numId="7" w16cid:durableId="1730180659">
    <w:abstractNumId w:val="2"/>
  </w:num>
  <w:num w:numId="8" w16cid:durableId="675379329">
    <w:abstractNumId w:val="1"/>
  </w:num>
  <w:num w:numId="9" w16cid:durableId="184514366">
    <w:abstractNumId w:val="0"/>
  </w:num>
  <w:num w:numId="10" w16cid:durableId="15318687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475B"/>
    <w:rsid w:val="00121063"/>
    <w:rsid w:val="00145C99"/>
    <w:rsid w:val="0015074B"/>
    <w:rsid w:val="001C12C0"/>
    <w:rsid w:val="00226F14"/>
    <w:rsid w:val="00243F7C"/>
    <w:rsid w:val="00255152"/>
    <w:rsid w:val="0029639D"/>
    <w:rsid w:val="00317FC7"/>
    <w:rsid w:val="00326F90"/>
    <w:rsid w:val="003547F3"/>
    <w:rsid w:val="0038562E"/>
    <w:rsid w:val="00441BF3"/>
    <w:rsid w:val="00511F9F"/>
    <w:rsid w:val="00597473"/>
    <w:rsid w:val="005B7764"/>
    <w:rsid w:val="0060136F"/>
    <w:rsid w:val="0063735A"/>
    <w:rsid w:val="00644CDF"/>
    <w:rsid w:val="006E4B63"/>
    <w:rsid w:val="00755621"/>
    <w:rsid w:val="007B1E62"/>
    <w:rsid w:val="008205AA"/>
    <w:rsid w:val="00876523"/>
    <w:rsid w:val="00914983"/>
    <w:rsid w:val="009B2408"/>
    <w:rsid w:val="00A17D8C"/>
    <w:rsid w:val="00A73352"/>
    <w:rsid w:val="00A85055"/>
    <w:rsid w:val="00AA1D8D"/>
    <w:rsid w:val="00B12F9B"/>
    <w:rsid w:val="00B47730"/>
    <w:rsid w:val="00B606D4"/>
    <w:rsid w:val="00B76836"/>
    <w:rsid w:val="00BB7462"/>
    <w:rsid w:val="00BC2E5A"/>
    <w:rsid w:val="00BF444A"/>
    <w:rsid w:val="00C15534"/>
    <w:rsid w:val="00C255FA"/>
    <w:rsid w:val="00CB0664"/>
    <w:rsid w:val="00D524BE"/>
    <w:rsid w:val="00E17BE5"/>
    <w:rsid w:val="00EE63F5"/>
    <w:rsid w:val="00F60C9D"/>
    <w:rsid w:val="00F633C2"/>
    <w:rsid w:val="00FC693F"/>
    <w:rsid w:val="00FE23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6F6F33"/>
  <w14:defaultImageDpi w14:val="300"/>
  <w15:docId w15:val="{53F3BD20-87CB-4DD6-863B-ED2D3F736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547F3"/>
    <w:rPr>
      <w:color w:val="0000FF" w:themeColor="hyperlink"/>
      <w:u w:val="single"/>
    </w:rPr>
  </w:style>
  <w:style w:type="character" w:styleId="UnresolvedMention">
    <w:name w:val="Unresolved Mention"/>
    <w:basedOn w:val="DefaultParagraphFont"/>
    <w:uiPriority w:val="99"/>
    <w:semiHidden/>
    <w:unhideWhenUsed/>
    <w:rsid w:val="003547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9220">
      <w:bodyDiv w:val="1"/>
      <w:marLeft w:val="0"/>
      <w:marRight w:val="0"/>
      <w:marTop w:val="0"/>
      <w:marBottom w:val="0"/>
      <w:divBdr>
        <w:top w:val="none" w:sz="0" w:space="0" w:color="auto"/>
        <w:left w:val="none" w:sz="0" w:space="0" w:color="auto"/>
        <w:bottom w:val="none" w:sz="0" w:space="0" w:color="auto"/>
        <w:right w:val="none" w:sz="0" w:space="0" w:color="auto"/>
      </w:divBdr>
    </w:div>
    <w:div w:id="46609330">
      <w:bodyDiv w:val="1"/>
      <w:marLeft w:val="0"/>
      <w:marRight w:val="0"/>
      <w:marTop w:val="0"/>
      <w:marBottom w:val="0"/>
      <w:divBdr>
        <w:top w:val="none" w:sz="0" w:space="0" w:color="auto"/>
        <w:left w:val="none" w:sz="0" w:space="0" w:color="auto"/>
        <w:bottom w:val="none" w:sz="0" w:space="0" w:color="auto"/>
        <w:right w:val="none" w:sz="0" w:space="0" w:color="auto"/>
      </w:divBdr>
    </w:div>
    <w:div w:id="76366598">
      <w:bodyDiv w:val="1"/>
      <w:marLeft w:val="0"/>
      <w:marRight w:val="0"/>
      <w:marTop w:val="0"/>
      <w:marBottom w:val="0"/>
      <w:divBdr>
        <w:top w:val="none" w:sz="0" w:space="0" w:color="auto"/>
        <w:left w:val="none" w:sz="0" w:space="0" w:color="auto"/>
        <w:bottom w:val="none" w:sz="0" w:space="0" w:color="auto"/>
        <w:right w:val="none" w:sz="0" w:space="0" w:color="auto"/>
      </w:divBdr>
    </w:div>
    <w:div w:id="113914130">
      <w:bodyDiv w:val="1"/>
      <w:marLeft w:val="0"/>
      <w:marRight w:val="0"/>
      <w:marTop w:val="0"/>
      <w:marBottom w:val="0"/>
      <w:divBdr>
        <w:top w:val="none" w:sz="0" w:space="0" w:color="auto"/>
        <w:left w:val="none" w:sz="0" w:space="0" w:color="auto"/>
        <w:bottom w:val="none" w:sz="0" w:space="0" w:color="auto"/>
        <w:right w:val="none" w:sz="0" w:space="0" w:color="auto"/>
      </w:divBdr>
    </w:div>
    <w:div w:id="284775773">
      <w:bodyDiv w:val="1"/>
      <w:marLeft w:val="0"/>
      <w:marRight w:val="0"/>
      <w:marTop w:val="0"/>
      <w:marBottom w:val="0"/>
      <w:divBdr>
        <w:top w:val="none" w:sz="0" w:space="0" w:color="auto"/>
        <w:left w:val="none" w:sz="0" w:space="0" w:color="auto"/>
        <w:bottom w:val="none" w:sz="0" w:space="0" w:color="auto"/>
        <w:right w:val="none" w:sz="0" w:space="0" w:color="auto"/>
      </w:divBdr>
    </w:div>
    <w:div w:id="440759364">
      <w:bodyDiv w:val="1"/>
      <w:marLeft w:val="0"/>
      <w:marRight w:val="0"/>
      <w:marTop w:val="0"/>
      <w:marBottom w:val="0"/>
      <w:divBdr>
        <w:top w:val="none" w:sz="0" w:space="0" w:color="auto"/>
        <w:left w:val="none" w:sz="0" w:space="0" w:color="auto"/>
        <w:bottom w:val="none" w:sz="0" w:space="0" w:color="auto"/>
        <w:right w:val="none" w:sz="0" w:space="0" w:color="auto"/>
      </w:divBdr>
    </w:div>
    <w:div w:id="498161797">
      <w:bodyDiv w:val="1"/>
      <w:marLeft w:val="0"/>
      <w:marRight w:val="0"/>
      <w:marTop w:val="0"/>
      <w:marBottom w:val="0"/>
      <w:divBdr>
        <w:top w:val="none" w:sz="0" w:space="0" w:color="auto"/>
        <w:left w:val="none" w:sz="0" w:space="0" w:color="auto"/>
        <w:bottom w:val="none" w:sz="0" w:space="0" w:color="auto"/>
        <w:right w:val="none" w:sz="0" w:space="0" w:color="auto"/>
      </w:divBdr>
    </w:div>
    <w:div w:id="585070247">
      <w:bodyDiv w:val="1"/>
      <w:marLeft w:val="0"/>
      <w:marRight w:val="0"/>
      <w:marTop w:val="0"/>
      <w:marBottom w:val="0"/>
      <w:divBdr>
        <w:top w:val="none" w:sz="0" w:space="0" w:color="auto"/>
        <w:left w:val="none" w:sz="0" w:space="0" w:color="auto"/>
        <w:bottom w:val="none" w:sz="0" w:space="0" w:color="auto"/>
        <w:right w:val="none" w:sz="0" w:space="0" w:color="auto"/>
      </w:divBdr>
    </w:div>
    <w:div w:id="656884216">
      <w:bodyDiv w:val="1"/>
      <w:marLeft w:val="0"/>
      <w:marRight w:val="0"/>
      <w:marTop w:val="0"/>
      <w:marBottom w:val="0"/>
      <w:divBdr>
        <w:top w:val="none" w:sz="0" w:space="0" w:color="auto"/>
        <w:left w:val="none" w:sz="0" w:space="0" w:color="auto"/>
        <w:bottom w:val="none" w:sz="0" w:space="0" w:color="auto"/>
        <w:right w:val="none" w:sz="0" w:space="0" w:color="auto"/>
      </w:divBdr>
    </w:div>
    <w:div w:id="733309562">
      <w:bodyDiv w:val="1"/>
      <w:marLeft w:val="0"/>
      <w:marRight w:val="0"/>
      <w:marTop w:val="0"/>
      <w:marBottom w:val="0"/>
      <w:divBdr>
        <w:top w:val="none" w:sz="0" w:space="0" w:color="auto"/>
        <w:left w:val="none" w:sz="0" w:space="0" w:color="auto"/>
        <w:bottom w:val="none" w:sz="0" w:space="0" w:color="auto"/>
        <w:right w:val="none" w:sz="0" w:space="0" w:color="auto"/>
      </w:divBdr>
    </w:div>
    <w:div w:id="805704815">
      <w:bodyDiv w:val="1"/>
      <w:marLeft w:val="0"/>
      <w:marRight w:val="0"/>
      <w:marTop w:val="0"/>
      <w:marBottom w:val="0"/>
      <w:divBdr>
        <w:top w:val="none" w:sz="0" w:space="0" w:color="auto"/>
        <w:left w:val="none" w:sz="0" w:space="0" w:color="auto"/>
        <w:bottom w:val="none" w:sz="0" w:space="0" w:color="auto"/>
        <w:right w:val="none" w:sz="0" w:space="0" w:color="auto"/>
      </w:divBdr>
    </w:div>
    <w:div w:id="868027772">
      <w:bodyDiv w:val="1"/>
      <w:marLeft w:val="0"/>
      <w:marRight w:val="0"/>
      <w:marTop w:val="0"/>
      <w:marBottom w:val="0"/>
      <w:divBdr>
        <w:top w:val="none" w:sz="0" w:space="0" w:color="auto"/>
        <w:left w:val="none" w:sz="0" w:space="0" w:color="auto"/>
        <w:bottom w:val="none" w:sz="0" w:space="0" w:color="auto"/>
        <w:right w:val="none" w:sz="0" w:space="0" w:color="auto"/>
      </w:divBdr>
    </w:div>
    <w:div w:id="909463280">
      <w:bodyDiv w:val="1"/>
      <w:marLeft w:val="0"/>
      <w:marRight w:val="0"/>
      <w:marTop w:val="0"/>
      <w:marBottom w:val="0"/>
      <w:divBdr>
        <w:top w:val="none" w:sz="0" w:space="0" w:color="auto"/>
        <w:left w:val="none" w:sz="0" w:space="0" w:color="auto"/>
        <w:bottom w:val="none" w:sz="0" w:space="0" w:color="auto"/>
        <w:right w:val="none" w:sz="0" w:space="0" w:color="auto"/>
      </w:divBdr>
    </w:div>
    <w:div w:id="947201190">
      <w:bodyDiv w:val="1"/>
      <w:marLeft w:val="0"/>
      <w:marRight w:val="0"/>
      <w:marTop w:val="0"/>
      <w:marBottom w:val="0"/>
      <w:divBdr>
        <w:top w:val="none" w:sz="0" w:space="0" w:color="auto"/>
        <w:left w:val="none" w:sz="0" w:space="0" w:color="auto"/>
        <w:bottom w:val="none" w:sz="0" w:space="0" w:color="auto"/>
        <w:right w:val="none" w:sz="0" w:space="0" w:color="auto"/>
      </w:divBdr>
    </w:div>
    <w:div w:id="1127310845">
      <w:bodyDiv w:val="1"/>
      <w:marLeft w:val="0"/>
      <w:marRight w:val="0"/>
      <w:marTop w:val="0"/>
      <w:marBottom w:val="0"/>
      <w:divBdr>
        <w:top w:val="none" w:sz="0" w:space="0" w:color="auto"/>
        <w:left w:val="none" w:sz="0" w:space="0" w:color="auto"/>
        <w:bottom w:val="none" w:sz="0" w:space="0" w:color="auto"/>
        <w:right w:val="none" w:sz="0" w:space="0" w:color="auto"/>
      </w:divBdr>
    </w:div>
    <w:div w:id="1151748230">
      <w:bodyDiv w:val="1"/>
      <w:marLeft w:val="0"/>
      <w:marRight w:val="0"/>
      <w:marTop w:val="0"/>
      <w:marBottom w:val="0"/>
      <w:divBdr>
        <w:top w:val="none" w:sz="0" w:space="0" w:color="auto"/>
        <w:left w:val="none" w:sz="0" w:space="0" w:color="auto"/>
        <w:bottom w:val="none" w:sz="0" w:space="0" w:color="auto"/>
        <w:right w:val="none" w:sz="0" w:space="0" w:color="auto"/>
      </w:divBdr>
    </w:div>
    <w:div w:id="1174997736">
      <w:bodyDiv w:val="1"/>
      <w:marLeft w:val="0"/>
      <w:marRight w:val="0"/>
      <w:marTop w:val="0"/>
      <w:marBottom w:val="0"/>
      <w:divBdr>
        <w:top w:val="none" w:sz="0" w:space="0" w:color="auto"/>
        <w:left w:val="none" w:sz="0" w:space="0" w:color="auto"/>
        <w:bottom w:val="none" w:sz="0" w:space="0" w:color="auto"/>
        <w:right w:val="none" w:sz="0" w:space="0" w:color="auto"/>
      </w:divBdr>
    </w:div>
    <w:div w:id="1215431283">
      <w:bodyDiv w:val="1"/>
      <w:marLeft w:val="0"/>
      <w:marRight w:val="0"/>
      <w:marTop w:val="0"/>
      <w:marBottom w:val="0"/>
      <w:divBdr>
        <w:top w:val="none" w:sz="0" w:space="0" w:color="auto"/>
        <w:left w:val="none" w:sz="0" w:space="0" w:color="auto"/>
        <w:bottom w:val="none" w:sz="0" w:space="0" w:color="auto"/>
        <w:right w:val="none" w:sz="0" w:space="0" w:color="auto"/>
      </w:divBdr>
    </w:div>
    <w:div w:id="1234508474">
      <w:bodyDiv w:val="1"/>
      <w:marLeft w:val="0"/>
      <w:marRight w:val="0"/>
      <w:marTop w:val="0"/>
      <w:marBottom w:val="0"/>
      <w:divBdr>
        <w:top w:val="none" w:sz="0" w:space="0" w:color="auto"/>
        <w:left w:val="none" w:sz="0" w:space="0" w:color="auto"/>
        <w:bottom w:val="none" w:sz="0" w:space="0" w:color="auto"/>
        <w:right w:val="none" w:sz="0" w:space="0" w:color="auto"/>
      </w:divBdr>
    </w:div>
    <w:div w:id="1305937246">
      <w:bodyDiv w:val="1"/>
      <w:marLeft w:val="0"/>
      <w:marRight w:val="0"/>
      <w:marTop w:val="0"/>
      <w:marBottom w:val="0"/>
      <w:divBdr>
        <w:top w:val="none" w:sz="0" w:space="0" w:color="auto"/>
        <w:left w:val="none" w:sz="0" w:space="0" w:color="auto"/>
        <w:bottom w:val="none" w:sz="0" w:space="0" w:color="auto"/>
        <w:right w:val="none" w:sz="0" w:space="0" w:color="auto"/>
      </w:divBdr>
    </w:div>
    <w:div w:id="1384865109">
      <w:bodyDiv w:val="1"/>
      <w:marLeft w:val="0"/>
      <w:marRight w:val="0"/>
      <w:marTop w:val="0"/>
      <w:marBottom w:val="0"/>
      <w:divBdr>
        <w:top w:val="none" w:sz="0" w:space="0" w:color="auto"/>
        <w:left w:val="none" w:sz="0" w:space="0" w:color="auto"/>
        <w:bottom w:val="none" w:sz="0" w:space="0" w:color="auto"/>
        <w:right w:val="none" w:sz="0" w:space="0" w:color="auto"/>
      </w:divBdr>
    </w:div>
    <w:div w:id="1442871445">
      <w:bodyDiv w:val="1"/>
      <w:marLeft w:val="0"/>
      <w:marRight w:val="0"/>
      <w:marTop w:val="0"/>
      <w:marBottom w:val="0"/>
      <w:divBdr>
        <w:top w:val="none" w:sz="0" w:space="0" w:color="auto"/>
        <w:left w:val="none" w:sz="0" w:space="0" w:color="auto"/>
        <w:bottom w:val="none" w:sz="0" w:space="0" w:color="auto"/>
        <w:right w:val="none" w:sz="0" w:space="0" w:color="auto"/>
      </w:divBdr>
    </w:div>
    <w:div w:id="1444688699">
      <w:bodyDiv w:val="1"/>
      <w:marLeft w:val="0"/>
      <w:marRight w:val="0"/>
      <w:marTop w:val="0"/>
      <w:marBottom w:val="0"/>
      <w:divBdr>
        <w:top w:val="none" w:sz="0" w:space="0" w:color="auto"/>
        <w:left w:val="none" w:sz="0" w:space="0" w:color="auto"/>
        <w:bottom w:val="none" w:sz="0" w:space="0" w:color="auto"/>
        <w:right w:val="none" w:sz="0" w:space="0" w:color="auto"/>
      </w:divBdr>
    </w:div>
    <w:div w:id="1470705859">
      <w:bodyDiv w:val="1"/>
      <w:marLeft w:val="0"/>
      <w:marRight w:val="0"/>
      <w:marTop w:val="0"/>
      <w:marBottom w:val="0"/>
      <w:divBdr>
        <w:top w:val="none" w:sz="0" w:space="0" w:color="auto"/>
        <w:left w:val="none" w:sz="0" w:space="0" w:color="auto"/>
        <w:bottom w:val="none" w:sz="0" w:space="0" w:color="auto"/>
        <w:right w:val="none" w:sz="0" w:space="0" w:color="auto"/>
      </w:divBdr>
    </w:div>
    <w:div w:id="1561288565">
      <w:bodyDiv w:val="1"/>
      <w:marLeft w:val="0"/>
      <w:marRight w:val="0"/>
      <w:marTop w:val="0"/>
      <w:marBottom w:val="0"/>
      <w:divBdr>
        <w:top w:val="none" w:sz="0" w:space="0" w:color="auto"/>
        <w:left w:val="none" w:sz="0" w:space="0" w:color="auto"/>
        <w:bottom w:val="none" w:sz="0" w:space="0" w:color="auto"/>
        <w:right w:val="none" w:sz="0" w:space="0" w:color="auto"/>
      </w:divBdr>
    </w:div>
    <w:div w:id="1620143721">
      <w:bodyDiv w:val="1"/>
      <w:marLeft w:val="0"/>
      <w:marRight w:val="0"/>
      <w:marTop w:val="0"/>
      <w:marBottom w:val="0"/>
      <w:divBdr>
        <w:top w:val="none" w:sz="0" w:space="0" w:color="auto"/>
        <w:left w:val="none" w:sz="0" w:space="0" w:color="auto"/>
        <w:bottom w:val="none" w:sz="0" w:space="0" w:color="auto"/>
        <w:right w:val="none" w:sz="0" w:space="0" w:color="auto"/>
      </w:divBdr>
    </w:div>
    <w:div w:id="1701204090">
      <w:bodyDiv w:val="1"/>
      <w:marLeft w:val="0"/>
      <w:marRight w:val="0"/>
      <w:marTop w:val="0"/>
      <w:marBottom w:val="0"/>
      <w:divBdr>
        <w:top w:val="none" w:sz="0" w:space="0" w:color="auto"/>
        <w:left w:val="none" w:sz="0" w:space="0" w:color="auto"/>
        <w:bottom w:val="none" w:sz="0" w:space="0" w:color="auto"/>
        <w:right w:val="none" w:sz="0" w:space="0" w:color="auto"/>
      </w:divBdr>
    </w:div>
    <w:div w:id="1829789616">
      <w:bodyDiv w:val="1"/>
      <w:marLeft w:val="0"/>
      <w:marRight w:val="0"/>
      <w:marTop w:val="0"/>
      <w:marBottom w:val="0"/>
      <w:divBdr>
        <w:top w:val="none" w:sz="0" w:space="0" w:color="auto"/>
        <w:left w:val="none" w:sz="0" w:space="0" w:color="auto"/>
        <w:bottom w:val="none" w:sz="0" w:space="0" w:color="auto"/>
        <w:right w:val="none" w:sz="0" w:space="0" w:color="auto"/>
      </w:divBdr>
    </w:div>
    <w:div w:id="1921870829">
      <w:bodyDiv w:val="1"/>
      <w:marLeft w:val="0"/>
      <w:marRight w:val="0"/>
      <w:marTop w:val="0"/>
      <w:marBottom w:val="0"/>
      <w:divBdr>
        <w:top w:val="none" w:sz="0" w:space="0" w:color="auto"/>
        <w:left w:val="none" w:sz="0" w:space="0" w:color="auto"/>
        <w:bottom w:val="none" w:sz="0" w:space="0" w:color="auto"/>
        <w:right w:val="none" w:sz="0" w:space="0" w:color="auto"/>
      </w:divBdr>
    </w:div>
    <w:div w:id="1982611152">
      <w:bodyDiv w:val="1"/>
      <w:marLeft w:val="0"/>
      <w:marRight w:val="0"/>
      <w:marTop w:val="0"/>
      <w:marBottom w:val="0"/>
      <w:divBdr>
        <w:top w:val="none" w:sz="0" w:space="0" w:color="auto"/>
        <w:left w:val="none" w:sz="0" w:space="0" w:color="auto"/>
        <w:bottom w:val="none" w:sz="0" w:space="0" w:color="auto"/>
        <w:right w:val="none" w:sz="0" w:space="0" w:color="auto"/>
      </w:divBdr>
    </w:div>
    <w:div w:id="2014334648">
      <w:bodyDiv w:val="1"/>
      <w:marLeft w:val="0"/>
      <w:marRight w:val="0"/>
      <w:marTop w:val="0"/>
      <w:marBottom w:val="0"/>
      <w:divBdr>
        <w:top w:val="none" w:sz="0" w:space="0" w:color="auto"/>
        <w:left w:val="none" w:sz="0" w:space="0" w:color="auto"/>
        <w:bottom w:val="none" w:sz="0" w:space="0" w:color="auto"/>
        <w:right w:val="none" w:sz="0" w:space="0" w:color="auto"/>
      </w:divBdr>
    </w:div>
    <w:div w:id="20172655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18</Pages>
  <Words>2875</Words>
  <Characters>16161</Characters>
  <Application>Microsoft Office Word</Application>
  <DocSecurity>0</DocSecurity>
  <Lines>505</Lines>
  <Paragraphs>423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18613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Livan Miranda Labrada</cp:lastModifiedBy>
  <cp:revision>22</cp:revision>
  <dcterms:created xsi:type="dcterms:W3CDTF">2013-12-23T23:15:00Z</dcterms:created>
  <dcterms:modified xsi:type="dcterms:W3CDTF">2025-10-31T03:51:00Z</dcterms:modified>
  <cp:category/>
</cp:coreProperties>
</file>