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59955" w14:textId="77777777" w:rsidR="00947B94" w:rsidRPr="00947B94" w:rsidRDefault="00947B94">
      <w:pPr>
        <w:rPr>
          <w:rFonts w:ascii="Times New Roman" w:hAnsi="Times New Roman" w:cs="Times New Roman"/>
          <w:b/>
          <w:bCs/>
          <w:sz w:val="24"/>
          <w:szCs w:val="24"/>
        </w:rPr>
      </w:pPr>
      <w:r w:rsidRPr="00947B94">
        <w:rPr>
          <w:rFonts w:ascii="Times New Roman" w:hAnsi="Times New Roman" w:cs="Times New Roman"/>
          <w:b/>
          <w:bCs/>
          <w:sz w:val="24"/>
          <w:szCs w:val="24"/>
        </w:rPr>
        <w:t>Gender Inequality</w:t>
      </w:r>
    </w:p>
    <w:p w14:paraId="63D0DA40" w14:textId="0B48EC80" w:rsidR="00947B94" w:rsidRPr="00947B94" w:rsidRDefault="00947B94">
      <w:pPr>
        <w:rPr>
          <w:rFonts w:ascii="Times New Roman" w:hAnsi="Times New Roman" w:cs="Times New Roman"/>
          <w:b/>
          <w:bCs/>
          <w:sz w:val="24"/>
          <w:szCs w:val="24"/>
        </w:rPr>
      </w:pPr>
      <w:r w:rsidRPr="00947B94">
        <w:rPr>
          <w:rFonts w:ascii="Times New Roman" w:hAnsi="Times New Roman" w:cs="Times New Roman"/>
          <w:b/>
          <w:bCs/>
          <w:sz w:val="24"/>
          <w:szCs w:val="24"/>
        </w:rPr>
        <w:t>Olivia Stokes</w:t>
      </w:r>
    </w:p>
    <w:p w14:paraId="7E04FED5" w14:textId="05CBA29A" w:rsidR="00947B94" w:rsidRDefault="00947B94">
      <w:pPr>
        <w:rPr>
          <w:rFonts w:ascii="Times New Roman" w:hAnsi="Times New Roman" w:cs="Times New Roman"/>
          <w:b/>
          <w:bCs/>
          <w:sz w:val="24"/>
          <w:szCs w:val="24"/>
        </w:rPr>
      </w:pPr>
      <w:r w:rsidRPr="00947B94">
        <w:rPr>
          <w:rFonts w:ascii="Times New Roman" w:hAnsi="Times New Roman" w:cs="Times New Roman"/>
          <w:b/>
          <w:bCs/>
          <w:sz w:val="24"/>
          <w:szCs w:val="24"/>
        </w:rPr>
        <w:t>20465672</w:t>
      </w:r>
    </w:p>
    <w:p w14:paraId="4C5918E9" w14:textId="77777777" w:rsidR="00A720C3" w:rsidRPr="00947B94" w:rsidRDefault="00A720C3">
      <w:pPr>
        <w:rPr>
          <w:rFonts w:ascii="Times New Roman" w:hAnsi="Times New Roman" w:cs="Times New Roman"/>
          <w:b/>
          <w:bCs/>
          <w:sz w:val="24"/>
          <w:szCs w:val="24"/>
        </w:rPr>
      </w:pPr>
    </w:p>
    <w:p w14:paraId="1CFEE55E" w14:textId="1816E0A1" w:rsidR="00724468" w:rsidRPr="001747F5" w:rsidRDefault="00724468" w:rsidP="001747F5">
      <w:pPr>
        <w:spacing w:line="276" w:lineRule="auto"/>
        <w:rPr>
          <w:rFonts w:ascii="Times New Roman" w:eastAsia="Times New Roman" w:hAnsi="Times New Roman" w:cs="Times New Roman"/>
          <w:b/>
          <w:bCs/>
          <w:kern w:val="0"/>
          <w:sz w:val="24"/>
          <w:szCs w:val="24"/>
          <w:lang w:eastAsia="en-IE"/>
          <w14:ligatures w14:val="none"/>
        </w:rPr>
      </w:pPr>
      <w:r w:rsidRPr="007008D2">
        <w:rPr>
          <w:rFonts w:ascii="Times New Roman" w:eastAsia="Times New Roman" w:hAnsi="Times New Roman" w:cs="Times New Roman"/>
          <w:b/>
          <w:bCs/>
          <w:kern w:val="0"/>
          <w:sz w:val="24"/>
          <w:szCs w:val="24"/>
          <w:lang w:eastAsia="en-IE"/>
          <w14:ligatures w14:val="none"/>
        </w:rPr>
        <w:t xml:space="preserve">Critically assess the work and family policies of one high-income nation of your choosing. Be sure to </w:t>
      </w:r>
      <w:r w:rsidRPr="00816710">
        <w:rPr>
          <w:rFonts w:ascii="Times New Roman" w:eastAsia="Times New Roman" w:hAnsi="Times New Roman" w:cs="Times New Roman"/>
          <w:b/>
          <w:bCs/>
          <w:kern w:val="0"/>
          <w:sz w:val="24"/>
          <w:szCs w:val="24"/>
          <w:lang w:eastAsia="en-IE"/>
          <w14:ligatures w14:val="none"/>
        </w:rPr>
        <w:t xml:space="preserve">describe how the policies have evolved, critically discuss the social, </w:t>
      </w:r>
      <w:r w:rsidR="00947B94" w:rsidRPr="00816710">
        <w:rPr>
          <w:rFonts w:ascii="Times New Roman" w:eastAsia="Times New Roman" w:hAnsi="Times New Roman" w:cs="Times New Roman"/>
          <w:b/>
          <w:bCs/>
          <w:kern w:val="0"/>
          <w:sz w:val="24"/>
          <w:szCs w:val="24"/>
          <w:lang w:eastAsia="en-IE"/>
          <w14:ligatures w14:val="none"/>
        </w:rPr>
        <w:t>cultural,</w:t>
      </w:r>
      <w:r w:rsidRPr="00816710">
        <w:rPr>
          <w:rFonts w:ascii="Times New Roman" w:eastAsia="Times New Roman" w:hAnsi="Times New Roman" w:cs="Times New Roman"/>
          <w:b/>
          <w:bCs/>
          <w:kern w:val="0"/>
          <w:sz w:val="24"/>
          <w:szCs w:val="24"/>
          <w:lang w:eastAsia="en-IE"/>
          <w14:ligatures w14:val="none"/>
        </w:rPr>
        <w:t xml:space="preserve"> and political factors that underpinned these policy changes</w:t>
      </w:r>
      <w:r w:rsidR="00816710">
        <w:rPr>
          <w:rFonts w:ascii="Times New Roman" w:eastAsia="Times New Roman" w:hAnsi="Times New Roman" w:cs="Times New Roman"/>
          <w:b/>
          <w:bCs/>
          <w:kern w:val="0"/>
          <w:sz w:val="24"/>
          <w:szCs w:val="24"/>
          <w:lang w:eastAsia="en-IE"/>
          <w14:ligatures w14:val="none"/>
        </w:rPr>
        <w:t xml:space="preserve"> and, </w:t>
      </w:r>
      <w:r w:rsidRPr="00816710">
        <w:rPr>
          <w:rFonts w:ascii="Times New Roman" w:eastAsia="Times New Roman" w:hAnsi="Times New Roman" w:cs="Times New Roman"/>
          <w:b/>
          <w:bCs/>
          <w:kern w:val="0"/>
          <w:sz w:val="24"/>
          <w:szCs w:val="24"/>
          <w:lang w:eastAsia="en-IE"/>
          <w14:ligatures w14:val="none"/>
        </w:rPr>
        <w:t>assess whether or not these policies promote a universal caregiver model.</w:t>
      </w:r>
    </w:p>
    <w:p w14:paraId="30DB6DD4" w14:textId="77777777" w:rsidR="00681E77" w:rsidRDefault="00867183" w:rsidP="00681E77">
      <w:pPr>
        <w:spacing w:line="276" w:lineRule="auto"/>
        <w:ind w:firstLine="360"/>
        <w:rPr>
          <w:rFonts w:ascii="Times New Roman" w:hAnsi="Times New Roman" w:cs="Times New Roman"/>
          <w:sz w:val="24"/>
          <w:szCs w:val="24"/>
        </w:rPr>
      </w:pPr>
      <w:r w:rsidRPr="00867183">
        <w:rPr>
          <w:rFonts w:ascii="Times New Roman" w:hAnsi="Times New Roman" w:cs="Times New Roman"/>
          <w:sz w:val="24"/>
          <w:szCs w:val="24"/>
        </w:rPr>
        <w:t xml:space="preserve">In Germany, the role of the state in supporting families with young children has undergone significant changes over time. The country has implemented various work and family policies, including public childcare, parental benefit, parental leave for childcare, entitlement to kindergarten, and maternity leave. This essay aims to critically assess the evolution of these policies in Germany, exploring the social, cultural, and political factors that have underpinned policy changes. Furthermore, this essay will examine whether these policies promote a universal caregiver model, a model that recognizes the need for both parents to share the responsibilities of caring for their children, regardless of gender. By critically </w:t>
      </w:r>
      <w:r w:rsidR="004E7141" w:rsidRPr="00867183">
        <w:rPr>
          <w:rFonts w:ascii="Times New Roman" w:hAnsi="Times New Roman" w:cs="Times New Roman"/>
          <w:sz w:val="24"/>
          <w:szCs w:val="24"/>
        </w:rPr>
        <w:t>analysing</w:t>
      </w:r>
      <w:r w:rsidRPr="00867183">
        <w:rPr>
          <w:rFonts w:ascii="Times New Roman" w:hAnsi="Times New Roman" w:cs="Times New Roman"/>
          <w:sz w:val="24"/>
          <w:szCs w:val="24"/>
        </w:rPr>
        <w:t xml:space="preserve"> these policies, this essay will provide insights into the challenges and opportunities of promoting gender equality and supporting families in contemporary Germany.</w:t>
      </w:r>
    </w:p>
    <w:p w14:paraId="038EF8F2" w14:textId="6638ECA5" w:rsidR="009028C3" w:rsidRPr="00681E77" w:rsidRDefault="009F4235" w:rsidP="00681E77">
      <w:pPr>
        <w:spacing w:line="276" w:lineRule="auto"/>
        <w:ind w:firstLine="360"/>
        <w:rPr>
          <w:rFonts w:ascii="Times New Roman" w:hAnsi="Times New Roman" w:cs="Times New Roman"/>
          <w:sz w:val="24"/>
          <w:szCs w:val="24"/>
        </w:rPr>
      </w:pPr>
      <w:r w:rsidRPr="00A14F38">
        <w:rPr>
          <w:rFonts w:ascii="Times New Roman" w:hAnsi="Times New Roman" w:cs="Times New Roman"/>
          <w:sz w:val="24"/>
          <w:szCs w:val="24"/>
        </w:rPr>
        <w:t xml:space="preserve">The rise in female employment creates a paradoxical situation where demand for care increases while women's availability to provide unpaid domestic and care services diminishes. Women in high-income nations now have more opportunities for education and employment, which reduces their </w:t>
      </w:r>
      <w:r w:rsidRPr="00F95D7D">
        <w:rPr>
          <w:rFonts w:ascii="Times New Roman" w:hAnsi="Times New Roman" w:cs="Times New Roman"/>
          <w:sz w:val="24"/>
          <w:szCs w:val="24"/>
        </w:rPr>
        <w:t>availability and willingness to provide care without compensation or work for low wages</w:t>
      </w:r>
      <w:r w:rsidR="00F95D7D" w:rsidRPr="00F95D7D">
        <w:rPr>
          <w:rFonts w:ascii="Times New Roman" w:hAnsi="Times New Roman" w:cs="Times New Roman"/>
          <w:sz w:val="24"/>
          <w:szCs w:val="24"/>
        </w:rPr>
        <w:t xml:space="preserve"> (Brennan &amp; Adamson, 2018)</w:t>
      </w:r>
      <w:r w:rsidR="00F95D7D" w:rsidRPr="00F95D7D">
        <w:rPr>
          <w:rFonts w:ascii="Times New Roman" w:eastAsia="Times New Roman" w:hAnsi="Times New Roman" w:cs="Times New Roman"/>
          <w:color w:val="000000"/>
          <w:sz w:val="24"/>
          <w:szCs w:val="24"/>
          <w:lang w:eastAsia="en-IE"/>
        </w:rPr>
        <w:t xml:space="preserve">. </w:t>
      </w:r>
      <w:r w:rsidRPr="00F95D7D">
        <w:rPr>
          <w:rFonts w:ascii="Times New Roman" w:eastAsia="Times New Roman" w:hAnsi="Times New Roman" w:cs="Times New Roman"/>
          <w:color w:val="000000"/>
          <w:sz w:val="24"/>
          <w:szCs w:val="24"/>
          <w:lang w:eastAsia="en-IE"/>
        </w:rPr>
        <w:t>In recent Germany, the Family Benefits Office provides child benefit</w:t>
      </w:r>
      <w:r w:rsidRPr="00EE6576">
        <w:rPr>
          <w:rFonts w:ascii="Times New Roman" w:eastAsia="Times New Roman" w:hAnsi="Times New Roman" w:cs="Times New Roman"/>
          <w:color w:val="000000"/>
          <w:sz w:val="24"/>
          <w:szCs w:val="24"/>
          <w:lang w:eastAsia="en-IE"/>
        </w:rPr>
        <w:t xml:space="preserve"> payments to all parents, regardless of their income, to ensure that their children's basic needs are met. Married couples must decide which parent will claim the benefit, while the parent with primary custody should claim the benefit in cases of separation. Non-parents who are caring for a child can also claim child benefit. The benefit is paid monthly, either by bank transfer or in cash, and the amount is fixed at 250 euros per child per month as of 2023. In addition to child benefit, certain parents may be eligible for a supplementary child allowance of up to 250 euros per month per unmarried child under the age of 25 living in their </w:t>
      </w:r>
      <w:r w:rsidRPr="00A025E8">
        <w:rPr>
          <w:rFonts w:ascii="Times New Roman" w:eastAsia="Times New Roman" w:hAnsi="Times New Roman" w:cs="Times New Roman"/>
          <w:color w:val="000000"/>
          <w:sz w:val="24"/>
          <w:szCs w:val="24"/>
          <w:lang w:eastAsia="en-IE"/>
        </w:rPr>
        <w:t xml:space="preserve">household </w:t>
      </w:r>
      <w:r w:rsidR="00A025E8" w:rsidRPr="00A025E8">
        <w:rPr>
          <w:rFonts w:ascii="Times New Roman" w:eastAsia="Times New Roman" w:hAnsi="Times New Roman" w:cs="Times New Roman"/>
          <w:color w:val="000000"/>
          <w:sz w:val="24"/>
          <w:szCs w:val="24"/>
          <w:lang w:eastAsia="en-IE"/>
        </w:rPr>
        <w:t>(</w:t>
      </w:r>
      <w:r w:rsidR="00A025E8" w:rsidRPr="00A025E8">
        <w:rPr>
          <w:rFonts w:ascii="Times New Roman" w:hAnsi="Times New Roman" w:cs="Times New Roman"/>
          <w:sz w:val="24"/>
          <w:szCs w:val="24"/>
        </w:rPr>
        <w:t xml:space="preserve">IamExpat, n.d). </w:t>
      </w:r>
      <w:r w:rsidR="00CE044C" w:rsidRPr="00A025E8">
        <w:rPr>
          <w:rFonts w:ascii="Times New Roman" w:hAnsi="Times New Roman" w:cs="Times New Roman"/>
          <w:sz w:val="24"/>
          <w:szCs w:val="24"/>
        </w:rPr>
        <w:t>The German</w:t>
      </w:r>
      <w:r w:rsidR="00CE044C" w:rsidRPr="00114BE1">
        <w:rPr>
          <w:rFonts w:ascii="Times New Roman" w:hAnsi="Times New Roman" w:cs="Times New Roman"/>
          <w:sz w:val="24"/>
          <w:szCs w:val="24"/>
        </w:rPr>
        <w:t xml:space="preserve"> family policy framework </w:t>
      </w:r>
      <w:r w:rsidR="00CE044C" w:rsidRPr="00992EE0">
        <w:rPr>
          <w:rFonts w:ascii="Times New Roman" w:hAnsi="Times New Roman" w:cs="Times New Roman"/>
          <w:sz w:val="24"/>
          <w:szCs w:val="24"/>
        </w:rPr>
        <w:t>has historically been designed to reinforce the male-breadwinner model, which dictates a clear division of labour between men and women. According to this model, women, particularly those who are married, are expected to prioritize child-rearing over employment responsibilities. As a result, public policies have been crafted to support mothers as the primary caregivers</w:t>
      </w:r>
      <w:r w:rsidR="00992EE0" w:rsidRPr="00992EE0">
        <w:rPr>
          <w:rFonts w:ascii="Times New Roman" w:hAnsi="Times New Roman" w:cs="Times New Roman"/>
          <w:sz w:val="24"/>
          <w:szCs w:val="24"/>
        </w:rPr>
        <w:t xml:space="preserve"> (Gülzau, F.</w:t>
      </w:r>
      <w:r w:rsidR="00992EE0">
        <w:rPr>
          <w:rFonts w:ascii="Times New Roman" w:hAnsi="Times New Roman" w:cs="Times New Roman"/>
          <w:sz w:val="24"/>
          <w:szCs w:val="24"/>
        </w:rPr>
        <w:t xml:space="preserve">, </w:t>
      </w:r>
      <w:r w:rsidR="00992EE0" w:rsidRPr="00992EE0">
        <w:rPr>
          <w:rFonts w:ascii="Times New Roman" w:hAnsi="Times New Roman" w:cs="Times New Roman"/>
          <w:sz w:val="24"/>
          <w:szCs w:val="24"/>
        </w:rPr>
        <w:t>2018).</w:t>
      </w:r>
    </w:p>
    <w:p w14:paraId="2AD258D3" w14:textId="5CB0BEA7" w:rsidR="009028C3" w:rsidRPr="009028C3" w:rsidRDefault="00E014A7" w:rsidP="009028C3">
      <w:pPr>
        <w:spacing w:line="276" w:lineRule="auto"/>
        <w:ind w:firstLine="360"/>
        <w:rPr>
          <w:rFonts w:ascii="Times New Roman" w:hAnsi="Times New Roman" w:cs="Times New Roman"/>
          <w:b/>
          <w:bCs/>
          <w:sz w:val="24"/>
          <w:szCs w:val="24"/>
        </w:rPr>
      </w:pPr>
      <w:r w:rsidRPr="00E91278">
        <w:rPr>
          <w:rFonts w:ascii="Times New Roman" w:hAnsi="Times New Roman" w:cs="Times New Roman"/>
          <w:sz w:val="24"/>
          <w:szCs w:val="24"/>
        </w:rPr>
        <w:t xml:space="preserve">The legal right to public childcare for three-year-old children was not established until 1996. In the 1990s, there was a significant shift in the discourse around the male-breadwinner model, particularly following the entrance of the Social Democrats and Greens into </w:t>
      </w:r>
      <w:r w:rsidRPr="00E91278">
        <w:rPr>
          <w:rFonts w:ascii="Times New Roman" w:hAnsi="Times New Roman" w:cs="Times New Roman"/>
          <w:sz w:val="24"/>
          <w:szCs w:val="24"/>
        </w:rPr>
        <w:lastRenderedPageBreak/>
        <w:t>government in 1998</w:t>
      </w:r>
      <w:r w:rsidR="00703EFF">
        <w:rPr>
          <w:rFonts w:ascii="Times New Roman" w:hAnsi="Times New Roman" w:cs="Times New Roman"/>
          <w:sz w:val="24"/>
          <w:szCs w:val="24"/>
        </w:rPr>
        <w:t xml:space="preserve"> </w:t>
      </w:r>
      <w:r w:rsidR="00703EFF" w:rsidRPr="00992EE0">
        <w:rPr>
          <w:rFonts w:ascii="Times New Roman" w:hAnsi="Times New Roman" w:cs="Times New Roman"/>
          <w:sz w:val="24"/>
          <w:szCs w:val="24"/>
        </w:rPr>
        <w:t>(Gülzau, F.</w:t>
      </w:r>
      <w:r w:rsidR="00703EFF">
        <w:rPr>
          <w:rFonts w:ascii="Times New Roman" w:hAnsi="Times New Roman" w:cs="Times New Roman"/>
          <w:sz w:val="24"/>
          <w:szCs w:val="24"/>
        </w:rPr>
        <w:t xml:space="preserve">, </w:t>
      </w:r>
      <w:r w:rsidR="00703EFF" w:rsidRPr="00992EE0">
        <w:rPr>
          <w:rFonts w:ascii="Times New Roman" w:hAnsi="Times New Roman" w:cs="Times New Roman"/>
          <w:sz w:val="24"/>
          <w:szCs w:val="24"/>
        </w:rPr>
        <w:t>2018)</w:t>
      </w:r>
      <w:r w:rsidRPr="00E91278">
        <w:rPr>
          <w:rFonts w:ascii="Times New Roman" w:hAnsi="Times New Roman" w:cs="Times New Roman"/>
          <w:sz w:val="24"/>
          <w:szCs w:val="24"/>
        </w:rPr>
        <w:t xml:space="preserve">. The welfare state in Germany was perceived to be in crisis during this period, </w:t>
      </w:r>
      <w:r>
        <w:rPr>
          <w:rFonts w:ascii="Times New Roman" w:hAnsi="Times New Roman" w:cs="Times New Roman"/>
          <w:sz w:val="24"/>
          <w:szCs w:val="24"/>
        </w:rPr>
        <w:t>d</w:t>
      </w:r>
      <w:r w:rsidRPr="00E91278">
        <w:rPr>
          <w:rFonts w:ascii="Times New Roman" w:hAnsi="Times New Roman" w:cs="Times New Roman"/>
          <w:sz w:val="24"/>
          <w:szCs w:val="24"/>
        </w:rPr>
        <w:t xml:space="preserve">espite considerable expenditures on marriage-related tax allowances and benefits, they were deemed to provide inadequate value for money. </w:t>
      </w:r>
      <w:r>
        <w:rPr>
          <w:rFonts w:ascii="Times New Roman" w:hAnsi="Times New Roman" w:cs="Times New Roman"/>
          <w:sz w:val="24"/>
          <w:szCs w:val="24"/>
        </w:rPr>
        <w:t>T</w:t>
      </w:r>
      <w:r w:rsidRPr="00E91278">
        <w:rPr>
          <w:rFonts w:ascii="Times New Roman" w:hAnsi="Times New Roman" w:cs="Times New Roman"/>
          <w:sz w:val="24"/>
          <w:szCs w:val="24"/>
        </w:rPr>
        <w:t>he family policy system was faulted for its inability to accommodate "new social risks," such as child poverty and single parenthood</w:t>
      </w:r>
      <w:r>
        <w:rPr>
          <w:rFonts w:ascii="Times New Roman" w:hAnsi="Times New Roman" w:cs="Times New Roman"/>
          <w:sz w:val="24"/>
          <w:szCs w:val="24"/>
        </w:rPr>
        <w:t xml:space="preserve"> and </w:t>
      </w:r>
      <w:r w:rsidRPr="00E91278">
        <w:rPr>
          <w:rFonts w:ascii="Times New Roman" w:hAnsi="Times New Roman" w:cs="Times New Roman"/>
          <w:sz w:val="24"/>
          <w:szCs w:val="24"/>
        </w:rPr>
        <w:t>was viewed as worsening demographic issues and labour market shortages rather than addressing the welfare state's crisis. Reformers within the German Social Democratic Party (SPD) proposed the social investment paradigm as a potential solution.</w:t>
      </w:r>
      <w:r>
        <w:rPr>
          <w:rFonts w:ascii="Times New Roman" w:hAnsi="Times New Roman" w:cs="Times New Roman"/>
          <w:sz w:val="24"/>
          <w:szCs w:val="24"/>
        </w:rPr>
        <w:t xml:space="preserve"> </w:t>
      </w:r>
      <w:r w:rsidRPr="009469B6">
        <w:rPr>
          <w:rFonts w:ascii="Times New Roman" w:hAnsi="Times New Roman" w:cs="Times New Roman"/>
          <w:sz w:val="24"/>
          <w:szCs w:val="24"/>
        </w:rPr>
        <w:t>The Schröder administration (1998-2005) embraced the social investment paradigm, prioritizing gender equality, work-life balance, and expanded early childhood education and care (ECEC) during their election campaign and later in their coalition agreement</w:t>
      </w:r>
      <w:r w:rsidR="007D1D6E">
        <w:rPr>
          <w:rFonts w:ascii="Times New Roman" w:hAnsi="Times New Roman" w:cs="Times New Roman"/>
          <w:sz w:val="24"/>
          <w:szCs w:val="24"/>
        </w:rPr>
        <w:t xml:space="preserve"> </w:t>
      </w:r>
      <w:r w:rsidR="007D1D6E" w:rsidRPr="00992EE0">
        <w:rPr>
          <w:rFonts w:ascii="Times New Roman" w:hAnsi="Times New Roman" w:cs="Times New Roman"/>
          <w:sz w:val="24"/>
          <w:szCs w:val="24"/>
        </w:rPr>
        <w:t>(Gülzau, F.</w:t>
      </w:r>
      <w:r w:rsidR="007D1D6E">
        <w:rPr>
          <w:rFonts w:ascii="Times New Roman" w:hAnsi="Times New Roman" w:cs="Times New Roman"/>
          <w:sz w:val="24"/>
          <w:szCs w:val="24"/>
        </w:rPr>
        <w:t xml:space="preserve">, </w:t>
      </w:r>
      <w:r w:rsidR="007D1D6E" w:rsidRPr="00992EE0">
        <w:rPr>
          <w:rFonts w:ascii="Times New Roman" w:hAnsi="Times New Roman" w:cs="Times New Roman"/>
          <w:sz w:val="24"/>
          <w:szCs w:val="24"/>
        </w:rPr>
        <w:t>2018)</w:t>
      </w:r>
      <w:r w:rsidRPr="009469B6">
        <w:rPr>
          <w:rFonts w:ascii="Times New Roman" w:hAnsi="Times New Roman" w:cs="Times New Roman"/>
          <w:sz w:val="24"/>
          <w:szCs w:val="24"/>
        </w:rPr>
        <w:t xml:space="preserve">. </w:t>
      </w:r>
      <w:r w:rsidR="007D1D6E">
        <w:rPr>
          <w:rFonts w:ascii="Times New Roman" w:hAnsi="Times New Roman" w:cs="Times New Roman"/>
          <w:sz w:val="24"/>
          <w:szCs w:val="24"/>
        </w:rPr>
        <w:t xml:space="preserve">This </w:t>
      </w:r>
      <w:r w:rsidRPr="009469B6">
        <w:rPr>
          <w:rFonts w:ascii="Times New Roman" w:hAnsi="Times New Roman" w:cs="Times New Roman"/>
          <w:sz w:val="24"/>
          <w:szCs w:val="24"/>
        </w:rPr>
        <w:t>changed with the advent of the "PISA shock," which drew attention to problems within the German education system and stimulated a debate on family policy reform. Policies aligned with this approach were justified by invoking "the economic appeal of the family," echoing arguments from the social investment paradigm.</w:t>
      </w:r>
      <w:r>
        <w:rPr>
          <w:rFonts w:ascii="Times New Roman" w:hAnsi="Times New Roman" w:cs="Times New Roman"/>
          <w:sz w:val="24"/>
          <w:szCs w:val="24"/>
        </w:rPr>
        <w:t xml:space="preserve"> </w:t>
      </w:r>
      <w:r w:rsidRPr="00B81733">
        <w:rPr>
          <w:rFonts w:ascii="Times New Roman" w:hAnsi="Times New Roman" w:cs="Times New Roman"/>
          <w:sz w:val="24"/>
          <w:szCs w:val="24"/>
        </w:rPr>
        <w:t xml:space="preserve">An example of a policy reflecting a departure from the traditional German family policy is the Parental Benefit and Parental Leave for Childcare of 2007. The policy aimed to increase fertility rates by reducing the opportunity costs associated with having children and facilitating the swift reintegration of mothers into the labour market. It replaced the previous flat-rate benefit with a wage-related component equivalent to 67% of previous earnings (capped at €1,800 per month), payable for a period of 12 </w:t>
      </w:r>
      <w:r>
        <w:rPr>
          <w:rFonts w:ascii="Times New Roman" w:hAnsi="Times New Roman" w:cs="Times New Roman"/>
          <w:sz w:val="24"/>
          <w:szCs w:val="24"/>
        </w:rPr>
        <w:t xml:space="preserve">months. </w:t>
      </w:r>
      <w:r w:rsidRPr="00B81733">
        <w:rPr>
          <w:rFonts w:ascii="Times New Roman" w:hAnsi="Times New Roman" w:cs="Times New Roman"/>
          <w:sz w:val="24"/>
          <w:szCs w:val="24"/>
        </w:rPr>
        <w:t>This policy shift reflects the concept of the "working mother" who takes only a short break from work after giving birth and can be characterized as de-familializing. Along with the substantial expansion of ECEC facilities for children under three years old, the Parental Benefit and Parental Leave for Childcare marks a clear departure from the traditional family policy based on the male breadwinner model</w:t>
      </w:r>
      <w:r w:rsidR="007D1D6E">
        <w:rPr>
          <w:rFonts w:ascii="Times New Roman" w:hAnsi="Times New Roman" w:cs="Times New Roman"/>
          <w:b/>
          <w:bCs/>
          <w:sz w:val="24"/>
          <w:szCs w:val="24"/>
        </w:rPr>
        <w:t xml:space="preserve"> </w:t>
      </w:r>
      <w:r w:rsidR="007D1D6E" w:rsidRPr="00992EE0">
        <w:rPr>
          <w:rFonts w:ascii="Times New Roman" w:hAnsi="Times New Roman" w:cs="Times New Roman"/>
          <w:sz w:val="24"/>
          <w:szCs w:val="24"/>
        </w:rPr>
        <w:t>(Gülzau, F.</w:t>
      </w:r>
      <w:r w:rsidR="007D1D6E">
        <w:rPr>
          <w:rFonts w:ascii="Times New Roman" w:hAnsi="Times New Roman" w:cs="Times New Roman"/>
          <w:sz w:val="24"/>
          <w:szCs w:val="24"/>
        </w:rPr>
        <w:t xml:space="preserve">, </w:t>
      </w:r>
      <w:r w:rsidR="007D1D6E" w:rsidRPr="00992EE0">
        <w:rPr>
          <w:rFonts w:ascii="Times New Roman" w:hAnsi="Times New Roman" w:cs="Times New Roman"/>
          <w:sz w:val="24"/>
          <w:szCs w:val="24"/>
        </w:rPr>
        <w:t>2018).</w:t>
      </w:r>
    </w:p>
    <w:p w14:paraId="28558823" w14:textId="77777777" w:rsidR="001772E7" w:rsidRDefault="000E4D39" w:rsidP="001772E7">
      <w:pPr>
        <w:spacing w:line="276" w:lineRule="auto"/>
        <w:ind w:firstLine="720"/>
        <w:rPr>
          <w:rFonts w:ascii="Times New Roman" w:hAnsi="Times New Roman" w:cs="Times New Roman"/>
          <w:sz w:val="24"/>
          <w:szCs w:val="24"/>
        </w:rPr>
      </w:pPr>
      <w:r>
        <w:rPr>
          <w:rFonts w:ascii="Times New Roman" w:hAnsi="Times New Roman" w:cs="Times New Roman"/>
          <w:sz w:val="24"/>
          <w:szCs w:val="24"/>
        </w:rPr>
        <w:t>Parents</w:t>
      </w:r>
      <w:r w:rsidR="00FA7F09" w:rsidRPr="00254CB2">
        <w:rPr>
          <w:rFonts w:ascii="Times New Roman" w:hAnsi="Times New Roman" w:cs="Times New Roman"/>
          <w:sz w:val="24"/>
          <w:szCs w:val="24"/>
        </w:rPr>
        <w:t xml:space="preserve"> have a legal entitlement to kindergarten placement for their children between three and five years old, but no such entitlement exists for younger or school-aged children. However, it is the responsibility of the federal states to ensure that demand for childcare is met. Typically, kindergartens are required to be self-sufficient, although government funding is available for kindergartens that are intended to meet the demand calculated by municipalities </w:t>
      </w:r>
      <w:r w:rsidR="00FA7F09" w:rsidRPr="00BD7C39">
        <w:rPr>
          <w:rFonts w:ascii="Times New Roman" w:hAnsi="Times New Roman" w:cs="Times New Roman"/>
          <w:sz w:val="24"/>
          <w:szCs w:val="24"/>
        </w:rPr>
        <w:t xml:space="preserve">and counties </w:t>
      </w:r>
      <w:r w:rsidR="003264D9" w:rsidRPr="00BD7C39">
        <w:rPr>
          <w:rFonts w:ascii="Times New Roman" w:hAnsi="Times New Roman" w:cs="Times New Roman"/>
          <w:sz w:val="24"/>
          <w:szCs w:val="24"/>
        </w:rPr>
        <w:t xml:space="preserve">(Peus, C., 2006). </w:t>
      </w:r>
      <w:r w:rsidR="00FA7F09" w:rsidRPr="00BD7C39">
        <w:rPr>
          <w:rFonts w:ascii="Times New Roman" w:eastAsia="Times New Roman" w:hAnsi="Times New Roman" w:cs="Times New Roman"/>
          <w:color w:val="000000"/>
          <w:sz w:val="24"/>
          <w:szCs w:val="24"/>
          <w:lang w:eastAsia="en-IE"/>
        </w:rPr>
        <w:t>Over</w:t>
      </w:r>
      <w:r w:rsidR="00FA7F09" w:rsidRPr="00F059F3">
        <w:rPr>
          <w:rFonts w:ascii="Times New Roman" w:eastAsia="Times New Roman" w:hAnsi="Times New Roman" w:cs="Times New Roman"/>
          <w:color w:val="000000"/>
          <w:sz w:val="24"/>
          <w:szCs w:val="24"/>
          <w:lang w:eastAsia="en-IE"/>
        </w:rPr>
        <w:t xml:space="preserve"> 90% of children aged three to five receive some form of childcare in Germany, although often on a part-time basis. In 2014, about 75% of these children spent less than seven hours per day in childcare</w:t>
      </w:r>
      <w:r w:rsidR="00EC6F9F">
        <w:rPr>
          <w:rFonts w:ascii="Times New Roman" w:eastAsia="Times New Roman" w:hAnsi="Times New Roman" w:cs="Times New Roman"/>
          <w:color w:val="000000"/>
          <w:sz w:val="24"/>
          <w:szCs w:val="24"/>
          <w:lang w:eastAsia="en-IE"/>
        </w:rPr>
        <w:t xml:space="preserve"> </w:t>
      </w:r>
      <w:r w:rsidR="00EC6F9F" w:rsidRPr="00EC6F9F">
        <w:rPr>
          <w:rFonts w:ascii="Times New Roman" w:hAnsi="Times New Roman" w:cs="Times New Roman"/>
          <w:sz w:val="24"/>
          <w:szCs w:val="24"/>
        </w:rPr>
        <w:t>(S</w:t>
      </w:r>
      <w:r w:rsidR="00EC6F9F">
        <w:rPr>
          <w:rFonts w:ascii="Times New Roman" w:hAnsi="Times New Roman" w:cs="Times New Roman"/>
          <w:sz w:val="24"/>
          <w:szCs w:val="24"/>
        </w:rPr>
        <w:t>plash</w:t>
      </w:r>
      <w:r w:rsidR="00EC6F9F" w:rsidRPr="00EC6F9F">
        <w:rPr>
          <w:rFonts w:ascii="Times New Roman" w:hAnsi="Times New Roman" w:cs="Times New Roman"/>
          <w:sz w:val="24"/>
          <w:szCs w:val="24"/>
        </w:rPr>
        <w:t xml:space="preserve"> db.eu</w:t>
      </w:r>
      <w:r w:rsidR="00EC6F9F">
        <w:rPr>
          <w:rFonts w:ascii="Times New Roman" w:hAnsi="Times New Roman" w:cs="Times New Roman"/>
          <w:sz w:val="24"/>
          <w:szCs w:val="24"/>
        </w:rPr>
        <w:t xml:space="preserve">, </w:t>
      </w:r>
      <w:r w:rsidR="00EC6F9F" w:rsidRPr="00EC6F9F">
        <w:rPr>
          <w:rFonts w:ascii="Times New Roman" w:hAnsi="Times New Roman" w:cs="Times New Roman"/>
          <w:sz w:val="24"/>
          <w:szCs w:val="24"/>
        </w:rPr>
        <w:t>2014)</w:t>
      </w:r>
      <w:r w:rsidR="00FA7F09" w:rsidRPr="00F059F3">
        <w:rPr>
          <w:rFonts w:ascii="Times New Roman" w:eastAsia="Times New Roman" w:hAnsi="Times New Roman" w:cs="Times New Roman"/>
          <w:color w:val="000000"/>
          <w:sz w:val="24"/>
          <w:szCs w:val="24"/>
          <w:lang w:eastAsia="en-IE"/>
        </w:rPr>
        <w:t>. Institutional care for children under the age of three has a long history in the eastern part of the country, resulting in a high usage of care for this age group</w:t>
      </w:r>
      <w:r w:rsidR="002D6D51">
        <w:rPr>
          <w:rFonts w:ascii="Times New Roman" w:eastAsia="Times New Roman" w:hAnsi="Times New Roman" w:cs="Times New Roman"/>
          <w:color w:val="000000"/>
          <w:sz w:val="24"/>
          <w:szCs w:val="24"/>
          <w:lang w:eastAsia="en-IE"/>
        </w:rPr>
        <w:t xml:space="preserve">. </w:t>
      </w:r>
      <w:r w:rsidR="00FA7F09" w:rsidRPr="00F059F3">
        <w:rPr>
          <w:rFonts w:ascii="Times New Roman" w:eastAsia="Times New Roman" w:hAnsi="Times New Roman" w:cs="Times New Roman"/>
          <w:color w:val="000000"/>
          <w:sz w:val="24"/>
          <w:szCs w:val="24"/>
          <w:lang w:eastAsia="en-IE"/>
        </w:rPr>
        <w:t xml:space="preserve">In contrast, childcare in the western part of the country has traditionally focused on children aged three to </w:t>
      </w:r>
      <w:r w:rsidR="00DC2EE1">
        <w:rPr>
          <w:rFonts w:ascii="Times New Roman" w:eastAsia="Times New Roman" w:hAnsi="Times New Roman" w:cs="Times New Roman"/>
          <w:color w:val="000000"/>
          <w:sz w:val="24"/>
          <w:szCs w:val="24"/>
          <w:lang w:eastAsia="en-IE"/>
        </w:rPr>
        <w:t>five</w:t>
      </w:r>
      <w:r w:rsidR="00FA7F09" w:rsidRPr="00F059F3">
        <w:rPr>
          <w:rFonts w:ascii="Times New Roman" w:eastAsia="Times New Roman" w:hAnsi="Times New Roman" w:cs="Times New Roman"/>
          <w:color w:val="000000"/>
          <w:sz w:val="24"/>
          <w:szCs w:val="24"/>
          <w:lang w:eastAsia="en-IE"/>
        </w:rPr>
        <w:t>. In 2014, municipalities in the western part of Germany provided care for 27% of children under the age of three</w:t>
      </w:r>
      <w:r w:rsidR="00532DE3">
        <w:rPr>
          <w:rFonts w:ascii="Times New Roman" w:eastAsia="Times New Roman" w:hAnsi="Times New Roman" w:cs="Times New Roman"/>
          <w:color w:val="000000"/>
          <w:sz w:val="24"/>
          <w:szCs w:val="24"/>
          <w:lang w:eastAsia="en-IE"/>
        </w:rPr>
        <w:t xml:space="preserve"> </w:t>
      </w:r>
      <w:r w:rsidR="00532DE3" w:rsidRPr="00EC6F9F">
        <w:rPr>
          <w:rFonts w:ascii="Times New Roman" w:hAnsi="Times New Roman" w:cs="Times New Roman"/>
          <w:sz w:val="24"/>
          <w:szCs w:val="24"/>
        </w:rPr>
        <w:t>(S</w:t>
      </w:r>
      <w:r w:rsidR="00532DE3">
        <w:rPr>
          <w:rFonts w:ascii="Times New Roman" w:hAnsi="Times New Roman" w:cs="Times New Roman"/>
          <w:sz w:val="24"/>
          <w:szCs w:val="24"/>
        </w:rPr>
        <w:t>plash</w:t>
      </w:r>
      <w:r w:rsidR="00532DE3" w:rsidRPr="00EC6F9F">
        <w:rPr>
          <w:rFonts w:ascii="Times New Roman" w:hAnsi="Times New Roman" w:cs="Times New Roman"/>
          <w:sz w:val="24"/>
          <w:szCs w:val="24"/>
        </w:rPr>
        <w:t xml:space="preserve"> db.eu</w:t>
      </w:r>
      <w:r w:rsidR="00532DE3">
        <w:rPr>
          <w:rFonts w:ascii="Times New Roman" w:hAnsi="Times New Roman" w:cs="Times New Roman"/>
          <w:sz w:val="24"/>
          <w:szCs w:val="24"/>
        </w:rPr>
        <w:t xml:space="preserve">, </w:t>
      </w:r>
      <w:r w:rsidR="00532DE3" w:rsidRPr="00EC6F9F">
        <w:rPr>
          <w:rFonts w:ascii="Times New Roman" w:hAnsi="Times New Roman" w:cs="Times New Roman"/>
          <w:sz w:val="24"/>
          <w:szCs w:val="24"/>
        </w:rPr>
        <w:t>2014)</w:t>
      </w:r>
      <w:r w:rsidR="00FA7F09" w:rsidRPr="00F059F3">
        <w:rPr>
          <w:rFonts w:ascii="Times New Roman" w:eastAsia="Times New Roman" w:hAnsi="Times New Roman" w:cs="Times New Roman"/>
          <w:color w:val="000000"/>
          <w:sz w:val="24"/>
          <w:szCs w:val="24"/>
          <w:lang w:eastAsia="en-IE"/>
        </w:rPr>
        <w:t xml:space="preserve">. In addition to the east-west divide, regional differences in the availability and characteristics of childcare exist due to the decentralized nature of the German system. Although the federal parliament establishes legal guidelines regarding childcare, the details concerning organization, fees, and schedules are mainly left to the states or municipalities, resulting in variations in regulations. </w:t>
      </w:r>
      <w:r w:rsidR="00FA7F09" w:rsidRPr="00707713">
        <w:rPr>
          <w:rFonts w:ascii="Times New Roman" w:eastAsia="Times New Roman" w:hAnsi="Times New Roman" w:cs="Times New Roman"/>
          <w:color w:val="000000"/>
          <w:sz w:val="24"/>
          <w:szCs w:val="24"/>
          <w:lang w:eastAsia="en-IE"/>
        </w:rPr>
        <w:t xml:space="preserve">Germany's current system of child benefits and tax allowances is a combination of various mechanisms for redistributing </w:t>
      </w:r>
      <w:r w:rsidR="00FA7F09" w:rsidRPr="00707713">
        <w:rPr>
          <w:rFonts w:ascii="Times New Roman" w:eastAsia="Times New Roman" w:hAnsi="Times New Roman" w:cs="Times New Roman"/>
          <w:color w:val="000000"/>
          <w:sz w:val="24"/>
          <w:szCs w:val="24"/>
          <w:lang w:eastAsia="en-IE"/>
        </w:rPr>
        <w:lastRenderedPageBreak/>
        <w:t>resources from childless individuals to families and from higher-income to lower-income families. Child benefits are paid in the form of monthly lump-sum payments per child, with the amount varying according to the number of children in the family. The benefit is typically paid until the child turns 18 years old, or until they reach the age of 25 if they are still in education. However, from the age of 18, the benefit is subject to means-testing based on the child's income. Whether parents are entitled to tax allowances in addition to the child benefit payments is determined by the tax authorities when the parents file their tax returns</w:t>
      </w:r>
      <w:r w:rsidR="00FA7F09">
        <w:rPr>
          <w:rFonts w:ascii="Times New Roman" w:eastAsia="Times New Roman" w:hAnsi="Times New Roman" w:cs="Times New Roman"/>
          <w:color w:val="000000"/>
          <w:sz w:val="24"/>
          <w:szCs w:val="24"/>
          <w:lang w:eastAsia="en-IE"/>
        </w:rPr>
        <w:t xml:space="preserve"> </w:t>
      </w:r>
      <w:r w:rsidR="00EC6F9F" w:rsidRPr="00EC6F9F">
        <w:rPr>
          <w:rFonts w:ascii="Times New Roman" w:hAnsi="Times New Roman" w:cs="Times New Roman"/>
          <w:sz w:val="24"/>
          <w:szCs w:val="24"/>
        </w:rPr>
        <w:t>(S</w:t>
      </w:r>
      <w:r w:rsidR="00EC6F9F">
        <w:rPr>
          <w:rFonts w:ascii="Times New Roman" w:hAnsi="Times New Roman" w:cs="Times New Roman"/>
          <w:sz w:val="24"/>
          <w:szCs w:val="24"/>
        </w:rPr>
        <w:t>plash</w:t>
      </w:r>
      <w:r w:rsidR="00EC6F9F" w:rsidRPr="00EC6F9F">
        <w:rPr>
          <w:rFonts w:ascii="Times New Roman" w:hAnsi="Times New Roman" w:cs="Times New Roman"/>
          <w:sz w:val="24"/>
          <w:szCs w:val="24"/>
        </w:rPr>
        <w:t xml:space="preserve"> db.eu</w:t>
      </w:r>
      <w:r w:rsidR="00EC6F9F">
        <w:rPr>
          <w:rFonts w:ascii="Times New Roman" w:hAnsi="Times New Roman" w:cs="Times New Roman"/>
          <w:sz w:val="24"/>
          <w:szCs w:val="24"/>
        </w:rPr>
        <w:t xml:space="preserve">, </w:t>
      </w:r>
      <w:r w:rsidR="00EC6F9F" w:rsidRPr="00EC6F9F">
        <w:rPr>
          <w:rFonts w:ascii="Times New Roman" w:hAnsi="Times New Roman" w:cs="Times New Roman"/>
          <w:sz w:val="24"/>
          <w:szCs w:val="24"/>
        </w:rPr>
        <w:t>2014).</w:t>
      </w:r>
      <w:r w:rsidR="00EC6F9F">
        <w:rPr>
          <w:rFonts w:ascii="Times New Roman" w:hAnsi="Times New Roman" w:cs="Times New Roman"/>
          <w:sz w:val="24"/>
          <w:szCs w:val="24"/>
        </w:rPr>
        <w:t xml:space="preserve"> </w:t>
      </w:r>
      <w:r w:rsidR="004B24AB" w:rsidRPr="00D17AF5">
        <w:rPr>
          <w:rFonts w:ascii="Times New Roman" w:hAnsi="Times New Roman" w:cs="Times New Roman"/>
          <w:sz w:val="24"/>
          <w:szCs w:val="24"/>
        </w:rPr>
        <w:t>The first unified income tax system of the German Empire, introduced in 1920, already included regulations allowing for tax deductions based on the number of children in a family</w:t>
      </w:r>
      <w:r w:rsidR="00BD7C39">
        <w:rPr>
          <w:rFonts w:ascii="Times New Roman" w:hAnsi="Times New Roman" w:cs="Times New Roman"/>
          <w:sz w:val="24"/>
          <w:szCs w:val="24"/>
        </w:rPr>
        <w:t xml:space="preserve">. </w:t>
      </w:r>
      <w:r w:rsidR="004B24AB" w:rsidRPr="00D17AF5">
        <w:rPr>
          <w:rFonts w:ascii="Times New Roman" w:hAnsi="Times New Roman" w:cs="Times New Roman"/>
          <w:sz w:val="24"/>
          <w:szCs w:val="24"/>
        </w:rPr>
        <w:t>Direct child benefit payments were first introduced in the 1930s but were revoked in 1945. Monthly child benefits for families with many children were re</w:t>
      </w:r>
      <w:r w:rsidR="004B24AB" w:rsidRPr="00EC6F9F">
        <w:rPr>
          <w:rFonts w:ascii="Times New Roman" w:hAnsi="Times New Roman" w:cs="Times New Roman"/>
          <w:sz w:val="24"/>
          <w:szCs w:val="24"/>
        </w:rPr>
        <w:t>-introduced in East Germany in 1950</w:t>
      </w:r>
      <w:r w:rsidR="00BD7C39">
        <w:rPr>
          <w:rFonts w:ascii="Times New Roman" w:hAnsi="Times New Roman" w:cs="Times New Roman"/>
          <w:sz w:val="24"/>
          <w:szCs w:val="24"/>
        </w:rPr>
        <w:t>,</w:t>
      </w:r>
      <w:r w:rsidR="004B24AB" w:rsidRPr="00EC6F9F">
        <w:rPr>
          <w:rFonts w:ascii="Times New Roman" w:hAnsi="Times New Roman" w:cs="Times New Roman"/>
          <w:sz w:val="24"/>
          <w:szCs w:val="24"/>
        </w:rPr>
        <w:t xml:space="preserve"> and in West Germany in 1954. In subsequent reforms in both countries, these benefits have been extended to children of lower birth orders</w:t>
      </w:r>
      <w:r w:rsidR="00EC6F9F" w:rsidRPr="00EC6F9F">
        <w:rPr>
          <w:rFonts w:ascii="Times New Roman" w:hAnsi="Times New Roman" w:cs="Times New Roman"/>
          <w:sz w:val="24"/>
          <w:szCs w:val="24"/>
        </w:rPr>
        <w:t xml:space="preserve"> (</w:t>
      </w:r>
      <w:r w:rsidR="00EC6F9F">
        <w:rPr>
          <w:rFonts w:ascii="Times New Roman" w:hAnsi="Times New Roman" w:cs="Times New Roman"/>
          <w:sz w:val="24"/>
          <w:szCs w:val="24"/>
        </w:rPr>
        <w:t>Splash</w:t>
      </w:r>
      <w:r w:rsidR="00EC6F9F" w:rsidRPr="00EC6F9F">
        <w:rPr>
          <w:rFonts w:ascii="Times New Roman" w:hAnsi="Times New Roman" w:cs="Times New Roman"/>
          <w:sz w:val="24"/>
          <w:szCs w:val="24"/>
        </w:rPr>
        <w:t xml:space="preserve"> db.eu</w:t>
      </w:r>
      <w:r w:rsidR="00EC6F9F">
        <w:rPr>
          <w:rFonts w:ascii="Times New Roman" w:hAnsi="Times New Roman" w:cs="Times New Roman"/>
          <w:sz w:val="24"/>
          <w:szCs w:val="24"/>
        </w:rPr>
        <w:t xml:space="preserve">, </w:t>
      </w:r>
      <w:r w:rsidR="00EC6F9F" w:rsidRPr="00EC6F9F">
        <w:rPr>
          <w:rFonts w:ascii="Times New Roman" w:hAnsi="Times New Roman" w:cs="Times New Roman"/>
          <w:sz w:val="24"/>
          <w:szCs w:val="24"/>
        </w:rPr>
        <w:t>2014).</w:t>
      </w:r>
    </w:p>
    <w:p w14:paraId="3A29CBCA" w14:textId="44AEEEC4" w:rsidR="00991247" w:rsidRDefault="00BE33C3" w:rsidP="00991247">
      <w:pPr>
        <w:spacing w:line="276" w:lineRule="auto"/>
        <w:ind w:firstLine="720"/>
        <w:rPr>
          <w:rFonts w:ascii="Times New Roman" w:hAnsi="Times New Roman" w:cs="Times New Roman"/>
          <w:sz w:val="24"/>
          <w:szCs w:val="24"/>
        </w:rPr>
      </w:pPr>
      <w:r w:rsidRPr="00290BF6">
        <w:rPr>
          <w:rStyle w:val="epub-date"/>
          <w:rFonts w:ascii="Times New Roman" w:eastAsia="Times New Roman" w:hAnsi="Times New Roman" w:cs="Times New Roman"/>
          <w:color w:val="000000"/>
          <w:sz w:val="24"/>
          <w:szCs w:val="24"/>
          <w:lang w:eastAsia="en-IE"/>
        </w:rPr>
        <w:t>Following the birth of a child, parents are entitled to take time off work to care for their child and participate in family life. During this period, employers may only terminate the employmen</w:t>
      </w:r>
      <w:r w:rsidRPr="0068296E">
        <w:rPr>
          <w:rStyle w:val="epub-date"/>
          <w:rFonts w:ascii="Times New Roman" w:eastAsia="Times New Roman" w:hAnsi="Times New Roman" w:cs="Times New Roman"/>
          <w:color w:val="000000"/>
          <w:sz w:val="24"/>
          <w:szCs w:val="24"/>
          <w:lang w:eastAsia="en-IE"/>
        </w:rPr>
        <w:t xml:space="preserve">t contract in exceptional cases, such as insolvency or business shutdown. Upon completion of parental leave, parents have the right to return to their previous employment level </w:t>
      </w:r>
      <w:r w:rsidR="0068296E" w:rsidRPr="0068296E">
        <w:rPr>
          <w:rStyle w:val="epub-date"/>
          <w:rFonts w:ascii="Times New Roman" w:eastAsia="Times New Roman" w:hAnsi="Times New Roman" w:cs="Times New Roman"/>
          <w:color w:val="000000"/>
          <w:sz w:val="24"/>
          <w:szCs w:val="24"/>
          <w:lang w:eastAsia="en-IE"/>
        </w:rPr>
        <w:t>(</w:t>
      </w:r>
      <w:r w:rsidR="0068296E" w:rsidRPr="0068296E">
        <w:rPr>
          <w:rFonts w:ascii="Times New Roman" w:hAnsi="Times New Roman" w:cs="Times New Roman"/>
          <w:sz w:val="24"/>
          <w:szCs w:val="24"/>
        </w:rPr>
        <w:t xml:space="preserve">The Federal Government, 2023). </w:t>
      </w:r>
      <w:r w:rsidR="00276634" w:rsidRPr="0068296E">
        <w:rPr>
          <w:rStyle w:val="epub-date"/>
          <w:rFonts w:ascii="Times New Roman" w:hAnsi="Times New Roman" w:cs="Times New Roman"/>
          <w:color w:val="1C1D1E"/>
          <w:sz w:val="24"/>
          <w:szCs w:val="24"/>
          <w:shd w:val="clear" w:color="auto" w:fill="FFFFFF"/>
        </w:rPr>
        <w:t>During</w:t>
      </w:r>
      <w:r w:rsidR="00276634" w:rsidRPr="00276634">
        <w:rPr>
          <w:rStyle w:val="epub-date"/>
          <w:rFonts w:ascii="Times New Roman" w:hAnsi="Times New Roman" w:cs="Times New Roman"/>
          <w:color w:val="1C1D1E"/>
          <w:sz w:val="24"/>
          <w:szCs w:val="24"/>
          <w:shd w:val="clear" w:color="auto" w:fill="FFFFFF"/>
        </w:rPr>
        <w:t xml:space="preserve"> this time, </w:t>
      </w:r>
      <w:r w:rsidR="00276634" w:rsidRPr="0079071F">
        <w:rPr>
          <w:rStyle w:val="epub-date"/>
          <w:rFonts w:ascii="Times New Roman" w:hAnsi="Times New Roman" w:cs="Times New Roman"/>
          <w:color w:val="1C1D1E"/>
          <w:sz w:val="24"/>
          <w:szCs w:val="24"/>
          <w:shd w:val="clear" w:color="auto" w:fill="FFFFFF"/>
        </w:rPr>
        <w:t>they can choose to either fully interrupt their employment for child-care purposes or work part-time between 15 and 30 hours per week. To ensure greater flexibility, parents can share the duration of parental leave between them and may also postpone a part of the leave until the child is eight years old. During the period of parental leave, which begins when it is claimed and ends upon completion, both mothers and fathers are protected against dismissals</w:t>
      </w:r>
      <w:r w:rsidR="0079071F" w:rsidRPr="0079071F">
        <w:rPr>
          <w:rStyle w:val="epub-date"/>
          <w:rFonts w:ascii="Times New Roman" w:hAnsi="Times New Roman" w:cs="Times New Roman"/>
          <w:color w:val="1C1D1E"/>
          <w:sz w:val="24"/>
          <w:szCs w:val="24"/>
          <w:shd w:val="clear" w:color="auto" w:fill="FFFFFF"/>
        </w:rPr>
        <w:t xml:space="preserve"> (</w:t>
      </w:r>
      <w:r w:rsidR="0079071F" w:rsidRPr="0079071F">
        <w:rPr>
          <w:rFonts w:ascii="Times New Roman" w:hAnsi="Times New Roman" w:cs="Times New Roman"/>
          <w:sz w:val="24"/>
          <w:szCs w:val="24"/>
        </w:rPr>
        <w:t>Peus, C., 2006).</w:t>
      </w:r>
      <w:r w:rsidR="001772E7">
        <w:rPr>
          <w:rStyle w:val="epub-date"/>
          <w:rFonts w:ascii="Times New Roman" w:hAnsi="Times New Roman" w:cs="Times New Roman"/>
          <w:sz w:val="24"/>
          <w:szCs w:val="24"/>
        </w:rPr>
        <w:t xml:space="preserve"> </w:t>
      </w:r>
      <w:r w:rsidR="00E55435" w:rsidRPr="00E55435">
        <w:rPr>
          <w:rStyle w:val="epub-date"/>
          <w:rFonts w:ascii="Times New Roman" w:eastAsia="Times New Roman" w:hAnsi="Times New Roman" w:cs="Times New Roman"/>
          <w:color w:val="000000"/>
          <w:sz w:val="24"/>
          <w:szCs w:val="24"/>
          <w:lang w:eastAsia="en-IE"/>
        </w:rPr>
        <w:t>In both the former East and West Germany, an extended maternity leave was the initial form of parental leave introduced in the 1970s</w:t>
      </w:r>
      <w:r w:rsidR="0068296E">
        <w:rPr>
          <w:rStyle w:val="epub-date"/>
          <w:rFonts w:ascii="Times New Roman" w:eastAsia="Times New Roman" w:hAnsi="Times New Roman" w:cs="Times New Roman"/>
          <w:color w:val="000000"/>
          <w:sz w:val="24"/>
          <w:szCs w:val="24"/>
          <w:lang w:eastAsia="en-IE"/>
        </w:rPr>
        <w:t xml:space="preserve"> </w:t>
      </w:r>
      <w:r w:rsidR="0068296E" w:rsidRPr="00EC6F9F">
        <w:rPr>
          <w:rFonts w:ascii="Times New Roman" w:hAnsi="Times New Roman" w:cs="Times New Roman"/>
          <w:sz w:val="24"/>
          <w:szCs w:val="24"/>
        </w:rPr>
        <w:t>(S</w:t>
      </w:r>
      <w:r w:rsidR="0068296E">
        <w:rPr>
          <w:rFonts w:ascii="Times New Roman" w:hAnsi="Times New Roman" w:cs="Times New Roman"/>
          <w:sz w:val="24"/>
          <w:szCs w:val="24"/>
        </w:rPr>
        <w:t>plash</w:t>
      </w:r>
      <w:r w:rsidR="0068296E" w:rsidRPr="00EC6F9F">
        <w:rPr>
          <w:rFonts w:ascii="Times New Roman" w:hAnsi="Times New Roman" w:cs="Times New Roman"/>
          <w:sz w:val="24"/>
          <w:szCs w:val="24"/>
        </w:rPr>
        <w:t xml:space="preserve"> db.eu</w:t>
      </w:r>
      <w:r w:rsidR="0068296E">
        <w:rPr>
          <w:rFonts w:ascii="Times New Roman" w:hAnsi="Times New Roman" w:cs="Times New Roman"/>
          <w:sz w:val="24"/>
          <w:szCs w:val="24"/>
        </w:rPr>
        <w:t xml:space="preserve">, </w:t>
      </w:r>
      <w:r w:rsidR="0068296E" w:rsidRPr="00EC6F9F">
        <w:rPr>
          <w:rFonts w:ascii="Times New Roman" w:hAnsi="Times New Roman" w:cs="Times New Roman"/>
          <w:sz w:val="24"/>
          <w:szCs w:val="24"/>
        </w:rPr>
        <w:t>2014)</w:t>
      </w:r>
      <w:r w:rsidR="00E55435" w:rsidRPr="00E55435">
        <w:rPr>
          <w:rStyle w:val="epub-date"/>
          <w:rFonts w:ascii="Times New Roman" w:eastAsia="Times New Roman" w:hAnsi="Times New Roman" w:cs="Times New Roman"/>
          <w:color w:val="000000"/>
          <w:sz w:val="24"/>
          <w:szCs w:val="24"/>
          <w:lang w:eastAsia="en-IE"/>
        </w:rPr>
        <w:t xml:space="preserve">. However, in 1986 both states introduced a new form of parental leave that could be taken by either the mother or father. This allows parents to take leave until the child turns three years </w:t>
      </w:r>
      <w:r w:rsidRPr="00E55435">
        <w:rPr>
          <w:rStyle w:val="epub-date"/>
          <w:rFonts w:ascii="Times New Roman" w:eastAsia="Times New Roman" w:hAnsi="Times New Roman" w:cs="Times New Roman"/>
          <w:color w:val="000000"/>
          <w:sz w:val="24"/>
          <w:szCs w:val="24"/>
          <w:lang w:eastAsia="en-IE"/>
        </w:rPr>
        <w:t>old and</w:t>
      </w:r>
      <w:r w:rsidR="00E55435" w:rsidRPr="00E55435">
        <w:rPr>
          <w:rStyle w:val="epub-date"/>
          <w:rFonts w:ascii="Times New Roman" w:eastAsia="Times New Roman" w:hAnsi="Times New Roman" w:cs="Times New Roman"/>
          <w:color w:val="000000"/>
          <w:sz w:val="24"/>
          <w:szCs w:val="24"/>
          <w:lang w:eastAsia="en-IE"/>
        </w:rPr>
        <w:t xml:space="preserve"> provides for an earnings substitution payment until the child reaches 14 months, with two months reserved for one of the parents on a “use it or lose it” basis. This arrangement is intended to encourage fathers to take leave and participate more in childcare. The uptake by fathers has been increasing since its introduction, from 21% for children born in 2008 to 29% for children born in 2012</w:t>
      </w:r>
      <w:r w:rsidR="0068296E">
        <w:rPr>
          <w:rStyle w:val="epub-date"/>
          <w:rFonts w:ascii="Times New Roman" w:eastAsia="Times New Roman" w:hAnsi="Times New Roman" w:cs="Times New Roman"/>
          <w:color w:val="000000"/>
          <w:sz w:val="24"/>
          <w:szCs w:val="24"/>
          <w:lang w:eastAsia="en-IE"/>
        </w:rPr>
        <w:t xml:space="preserve"> </w:t>
      </w:r>
      <w:r w:rsidR="0068296E" w:rsidRPr="00EC6F9F">
        <w:rPr>
          <w:rFonts w:ascii="Times New Roman" w:hAnsi="Times New Roman" w:cs="Times New Roman"/>
          <w:sz w:val="24"/>
          <w:szCs w:val="24"/>
        </w:rPr>
        <w:t>(S</w:t>
      </w:r>
      <w:r w:rsidR="0068296E">
        <w:rPr>
          <w:rFonts w:ascii="Times New Roman" w:hAnsi="Times New Roman" w:cs="Times New Roman"/>
          <w:sz w:val="24"/>
          <w:szCs w:val="24"/>
        </w:rPr>
        <w:t>plash</w:t>
      </w:r>
      <w:r w:rsidR="0068296E" w:rsidRPr="00EC6F9F">
        <w:rPr>
          <w:rFonts w:ascii="Times New Roman" w:hAnsi="Times New Roman" w:cs="Times New Roman"/>
          <w:sz w:val="24"/>
          <w:szCs w:val="24"/>
        </w:rPr>
        <w:t xml:space="preserve"> db.eu</w:t>
      </w:r>
      <w:r w:rsidR="0068296E">
        <w:rPr>
          <w:rFonts w:ascii="Times New Roman" w:hAnsi="Times New Roman" w:cs="Times New Roman"/>
          <w:sz w:val="24"/>
          <w:szCs w:val="24"/>
        </w:rPr>
        <w:t xml:space="preserve">, </w:t>
      </w:r>
      <w:r w:rsidR="0068296E" w:rsidRPr="00EC6F9F">
        <w:rPr>
          <w:rFonts w:ascii="Times New Roman" w:hAnsi="Times New Roman" w:cs="Times New Roman"/>
          <w:sz w:val="24"/>
          <w:szCs w:val="24"/>
        </w:rPr>
        <w:t>2014)</w:t>
      </w:r>
      <w:r w:rsidR="00E55435" w:rsidRPr="00E55435">
        <w:rPr>
          <w:rStyle w:val="epub-date"/>
          <w:rFonts w:ascii="Times New Roman" w:eastAsia="Times New Roman" w:hAnsi="Times New Roman" w:cs="Times New Roman"/>
          <w:color w:val="000000"/>
          <w:sz w:val="24"/>
          <w:szCs w:val="24"/>
          <w:lang w:eastAsia="en-IE"/>
        </w:rPr>
        <w:t>. 78% of the fathers who took leave for children born in 2012 did not take more than two months. Employed parents receive 67% of their average monthly income from the 12 months before birth. The monthly benefit is capped at 1,800 euros and parents with an income below 1,000 euros per month receive a stepwise adjusted benefit of between 67% and 100% of their previous income. Since 2011, budget cuts have led to a stepwise reduction of benefits for parents with an average individual income above 1,200 euros per month, though the benefit is not reduced to less than 65% of their previous income. Non-employed parents receive a minimum amount of 300 euros. For recipients of welfare, the parental leave benefit is paid but is treated as income and deducted from their welfare benefit</w:t>
      </w:r>
      <w:r w:rsidR="00375B10">
        <w:rPr>
          <w:rStyle w:val="epub-date"/>
          <w:rFonts w:ascii="Times New Roman" w:eastAsia="Times New Roman" w:hAnsi="Times New Roman" w:cs="Times New Roman"/>
          <w:color w:val="000000"/>
          <w:sz w:val="24"/>
          <w:szCs w:val="24"/>
          <w:lang w:eastAsia="en-IE"/>
        </w:rPr>
        <w:t xml:space="preserve"> </w:t>
      </w:r>
      <w:r w:rsidR="00EC6F9F" w:rsidRPr="00EC6F9F">
        <w:rPr>
          <w:rFonts w:ascii="Times New Roman" w:hAnsi="Times New Roman" w:cs="Times New Roman"/>
          <w:sz w:val="24"/>
          <w:szCs w:val="24"/>
        </w:rPr>
        <w:t>(S</w:t>
      </w:r>
      <w:r w:rsidR="00EC6F9F">
        <w:rPr>
          <w:rFonts w:ascii="Times New Roman" w:hAnsi="Times New Roman" w:cs="Times New Roman"/>
          <w:sz w:val="24"/>
          <w:szCs w:val="24"/>
        </w:rPr>
        <w:t>plash</w:t>
      </w:r>
      <w:r w:rsidR="00EC6F9F" w:rsidRPr="00EC6F9F">
        <w:rPr>
          <w:rFonts w:ascii="Times New Roman" w:hAnsi="Times New Roman" w:cs="Times New Roman"/>
          <w:sz w:val="24"/>
          <w:szCs w:val="24"/>
        </w:rPr>
        <w:t xml:space="preserve"> db.eu</w:t>
      </w:r>
      <w:r w:rsidR="00EC6F9F">
        <w:rPr>
          <w:rFonts w:ascii="Times New Roman" w:hAnsi="Times New Roman" w:cs="Times New Roman"/>
          <w:sz w:val="24"/>
          <w:szCs w:val="24"/>
        </w:rPr>
        <w:t xml:space="preserve">, </w:t>
      </w:r>
      <w:r w:rsidR="00EC6F9F" w:rsidRPr="00EC6F9F">
        <w:rPr>
          <w:rFonts w:ascii="Times New Roman" w:hAnsi="Times New Roman" w:cs="Times New Roman"/>
          <w:sz w:val="24"/>
          <w:szCs w:val="24"/>
        </w:rPr>
        <w:t>2014).</w:t>
      </w:r>
    </w:p>
    <w:p w14:paraId="68D71BA5" w14:textId="7065B942" w:rsidR="00C50EC7" w:rsidRPr="00991247" w:rsidRDefault="003A4E40" w:rsidP="00991247">
      <w:pPr>
        <w:spacing w:line="276" w:lineRule="auto"/>
        <w:ind w:firstLine="720"/>
        <w:rPr>
          <w:rFonts w:ascii="Times New Roman" w:hAnsi="Times New Roman" w:cs="Times New Roman"/>
          <w:sz w:val="24"/>
          <w:szCs w:val="24"/>
        </w:rPr>
      </w:pPr>
      <w:r w:rsidRPr="003A4E40">
        <w:rPr>
          <w:rFonts w:ascii="Times New Roman" w:eastAsia="Times New Roman" w:hAnsi="Times New Roman" w:cs="Times New Roman"/>
          <w:color w:val="000000"/>
          <w:sz w:val="24"/>
          <w:szCs w:val="24"/>
          <w:lang w:eastAsia="en-IE"/>
        </w:rPr>
        <w:t>Germany's work and family policies have changed significantly over the past few decades, reflecting the changing social, cultural, and political landscape of the nation.</w:t>
      </w:r>
      <w:r w:rsidR="00736B3A">
        <w:rPr>
          <w:rFonts w:ascii="Times New Roman" w:eastAsia="Times New Roman" w:hAnsi="Times New Roman" w:cs="Times New Roman"/>
          <w:color w:val="000000"/>
          <w:sz w:val="24"/>
          <w:szCs w:val="24"/>
          <w:lang w:eastAsia="en-IE"/>
        </w:rPr>
        <w:t xml:space="preserve"> The</w:t>
      </w:r>
      <w:r w:rsidR="007664D1" w:rsidRPr="007664D1">
        <w:rPr>
          <w:rFonts w:ascii="Times New Roman" w:eastAsia="Times New Roman" w:hAnsi="Times New Roman" w:cs="Times New Roman"/>
          <w:color w:val="000000"/>
          <w:sz w:val="24"/>
          <w:szCs w:val="24"/>
          <w:lang w:eastAsia="en-IE"/>
        </w:rPr>
        <w:t xml:space="preserve"> </w:t>
      </w:r>
      <w:r w:rsidR="007664D1" w:rsidRPr="007664D1">
        <w:rPr>
          <w:rFonts w:ascii="Times New Roman" w:eastAsia="Times New Roman" w:hAnsi="Times New Roman" w:cs="Times New Roman"/>
          <w:color w:val="000000"/>
          <w:sz w:val="24"/>
          <w:szCs w:val="24"/>
          <w:lang w:eastAsia="en-IE"/>
        </w:rPr>
        <w:lastRenderedPageBreak/>
        <w:t>government has implemented various measures to support working parents, including public childcare, parental benefits, and parental leave for childcare. These policies have been influenced by a variety of factors, such as changing gender roles, the need for a skilled workforce, demographic shifts, and the country's economic and political environment.</w:t>
      </w:r>
      <w:r w:rsidR="00487A27">
        <w:rPr>
          <w:rFonts w:ascii="Times New Roman" w:eastAsia="Times New Roman" w:hAnsi="Times New Roman" w:cs="Times New Roman"/>
          <w:color w:val="000000"/>
          <w:sz w:val="24"/>
          <w:szCs w:val="24"/>
          <w:lang w:eastAsia="en-IE"/>
        </w:rPr>
        <w:t xml:space="preserve"> </w:t>
      </w:r>
      <w:r w:rsidR="00132446">
        <w:rPr>
          <w:rFonts w:ascii="Times New Roman" w:eastAsia="Times New Roman" w:hAnsi="Times New Roman" w:cs="Times New Roman"/>
          <w:color w:val="000000"/>
          <w:sz w:val="24"/>
          <w:szCs w:val="24"/>
          <w:lang w:eastAsia="en-IE"/>
        </w:rPr>
        <w:t>T</w:t>
      </w:r>
      <w:r w:rsidR="009570C6" w:rsidRPr="009570C6">
        <w:rPr>
          <w:rFonts w:ascii="Times New Roman" w:eastAsia="Times New Roman" w:hAnsi="Times New Roman" w:cs="Times New Roman"/>
          <w:color w:val="000000"/>
          <w:sz w:val="24"/>
          <w:szCs w:val="24"/>
          <w:lang w:eastAsia="en-IE"/>
        </w:rPr>
        <w:t xml:space="preserve">he policies on parental leave and parental benefit allow both parents to take time off work to care for their child, and the entitlement to kindergarten from the age of three promotes the use of public childcare services. These policies enable mothers and fathers to share the responsibilities of raising their children and challenge traditional gender roles, which have long assumed women to be the primary caregivers. </w:t>
      </w:r>
      <w:r w:rsidR="009702CC">
        <w:rPr>
          <w:rFonts w:ascii="Times New Roman" w:eastAsia="Times New Roman" w:hAnsi="Times New Roman" w:cs="Times New Roman"/>
          <w:color w:val="000000"/>
          <w:sz w:val="24"/>
          <w:szCs w:val="24"/>
          <w:lang w:eastAsia="en-IE"/>
        </w:rPr>
        <w:t>However</w:t>
      </w:r>
      <w:r w:rsidR="009570C6" w:rsidRPr="009570C6">
        <w:rPr>
          <w:rFonts w:ascii="Times New Roman" w:eastAsia="Times New Roman" w:hAnsi="Times New Roman" w:cs="Times New Roman"/>
          <w:color w:val="000000"/>
          <w:sz w:val="24"/>
          <w:szCs w:val="24"/>
          <w:lang w:eastAsia="en-IE"/>
        </w:rPr>
        <w:t>, the policies still tend to assume that the mother will take the primary role in childcare, as evidenced by the fact that the majority of parental leave is taken by mothers.</w:t>
      </w:r>
      <w:r w:rsidR="008932BD">
        <w:rPr>
          <w:rFonts w:ascii="Times New Roman" w:eastAsia="Times New Roman" w:hAnsi="Times New Roman" w:cs="Times New Roman"/>
          <w:color w:val="000000"/>
          <w:sz w:val="24"/>
          <w:szCs w:val="24"/>
          <w:lang w:eastAsia="en-IE"/>
        </w:rPr>
        <w:t xml:space="preserve"> </w:t>
      </w:r>
      <w:r w:rsidR="009570C6" w:rsidRPr="009570C6">
        <w:rPr>
          <w:rFonts w:ascii="Times New Roman" w:eastAsia="Times New Roman" w:hAnsi="Times New Roman" w:cs="Times New Roman"/>
          <w:color w:val="000000"/>
          <w:sz w:val="24"/>
          <w:szCs w:val="24"/>
          <w:lang w:eastAsia="en-IE"/>
        </w:rPr>
        <w:t>This may create a barrier to gender equality in the workplace and in society more broadly.</w:t>
      </w:r>
      <w:r w:rsidR="008932BD">
        <w:rPr>
          <w:rFonts w:ascii="Times New Roman" w:eastAsia="Times New Roman" w:hAnsi="Times New Roman" w:cs="Times New Roman"/>
          <w:color w:val="000000"/>
          <w:sz w:val="24"/>
          <w:szCs w:val="24"/>
          <w:lang w:eastAsia="en-IE"/>
        </w:rPr>
        <w:t xml:space="preserve"> </w:t>
      </w:r>
      <w:r w:rsidR="00AA2FA2">
        <w:rPr>
          <w:rFonts w:ascii="Times New Roman" w:eastAsia="Times New Roman" w:hAnsi="Times New Roman" w:cs="Times New Roman"/>
          <w:color w:val="000000"/>
          <w:sz w:val="24"/>
          <w:szCs w:val="24"/>
          <w:lang w:eastAsia="en-IE"/>
        </w:rPr>
        <w:t>T</w:t>
      </w:r>
      <w:r w:rsidR="00487A27" w:rsidRPr="00487A27">
        <w:rPr>
          <w:rFonts w:ascii="Times New Roman" w:eastAsia="Times New Roman" w:hAnsi="Times New Roman" w:cs="Times New Roman"/>
          <w:color w:val="000000"/>
          <w:sz w:val="24"/>
          <w:szCs w:val="24"/>
          <w:lang w:eastAsia="en-IE"/>
        </w:rPr>
        <w:t>he availability and quality of public childcare services are not always consistent across the country, and access to these services is still limited in certain areas. Furthermore, the entitlement to kindergarten and parental leave for childcare is not guaranteed for all workers, particularly those in non-standard employment.</w:t>
      </w:r>
    </w:p>
    <w:p w14:paraId="5FD0B5DE" w14:textId="77777777" w:rsidR="00991247" w:rsidRDefault="00991247" w:rsidP="004B24AB">
      <w:pPr>
        <w:spacing w:line="276" w:lineRule="auto"/>
        <w:rPr>
          <w:rFonts w:ascii="Times New Roman" w:eastAsia="Times New Roman" w:hAnsi="Times New Roman" w:cs="Times New Roman"/>
          <w:color w:val="000000"/>
          <w:sz w:val="24"/>
          <w:szCs w:val="24"/>
          <w:lang w:eastAsia="en-IE"/>
        </w:rPr>
      </w:pPr>
    </w:p>
    <w:p w14:paraId="513BACC9" w14:textId="77777777" w:rsidR="00C81E64" w:rsidRDefault="00C81E64" w:rsidP="004B24AB">
      <w:pPr>
        <w:spacing w:line="276" w:lineRule="auto"/>
        <w:rPr>
          <w:rFonts w:ascii="Times New Roman" w:eastAsia="Times New Roman" w:hAnsi="Times New Roman" w:cs="Times New Roman"/>
          <w:color w:val="000000"/>
          <w:sz w:val="24"/>
          <w:szCs w:val="24"/>
          <w:lang w:eastAsia="en-IE"/>
        </w:rPr>
      </w:pPr>
    </w:p>
    <w:p w14:paraId="0689756A" w14:textId="4884010A" w:rsidR="00C81E64" w:rsidRPr="00C81E64" w:rsidRDefault="00C81E64" w:rsidP="004B24AB">
      <w:pPr>
        <w:spacing w:line="276" w:lineRule="auto"/>
        <w:rPr>
          <w:rFonts w:ascii="Times New Roman" w:eastAsia="Times New Roman" w:hAnsi="Times New Roman" w:cs="Times New Roman"/>
          <w:b/>
          <w:bCs/>
          <w:color w:val="000000"/>
          <w:sz w:val="24"/>
          <w:szCs w:val="24"/>
          <w:u w:val="single"/>
          <w:lang w:eastAsia="en-IE"/>
        </w:rPr>
      </w:pPr>
      <w:r w:rsidRPr="00C81E64">
        <w:rPr>
          <w:rFonts w:ascii="Times New Roman" w:eastAsia="Times New Roman" w:hAnsi="Times New Roman" w:cs="Times New Roman"/>
          <w:b/>
          <w:bCs/>
          <w:color w:val="000000"/>
          <w:sz w:val="24"/>
          <w:szCs w:val="24"/>
          <w:u w:val="single"/>
          <w:lang w:eastAsia="en-IE"/>
        </w:rPr>
        <w:t>References:</w:t>
      </w:r>
    </w:p>
    <w:p w14:paraId="67CD96EC" w14:textId="6852EEED" w:rsidR="00C50EC7" w:rsidRPr="003264D9" w:rsidRDefault="00173630" w:rsidP="00C50EC7">
      <w:pPr>
        <w:pStyle w:val="NormalWeb"/>
        <w:ind w:left="567" w:hanging="567"/>
      </w:pPr>
      <w:r w:rsidRPr="003264D9">
        <w:t>IamExpat</w:t>
      </w:r>
      <w:r w:rsidR="00A025E8" w:rsidRPr="003264D9">
        <w:t>,</w:t>
      </w:r>
      <w:r w:rsidRPr="003264D9">
        <w:t xml:space="preserve"> </w:t>
      </w:r>
      <w:r w:rsidR="00C50EC7" w:rsidRPr="003264D9">
        <w:t>(n</w:t>
      </w:r>
      <w:r w:rsidR="00A025E8" w:rsidRPr="003264D9">
        <w:t>.d</w:t>
      </w:r>
      <w:r w:rsidR="00C50EC7" w:rsidRPr="003264D9">
        <w:t xml:space="preserve">) Child benefits in Germany (Kindergeld). Available at: </w:t>
      </w:r>
      <w:hyperlink r:id="rId5" w:history="1">
        <w:r w:rsidR="00A025E8" w:rsidRPr="003264D9">
          <w:rPr>
            <w:rStyle w:val="Hyperlink"/>
          </w:rPr>
          <w:t>https://www.iamexpat.de/expat-info/social-security/child-benefits-germany-kindergeld</w:t>
        </w:r>
      </w:hyperlink>
      <w:r w:rsidR="00A025E8" w:rsidRPr="003264D9">
        <w:t xml:space="preserve">. </w:t>
      </w:r>
    </w:p>
    <w:p w14:paraId="4627998C" w14:textId="49764F33" w:rsidR="00A26287" w:rsidRPr="003264D9" w:rsidRDefault="00A26287" w:rsidP="00E96644">
      <w:pPr>
        <w:pStyle w:val="NormalWeb"/>
        <w:ind w:left="567" w:hanging="567"/>
      </w:pPr>
      <w:r w:rsidRPr="003264D9">
        <w:t>Gülzau, F.</w:t>
      </w:r>
      <w:r w:rsidR="0068296E">
        <w:t xml:space="preserve">, </w:t>
      </w:r>
      <w:r w:rsidRPr="003264D9">
        <w:t xml:space="preserve">(2018) A paradigm shift in German family policy: Applying a topic model to map </w:t>
      </w:r>
      <w:r w:rsidRPr="003264D9">
        <w:rPr>
          <w:color w:val="1C1D1E"/>
        </w:rPr>
        <w:t>reform and public discourse, 1990–2016</w:t>
      </w:r>
      <w:r w:rsidRPr="003264D9">
        <w:t xml:space="preserve">. Available at: </w:t>
      </w:r>
      <w:hyperlink r:id="rId6" w:history="1">
        <w:r w:rsidRPr="003264D9">
          <w:rPr>
            <w:rStyle w:val="Hyperlink"/>
          </w:rPr>
          <w:t>https://onlinelibrary.wiley.com/doi/pdf/10.1002/epa2.1072</w:t>
        </w:r>
      </w:hyperlink>
      <w:r w:rsidRPr="003264D9">
        <w:t xml:space="preserve">. </w:t>
      </w:r>
    </w:p>
    <w:p w14:paraId="06E3B084" w14:textId="5AC93DB1" w:rsidR="00F9013F" w:rsidRPr="003264D9" w:rsidRDefault="00F9013F" w:rsidP="00F9013F">
      <w:pPr>
        <w:pStyle w:val="NormalWeb"/>
        <w:ind w:left="567" w:hanging="567"/>
      </w:pPr>
      <w:r w:rsidRPr="003264D9">
        <w:t>Brennan, D. and Adamson, E.</w:t>
      </w:r>
      <w:r w:rsidR="0068296E">
        <w:t>,</w:t>
      </w:r>
      <w:r w:rsidRPr="003264D9">
        <w:t xml:space="preserve"> (2018) “Care and migration,” Handbook on Gender and Social Policy [Preprint]. Available at: </w:t>
      </w:r>
      <w:hyperlink r:id="rId7" w:history="1">
        <w:r w:rsidR="00F7390B" w:rsidRPr="003264D9">
          <w:rPr>
            <w:rStyle w:val="Hyperlink"/>
          </w:rPr>
          <w:t>https://doi.org/10.4337/9781785367168.00020</w:t>
        </w:r>
      </w:hyperlink>
      <w:r w:rsidRPr="003264D9">
        <w:t xml:space="preserve">. </w:t>
      </w:r>
    </w:p>
    <w:p w14:paraId="18F334A8" w14:textId="75509DE4" w:rsidR="003264D9" w:rsidRPr="002E3D3A" w:rsidRDefault="00952CE5" w:rsidP="00F7390B">
      <w:pPr>
        <w:pStyle w:val="NormalWeb"/>
        <w:ind w:left="567" w:hanging="567"/>
      </w:pPr>
      <w:r w:rsidRPr="003264D9">
        <w:t>Peus, C.</w:t>
      </w:r>
      <w:r w:rsidR="0068296E">
        <w:t>,</w:t>
      </w:r>
      <w:r w:rsidR="00F7390B" w:rsidRPr="003264D9">
        <w:t xml:space="preserve"> (</w:t>
      </w:r>
      <w:r w:rsidR="00833B38" w:rsidRPr="003264D9">
        <w:t>2006</w:t>
      </w:r>
      <w:r w:rsidR="00F7390B" w:rsidRPr="003264D9">
        <w:t xml:space="preserve">). </w:t>
      </w:r>
      <w:r w:rsidRPr="003264D9">
        <w:t xml:space="preserve">Family-friendly corporate policy in Germany. </w:t>
      </w:r>
      <w:r w:rsidR="00F7390B" w:rsidRPr="003264D9">
        <w:t xml:space="preserve">Available at: </w:t>
      </w:r>
      <w:hyperlink r:id="rId8" w:history="1">
        <w:r w:rsidR="003264D9" w:rsidRPr="002E3D3A">
          <w:rPr>
            <w:rStyle w:val="Hyperlink"/>
          </w:rPr>
          <w:t>https://web.mit.edu/workplacecenter/docs/wpc0025.pdf</w:t>
        </w:r>
      </w:hyperlink>
      <w:r w:rsidR="003264D9" w:rsidRPr="002E3D3A">
        <w:t xml:space="preserve">. </w:t>
      </w:r>
    </w:p>
    <w:p w14:paraId="5396B8AC" w14:textId="30C637EE" w:rsidR="00E15F91" w:rsidRPr="002E3D3A" w:rsidRDefault="00AF6CCF" w:rsidP="00E15F91">
      <w:pPr>
        <w:pStyle w:val="NormalWeb"/>
        <w:ind w:left="567" w:hanging="567"/>
      </w:pPr>
      <w:r w:rsidRPr="002E3D3A">
        <w:t xml:space="preserve">SPLASH </w:t>
      </w:r>
      <w:r w:rsidR="00EC6F9F" w:rsidRPr="002E3D3A">
        <w:t>db.eu</w:t>
      </w:r>
      <w:r w:rsidR="0068296E">
        <w:t>,</w:t>
      </w:r>
      <w:r w:rsidR="00E15F91" w:rsidRPr="002E3D3A">
        <w:t xml:space="preserve"> (2014) Family Policies: Germany</w:t>
      </w:r>
      <w:r w:rsidR="00EC6F9F" w:rsidRPr="002E3D3A">
        <w:t xml:space="preserve">. </w:t>
      </w:r>
      <w:r w:rsidR="00E15F91" w:rsidRPr="002E3D3A">
        <w:t xml:space="preserve">Available at: </w:t>
      </w:r>
      <w:hyperlink r:id="rId9" w:history="1">
        <w:r w:rsidR="00EC6F9F" w:rsidRPr="002E3D3A">
          <w:rPr>
            <w:rStyle w:val="Hyperlink"/>
          </w:rPr>
          <w:t>https://splash-db.eu/policydescription/family-policies-germany-2014/</w:t>
        </w:r>
      </w:hyperlink>
      <w:r w:rsidR="00EC6F9F" w:rsidRPr="002E3D3A">
        <w:t xml:space="preserve">. </w:t>
      </w:r>
    </w:p>
    <w:p w14:paraId="2DE61D61" w14:textId="57CC62CD" w:rsidR="00C50EC7" w:rsidRPr="00B5016B" w:rsidRDefault="0068296E" w:rsidP="00B5016B">
      <w:pPr>
        <w:pStyle w:val="NormalWeb"/>
        <w:ind w:left="567" w:hanging="567"/>
      </w:pPr>
      <w:r>
        <w:t>The Federal Government,</w:t>
      </w:r>
      <w:r w:rsidR="008B71DA" w:rsidRPr="002E3D3A">
        <w:t xml:space="preserve"> (2023) </w:t>
      </w:r>
      <w:r w:rsidRPr="002E3D3A">
        <w:t>Parental Leave &amp; Parental Benefit</w:t>
      </w:r>
      <w:r>
        <w:t xml:space="preserve">: </w:t>
      </w:r>
      <w:r w:rsidR="008B71DA" w:rsidRPr="002E3D3A">
        <w:t xml:space="preserve">Ich möchte in Deutschland arbeiten, studieren, leben. Available at: </w:t>
      </w:r>
      <w:hyperlink r:id="rId10" w:history="1">
        <w:r w:rsidR="00B5016B" w:rsidRPr="00454D08">
          <w:rPr>
            <w:rStyle w:val="Hyperlink"/>
          </w:rPr>
          <w:t>https://www.make-it-in-germany.com/en/living-in-germany/family-life/parental-leave-benefit</w:t>
        </w:r>
      </w:hyperlink>
      <w:r w:rsidR="008B71DA" w:rsidRPr="002E3D3A">
        <w:t xml:space="preserve">.  </w:t>
      </w:r>
    </w:p>
    <w:sectPr w:rsidR="00C50EC7" w:rsidRPr="00B50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3766C"/>
    <w:multiLevelType w:val="hybridMultilevel"/>
    <w:tmpl w:val="64E89D2A"/>
    <w:lvl w:ilvl="0" w:tplc="4B9ADE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812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CA"/>
    <w:rsid w:val="00025F42"/>
    <w:rsid w:val="000360E1"/>
    <w:rsid w:val="000B0291"/>
    <w:rsid w:val="000B6711"/>
    <w:rsid w:val="000D4183"/>
    <w:rsid w:val="000E4D39"/>
    <w:rsid w:val="000E5823"/>
    <w:rsid w:val="000E713A"/>
    <w:rsid w:val="00114BE1"/>
    <w:rsid w:val="001260A1"/>
    <w:rsid w:val="00132446"/>
    <w:rsid w:val="00161A21"/>
    <w:rsid w:val="001659B6"/>
    <w:rsid w:val="00173630"/>
    <w:rsid w:val="001747F5"/>
    <w:rsid w:val="001772E7"/>
    <w:rsid w:val="001A5837"/>
    <w:rsid w:val="00205532"/>
    <w:rsid w:val="00254CB2"/>
    <w:rsid w:val="00276634"/>
    <w:rsid w:val="00290BF6"/>
    <w:rsid w:val="002B333A"/>
    <w:rsid w:val="002B46C6"/>
    <w:rsid w:val="002C41A6"/>
    <w:rsid w:val="002D6D51"/>
    <w:rsid w:val="002E3D3A"/>
    <w:rsid w:val="003264D9"/>
    <w:rsid w:val="00343339"/>
    <w:rsid w:val="00375B10"/>
    <w:rsid w:val="0038395E"/>
    <w:rsid w:val="00396EA2"/>
    <w:rsid w:val="003A00C8"/>
    <w:rsid w:val="003A4E40"/>
    <w:rsid w:val="003C21DD"/>
    <w:rsid w:val="00480E0C"/>
    <w:rsid w:val="00487A27"/>
    <w:rsid w:val="004A7297"/>
    <w:rsid w:val="004B24AB"/>
    <w:rsid w:val="004E7141"/>
    <w:rsid w:val="00532DE3"/>
    <w:rsid w:val="00555B6F"/>
    <w:rsid w:val="005D07D3"/>
    <w:rsid w:val="00617D5E"/>
    <w:rsid w:val="00624665"/>
    <w:rsid w:val="006618DA"/>
    <w:rsid w:val="00681E77"/>
    <w:rsid w:val="0068296E"/>
    <w:rsid w:val="006B18CA"/>
    <w:rsid w:val="00703EFF"/>
    <w:rsid w:val="00707713"/>
    <w:rsid w:val="00724468"/>
    <w:rsid w:val="00733324"/>
    <w:rsid w:val="00736B3A"/>
    <w:rsid w:val="007664D1"/>
    <w:rsid w:val="00783387"/>
    <w:rsid w:val="00786F7E"/>
    <w:rsid w:val="0079071F"/>
    <w:rsid w:val="007D1D6E"/>
    <w:rsid w:val="00816710"/>
    <w:rsid w:val="00833B38"/>
    <w:rsid w:val="00867183"/>
    <w:rsid w:val="00882E76"/>
    <w:rsid w:val="008932BD"/>
    <w:rsid w:val="008A32C5"/>
    <w:rsid w:val="008B71DA"/>
    <w:rsid w:val="008C6F5B"/>
    <w:rsid w:val="008D3B0F"/>
    <w:rsid w:val="009024BD"/>
    <w:rsid w:val="009028C3"/>
    <w:rsid w:val="0094299F"/>
    <w:rsid w:val="009469B6"/>
    <w:rsid w:val="00947B94"/>
    <w:rsid w:val="00952CE5"/>
    <w:rsid w:val="00955126"/>
    <w:rsid w:val="009570C6"/>
    <w:rsid w:val="009702CC"/>
    <w:rsid w:val="009706F2"/>
    <w:rsid w:val="00991247"/>
    <w:rsid w:val="00992EE0"/>
    <w:rsid w:val="009C561F"/>
    <w:rsid w:val="009D1141"/>
    <w:rsid w:val="009F25CA"/>
    <w:rsid w:val="009F4235"/>
    <w:rsid w:val="00A025E8"/>
    <w:rsid w:val="00A14F38"/>
    <w:rsid w:val="00A1703B"/>
    <w:rsid w:val="00A26287"/>
    <w:rsid w:val="00A720C3"/>
    <w:rsid w:val="00AA2FA2"/>
    <w:rsid w:val="00AC3549"/>
    <w:rsid w:val="00AF6CCF"/>
    <w:rsid w:val="00B5016B"/>
    <w:rsid w:val="00B56EC5"/>
    <w:rsid w:val="00B644DD"/>
    <w:rsid w:val="00B7240D"/>
    <w:rsid w:val="00B81733"/>
    <w:rsid w:val="00BB7ABD"/>
    <w:rsid w:val="00BD09C0"/>
    <w:rsid w:val="00BD7C39"/>
    <w:rsid w:val="00BE33C3"/>
    <w:rsid w:val="00BE44DA"/>
    <w:rsid w:val="00BF40DB"/>
    <w:rsid w:val="00C50EC7"/>
    <w:rsid w:val="00C81E64"/>
    <w:rsid w:val="00CE044C"/>
    <w:rsid w:val="00D17AF5"/>
    <w:rsid w:val="00D76DBD"/>
    <w:rsid w:val="00D958CC"/>
    <w:rsid w:val="00DC2EE1"/>
    <w:rsid w:val="00DD4E3D"/>
    <w:rsid w:val="00E014A7"/>
    <w:rsid w:val="00E15F91"/>
    <w:rsid w:val="00E2506B"/>
    <w:rsid w:val="00E311DF"/>
    <w:rsid w:val="00E55435"/>
    <w:rsid w:val="00E91278"/>
    <w:rsid w:val="00E96644"/>
    <w:rsid w:val="00EA424F"/>
    <w:rsid w:val="00EC6F9F"/>
    <w:rsid w:val="00EE6576"/>
    <w:rsid w:val="00F059F3"/>
    <w:rsid w:val="00F12C92"/>
    <w:rsid w:val="00F304A6"/>
    <w:rsid w:val="00F437E7"/>
    <w:rsid w:val="00F7390B"/>
    <w:rsid w:val="00F9013F"/>
    <w:rsid w:val="00F95D7D"/>
    <w:rsid w:val="00FA7F09"/>
    <w:rsid w:val="00FD5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ADEF"/>
  <w15:chartTrackingRefBased/>
  <w15:docId w15:val="{14F12B65-EE3F-4A29-813A-89948944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2C5"/>
    <w:rPr>
      <w:color w:val="0563C1" w:themeColor="hyperlink"/>
      <w:u w:val="single"/>
    </w:rPr>
  </w:style>
  <w:style w:type="character" w:styleId="UnresolvedMention">
    <w:name w:val="Unresolved Mention"/>
    <w:basedOn w:val="DefaultParagraphFont"/>
    <w:uiPriority w:val="99"/>
    <w:semiHidden/>
    <w:unhideWhenUsed/>
    <w:rsid w:val="008A32C5"/>
    <w:rPr>
      <w:color w:val="605E5C"/>
      <w:shd w:val="clear" w:color="auto" w:fill="E1DFDD"/>
    </w:rPr>
  </w:style>
  <w:style w:type="character" w:customStyle="1" w:styleId="Heading1Char">
    <w:name w:val="Heading 1 Char"/>
    <w:basedOn w:val="DefaultParagraphFont"/>
    <w:link w:val="Heading1"/>
    <w:uiPriority w:val="9"/>
    <w:rsid w:val="00F437E7"/>
    <w:rPr>
      <w:rFonts w:asciiTheme="majorHAnsi" w:eastAsiaTheme="majorEastAsia" w:hAnsiTheme="majorHAnsi" w:cstheme="majorBidi"/>
      <w:color w:val="2F5496" w:themeColor="accent1" w:themeShade="BF"/>
      <w:sz w:val="32"/>
      <w:szCs w:val="32"/>
    </w:rPr>
  </w:style>
  <w:style w:type="character" w:customStyle="1" w:styleId="accordion-tabbedtab-mobile">
    <w:name w:val="accordion-tabbed__tab-mobile"/>
    <w:basedOn w:val="DefaultParagraphFont"/>
    <w:rsid w:val="00F437E7"/>
  </w:style>
  <w:style w:type="character" w:customStyle="1" w:styleId="epub-state">
    <w:name w:val="epub-state"/>
    <w:basedOn w:val="DefaultParagraphFont"/>
    <w:rsid w:val="00F437E7"/>
  </w:style>
  <w:style w:type="character" w:customStyle="1" w:styleId="epub-date">
    <w:name w:val="epub-date"/>
    <w:basedOn w:val="DefaultParagraphFont"/>
    <w:rsid w:val="00F437E7"/>
  </w:style>
  <w:style w:type="paragraph" w:styleId="ListParagraph">
    <w:name w:val="List Paragraph"/>
    <w:basedOn w:val="Normal"/>
    <w:uiPriority w:val="34"/>
    <w:qFormat/>
    <w:rsid w:val="00724468"/>
    <w:pPr>
      <w:ind w:left="720"/>
      <w:contextualSpacing/>
    </w:pPr>
  </w:style>
  <w:style w:type="character" w:styleId="FollowedHyperlink">
    <w:name w:val="FollowedHyperlink"/>
    <w:basedOn w:val="DefaultParagraphFont"/>
    <w:uiPriority w:val="99"/>
    <w:semiHidden/>
    <w:unhideWhenUsed/>
    <w:rsid w:val="00C50EC7"/>
    <w:rPr>
      <w:color w:val="954F72" w:themeColor="followedHyperlink"/>
      <w:u w:val="single"/>
    </w:rPr>
  </w:style>
  <w:style w:type="paragraph" w:styleId="NormalWeb">
    <w:name w:val="Normal (Web)"/>
    <w:basedOn w:val="Normal"/>
    <w:uiPriority w:val="99"/>
    <w:unhideWhenUsed/>
    <w:rsid w:val="00C50E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92918">
      <w:bodyDiv w:val="1"/>
      <w:marLeft w:val="0"/>
      <w:marRight w:val="0"/>
      <w:marTop w:val="0"/>
      <w:marBottom w:val="0"/>
      <w:divBdr>
        <w:top w:val="none" w:sz="0" w:space="0" w:color="auto"/>
        <w:left w:val="none" w:sz="0" w:space="0" w:color="auto"/>
        <w:bottom w:val="none" w:sz="0" w:space="0" w:color="auto"/>
        <w:right w:val="none" w:sz="0" w:space="0" w:color="auto"/>
      </w:divBdr>
    </w:div>
    <w:div w:id="414397046">
      <w:bodyDiv w:val="1"/>
      <w:marLeft w:val="0"/>
      <w:marRight w:val="0"/>
      <w:marTop w:val="0"/>
      <w:marBottom w:val="0"/>
      <w:divBdr>
        <w:top w:val="none" w:sz="0" w:space="0" w:color="auto"/>
        <w:left w:val="none" w:sz="0" w:space="0" w:color="auto"/>
        <w:bottom w:val="none" w:sz="0" w:space="0" w:color="auto"/>
        <w:right w:val="none" w:sz="0" w:space="0" w:color="auto"/>
      </w:divBdr>
    </w:div>
    <w:div w:id="442770864">
      <w:bodyDiv w:val="1"/>
      <w:marLeft w:val="0"/>
      <w:marRight w:val="0"/>
      <w:marTop w:val="0"/>
      <w:marBottom w:val="0"/>
      <w:divBdr>
        <w:top w:val="none" w:sz="0" w:space="0" w:color="auto"/>
        <w:left w:val="none" w:sz="0" w:space="0" w:color="auto"/>
        <w:bottom w:val="none" w:sz="0" w:space="0" w:color="auto"/>
        <w:right w:val="none" w:sz="0" w:space="0" w:color="auto"/>
      </w:divBdr>
    </w:div>
    <w:div w:id="1494297183">
      <w:bodyDiv w:val="1"/>
      <w:marLeft w:val="0"/>
      <w:marRight w:val="0"/>
      <w:marTop w:val="0"/>
      <w:marBottom w:val="0"/>
      <w:divBdr>
        <w:top w:val="none" w:sz="0" w:space="0" w:color="auto"/>
        <w:left w:val="none" w:sz="0" w:space="0" w:color="auto"/>
        <w:bottom w:val="none" w:sz="0" w:space="0" w:color="auto"/>
        <w:right w:val="none" w:sz="0" w:space="0" w:color="auto"/>
      </w:divBdr>
    </w:div>
    <w:div w:id="1876311114">
      <w:bodyDiv w:val="1"/>
      <w:marLeft w:val="0"/>
      <w:marRight w:val="0"/>
      <w:marTop w:val="0"/>
      <w:marBottom w:val="0"/>
      <w:divBdr>
        <w:top w:val="none" w:sz="0" w:space="0" w:color="auto"/>
        <w:left w:val="none" w:sz="0" w:space="0" w:color="auto"/>
        <w:bottom w:val="none" w:sz="0" w:space="0" w:color="auto"/>
        <w:right w:val="none" w:sz="0" w:space="0" w:color="auto"/>
      </w:divBdr>
    </w:div>
    <w:div w:id="1930695752">
      <w:bodyDiv w:val="1"/>
      <w:marLeft w:val="0"/>
      <w:marRight w:val="0"/>
      <w:marTop w:val="0"/>
      <w:marBottom w:val="0"/>
      <w:divBdr>
        <w:top w:val="none" w:sz="0" w:space="0" w:color="auto"/>
        <w:left w:val="none" w:sz="0" w:space="0" w:color="auto"/>
        <w:bottom w:val="none" w:sz="0" w:space="0" w:color="auto"/>
        <w:right w:val="none" w:sz="0" w:space="0" w:color="auto"/>
      </w:divBdr>
    </w:div>
    <w:div w:id="19547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t.edu/workplacecenter/docs/wpc0025.pdf" TargetMode="External"/><Relationship Id="rId3" Type="http://schemas.openxmlformats.org/officeDocument/2006/relationships/settings" Target="settings.xml"/><Relationship Id="rId7" Type="http://schemas.openxmlformats.org/officeDocument/2006/relationships/hyperlink" Target="https://doi.org/10.4337/9781785367168.00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pdf/10.1002/epa2.1072" TargetMode="External"/><Relationship Id="rId11" Type="http://schemas.openxmlformats.org/officeDocument/2006/relationships/fontTable" Target="fontTable.xml"/><Relationship Id="rId5" Type="http://schemas.openxmlformats.org/officeDocument/2006/relationships/hyperlink" Target="https://www.iamexpat.de/expat-info/social-security/child-benefits-germany-kindergeld" TargetMode="External"/><Relationship Id="rId10" Type="http://schemas.openxmlformats.org/officeDocument/2006/relationships/hyperlink" Target="https://www.make-it-in-germany.com/en/living-in-germany/family-life/parental-leave-benefit" TargetMode="External"/><Relationship Id="rId4" Type="http://schemas.openxmlformats.org/officeDocument/2006/relationships/webSettings" Target="webSettings.xml"/><Relationship Id="rId9" Type="http://schemas.openxmlformats.org/officeDocument/2006/relationships/hyperlink" Target="https://splash-db.eu/policydescription/family-policies-germany-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2042</Words>
  <Characters>11640</Characters>
  <Application>Microsoft Office Word</Application>
  <DocSecurity>0</DocSecurity>
  <Lines>97</Lines>
  <Paragraphs>27</Paragraphs>
  <ScaleCrop>false</ScaleCrop>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stokes</dc:creator>
  <cp:keywords/>
  <dc:description/>
  <cp:lastModifiedBy>olivia stokes</cp:lastModifiedBy>
  <cp:revision>3</cp:revision>
  <dcterms:created xsi:type="dcterms:W3CDTF">2023-05-05T16:51:00Z</dcterms:created>
  <dcterms:modified xsi:type="dcterms:W3CDTF">2025-02-17T14:38:00Z</dcterms:modified>
</cp:coreProperties>
</file>