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0000"/>
          <w:sz w:val="52"/>
        </w:rPr>
        <w:t>重走长征路 — 长征文化数字地图</w:t>
      </w:r>
    </w:p>
    <w:p>
      <w:pPr>
        <w:jc w:val="center"/>
      </w:pPr>
      <w:r>
        <w:rPr>
          <w:b/>
          <w:sz w:val="40"/>
        </w:rPr>
        <w:t>版本管理方案</w:t>
      </w:r>
    </w:p>
    <w:p/>
    <w:p>
      <w:pPr>
        <w:jc w:val="center"/>
      </w:pPr>
      <w:r>
        <w:rPr>
          <w:sz w:val="28"/>
        </w:rPr>
        <w:t>版本：V1.0</w:t>
        <w:br/>
        <w:t>日期：2026年07月22日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一、文档概述</w:t>
      </w:r>
    </w:p>
    <w:p>
      <w:pPr>
        <w:spacing w:after="80"/>
      </w:pPr>
      <w:r>
        <w:t>二、版本管理总则</w:t>
      </w:r>
    </w:p>
    <w:p>
      <w:pPr>
        <w:spacing w:after="80"/>
      </w:pPr>
      <w:r>
        <w:t>三、分支策略（Git Flow）</w:t>
      </w:r>
    </w:p>
    <w:p>
      <w:pPr>
        <w:spacing w:after="80"/>
      </w:pPr>
      <w:r>
        <w:t>四、环境架构</w:t>
      </w:r>
    </w:p>
    <w:p>
      <w:pPr>
        <w:spacing w:after="80"/>
      </w:pPr>
      <w:r>
        <w:t>五、版本号命名规范</w:t>
      </w:r>
    </w:p>
    <w:p>
      <w:pPr>
        <w:spacing w:after="80"/>
      </w:pPr>
      <w:r>
        <w:t>六、日常工作流程</w:t>
      </w:r>
    </w:p>
    <w:p>
      <w:pPr>
        <w:spacing w:after="80"/>
      </w:pPr>
      <w:r>
        <w:t>七、数据库版本管理</w:t>
      </w:r>
    </w:p>
    <w:p>
      <w:pPr>
        <w:spacing w:after="80"/>
      </w:pPr>
      <w:r>
        <w:t>八、CI/CD 与自动化部署</w:t>
      </w:r>
    </w:p>
    <w:p>
      <w:pPr>
        <w:spacing w:after="80"/>
      </w:pPr>
      <w:r>
        <w:t>九、测试与质量门禁</w:t>
      </w:r>
    </w:p>
    <w:p>
      <w:pPr>
        <w:spacing w:after="80"/>
      </w:pPr>
      <w:r>
        <w:t>十、发布流程</w:t>
      </w:r>
    </w:p>
    <w:p>
      <w:pPr>
        <w:spacing w:after="80"/>
      </w:pPr>
      <w:r>
        <w:t>十一、回滚策略</w:t>
      </w:r>
    </w:p>
    <w:p>
      <w:pPr>
        <w:spacing w:after="80"/>
      </w:pPr>
      <w:r>
        <w:t>十二、职责分工</w:t>
      </w:r>
    </w:p>
    <w:p>
      <w:pPr>
        <w:spacing w:after="80"/>
      </w:pPr>
      <w:r>
        <w:t>十三、附录</w:t>
      </w:r>
    </w:p>
    <w:p>
      <w:r>
        <w:br w:type="page"/>
      </w:r>
    </w:p>
    <w:p>
      <w:pPr>
        <w:pStyle w:val="Heading1"/>
      </w:pPr>
      <w:r>
        <w:t>一、文档概述</w:t>
      </w:r>
    </w:p>
    <w:p>
      <w:r>
        <w:t>本文档适用于「重走长征路 — 长征文化数字地图」Web 项目的版本管理与部署运维。项目基于 Python Flask + Leaflet.js + SQLite 架构，部署于云平台。</w:t>
      </w:r>
    </w:p>
    <w:p>
      <w:r>
        <w:t>核心目标：</w:t>
      </w:r>
    </w:p>
    <w:p>
      <w:pPr>
        <w:pStyle w:val="ListBullet"/>
      </w:pPr>
      <w:r>
        <w:t>• 将测试版本与发布版本完全隔离，避免变更直接影响线上用户。</w:t>
      </w:r>
    </w:p>
    <w:p>
      <w:pPr>
        <w:pStyle w:val="ListBullet"/>
      </w:pPr>
      <w:r>
        <w:t>• 所有功能开发、Bug 修复、数据更新必须先经过测试环境验证，确认无误后方可合并至发布版本。</w:t>
      </w:r>
    </w:p>
    <w:p>
      <w:pPr>
        <w:pStyle w:val="ListBullet"/>
      </w:pPr>
      <w:r>
        <w:t>• 建立可追溯、可回滚、可审计的版本管理流程，保障项目长期迭代的稳定性。</w:t>
      </w:r>
    </w:p>
    <w:p>
      <w:pPr>
        <w:pStyle w:val="Heading1"/>
      </w:pPr>
      <w:r>
        <w:t>二、版本管理总则</w:t>
      </w:r>
    </w:p>
    <w:p>
      <w:r>
        <w:t>版本管理遵循以下基本原则：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环境隔离原则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测试环境与生产环境使用独立的服务器实例（或容器）、独立的数据库文件及独立的域名/端口，互不干扰。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分支驱动原则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所有代码变更均通过 Git 分支管理，不得直接在主干分支上修改。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测试前置原则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任何变更必须通过测试环境的自动化测试和人工验证后，方可进入发布流程。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变更可溯原则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每个版本均有对应的标签（Tag）和发布说明（Release Notes），支持快速回溯历史状态。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数据安全原则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数据库变更通过迁移脚本来执行，生产数据库不允许直接手动修改。</w:t>
            </w:r>
          </w:p>
        </w:tc>
      </w:tr>
    </w:tbl>
    <w:p/>
    <w:p>
      <w:pPr>
        <w:pStyle w:val="Heading1"/>
      </w:pPr>
      <w:r>
        <w:t>三、分支策略（Git Flow）</w:t>
      </w:r>
    </w:p>
    <w:p>
      <w:r>
        <w:t>基于 Git Flow 模型，适配本项目单团队、单主干的实际情况，采用以下分支体系：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分支名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发布分支（生产）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仅用于部署到生产环境。每次合并到此分支即视为一次正式发布。禁止直接提交代码到此分支。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日常集成分支。功能分支完成开发后合并到此分支进行集成测试。测试环境部署此分支代码。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功能开发分支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分支拉出，命名规范：feature/功能名-日期。开发完成后合并回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分支拉出，命名规范：fix/问题简述-日期。修复完成合并回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紧急修复分支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main 分支拉出，用于线上紧急 Bug。修复后同时合并回 main 和 develop。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发布候选分支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 develop 拉出进行发布前最终验证，命名规范：release/v版本号。验证通过合并到 main 并打 Tag。</w:t>
            </w:r>
          </w:p>
        </w:tc>
      </w:tr>
    </w:tbl>
    <w:p/>
    <w:p>
      <w:pPr>
        <w:pStyle w:val="Heading2"/>
      </w:pPr>
      <w:r>
        <w:t>典型分支流程图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main ───────────────────●─────── Tag:v1.0 ──●───── Tag:v1.1</w:t>
        <w:br/>
        <w:t xml:space="preserve">   \                  /                   /</w:t>
        <w:br/>
        <w:t xml:space="preserve">    develop ──●────●──●────●─────●────●──</w:t>
        <w:br/>
        <w:t xml:space="preserve">        \    /    \   /    \   /</w:t>
        <w:br/>
        <w:t xml:space="preserve">         feature/A  fix/b    release/v1.1</w:t>
      </w:r>
    </w:p>
    <w:p>
      <w:pPr>
        <w:pStyle w:val="Heading1"/>
      </w:pPr>
      <w:r>
        <w:t>四、环境架构</w:t>
      </w:r>
    </w:p>
    <w:p>
      <w:r>
        <w:t>项目维护三套独立环境，通过服务器实例、域名、数据库文件三方面完全隔离：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环境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部署位置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访问地址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开发环境</w:t>
              <w:br/>
              <w:t>(Development)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开发者本地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localhost:5000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本地 SQLite</w:t>
              <w:br/>
              <w:t>(data/dev.db)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开发者自建自用，代码编写与单元测试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测试环境</w:t>
              <w:br/>
              <w:t>(Staging)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云平台测试实例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staging.xxx.com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云平台测试 SQLite</w:t>
              <w:br/>
              <w:t>(data/staging.db)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集成测试、验收测试、性能测试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生产环境</w:t>
              <w:br/>
              <w:t>(Production)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云平台生产实例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www.xxx.com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云平台生产 SQLite</w:t>
              <w:br/>
              <w:t>(data/prod.db)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正式对外服务，最终用户访问</w:t>
            </w:r>
          </w:p>
        </w:tc>
      </w:tr>
    </w:tbl>
    <w:p/>
    <w:p>
      <w:pPr>
        <w:pStyle w:val="Heading2"/>
      </w:pPr>
      <w:r>
        <w:t>关键隔离策略</w:t>
      </w:r>
    </w:p>
    <w:p>
      <w:pPr>
        <w:pStyle w:val="ListBullet"/>
      </w:pPr>
      <w:r>
        <w:t>• 服务器实例隔离：生产环境和测试环境运行在独立的云服务器/容器中，不共用进程。</w:t>
      </w:r>
    </w:p>
    <w:p>
      <w:pPr>
        <w:pStyle w:val="ListBullet"/>
      </w:pPr>
      <w:r>
        <w:t>• 数据库隔离：三套环境各自使用独立的 SQLite 数据库文件，物理上互不干扰。</w:t>
      </w:r>
    </w:p>
    <w:p>
      <w:pPr>
        <w:pStyle w:val="ListBullet"/>
      </w:pPr>
      <w:r>
        <w:t>• 域名/端口隔离：生产域名绑定证书和 CDN，测试域名可加 HTTP Basic Auth 限制访问。</w:t>
      </w:r>
    </w:p>
    <w:p>
      <w:pPr>
        <w:pStyle w:val="ListBullet"/>
      </w:pPr>
      <w:r>
        <w:t>• 配置隔离：通过环境变量或独立的 config 文件区分三套环境的 FLASK_ENV、SECRET_KEY、数据库路径等参数。</w:t>
      </w:r>
    </w:p>
    <w:p>
      <w:pPr>
        <w:pStyle w:val="ListBullet"/>
      </w:pPr>
      <w:r>
        <w:t>• 媒体文件隔离：上传的图片/音频文件分别存储在三个独立的文件目录下。</w:t>
      </w:r>
    </w:p>
    <w:p>
      <w:pPr>
        <w:pStyle w:val="Heading1"/>
      </w:pPr>
      <w:r>
        <w:t>五、版本号命名规范</w:t>
      </w:r>
    </w:p>
    <w:p>
      <w:r>
        <w:t>采用语义化版本号（SemVer）：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{主版本}.{次版本}.{修订号}     例如：v1.3.2</w:t>
      </w:r>
    </w:p>
    <w:p/>
    <w:p>
      <w:pPr>
        <w:pStyle w:val="ListBullet"/>
      </w:pPr>
      <w:r>
        <w:t>• 主版本：重大架构变更、不兼容的 API 改动或里程碑式发布。</w:t>
      </w:r>
    </w:p>
    <w:p>
      <w:pPr>
        <w:pStyle w:val="ListBullet"/>
      </w:pPr>
      <w:r>
        <w:t>• 次版本：新增功能、新增节点、新增路线等向下兼容的更新。</w:t>
      </w:r>
    </w:p>
    <w:p>
      <w:pPr>
        <w:pStyle w:val="ListBullet"/>
      </w:pPr>
      <w:r>
        <w:t>• 修订号：Bug 修复、素材替换、文案修正等细微变更。</w:t>
      </w:r>
    </w:p>
    <w:p>
      <w:r>
        <w:t>Tag 格式：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v{主版本}.{次版本}.{修订号}    例如：git tag v1.3.2</w:t>
      </w:r>
    </w:p>
    <w:p>
      <w:pPr>
        <w:pStyle w:val="Heading1"/>
      </w:pPr>
      <w:r>
        <w:t>六、日常工作流程</w:t>
      </w:r>
    </w:p>
    <w:p>
      <w:pPr>
        <w:pStyle w:val="Heading2"/>
      </w:pPr>
      <w:r>
        <w:t>6.1 功能开发流程</w:t>
      </w:r>
    </w:p>
    <w:p>
      <w:pPr>
        <w:pStyle w:val="ListBullet"/>
        <w:ind w:left="850"/>
      </w:pPr>
      <w:r>
        <w:t>1. 从 develop 分支拉取最新代码，创建 feature 分支。</w:t>
      </w:r>
    </w:p>
    <w:p>
      <w:pPr>
        <w:pStyle w:val="ListBullet"/>
        <w:ind w:left="850"/>
      </w:pPr>
      <w:r>
        <w:t>2. 在 feature 分支上进行开发，本地测试。</w:t>
      </w:r>
    </w:p>
    <w:p>
      <w:pPr>
        <w:pStyle w:val="ListBullet"/>
        <w:ind w:left="850"/>
      </w:pPr>
      <w:r>
        <w:t>3. 推送 feature 分支到远程仓库，发起 Pull Request（PR）合并到 develop。</w:t>
      </w:r>
    </w:p>
    <w:p>
      <w:pPr>
        <w:pStyle w:val="ListBullet"/>
        <w:ind w:left="850"/>
      </w:pPr>
      <w:r>
        <w:t>4. PR 通过 Code Review 后合并到 develop。</w:t>
      </w:r>
    </w:p>
    <w:p>
      <w:pPr>
        <w:pStyle w:val="ListBullet"/>
        <w:ind w:left="850"/>
      </w:pPr>
      <w:r>
        <w:t>5. CI/CD 自动部署测试环境（develop 分支）。</w:t>
      </w:r>
    </w:p>
    <w:p>
      <w:pPr>
        <w:pStyle w:val="ListBullet"/>
        <w:ind w:left="850"/>
      </w:pPr>
      <w:r>
        <w:t>6. 在测试环境上验证新功能。</w:t>
      </w:r>
    </w:p>
    <w:p>
      <w:pPr>
        <w:pStyle w:val="Heading2"/>
      </w:pPr>
      <w:r>
        <w:t>6.2 Bug 修复流程</w:t>
      </w:r>
    </w:p>
    <w:p>
      <w:pPr>
        <w:pStyle w:val="ListBullet"/>
        <w:ind w:left="850"/>
      </w:pPr>
      <w:r>
        <w:t>1. 从 develop 拉取 fix 分支。</w:t>
      </w:r>
    </w:p>
    <w:p>
      <w:pPr>
        <w:pStyle w:val="ListBullet"/>
        <w:ind w:left="850"/>
      </w:pPr>
      <w:r>
        <w:t>2. 修复 Bug，本地测试。</w:t>
      </w:r>
    </w:p>
    <w:p>
      <w:pPr>
        <w:pStyle w:val="ListBullet"/>
        <w:ind w:left="850"/>
      </w:pPr>
      <w:r>
        <w:t>3. 提交 PR 合并到 develop。</w:t>
      </w:r>
    </w:p>
    <w:p>
      <w:pPr>
        <w:pStyle w:val="ListBullet"/>
        <w:ind w:left="850"/>
      </w:pPr>
      <w:r>
        <w:t>4. 测试环境验证修复有效。</w:t>
      </w:r>
    </w:p>
    <w:p>
      <w:pPr>
        <w:pStyle w:val="ListBullet"/>
        <w:ind w:left="850"/>
      </w:pPr>
      <w:r>
        <w:t>5. 若无问题，合并到 main 并创建修订版本号 Tag。</w:t>
      </w:r>
    </w:p>
    <w:p>
      <w:pPr>
        <w:pStyle w:val="Heading2"/>
      </w:pPr>
      <w:r>
        <w:t>6.3 发布流程</w:t>
      </w:r>
    </w:p>
    <w:p>
      <w:pPr>
        <w:pStyle w:val="ListBullet"/>
        <w:ind w:left="850"/>
      </w:pPr>
      <w:r>
        <w:t>1. 从 develop 分支拉出 release/vX.Y.Z 分支。</w:t>
      </w:r>
    </w:p>
    <w:p>
      <w:pPr>
        <w:pStyle w:val="ListBullet"/>
        <w:ind w:left="850"/>
      </w:pPr>
      <w:r>
        <w:t>2. 在 release 分支上仅做版本号修改、文档更新、最终测试。</w:t>
      </w:r>
    </w:p>
    <w:p>
      <w:pPr>
        <w:pStyle w:val="ListBullet"/>
        <w:ind w:left="850"/>
      </w:pPr>
      <w:r>
        <w:t>3. 测试环境部署 release 分支进行全面回归测试。</w:t>
      </w:r>
    </w:p>
    <w:p>
      <w:pPr>
        <w:pStyle w:val="ListBullet"/>
        <w:ind w:left="850"/>
      </w:pPr>
      <w:r>
        <w:t>4. 测试通过后，合并到 main 分支，打 Tag vX.Y.Z。</w:t>
      </w:r>
    </w:p>
    <w:p>
      <w:pPr>
        <w:pStyle w:val="ListBullet"/>
        <w:ind w:left="850"/>
      </w:pPr>
      <w:r>
        <w:t>5. 合并 main 变更回 develop，保持同步。</w:t>
      </w:r>
    </w:p>
    <w:p>
      <w:pPr>
        <w:pStyle w:val="ListBullet"/>
        <w:ind w:left="850"/>
      </w:pPr>
      <w:r>
        <w:t>6. 生产环境部署 main 分支 Tag vX.Y.Z。</w:t>
      </w:r>
    </w:p>
    <w:p>
      <w:pPr>
        <w:pStyle w:val="Heading2"/>
      </w:pPr>
      <w:r>
        <w:t>6.4 紧急修复流程（Hotfix）</w:t>
      </w:r>
    </w:p>
    <w:p>
      <w:pPr>
        <w:pStyle w:val="ListBullet"/>
        <w:ind w:left="850"/>
      </w:pPr>
      <w:r>
        <w:t>1. 从 main 分支拉出 hotfix/问题简述。</w:t>
      </w:r>
    </w:p>
    <w:p>
      <w:pPr>
        <w:pStyle w:val="ListBullet"/>
        <w:ind w:left="850"/>
      </w:pPr>
      <w:r>
        <w:t>2. 修复问题，本地验证。</w:t>
      </w:r>
    </w:p>
    <w:p>
      <w:pPr>
        <w:pStyle w:val="ListBullet"/>
        <w:ind w:left="850"/>
      </w:pPr>
      <w:r>
        <w:t>3. 合并到 main 并打递增的修订版本号 Tag。</w:t>
      </w:r>
    </w:p>
    <w:p>
      <w:pPr>
        <w:pStyle w:val="ListBullet"/>
        <w:ind w:left="850"/>
      </w:pPr>
      <w:r>
        <w:t>4. 生产环境部署 hotfix Tag。</w:t>
      </w:r>
    </w:p>
    <w:p>
      <w:pPr>
        <w:pStyle w:val="ListBullet"/>
        <w:ind w:left="850"/>
      </w:pPr>
      <w:r>
        <w:t>5. 同时将 hotfix 变更合并回 develop，确保下次发布不会漏掉此修复。</w:t>
      </w:r>
    </w:p>
    <w:p>
      <w:pPr>
        <w:pStyle w:val="Heading1"/>
      </w:pPr>
      <w:r>
        <w:t>七、数据库版本管理</w:t>
      </w:r>
    </w:p>
    <w:p>
      <w:r>
        <w:t>SQLite 是文件型数据库，版本管理挑战与关系型数据库不同。采用以下策略：</w:t>
      </w:r>
    </w:p>
    <w:p>
      <w:pPr>
        <w:pStyle w:val="Heading2"/>
      </w:pPr>
      <w:r>
        <w:t>7.1 迁移脚本体系</w:t>
      </w:r>
    </w:p>
    <w:p>
      <w:r>
        <w:t>所有数据库结构变更（建表、加字段、改索引等）必须通过迁移脚本执行：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001 项目源码/data/migrations/</w:t>
        <w:br/>
        <w:t>├── 001_create_users_table.sql</w:t>
        <w:br/>
        <w:t>├── 002_add_node_poetry_field.sql</w:t>
        <w:br/>
        <w:t>├── 003_create_route_points.sql</w:t>
        <w:br/>
        <w:t>├── 004_add_spark_status_index.sql</w:t>
        <w:br/>
        <w:t>└── migrate.py        ← 迁移执行入口</w:t>
      </w:r>
    </w:p>
    <w:p/>
    <w:p>
      <w:pPr>
        <w:pStyle w:val="ListBullet"/>
      </w:pPr>
      <w:r>
        <w:t>• 迁移脚本按序号递增命名，确保执行顺序。</w:t>
      </w:r>
    </w:p>
    <w:p>
      <w:pPr>
        <w:pStyle w:val="ListBullet"/>
      </w:pPr>
      <w:r>
        <w:t>• 每个脚本必须同时包含 "上"（up）和 "下"（down）操作，支持回滚。</w:t>
      </w:r>
    </w:p>
    <w:p>
      <w:pPr>
        <w:pStyle w:val="ListBullet"/>
      </w:pPr>
      <w:r>
        <w:t>• migrate.py 通过版本表（schema_version）记录当前数据库版本，自动执行未运行过的脚本。</w:t>
      </w:r>
    </w:p>
    <w:p>
      <w:pPr>
        <w:pStyle w:val="ListBullet"/>
      </w:pPr>
      <w:r>
        <w:t>• 数据库迁移是发布流程的一环，随代码一起走 PR 和 CI/CD。</w:t>
      </w:r>
    </w:p>
    <w:p>
      <w:pPr>
        <w:pStyle w:val="Heading2"/>
      </w:pPr>
      <w:r>
        <w:t>7.2 数据内容管理（节点、路线、素材）</w:t>
      </w:r>
    </w:p>
    <w:p>
      <w:r>
        <w:t>节点数据、路线点、素材记录等核心内容存储在 SQLite 中。变更方式如下：</w:t>
      </w:r>
    </w:p>
    <w:p>
      <w:pPr>
        <w:pStyle w:val="ListBullet"/>
      </w:pPr>
      <w:r>
        <w:t>• 小范围修正（如更新节点描述、调整坐标）：通过管理后台界面或 API 直接操作。操作后需在测试环境验证再同步到生产。</w:t>
      </w:r>
    </w:p>
    <w:p>
      <w:pPr>
        <w:pStyle w:val="ListBullet"/>
      </w:pPr>
      <w:r>
        <w:t>• 批量数据导入：通过 JSON/CSV 导入脚本，脚本本身纳入版本管理。导入前在测试环境执行并验证，确认无误后到生产环境执行。</w:t>
      </w:r>
    </w:p>
    <w:p>
      <w:pPr>
        <w:pStyle w:val="ListBullet"/>
      </w:pPr>
      <w:r>
        <w:t>• 数据导出：每次重大数据更新前，对生产环境数据库执行备份导出（.db 文件拷贝）。</w:t>
      </w:r>
    </w:p>
    <w:p>
      <w:pPr>
        <w:pStyle w:val="Heading2"/>
      </w:pPr>
      <w:r>
        <w:t>7.3 数据库备份策略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备份类型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存储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生产数据库 .db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每次发布前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本地 + 云存储对象存储双份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增量备份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迁移脚本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随代码提交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仓库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归档备份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每周完整 .db + 媒体文件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每周日 03:00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云存储对象存储，保留最近 4 周</w:t>
            </w:r>
          </w:p>
        </w:tc>
      </w:tr>
    </w:tbl>
    <w:p/>
    <w:p>
      <w:pPr>
        <w:pStyle w:val="Heading1"/>
      </w:pPr>
      <w:r>
        <w:t>八、CI/CD 与自动化部署</w:t>
      </w:r>
    </w:p>
    <w:p>
      <w:r>
        <w:t>推荐使用 GitHub Actions（仓库在 GitHub）或 GitLab CI（仓库在 GitLab），实现自动化流水线：</w:t>
      </w:r>
    </w:p>
    <w:p>
      <w:pPr>
        <w:pStyle w:val="Heading2"/>
      </w:pPr>
      <w:r>
        <w:t>8.1 流水线阶段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提交检查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/ PR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代码风格检查（Flake8）、安全检查（Bandit）、单元测试（pytest）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安装依赖、数据库迁移、静态资源构建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自动部署到测试环境，运行冒烟测试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发布构建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Tag v*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构建最终产物，生成 Release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Trigger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手动触发，将 Tag 对应版本部署到生产环境</w:t>
            </w:r>
          </w:p>
        </w:tc>
      </w:tr>
    </w:tbl>
    <w:p/>
    <w:p>
      <w:pPr>
        <w:pStyle w:val="Heading2"/>
      </w:pPr>
      <w:r>
        <w:t>8.2 部署脚本结构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deploy/</w:t>
        <w:br/>
        <w:t>├── deploy_staging.sh      # 测试环境部署脚本</w:t>
        <w:br/>
        <w:t>├── deploy_production.sh   # 生产环境部署脚本</w:t>
        <w:br/>
        <w:t>├── rollback.sh            # 通用回滚脚本</w:t>
        <w:br/>
        <w:t>└── config/</w:t>
        <w:br/>
        <w:t xml:space="preserve">    ├── staging.env        # 测试环境配置文件</w:t>
        <w:br/>
        <w:t xml:space="preserve">    └── production.env     # 生产环境配置文件</w:t>
      </w:r>
    </w:p>
    <w:p>
      <w:pPr>
        <w:pStyle w:val="Heading1"/>
      </w:pPr>
      <w:r>
        <w:t>九、测试与质量门禁</w:t>
      </w:r>
    </w:p>
    <w:p>
      <w:r>
        <w:t>测试策略覆盖四个层级：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执行时机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单元测试</w:t>
              <w:br/>
              <w:t>(pytest)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每个提交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后端 API、服务层函数、数据模型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Flake8 检查通过</w:t>
              <w:br/>
              <w:t>pytest 覆盖率 ≥ 70%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接口测试</w:t>
              <w:br/>
              <w:t>(Postman / pytest)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 合并前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 API 端点的正确性、鉴权、参数校验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全部 Endpoint 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功能验收测试</w:t>
              <w:br/>
              <w:t>（人工）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测试环境部署后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前端页面展示、地图漫游、TTS 朗读、留言等核心功能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产品/运营人员确认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回归测试</w:t>
              <w:br/>
              <w:t>（人工+自动化）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发布候选版本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全部核心功能 + 所有节点数据加载 + 3 个已修复 Bug 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零严重／阻塞级 Bug</w:t>
            </w:r>
          </w:p>
        </w:tc>
      </w:tr>
    </w:tbl>
    <w:p/>
    <w:p>
      <w:pPr>
        <w:pStyle w:val="Heading2"/>
      </w:pPr>
      <w:r>
        <w:t>质量门禁（Quality Gates）</w:t>
      </w:r>
    </w:p>
    <w:p>
      <w:r>
        <w:t>以下条件必须全部满足，方可进行生产发布：</w:t>
      </w:r>
    </w:p>
    <w:p>
      <w:pPr>
        <w:pStyle w:val="ListBullet"/>
        <w:ind w:left="850"/>
      </w:pPr>
      <w:r>
        <w:t>□ 所有单元测试通过，且覆盖率不低于 70%。</w:t>
      </w:r>
    </w:p>
    <w:p>
      <w:pPr>
        <w:pStyle w:val="ListBullet"/>
        <w:ind w:left="850"/>
      </w:pPr>
      <w:r>
        <w:t>□ 测试环境已部署当前候选版本，且人工验收人员已在测试环境完成全功能验收。</w:t>
      </w:r>
    </w:p>
    <w:p>
      <w:pPr>
        <w:pStyle w:val="ListBullet"/>
        <w:ind w:left="850"/>
      </w:pPr>
      <w:r>
        <w:t>□ 自上一个发布版本以来，不存在未关闭的严重（Severity ≥ 1）Bug。</w:t>
      </w:r>
    </w:p>
    <w:p>
      <w:pPr>
        <w:pStyle w:val="ListBullet"/>
        <w:ind w:left="850"/>
      </w:pPr>
      <w:r>
        <w:t>□ 数据库迁移脚本在测试环境已验证执行成功。</w:t>
      </w:r>
    </w:p>
    <w:p>
      <w:pPr>
        <w:pStyle w:val="ListBullet"/>
        <w:ind w:left="850"/>
      </w:pPr>
      <w:r>
        <w:t>□ 已生成 Release Notes 并与版本 Tag 对应。</w:t>
      </w:r>
    </w:p>
    <w:p>
      <w:pPr>
        <w:pStyle w:val="Heading1"/>
      </w:pPr>
      <w:r>
        <w:t>十、发布流程（Checklist）</w:t>
      </w:r>
    </w:p>
    <w:p>
      <w:r>
        <w:t>每次生产发布必须按以下清单逐项执行：</w:t>
      </w:r>
    </w:p>
    <w:p>
      <w:pPr>
        <w:pStyle w:val="ListBullet"/>
        <w:ind w:left="850"/>
      </w:pPr>
      <w:r>
        <w:t>□ 确认 main 分支已包含本次发布的所有变更（检查 git log）。</w:t>
      </w:r>
    </w:p>
    <w:p>
      <w:pPr>
        <w:pStyle w:val="ListBullet"/>
        <w:ind w:left="850"/>
      </w:pPr>
      <w:r>
        <w:t>□ 在测试环境完成全功能回归测试并截图留证。</w:t>
      </w:r>
    </w:p>
    <w:p>
      <w:pPr>
        <w:pStyle w:val="ListBullet"/>
        <w:ind w:left="850"/>
      </w:pPr>
      <w:r>
        <w:t>□ 获取生产数据库全量备份（cp prod.db prod.db.bak.vX.Y.Z）。</w:t>
      </w:r>
    </w:p>
    <w:p>
      <w:pPr>
        <w:pStyle w:val="ListBullet"/>
        <w:ind w:left="850"/>
      </w:pPr>
      <w:r>
        <w:t>□ 执行生产环境部署：从 main 分支拉取代码，安装依赖，运行数据库迁移。</w:t>
      </w:r>
    </w:p>
    <w:p>
      <w:pPr>
        <w:pStyle w:val="ListBullet"/>
        <w:ind w:left="850"/>
      </w:pPr>
      <w:r>
        <w:t>□ 执行冒烟测试：访问首页、加载节点、切换底图、尝试搜索。</w:t>
      </w:r>
    </w:p>
    <w:p>
      <w:pPr>
        <w:pStyle w:val="ListBullet"/>
        <w:ind w:left="850"/>
      </w:pPr>
      <w:r>
        <w:t>□ 观察生产日志 10-15 分钟，确认无异常错误。</w:t>
      </w:r>
    </w:p>
    <w:p>
      <w:pPr>
        <w:pStyle w:val="ListBullet"/>
        <w:ind w:left="850"/>
      </w:pPr>
      <w:r>
        <w:t>□ 在 Release 页面发布 Release Notes。</w:t>
      </w:r>
    </w:p>
    <w:p>
      <w:pPr>
        <w:pStyle w:val="ListBullet"/>
        <w:ind w:left="850"/>
      </w:pPr>
      <w:r>
        <w:t>□ 通知相关方发布完成。</w:t>
      </w:r>
    </w:p>
    <w:p>
      <w:pPr>
        <w:pStyle w:val="Heading1"/>
      </w:pPr>
      <w:r>
        <w:t>十一、回滚策略</w:t>
      </w:r>
    </w:p>
    <w:p>
      <w:pPr>
        <w:pStyle w:val="Heading2"/>
      </w:pPr>
      <w:r>
        <w:t>11.1 代码回滚</w:t>
      </w:r>
    </w:p>
    <w:p>
      <w:r>
        <w:t>在生产环境发现严重问题时，停止修复尝试，立即执行回滚：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# 回滚到上一个 Tag</w:t>
        <w:br/>
        <w:t>git checkout v1.2.1</w:t>
        <w:br/>
        <w:t># 执行部署脚本</w:t>
        <w:br/>
        <w:t>deploy/deploy_production.sh</w:t>
      </w:r>
    </w:p>
    <w:p/>
    <w:p>
      <w:pPr>
        <w:pStyle w:val="ListBullet"/>
      </w:pPr>
      <w:r>
        <w:t>• Git 回滚优先选 Tag，确保精确恢复。</w:t>
      </w:r>
    </w:p>
    <w:p>
      <w:pPr>
        <w:pStyle w:val="ListBullet"/>
      </w:pPr>
      <w:r>
        <w:t>• 如无 Tag，回滚到上一次已知稳定的 commit。</w:t>
      </w:r>
    </w:p>
    <w:p>
      <w:pPr>
        <w:pStyle w:val="Heading2"/>
      </w:pPr>
      <w:r>
        <w:t>11.2 数据库回滚</w:t>
      </w:r>
    </w:p>
    <w:p>
      <w:pPr>
        <w:pStyle w:val="ListBullet"/>
      </w:pPr>
      <w:r>
        <w:t>• 结构变更（表/字段）：执行迁移脚本的 down 操作。</w:t>
      </w:r>
    </w:p>
    <w:p>
      <w:pPr>
        <w:pStyle w:val="ListBullet"/>
      </w:pPr>
      <w:r>
        <w:t>• 数据内容：恢复部署前的备份文件（prod.db.bak）。</w:t>
      </w:r>
    </w:p>
    <w:p>
      <w:pPr>
        <w:pStyle w:val="ListBullet"/>
      </w:pPr>
      <w:r>
        <w:t>• 媒体文件：从备份目录复制恢复。</w:t>
      </w:r>
    </w:p>
    <w:p>
      <w:pPr>
        <w:pStyle w:val="Heading2"/>
      </w:pPr>
      <w:r>
        <w:t>11.3 紧急联系人 &amp; 处置时限</w:t>
      </w:r>
    </w:p>
    <w:p>
      <w:pPr>
        <w:pStyle w:val="ListBullet"/>
      </w:pPr>
      <w:r>
        <w:t>• Severity 1（服务不可用）：立即通知技术负责人，30 分钟内启动回滚。</w:t>
      </w:r>
    </w:p>
    <w:p>
      <w:pPr>
        <w:pStyle w:val="ListBullet"/>
      </w:pPr>
      <w:r>
        <w:t>• Severity 2（核心功能受损）：1 小时内启动回滚或发布 Hotfix。</w:t>
      </w:r>
    </w:p>
    <w:p>
      <w:pPr>
        <w:pStyle w:val="ListBullet"/>
      </w:pPr>
      <w:r>
        <w:t>• Severity 3（非核心问题）：记录 Issue，下次迭代修复。</w:t>
      </w:r>
    </w:p>
    <w:p>
      <w:pPr>
        <w:pStyle w:val="Heading1"/>
      </w:pPr>
      <w:r>
        <w:t>十二、职责分工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技术负责人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审批发布、管理合并权限、制定版本计划、处理紧急事故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开发者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功能开发、Bug 修复、编写测试、Code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测试环境功能验收、回归测试、Bug 提交与回归验证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运维人员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环境搭建、CI/CD 配置、部署执行、备份管理、监控告警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产品/运营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确认发布内容、提供测试验证反馈</w:t>
            </w:r>
          </w:p>
        </w:tc>
      </w:tr>
    </w:tbl>
    <w:p/>
    <w:p>
      <w:pPr>
        <w:pStyle w:val="Heading1"/>
      </w:pPr>
      <w:r>
        <w:t>十三、附录</w:t>
      </w:r>
    </w:p>
    <w:p>
      <w:pPr>
        <w:pStyle w:val="Heading2"/>
      </w:pPr>
      <w:r>
        <w:t>A. 项目相关命令快速参考</w:t>
      </w:r>
    </w:p>
    <w:p>
      <w:pPr>
        <w:ind w:left="567"/>
      </w:pPr>
      <w:r>
        <w:rPr>
          <w:rFonts w:ascii="Consolas" w:hAnsi="Consolas"/>
          <w:color w:val="333333"/>
          <w:sz w:val="19"/>
        </w:rPr>
        <w:t># 创建功能分支</w:t>
        <w:br/>
        <w:t>git checkout develop</w:t>
        <w:br/>
        <w:t>git pull</w:t>
        <w:br/>
        <w:t>git checkout -b feature/路线上色功能-20260722</w:t>
        <w:br/>
        <w:br/>
        <w:t># 创建发布候选分支</w:t>
        <w:br/>
        <w:t>git checkout develop</w:t>
        <w:br/>
        <w:t>git checkout -b release/v1.1.0</w:t>
        <w:br/>
        <w:br/>
        <w:t># 打 Tag</w:t>
        <w:br/>
        <w:t>git tag -a v1.1.0 -m "发布 v1.1.0：新增四渡赤水动画"</w:t>
        <w:br/>
        <w:t>git push origin v1.1.0</w:t>
        <w:br/>
        <w:br/>
        <w:t># 测试环境部署</w:t>
        <w:br/>
        <w:t>bash deploy/deploy_staging.sh</w:t>
        <w:br/>
        <w:br/>
        <w:t># 生产环境部署</w:t>
        <w:br/>
        <w:t>bash deploy/deploy_production.sh</w:t>
        <w:br/>
        <w:br/>
        <w:t># 数据库备份</w:t>
        <w:br/>
        <w:t>cp data/prod.db data/backups/prod.db.bak.v$(date +%Y%m%d)</w:t>
      </w:r>
    </w:p>
    <w:p>
      <w:pPr>
        <w:pStyle w:val="Heading2"/>
      </w:pPr>
      <w:r>
        <w:t>B. 项目技术栈与架构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Flask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前端地图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Leaflet.js + ArcGIS/OSM 底图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Speech API（浏览器原生）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部署平台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&lt;填写云平台名称&gt;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 服务器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gunicorn + Nginx 反向代理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Actions / GitLab CI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代码托管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/ GitLab</w:t>
            </w:r>
          </w:p>
        </w:tc>
      </w:tr>
    </w:tbl>
    <w:p/>
    <w:p>
      <w:pPr>
        <w:pStyle w:val="Heading2"/>
      </w:pPr>
      <w:r>
        <w:t>C. 版本历史记录</w:t>
      </w:r>
    </w:p>
    <w:p>
      <w:r>
        <w:t>（每次发布后在此记录）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变更说明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初始版本部署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