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1A7D0" w14:textId="77777777" w:rsidR="00B168FB" w:rsidRDefault="00C32E73">
      <w:r>
        <w:rPr>
          <w:rFonts w:hint="eastAsia"/>
        </w:rPr>
        <w:t>2015</w:t>
      </w:r>
      <w:r>
        <w:rPr>
          <w:rFonts w:hint="eastAsia"/>
        </w:rPr>
        <w:t>年中国公益慈善组织排行榜</w:t>
      </w:r>
    </w:p>
    <w:p w14:paraId="51DFB5CC" w14:textId="421E6FEB" w:rsidR="00C32E73" w:rsidRDefault="00C32E73">
      <w:r>
        <w:rPr>
          <w:rFonts w:hint="eastAsia"/>
        </w:rPr>
        <w:t>引言：</w:t>
      </w:r>
      <w:r w:rsidR="00535699" w:rsidRPr="00535699">
        <w:rPr>
          <w:rFonts w:hint="eastAsia"/>
        </w:rPr>
        <w:t>在我国，乐善好施作为一种社会行为，有着几千年的历史。但将善举作为一项事业来规范、发展，还是建国以后，尤其是改革开放以来近几十年的事情。在现代社会中，慈善机构是参与公共事务的一支重要力量，它的存在，一可以为政府分忧，二可以为百姓解难。在扶贫、帮困、赈灾、助残等方面，既能起到调节社会关系、促进社会稳定的补充作用，</w:t>
      </w:r>
      <w:r>
        <w:rPr>
          <w:rFonts w:hint="eastAsia"/>
        </w:rPr>
        <w:t>有人说，</w:t>
      </w:r>
      <w:r>
        <w:rPr>
          <w:rFonts w:hint="eastAsia"/>
        </w:rPr>
        <w:t>2015</w:t>
      </w:r>
      <w:r>
        <w:rPr>
          <w:rFonts w:hint="eastAsia"/>
        </w:rPr>
        <w:t>年对中国公益慈善事业来说是多事之秋，希望与哀伤、发展与阵痛交织在一起，那么各省之间的排行、组织分布类型、项目领域的数量会是如何呢？</w:t>
      </w:r>
    </w:p>
    <w:p w14:paraId="0E4E27C8" w14:textId="77777777" w:rsidR="00C32E73" w:rsidRDefault="00C32E73"/>
    <w:p w14:paraId="57B7B436" w14:textId="5C5F9A31" w:rsidR="00C32E73" w:rsidRDefault="00594519">
      <w:r>
        <w:rPr>
          <w:rFonts w:hint="eastAsia"/>
        </w:rPr>
        <w:t>（小标题）</w:t>
      </w:r>
      <w:r w:rsidR="009D384C">
        <w:rPr>
          <w:rFonts w:hint="eastAsia"/>
        </w:rPr>
        <w:t>各省地域捐助分布</w:t>
      </w:r>
    </w:p>
    <w:p w14:paraId="58C2B99F" w14:textId="77777777" w:rsidR="00C32E73" w:rsidRDefault="00C6787E">
      <w:bookmarkStart w:id="0" w:name="_GoBack"/>
      <w:bookmarkEnd w:id="0"/>
      <w:r>
        <w:rPr>
          <w:rFonts w:hint="eastAsia"/>
          <w:noProof/>
        </w:rPr>
        <w:drawing>
          <wp:inline distT="0" distB="0" distL="0" distR="0" wp14:anchorId="60040B8C" wp14:editId="163BEEAD">
            <wp:extent cx="4800600" cy="471731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5">
                      <a:extLst>
                        <a:ext uri="{28A0092B-C50C-407E-A947-70E740481C1C}">
                          <a14:useLocalDpi xmlns:a14="http://schemas.microsoft.com/office/drawing/2010/main" val="0"/>
                        </a:ext>
                      </a:extLst>
                    </a:blip>
                    <a:stretch>
                      <a:fillRect/>
                    </a:stretch>
                  </pic:blipFill>
                  <pic:spPr>
                    <a:xfrm>
                      <a:off x="0" y="0"/>
                      <a:ext cx="4800871" cy="4717579"/>
                    </a:xfrm>
                    <a:prstGeom prst="rect">
                      <a:avLst/>
                    </a:prstGeom>
                  </pic:spPr>
                </pic:pic>
              </a:graphicData>
            </a:graphic>
          </wp:inline>
        </w:drawing>
      </w:r>
    </w:p>
    <w:p w14:paraId="4157FD6D" w14:textId="77777777" w:rsidR="009D384C" w:rsidRDefault="009D384C"/>
    <w:p w14:paraId="67A21151" w14:textId="77777777" w:rsidR="009D384C" w:rsidRDefault="009D384C"/>
    <w:p w14:paraId="123311B0" w14:textId="41FD763E" w:rsidR="00D4424D" w:rsidRPr="00D4424D" w:rsidRDefault="009D55C4" w:rsidP="00D4424D">
      <w:r>
        <w:rPr>
          <w:rFonts w:hint="eastAsia"/>
        </w:rPr>
        <w:t>从</w:t>
      </w:r>
      <w:r>
        <w:rPr>
          <w:rFonts w:hint="eastAsia"/>
        </w:rPr>
        <w:t>2015</w:t>
      </w:r>
      <w:r>
        <w:rPr>
          <w:rFonts w:hint="eastAsia"/>
        </w:rPr>
        <w:t>年各省份捐赠分布来看</w:t>
      </w:r>
      <w:r w:rsidR="009D384C">
        <w:rPr>
          <w:rFonts w:hint="eastAsia"/>
        </w:rPr>
        <w:t>，</w:t>
      </w:r>
      <w:r w:rsidR="00B445E0">
        <w:rPr>
          <w:rFonts w:hint="eastAsia"/>
        </w:rPr>
        <w:t>广东省为第一大来源地，江苏北京、上海、浙江则依序列其位。</w:t>
      </w:r>
      <w:r>
        <w:rPr>
          <w:rFonts w:hint="eastAsia"/>
        </w:rPr>
        <w:t>捐赠量最大的几个省市，均位于是我国经济最为发达地区。总体来看，我国慈善捐赠与经济水平相关性很大，沿海发达地区捐赠量大，西部地</w:t>
      </w:r>
      <w:r>
        <w:rPr>
          <w:rFonts w:hint="eastAsia"/>
        </w:rPr>
        <w:lastRenderedPageBreak/>
        <w:t>区捐赠量较少。</w:t>
      </w:r>
      <w:r w:rsidR="00D4424D" w:rsidRPr="00D4424D">
        <w:t>经济发展状况对慈善捐赠水平有着最直接的影响。中民慈善捐助信息中心统计结果显示，广东、北京、上海、江苏、浙江、山东等经济相对发达省市的捐赠总额排在全国前列；而海南、宁夏、青海、西藏等西部经济欠发达地区捐赠总量低于国内其他省市区</w:t>
      </w:r>
      <w:r w:rsidR="00D4424D">
        <w:rPr>
          <w:rFonts w:hint="eastAsia"/>
        </w:rPr>
        <w:t>。</w:t>
      </w:r>
      <w:r>
        <w:rPr>
          <w:rFonts w:hint="eastAsia"/>
        </w:rPr>
        <w:t>历年来，各类企业一直是我国慈善捐赠的主力，而企业捐赠量的比例，逐年提升，占了整个社会接收捐赠总量的近七成。</w:t>
      </w:r>
    </w:p>
    <w:p w14:paraId="2A6D7287" w14:textId="77777777" w:rsidR="00C6787E" w:rsidRDefault="00C6787E">
      <w:pPr>
        <w:rPr>
          <w:rFonts w:hint="eastAsia"/>
        </w:rPr>
      </w:pPr>
    </w:p>
    <w:p w14:paraId="43CF6615" w14:textId="190BC603" w:rsidR="00C6787E" w:rsidRDefault="009D55C4">
      <w:r>
        <w:rPr>
          <w:rFonts w:hint="eastAsia"/>
        </w:rPr>
        <w:t>——————————————分割线————————————————－</w:t>
      </w:r>
    </w:p>
    <w:p w14:paraId="068C0096" w14:textId="77777777" w:rsidR="00C6787E" w:rsidRDefault="00C6787E"/>
    <w:p w14:paraId="43FF1C82" w14:textId="30923FAC" w:rsidR="00C6787E" w:rsidRDefault="000F74A5">
      <w:r>
        <w:rPr>
          <w:rFonts w:hint="eastAsia"/>
        </w:rPr>
        <w:t xml:space="preserve">  </w:t>
      </w:r>
      <w:r>
        <w:rPr>
          <w:rFonts w:hint="eastAsia"/>
        </w:rPr>
        <w:t>（小标题）</w:t>
      </w:r>
      <w:r w:rsidR="00C66301">
        <w:rPr>
          <w:rFonts w:hint="eastAsia"/>
        </w:rPr>
        <w:t>捐</w:t>
      </w:r>
      <w:r w:rsidR="00C6787E">
        <w:rPr>
          <w:rFonts w:hint="eastAsia"/>
        </w:rPr>
        <w:t>款去向行业分布</w:t>
      </w:r>
    </w:p>
    <w:p w14:paraId="64115C11" w14:textId="77777777" w:rsidR="00B445E0" w:rsidRDefault="00B445E0">
      <w:r>
        <w:rPr>
          <w:rFonts w:hint="eastAsia"/>
          <w:noProof/>
        </w:rPr>
        <w:drawing>
          <wp:inline distT="0" distB="0" distL="0" distR="0" wp14:anchorId="14401D25" wp14:editId="7AAAD40D">
            <wp:extent cx="5270500" cy="4843780"/>
            <wp:effectExtent l="0" t="0" r="1270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FBAC2B-AD9D-4064-B35C-09AEA26EF4F7.png"/>
                    <pic:cNvPicPr/>
                  </pic:nvPicPr>
                  <pic:blipFill>
                    <a:blip r:embed="rId6">
                      <a:extLst>
                        <a:ext uri="{28A0092B-C50C-407E-A947-70E740481C1C}">
                          <a14:useLocalDpi xmlns:a14="http://schemas.microsoft.com/office/drawing/2010/main" val="0"/>
                        </a:ext>
                      </a:extLst>
                    </a:blip>
                    <a:stretch>
                      <a:fillRect/>
                    </a:stretch>
                  </pic:blipFill>
                  <pic:spPr>
                    <a:xfrm>
                      <a:off x="0" y="0"/>
                      <a:ext cx="5270500" cy="4843780"/>
                    </a:xfrm>
                    <a:prstGeom prst="rect">
                      <a:avLst/>
                    </a:prstGeom>
                  </pic:spPr>
                </pic:pic>
              </a:graphicData>
            </a:graphic>
          </wp:inline>
        </w:drawing>
      </w:r>
    </w:p>
    <w:p w14:paraId="0905E234" w14:textId="73B82007" w:rsidR="00B445E0" w:rsidRDefault="00C6787E">
      <w:pPr>
        <w:rPr>
          <w:rFonts w:ascii="Times" w:hAnsi="Times" w:cs="Times"/>
          <w:color w:val="262626"/>
          <w:kern w:val="0"/>
          <w:sz w:val="28"/>
          <w:szCs w:val="28"/>
        </w:rPr>
      </w:pPr>
      <w:r>
        <w:rPr>
          <w:rFonts w:ascii="Times" w:hAnsi="Times" w:cs="Times"/>
          <w:color w:val="262626"/>
          <w:kern w:val="0"/>
          <w:sz w:val="28"/>
          <w:szCs w:val="28"/>
        </w:rPr>
        <w:t>2015</w:t>
      </w:r>
      <w:r>
        <w:rPr>
          <w:rFonts w:ascii="Times" w:hAnsi="Times" w:cs="Times"/>
          <w:color w:val="262626"/>
          <w:kern w:val="0"/>
          <w:sz w:val="28"/>
          <w:szCs w:val="28"/>
        </w:rPr>
        <w:t>年大额捐赠主要的资助领域集中在</w:t>
      </w:r>
      <w:r w:rsidR="002D071A">
        <w:rPr>
          <w:rFonts w:ascii="Times" w:hAnsi="Times" w:cs="Times" w:hint="eastAsia"/>
          <w:color w:val="262626"/>
          <w:kern w:val="0"/>
          <w:sz w:val="28"/>
          <w:szCs w:val="28"/>
        </w:rPr>
        <w:t>人类服务、</w:t>
      </w:r>
      <w:r>
        <w:rPr>
          <w:rFonts w:ascii="Times" w:hAnsi="Times" w:cs="Times"/>
          <w:color w:val="262626"/>
          <w:kern w:val="0"/>
          <w:sz w:val="28"/>
          <w:szCs w:val="28"/>
        </w:rPr>
        <w:t>高等教育、生态环境保护、中小学等基础教育投入、扶贫等方面。其中</w:t>
      </w:r>
      <w:r>
        <w:rPr>
          <w:rFonts w:ascii="Times" w:hAnsi="Times" w:cs="Times"/>
          <w:color w:val="262626"/>
          <w:kern w:val="0"/>
          <w:sz w:val="28"/>
          <w:szCs w:val="28"/>
        </w:rPr>
        <w:t>,</w:t>
      </w:r>
      <w:r>
        <w:rPr>
          <w:rFonts w:ascii="Times" w:hAnsi="Times" w:cs="Times"/>
          <w:color w:val="262626"/>
          <w:kern w:val="0"/>
          <w:sz w:val="28"/>
          <w:szCs w:val="28"/>
        </w:rPr>
        <w:t>约有</w:t>
      </w:r>
      <w:r>
        <w:rPr>
          <w:rFonts w:ascii="Times" w:hAnsi="Times" w:cs="Times"/>
          <w:color w:val="262626"/>
          <w:kern w:val="0"/>
          <w:sz w:val="28"/>
          <w:szCs w:val="28"/>
        </w:rPr>
        <w:t>61.72</w:t>
      </w:r>
      <w:r>
        <w:rPr>
          <w:rFonts w:ascii="Times" w:hAnsi="Times" w:cs="Times"/>
          <w:color w:val="262626"/>
          <w:kern w:val="0"/>
          <w:sz w:val="28"/>
          <w:szCs w:val="28"/>
        </w:rPr>
        <w:t>亿元善款投入高等教育领域</w:t>
      </w:r>
      <w:r>
        <w:rPr>
          <w:rFonts w:ascii="Times" w:hAnsi="Times" w:cs="Times"/>
          <w:color w:val="262626"/>
          <w:kern w:val="0"/>
          <w:sz w:val="28"/>
          <w:szCs w:val="28"/>
        </w:rPr>
        <w:t>,</w:t>
      </w:r>
      <w:r>
        <w:rPr>
          <w:rFonts w:ascii="Times" w:hAnsi="Times" w:cs="Times"/>
          <w:color w:val="262626"/>
          <w:kern w:val="0"/>
          <w:sz w:val="28"/>
          <w:szCs w:val="28"/>
        </w:rPr>
        <w:t>用于高校建设、奖学金、助学金等项目</w:t>
      </w:r>
      <w:r>
        <w:rPr>
          <w:rFonts w:ascii="Times" w:hAnsi="Times" w:cs="Times"/>
          <w:color w:val="262626"/>
          <w:kern w:val="0"/>
          <w:sz w:val="28"/>
          <w:szCs w:val="28"/>
        </w:rPr>
        <w:t>,</w:t>
      </w:r>
      <w:r>
        <w:rPr>
          <w:rFonts w:ascii="Times" w:hAnsi="Times" w:cs="Times"/>
          <w:color w:val="262626"/>
          <w:kern w:val="0"/>
          <w:sz w:val="28"/>
          <w:szCs w:val="28"/>
        </w:rPr>
        <w:t>占捐赠总额的</w:t>
      </w:r>
      <w:r>
        <w:rPr>
          <w:rFonts w:ascii="Times" w:hAnsi="Times" w:cs="Times"/>
          <w:color w:val="262626"/>
          <w:kern w:val="0"/>
          <w:sz w:val="28"/>
          <w:szCs w:val="28"/>
        </w:rPr>
        <w:t>48.17%</w:t>
      </w:r>
      <w:r>
        <w:rPr>
          <w:rFonts w:ascii="Times" w:hAnsi="Times" w:cs="Times"/>
          <w:color w:val="262626"/>
          <w:kern w:val="0"/>
          <w:sz w:val="28"/>
          <w:szCs w:val="28"/>
        </w:rPr>
        <w:t>。</w:t>
      </w:r>
    </w:p>
    <w:p w14:paraId="265DFDA4" w14:textId="77777777" w:rsidR="00594519" w:rsidRDefault="00594519">
      <w:pPr>
        <w:rPr>
          <w:rFonts w:ascii="Times" w:hAnsi="Times" w:cs="Times"/>
          <w:color w:val="262626"/>
          <w:kern w:val="0"/>
          <w:sz w:val="28"/>
          <w:szCs w:val="28"/>
        </w:rPr>
      </w:pPr>
    </w:p>
    <w:p w14:paraId="431AE598" w14:textId="7ED837D8" w:rsidR="00594519" w:rsidRDefault="00594519" w:rsidP="00594519">
      <w:r>
        <w:rPr>
          <w:rFonts w:hint="eastAsia"/>
        </w:rPr>
        <w:t>我国慈善捐赠有很强的扶贫济困色彩。从广义来看，医疗、教育、扶贫发展都带有扶贫济困的内容，这三大领域一直是我国慈善捐赠的重点领域。</w:t>
      </w:r>
    </w:p>
    <w:p w14:paraId="6D50A3CE" w14:textId="37FDBB79" w:rsidR="00594519" w:rsidRDefault="00CD3677" w:rsidP="00594519">
      <w:r>
        <w:rPr>
          <w:rFonts w:hint="eastAsia"/>
        </w:rPr>
        <w:t>今年，人类服务领域成为我国慈善捐赠的重点领域，超过去年的第一：教育领域，一跃成为</w:t>
      </w:r>
      <w:r w:rsidR="00594519">
        <w:rPr>
          <w:rFonts w:hint="eastAsia"/>
        </w:rPr>
        <w:t>我国慈善捐赠的榜首，平均份额</w:t>
      </w:r>
      <w:r w:rsidR="00594519">
        <w:rPr>
          <w:rFonts w:hint="eastAsia"/>
        </w:rPr>
        <w:t>30%</w:t>
      </w:r>
      <w:r w:rsidR="00594519">
        <w:rPr>
          <w:rFonts w:hint="eastAsia"/>
        </w:rPr>
        <w:t>左右</w:t>
      </w:r>
      <w:r>
        <w:rPr>
          <w:rFonts w:hint="eastAsia"/>
        </w:rPr>
        <w:t>，</w:t>
      </w:r>
      <w:r w:rsidR="00594519">
        <w:rPr>
          <w:rFonts w:hint="eastAsia"/>
        </w:rPr>
        <w:t>高于扶贫</w:t>
      </w:r>
      <w:r>
        <w:rPr>
          <w:rFonts w:hint="eastAsia"/>
        </w:rPr>
        <w:t>与发展</w:t>
      </w:r>
      <w:r w:rsidR="00594519">
        <w:rPr>
          <w:rFonts w:hint="eastAsia"/>
        </w:rPr>
        <w:t>、</w:t>
      </w:r>
      <w:r>
        <w:rPr>
          <w:rFonts w:hint="eastAsia"/>
        </w:rPr>
        <w:t>教育、医疗健康</w:t>
      </w:r>
      <w:r w:rsidR="00594519">
        <w:rPr>
          <w:rFonts w:hint="eastAsia"/>
        </w:rPr>
        <w:t>等领域。教育领域捐赠分布差异大。</w:t>
      </w:r>
    </w:p>
    <w:p w14:paraId="49A913DD" w14:textId="1C0DD31F" w:rsidR="00594519" w:rsidRDefault="00594519" w:rsidP="00594519">
      <w:r>
        <w:rPr>
          <w:rFonts w:hint="eastAsia"/>
        </w:rPr>
        <w:t>扶贫与发展领域是政府大力提倡的慈善捐赠领域，是众多企事业单位捐赠重点领域，而且在今后一段时期内得到越来越多的重视。</w:t>
      </w:r>
    </w:p>
    <w:p w14:paraId="3EBB1ABB" w14:textId="59552720" w:rsidR="009D55C4" w:rsidRDefault="00CD3677" w:rsidP="00594519">
      <w:r>
        <w:rPr>
          <w:rFonts w:hint="eastAsia"/>
        </w:rPr>
        <w:t>得益于环境问题越来越受到公众的关注，</w:t>
      </w:r>
      <w:r w:rsidR="00594519">
        <w:rPr>
          <w:rFonts w:hint="eastAsia"/>
        </w:rPr>
        <w:t>环境保护领域捐赠</w:t>
      </w:r>
      <w:r>
        <w:rPr>
          <w:rFonts w:hint="eastAsia"/>
        </w:rPr>
        <w:t>近两年</w:t>
      </w:r>
      <w:r w:rsidR="00594519">
        <w:rPr>
          <w:rFonts w:hint="eastAsia"/>
        </w:rPr>
        <w:t>开始提升。</w:t>
      </w:r>
      <w:r>
        <w:rPr>
          <w:rFonts w:hint="eastAsia"/>
        </w:rPr>
        <w:t>2015</w:t>
      </w:r>
      <w:r w:rsidR="00594519">
        <w:rPr>
          <w:rFonts w:hint="eastAsia"/>
        </w:rPr>
        <w:t>年生态环境领域的捐赠较</w:t>
      </w:r>
      <w:r>
        <w:rPr>
          <w:rFonts w:hint="eastAsia"/>
        </w:rPr>
        <w:t>13</w:t>
      </w:r>
      <w:r w:rsidR="00594519">
        <w:rPr>
          <w:rFonts w:hint="eastAsia"/>
        </w:rPr>
        <w:t>年</w:t>
      </w:r>
      <w:r>
        <w:rPr>
          <w:rFonts w:hint="eastAsia"/>
        </w:rPr>
        <w:t>就</w:t>
      </w:r>
      <w:r w:rsidR="00594519">
        <w:rPr>
          <w:rFonts w:hint="eastAsia"/>
        </w:rPr>
        <w:t>有所回升</w:t>
      </w:r>
      <w:r>
        <w:rPr>
          <w:rFonts w:hint="eastAsia"/>
        </w:rPr>
        <w:t>。</w:t>
      </w:r>
    </w:p>
    <w:p w14:paraId="2AFD55F8" w14:textId="77777777" w:rsidR="009D55C4" w:rsidRDefault="009D55C4" w:rsidP="009D55C4"/>
    <w:p w14:paraId="6BE1565D" w14:textId="77777777" w:rsidR="009D55C4" w:rsidRDefault="009D55C4" w:rsidP="009D55C4">
      <w:r>
        <w:rPr>
          <w:rFonts w:hint="eastAsia"/>
        </w:rPr>
        <w:t>——————————————分割线————————————————－</w:t>
      </w:r>
    </w:p>
    <w:p w14:paraId="07D8BE67" w14:textId="77777777" w:rsidR="00C6787E" w:rsidRDefault="00C6787E">
      <w:r>
        <w:rPr>
          <w:rFonts w:hint="eastAsia"/>
        </w:rPr>
        <w:t xml:space="preserve"> </w:t>
      </w:r>
      <w:r w:rsidR="000F74A5">
        <w:rPr>
          <w:rFonts w:hint="eastAsia"/>
        </w:rPr>
        <w:t>（小标题）</w:t>
      </w:r>
      <w:r>
        <w:rPr>
          <w:rFonts w:hint="eastAsia"/>
        </w:rPr>
        <w:t>捐款主要捐收机构</w:t>
      </w:r>
    </w:p>
    <w:p w14:paraId="210D217A" w14:textId="77777777" w:rsidR="00B445E0" w:rsidRDefault="00C6787E">
      <w:r>
        <w:rPr>
          <w:rFonts w:hint="eastAsia"/>
        </w:rPr>
        <w:t>（插入代码）</w:t>
      </w:r>
    </w:p>
    <w:p w14:paraId="56FAC67F" w14:textId="77777777" w:rsidR="00C6787E" w:rsidRDefault="00C6787E">
      <w:r>
        <w:rPr>
          <w:rFonts w:hint="eastAsia"/>
          <w:noProof/>
        </w:rPr>
        <w:drawing>
          <wp:inline distT="0" distB="0" distL="0" distR="0" wp14:anchorId="08AE7C0B" wp14:editId="3DCE8A4A">
            <wp:extent cx="4059093" cy="36703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12F50B-D933-46A4-8EDD-47A093F7FAE9.png"/>
                    <pic:cNvPicPr/>
                  </pic:nvPicPr>
                  <pic:blipFill>
                    <a:blip r:embed="rId7">
                      <a:extLst>
                        <a:ext uri="{28A0092B-C50C-407E-A947-70E740481C1C}">
                          <a14:useLocalDpi xmlns:a14="http://schemas.microsoft.com/office/drawing/2010/main" val="0"/>
                        </a:ext>
                      </a:extLst>
                    </a:blip>
                    <a:stretch>
                      <a:fillRect/>
                    </a:stretch>
                  </pic:blipFill>
                  <pic:spPr>
                    <a:xfrm>
                      <a:off x="0" y="0"/>
                      <a:ext cx="4059167" cy="3670367"/>
                    </a:xfrm>
                    <a:prstGeom prst="rect">
                      <a:avLst/>
                    </a:prstGeom>
                  </pic:spPr>
                </pic:pic>
              </a:graphicData>
            </a:graphic>
          </wp:inline>
        </w:drawing>
      </w:r>
    </w:p>
    <w:p w14:paraId="6D9DEBFF" w14:textId="77777777" w:rsidR="00C6787E" w:rsidRDefault="00C6787E" w:rsidP="00C6787E">
      <w:pPr>
        <w:widowControl/>
        <w:autoSpaceDE w:val="0"/>
        <w:autoSpaceDN w:val="0"/>
        <w:adjustRightInd w:val="0"/>
        <w:jc w:val="left"/>
        <w:rPr>
          <w:rFonts w:ascii="Times" w:hAnsi="Times" w:cs="Times"/>
          <w:color w:val="262626"/>
          <w:kern w:val="0"/>
          <w:sz w:val="28"/>
          <w:szCs w:val="28"/>
        </w:rPr>
      </w:pPr>
      <w:r>
        <w:rPr>
          <w:rFonts w:ascii="Times" w:hAnsi="Times" w:cs="Times"/>
          <w:color w:val="262626"/>
          <w:kern w:val="0"/>
          <w:sz w:val="28"/>
          <w:szCs w:val="28"/>
        </w:rPr>
        <w:t>对于这些大额公益捐赠的去向和用途</w:t>
      </w:r>
      <w:r>
        <w:rPr>
          <w:rFonts w:ascii="Times" w:hAnsi="Times" w:cs="Times"/>
          <w:color w:val="262626"/>
          <w:kern w:val="0"/>
          <w:sz w:val="28"/>
          <w:szCs w:val="28"/>
        </w:rPr>
        <w:t>,</w:t>
      </w:r>
      <w:r>
        <w:rPr>
          <w:rFonts w:ascii="Times" w:hAnsi="Times" w:cs="Times"/>
          <w:color w:val="262626"/>
          <w:kern w:val="0"/>
          <w:sz w:val="28"/>
          <w:szCs w:val="28"/>
        </w:rPr>
        <w:t>榜单显示</w:t>
      </w:r>
      <w:r>
        <w:rPr>
          <w:rFonts w:ascii="Times" w:hAnsi="Times" w:cs="Times"/>
          <w:color w:val="262626"/>
          <w:kern w:val="0"/>
          <w:sz w:val="28"/>
          <w:szCs w:val="28"/>
        </w:rPr>
        <w:t>,</w:t>
      </w:r>
      <w:r>
        <w:rPr>
          <w:rFonts w:ascii="Times" w:hAnsi="Times" w:cs="Times"/>
          <w:color w:val="262626"/>
          <w:kern w:val="0"/>
          <w:sz w:val="28"/>
          <w:szCs w:val="28"/>
        </w:rPr>
        <w:t>在境内机构部分</w:t>
      </w:r>
      <w:r>
        <w:rPr>
          <w:rFonts w:ascii="Times" w:hAnsi="Times" w:cs="Times"/>
          <w:color w:val="262626"/>
          <w:kern w:val="0"/>
          <w:sz w:val="28"/>
          <w:szCs w:val="28"/>
        </w:rPr>
        <w:t>,</w:t>
      </w:r>
      <w:r>
        <w:rPr>
          <w:rFonts w:ascii="Times" w:hAnsi="Times" w:cs="Times"/>
          <w:color w:val="262626"/>
          <w:kern w:val="0"/>
          <w:sz w:val="28"/>
          <w:szCs w:val="28"/>
        </w:rPr>
        <w:t>基金会整体接收捐赠金额占比</w:t>
      </w:r>
      <w:r>
        <w:rPr>
          <w:rFonts w:ascii="Times" w:hAnsi="Times" w:cs="Times"/>
          <w:color w:val="262626"/>
          <w:kern w:val="0"/>
          <w:sz w:val="28"/>
          <w:szCs w:val="28"/>
        </w:rPr>
        <w:t>80.9%,</w:t>
      </w:r>
      <w:r>
        <w:rPr>
          <w:rFonts w:ascii="Times" w:hAnsi="Times" w:cs="Times" w:hint="eastAsia"/>
          <w:color w:val="262626"/>
          <w:kern w:val="0"/>
          <w:sz w:val="28"/>
          <w:szCs w:val="28"/>
        </w:rPr>
        <w:t>其次位社会团体、民办非企业、事业单位。</w:t>
      </w:r>
    </w:p>
    <w:p w14:paraId="5E738B1F" w14:textId="78883730" w:rsidR="00C6787E" w:rsidRDefault="009D55C4" w:rsidP="00C6787E">
      <w:pPr>
        <w:widowControl/>
        <w:autoSpaceDE w:val="0"/>
        <w:autoSpaceDN w:val="0"/>
        <w:adjustRightInd w:val="0"/>
        <w:jc w:val="left"/>
      </w:pPr>
      <w:r w:rsidRPr="009D55C4">
        <w:rPr>
          <w:rFonts w:hint="eastAsia"/>
        </w:rPr>
        <w:t>从各自捐赠特点来看，国有企业履行社会责任与国家政策密切相关，更加注重扶贫开发、教育、环保等传统慈善领域。民营企业以教育、人群服务为主，民营企业和企业家更倾向于捐赠各类高校，将培养人才作为其回馈社会的重要方式。外资企业以捐赠产品和捐赠物资为主，其中科技产品和药品占据了很大份额。</w:t>
      </w:r>
    </w:p>
    <w:p w14:paraId="379C1EF0" w14:textId="77777777" w:rsidR="00CD3677" w:rsidRDefault="00CD3677" w:rsidP="00C6787E">
      <w:pPr>
        <w:widowControl/>
        <w:autoSpaceDE w:val="0"/>
        <w:autoSpaceDN w:val="0"/>
        <w:adjustRightInd w:val="0"/>
        <w:jc w:val="left"/>
        <w:rPr>
          <w:rFonts w:ascii="Times" w:hAnsi="Times" w:cs="Times"/>
          <w:color w:val="262626"/>
          <w:kern w:val="0"/>
          <w:sz w:val="28"/>
          <w:szCs w:val="28"/>
        </w:rPr>
      </w:pPr>
    </w:p>
    <w:p w14:paraId="11AD1D46" w14:textId="1C3A1937" w:rsidR="00C6787E" w:rsidRPr="009D55C4" w:rsidRDefault="009D55C4" w:rsidP="009D55C4">
      <w:r>
        <w:rPr>
          <w:rFonts w:hint="eastAsia"/>
        </w:rPr>
        <w:t>——————————————分割线————————————————－</w:t>
      </w:r>
    </w:p>
    <w:p w14:paraId="3948C751" w14:textId="77777777" w:rsidR="00C6787E" w:rsidRDefault="000F74A5">
      <w:r>
        <w:rPr>
          <w:rFonts w:hint="eastAsia"/>
        </w:rPr>
        <w:t>（小标题）</w:t>
      </w:r>
      <w:r w:rsidR="007153BA">
        <w:rPr>
          <w:rFonts w:hint="eastAsia"/>
        </w:rPr>
        <w:t>组织捐款收入金额趋势</w:t>
      </w:r>
    </w:p>
    <w:p w14:paraId="381353CE" w14:textId="7B5B9FCC" w:rsidR="007153BA" w:rsidRDefault="007153BA"/>
    <w:p w14:paraId="601F84B2" w14:textId="1449C239" w:rsidR="00ED29C7" w:rsidRDefault="00ED29C7">
      <w:r>
        <w:rPr>
          <w:rFonts w:hint="eastAsia"/>
          <w:noProof/>
        </w:rPr>
        <w:drawing>
          <wp:inline distT="0" distB="0" distL="0" distR="0" wp14:anchorId="6CACB33C" wp14:editId="0E81DF24">
            <wp:extent cx="5270500" cy="1227455"/>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三个 柱形图.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227455"/>
                    </a:xfrm>
                    <a:prstGeom prst="rect">
                      <a:avLst/>
                    </a:prstGeom>
                  </pic:spPr>
                </pic:pic>
              </a:graphicData>
            </a:graphic>
          </wp:inline>
        </w:drawing>
      </w:r>
    </w:p>
    <w:p w14:paraId="2E6A316E" w14:textId="77777777" w:rsidR="007153BA" w:rsidRDefault="007153BA">
      <w:r>
        <w:rPr>
          <w:rFonts w:hint="eastAsia"/>
        </w:rPr>
        <w:t>图表中看出整体收支平衡，下半年呈现下降趋势。</w:t>
      </w:r>
    </w:p>
    <w:p w14:paraId="7BE60FD2" w14:textId="77777777" w:rsidR="009D55C4" w:rsidRDefault="009D55C4"/>
    <w:p w14:paraId="62E0B425" w14:textId="77777777" w:rsidR="009D55C4" w:rsidRDefault="009D55C4" w:rsidP="009D55C4">
      <w:r>
        <w:rPr>
          <w:rFonts w:hint="eastAsia"/>
        </w:rPr>
        <w:t>——————————————分割线————————————————－</w:t>
      </w:r>
    </w:p>
    <w:p w14:paraId="43F9D803" w14:textId="46AE62DC" w:rsidR="009D55C4" w:rsidRDefault="009D55C4">
      <w:r>
        <w:rPr>
          <w:rFonts w:hint="eastAsia"/>
        </w:rPr>
        <w:t>（小标题）捐赠者行业分布</w:t>
      </w:r>
    </w:p>
    <w:p w14:paraId="2513D2C1" w14:textId="0D6BC96D" w:rsidR="009D55C4" w:rsidRDefault="00ED29C7" w:rsidP="009D55C4">
      <w:r>
        <w:rPr>
          <w:noProof/>
        </w:rPr>
        <w:drawing>
          <wp:inline distT="0" distB="0" distL="0" distR="0" wp14:anchorId="7B1B11D1" wp14:editId="0344041D">
            <wp:extent cx="5270500" cy="387159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423E9F-662E-4F94-BCE3-AF252E616AF4.jpg"/>
                    <pic:cNvPicPr/>
                  </pic:nvPicPr>
                  <pic:blipFill>
                    <a:blip r:embed="rId9">
                      <a:extLst>
                        <a:ext uri="{28A0092B-C50C-407E-A947-70E740481C1C}">
                          <a14:useLocalDpi xmlns:a14="http://schemas.microsoft.com/office/drawing/2010/main" val="0"/>
                        </a:ext>
                      </a:extLst>
                    </a:blip>
                    <a:stretch>
                      <a:fillRect/>
                    </a:stretch>
                  </pic:blipFill>
                  <pic:spPr>
                    <a:xfrm>
                      <a:off x="0" y="0"/>
                      <a:ext cx="5270500" cy="3871595"/>
                    </a:xfrm>
                    <a:prstGeom prst="rect">
                      <a:avLst/>
                    </a:prstGeom>
                  </pic:spPr>
                </pic:pic>
              </a:graphicData>
            </a:graphic>
          </wp:inline>
        </w:drawing>
      </w:r>
    </w:p>
    <w:p w14:paraId="3BD70E7B" w14:textId="77777777" w:rsidR="009D55C4" w:rsidRDefault="009D55C4" w:rsidP="00ED29C7">
      <w:pPr>
        <w:jc w:val="left"/>
      </w:pPr>
      <w:r>
        <w:rPr>
          <w:rFonts w:hint="eastAsia"/>
        </w:rPr>
        <w:t>2015</w:t>
      </w:r>
      <w:r>
        <w:rPr>
          <w:rFonts w:hint="eastAsia"/>
        </w:rPr>
        <w:t>年大额捐赠者所在行业分布情况</w:t>
      </w:r>
    </w:p>
    <w:p w14:paraId="6D9A857C" w14:textId="77777777" w:rsidR="000E0EEC" w:rsidRDefault="000E0EEC" w:rsidP="000E0EEC">
      <w:pPr>
        <w:widowControl/>
        <w:autoSpaceDE w:val="0"/>
        <w:autoSpaceDN w:val="0"/>
        <w:adjustRightInd w:val="0"/>
        <w:jc w:val="left"/>
        <w:rPr>
          <w:rFonts w:ascii="Tahoma" w:hAnsi="Tahoma" w:cs="Tahoma"/>
          <w:color w:val="1A1A1A"/>
          <w:kern w:val="0"/>
          <w:sz w:val="28"/>
          <w:szCs w:val="28"/>
        </w:rPr>
      </w:pPr>
      <w:r>
        <w:rPr>
          <w:rFonts w:ascii="Tahoma" w:hAnsi="Tahoma" w:cs="Tahoma"/>
          <w:color w:val="1A1A1A"/>
          <w:kern w:val="0"/>
          <w:sz w:val="28"/>
          <w:szCs w:val="28"/>
        </w:rPr>
        <w:t>历年来，各类企业一直是我国慈善捐赠的主力，而企业捐赠量的比例，逐年提升，占了整个社会接收捐赠总量的近七成。从各自捐赠特点来看，国有企业履行社会责任与国家政策密切相关，更加注重扶贫开发、教育、环保等传统慈善领域。民营企业以教育、人群服务为主，民营企业和企业家更倾向于捐赠各类高校，将培养人才作为其回馈社会的重要方式。外资企业以捐赠产品和捐赠物资为主，其中科技产品和药品占据了很大份额。</w:t>
      </w:r>
    </w:p>
    <w:p w14:paraId="2B1378F3" w14:textId="364FC333" w:rsidR="009D55C4" w:rsidRDefault="000E0EEC" w:rsidP="000E0EEC">
      <w:pPr>
        <w:jc w:val="left"/>
        <w:rPr>
          <w:rFonts w:ascii="Tahoma" w:hAnsi="Tahoma" w:cs="Tahoma"/>
          <w:color w:val="1A1A1A"/>
          <w:kern w:val="0"/>
          <w:sz w:val="28"/>
          <w:szCs w:val="28"/>
        </w:rPr>
      </w:pPr>
      <w:r>
        <w:rPr>
          <w:rFonts w:ascii="Tahoma" w:hAnsi="Tahoma" w:cs="Tahoma"/>
          <w:color w:val="1A1A1A"/>
          <w:kern w:val="0"/>
          <w:sz w:val="28"/>
          <w:szCs w:val="28"/>
        </w:rPr>
        <w:t>不同行业企业因其行业属性、经营范围不同，慈善行为与捐赠特点各不相同。</w:t>
      </w:r>
      <w:r>
        <w:rPr>
          <w:rFonts w:ascii="Tahoma" w:hAnsi="Tahoma" w:cs="Tahoma"/>
          <w:color w:val="1A1A1A"/>
          <w:kern w:val="0"/>
          <w:sz w:val="28"/>
          <w:szCs w:val="28"/>
        </w:rPr>
        <w:t>201</w:t>
      </w:r>
      <w:r>
        <w:rPr>
          <w:rFonts w:ascii="Tahoma" w:hAnsi="Tahoma" w:cs="Tahoma" w:hint="eastAsia"/>
          <w:color w:val="1A1A1A"/>
          <w:kern w:val="0"/>
          <w:sz w:val="28"/>
          <w:szCs w:val="28"/>
        </w:rPr>
        <w:t>5</w:t>
      </w:r>
      <w:r>
        <w:rPr>
          <w:rFonts w:ascii="Tahoma" w:hAnsi="Tahoma" w:cs="Tahoma"/>
          <w:color w:val="1A1A1A"/>
          <w:kern w:val="0"/>
          <w:sz w:val="28"/>
          <w:szCs w:val="28"/>
        </w:rPr>
        <w:t>年，制造业、房地产业、</w:t>
      </w:r>
      <w:r>
        <w:rPr>
          <w:rFonts w:ascii="Tahoma" w:hAnsi="Tahoma" w:cs="Tahoma" w:hint="eastAsia"/>
          <w:color w:val="1A1A1A"/>
          <w:kern w:val="0"/>
          <w:sz w:val="28"/>
          <w:szCs w:val="28"/>
        </w:rPr>
        <w:t>互联网三</w:t>
      </w:r>
      <w:r>
        <w:rPr>
          <w:rFonts w:ascii="Tahoma" w:hAnsi="Tahoma" w:cs="Tahoma"/>
          <w:color w:val="1A1A1A"/>
          <w:kern w:val="0"/>
          <w:sz w:val="28"/>
          <w:szCs w:val="28"/>
        </w:rPr>
        <w:t>个行业企业捐赠量占到企业捐赠总量的</w:t>
      </w:r>
      <w:r>
        <w:rPr>
          <w:rFonts w:ascii="Tahoma" w:hAnsi="Tahoma" w:cs="Tahoma" w:hint="eastAsia"/>
          <w:color w:val="1A1A1A"/>
          <w:kern w:val="0"/>
          <w:sz w:val="28"/>
          <w:szCs w:val="28"/>
        </w:rPr>
        <w:t>占领绝对地位。</w:t>
      </w:r>
    </w:p>
    <w:p w14:paraId="6965A1BC" w14:textId="77777777" w:rsidR="000E0EEC" w:rsidRDefault="000E0EEC" w:rsidP="000E0EEC">
      <w:pPr>
        <w:jc w:val="left"/>
        <w:rPr>
          <w:rFonts w:ascii="Tahoma" w:hAnsi="Tahoma" w:cs="Tahoma"/>
          <w:color w:val="1A1A1A"/>
          <w:kern w:val="0"/>
          <w:sz w:val="28"/>
          <w:szCs w:val="28"/>
        </w:rPr>
      </w:pPr>
    </w:p>
    <w:p w14:paraId="7ECF803A" w14:textId="79771B77" w:rsidR="000E0EEC" w:rsidRDefault="000E0EEC" w:rsidP="000E0EEC">
      <w:pPr>
        <w:jc w:val="left"/>
        <w:rPr>
          <w:rFonts w:ascii="Tahoma" w:hAnsi="Tahoma" w:cs="Tahoma"/>
          <w:color w:val="1A1A1A"/>
          <w:kern w:val="0"/>
          <w:sz w:val="28"/>
          <w:szCs w:val="28"/>
        </w:rPr>
      </w:pPr>
      <w:r>
        <w:rPr>
          <w:rFonts w:ascii="Tahoma" w:hAnsi="Tahoma" w:cs="Tahoma"/>
          <w:color w:val="1A1A1A"/>
          <w:kern w:val="0"/>
          <w:sz w:val="28"/>
          <w:szCs w:val="28"/>
        </w:rPr>
        <w:t>我国网民规模已经突破</w:t>
      </w:r>
      <w:r>
        <w:rPr>
          <w:rFonts w:ascii="Tahoma" w:hAnsi="Tahoma" w:cs="Tahoma"/>
          <w:color w:val="1A1A1A"/>
          <w:kern w:val="0"/>
          <w:sz w:val="28"/>
          <w:szCs w:val="28"/>
        </w:rPr>
        <w:t>6.68</w:t>
      </w:r>
      <w:r>
        <w:rPr>
          <w:rFonts w:ascii="Tahoma" w:hAnsi="Tahoma" w:cs="Tahoma"/>
          <w:color w:val="1A1A1A"/>
          <w:kern w:val="0"/>
          <w:sz w:val="28"/>
          <w:szCs w:val="28"/>
        </w:rPr>
        <w:t>亿，其中</w:t>
      </w:r>
      <w:r>
        <w:rPr>
          <w:rFonts w:ascii="Tahoma" w:hAnsi="Tahoma" w:cs="Tahoma"/>
          <w:color w:val="1A1A1A"/>
          <w:kern w:val="0"/>
          <w:sz w:val="28"/>
          <w:szCs w:val="28"/>
        </w:rPr>
        <w:t>88.9%</w:t>
      </w:r>
      <w:r>
        <w:rPr>
          <w:rFonts w:ascii="Tahoma" w:hAnsi="Tahoma" w:cs="Tahoma"/>
          <w:color w:val="1A1A1A"/>
          <w:kern w:val="0"/>
          <w:sz w:val="28"/>
          <w:szCs w:val="28"/>
        </w:rPr>
        <w:t>通过手机上网。互联网是一种技术手段，利用这种技术手段开发出来的方便快捷、易于传播、互动性强、安全可靠、体验性好的劝募工具和捐赠模式，是当下互联网辅助公益慈善的主要方式。其内在的核心在于如何与劝募对象在碎片化的交流中迅速建立起信任，获得情感认同并创造良好的参与体验，并培养捐赠人良好的捐赠习惯。</w:t>
      </w:r>
    </w:p>
    <w:p w14:paraId="538BFD0E" w14:textId="77777777" w:rsidR="000E0EEC" w:rsidRDefault="000E0EEC" w:rsidP="000E0EEC">
      <w:pPr>
        <w:widowControl/>
        <w:autoSpaceDE w:val="0"/>
        <w:autoSpaceDN w:val="0"/>
        <w:adjustRightInd w:val="0"/>
        <w:jc w:val="left"/>
        <w:rPr>
          <w:rFonts w:ascii="Tahoma" w:hAnsi="Tahoma" w:cs="Tahoma"/>
          <w:color w:val="1A1A1A"/>
          <w:kern w:val="0"/>
          <w:sz w:val="28"/>
          <w:szCs w:val="28"/>
        </w:rPr>
      </w:pPr>
      <w:r>
        <w:rPr>
          <w:rFonts w:ascii="Tahoma" w:hAnsi="Tahoma" w:cs="Tahoma"/>
          <w:color w:val="1A1A1A"/>
          <w:kern w:val="0"/>
          <w:sz w:val="28"/>
          <w:szCs w:val="28"/>
        </w:rPr>
        <w:t>互联网</w:t>
      </w:r>
      <w:r>
        <w:rPr>
          <w:rFonts w:ascii="Tahoma" w:hAnsi="Tahoma" w:cs="Tahoma"/>
          <w:color w:val="1A1A1A"/>
          <w:kern w:val="0"/>
          <w:sz w:val="28"/>
          <w:szCs w:val="28"/>
        </w:rPr>
        <w:t>+</w:t>
      </w:r>
      <w:r>
        <w:rPr>
          <w:rFonts w:ascii="Tahoma" w:hAnsi="Tahoma" w:cs="Tahoma"/>
          <w:color w:val="1A1A1A"/>
          <w:kern w:val="0"/>
          <w:sz w:val="28"/>
          <w:szCs w:val="28"/>
        </w:rPr>
        <w:t>公益产品百万量级以上，公益行业只有几家大型互联网企业的网络募捐平台。现有的网络捐赠平台只是互联网社交和互联网支付的延伸，并不是公益为核心的互联网产品。那么互联网</w:t>
      </w:r>
      <w:r>
        <w:rPr>
          <w:rFonts w:ascii="Tahoma" w:hAnsi="Tahoma" w:cs="Tahoma"/>
          <w:color w:val="1A1A1A"/>
          <w:kern w:val="0"/>
          <w:sz w:val="28"/>
          <w:szCs w:val="28"/>
        </w:rPr>
        <w:t>+</w:t>
      </w:r>
      <w:r>
        <w:rPr>
          <w:rFonts w:ascii="Tahoma" w:hAnsi="Tahoma" w:cs="Tahoma"/>
          <w:color w:val="1A1A1A"/>
          <w:kern w:val="0"/>
          <w:sz w:val="28"/>
          <w:szCs w:val="28"/>
        </w:rPr>
        <w:t>公益，到底应该产出什么东西呢？</w:t>
      </w:r>
    </w:p>
    <w:p w14:paraId="78F596D4" w14:textId="3C77D628" w:rsidR="000E0EEC" w:rsidRDefault="000E0EEC" w:rsidP="000E0EEC">
      <w:pPr>
        <w:jc w:val="left"/>
      </w:pPr>
      <w:r>
        <w:rPr>
          <w:rFonts w:ascii="Tahoma" w:hAnsi="Tahoma" w:cs="Tahoma"/>
          <w:color w:val="1A1A1A"/>
          <w:kern w:val="0"/>
          <w:sz w:val="28"/>
          <w:szCs w:val="28"/>
        </w:rPr>
        <w:t>互联网与公益融合远远不止互联网捐赠平台一点，互联网是手段，公益是理念，真正的需求在生活的方方面面。互联网与公益结合是需要用互联网的大数据，扁平化，实时接入，物联网等技术创新，创造出融合了公益理念的新的生活方式。比如穿戴设备</w:t>
      </w:r>
      <w:r>
        <w:rPr>
          <w:rFonts w:ascii="Tahoma" w:hAnsi="Tahoma" w:cs="Tahoma"/>
          <w:color w:val="1A1A1A"/>
          <w:kern w:val="0"/>
          <w:sz w:val="28"/>
          <w:szCs w:val="28"/>
        </w:rPr>
        <w:t>+</w:t>
      </w:r>
      <w:r>
        <w:rPr>
          <w:rFonts w:ascii="Tahoma" w:hAnsi="Tahoma" w:cs="Tahoma"/>
          <w:color w:val="1A1A1A"/>
          <w:kern w:val="0"/>
          <w:sz w:val="28"/>
          <w:szCs w:val="28"/>
        </w:rPr>
        <w:t>运动</w:t>
      </w:r>
      <w:r>
        <w:rPr>
          <w:rFonts w:ascii="Tahoma" w:hAnsi="Tahoma" w:cs="Tahoma"/>
          <w:color w:val="1A1A1A"/>
          <w:kern w:val="0"/>
          <w:sz w:val="28"/>
          <w:szCs w:val="28"/>
        </w:rPr>
        <w:t>APP+</w:t>
      </w:r>
      <w:r>
        <w:rPr>
          <w:rFonts w:ascii="Tahoma" w:hAnsi="Tahoma" w:cs="Tahoma"/>
          <w:color w:val="1A1A1A"/>
          <w:kern w:val="0"/>
          <w:sz w:val="28"/>
          <w:szCs w:val="28"/>
        </w:rPr>
        <w:t>运动筹款；比如拼车软件</w:t>
      </w:r>
      <w:r>
        <w:rPr>
          <w:rFonts w:ascii="Tahoma" w:hAnsi="Tahoma" w:cs="Tahoma"/>
          <w:color w:val="1A1A1A"/>
          <w:kern w:val="0"/>
          <w:sz w:val="28"/>
          <w:szCs w:val="28"/>
        </w:rPr>
        <w:t>+</w:t>
      </w:r>
      <w:r>
        <w:rPr>
          <w:rFonts w:ascii="Tahoma" w:hAnsi="Tahoma" w:cs="Tahoma"/>
          <w:color w:val="1A1A1A"/>
          <w:kern w:val="0"/>
          <w:sz w:val="28"/>
          <w:szCs w:val="28"/>
        </w:rPr>
        <w:t>拼车行为</w:t>
      </w:r>
      <w:r>
        <w:rPr>
          <w:rFonts w:ascii="Tahoma" w:hAnsi="Tahoma" w:cs="Tahoma"/>
          <w:color w:val="1A1A1A"/>
          <w:kern w:val="0"/>
          <w:sz w:val="28"/>
          <w:szCs w:val="28"/>
        </w:rPr>
        <w:t>+</w:t>
      </w:r>
      <w:r>
        <w:rPr>
          <w:rFonts w:ascii="Tahoma" w:hAnsi="Tahoma" w:cs="Tahoma"/>
          <w:color w:val="1A1A1A"/>
          <w:kern w:val="0"/>
          <w:sz w:val="28"/>
          <w:szCs w:val="28"/>
        </w:rPr>
        <w:t>共享理念；都是在互联网的支撑下，创造出更加有趣，实惠，健康，环保的生活方式，酝酿出更多元，平等，互助互爱的人际关系，这才是互联网</w:t>
      </w:r>
      <w:r>
        <w:rPr>
          <w:rFonts w:ascii="Tahoma" w:hAnsi="Tahoma" w:cs="Tahoma"/>
          <w:color w:val="1A1A1A"/>
          <w:kern w:val="0"/>
          <w:sz w:val="28"/>
          <w:szCs w:val="28"/>
        </w:rPr>
        <w:t>+</w:t>
      </w:r>
      <w:r>
        <w:rPr>
          <w:rFonts w:ascii="Tahoma" w:hAnsi="Tahoma" w:cs="Tahoma"/>
          <w:color w:val="1A1A1A"/>
          <w:kern w:val="0"/>
          <w:sz w:val="28"/>
          <w:szCs w:val="28"/>
        </w:rPr>
        <w:t>公益的真谛所在。公益应该借用互联网无线渗透和改变思维的力量，将生活的每一个细节，都装饰上公益的元素。</w:t>
      </w:r>
    </w:p>
    <w:sectPr w:rsidR="000E0EEC" w:rsidSect="00ED149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E73"/>
    <w:rsid w:val="000E0EEC"/>
    <w:rsid w:val="000F74A5"/>
    <w:rsid w:val="002D071A"/>
    <w:rsid w:val="004A2B4F"/>
    <w:rsid w:val="004F4EA4"/>
    <w:rsid w:val="00535699"/>
    <w:rsid w:val="00594519"/>
    <w:rsid w:val="007153BA"/>
    <w:rsid w:val="009D384C"/>
    <w:rsid w:val="009D55C4"/>
    <w:rsid w:val="00B168FB"/>
    <w:rsid w:val="00B445E0"/>
    <w:rsid w:val="00C32E73"/>
    <w:rsid w:val="00C63455"/>
    <w:rsid w:val="00C66301"/>
    <w:rsid w:val="00C6787E"/>
    <w:rsid w:val="00CD3677"/>
    <w:rsid w:val="00D4424D"/>
    <w:rsid w:val="00ED149F"/>
    <w:rsid w:val="00ED29C7"/>
    <w:rsid w:val="00F74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82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32E73"/>
    <w:rPr>
      <w:rFonts w:ascii="Heiti SC Light" w:eastAsia="Heiti SC Light"/>
      <w:sz w:val="18"/>
      <w:szCs w:val="18"/>
    </w:rPr>
  </w:style>
  <w:style w:type="character" w:customStyle="1" w:styleId="a4">
    <w:name w:val="批注框文本字符"/>
    <w:basedOn w:val="a0"/>
    <w:link w:val="a3"/>
    <w:uiPriority w:val="99"/>
    <w:semiHidden/>
    <w:rsid w:val="00C32E73"/>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32E73"/>
    <w:rPr>
      <w:rFonts w:ascii="Heiti SC Light" w:eastAsia="Heiti SC Light"/>
      <w:sz w:val="18"/>
      <w:szCs w:val="18"/>
    </w:rPr>
  </w:style>
  <w:style w:type="character" w:customStyle="1" w:styleId="a4">
    <w:name w:val="批注框文本字符"/>
    <w:basedOn w:val="a0"/>
    <w:link w:val="a3"/>
    <w:uiPriority w:val="99"/>
    <w:semiHidden/>
    <w:rsid w:val="00C32E73"/>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327</Words>
  <Characters>1868</Characters>
  <Application>Microsoft Macintosh Word</Application>
  <DocSecurity>0</DocSecurity>
  <Lines>15</Lines>
  <Paragraphs>4</Paragraphs>
  <ScaleCrop>false</ScaleCrop>
  <Company>南京大学</Company>
  <LinksUpToDate>false</LinksUpToDate>
  <CharactersWithSpaces>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虹 潘</dc:creator>
  <cp:keywords/>
  <dc:description/>
  <cp:lastModifiedBy>K783 陈</cp:lastModifiedBy>
  <cp:revision>2</cp:revision>
  <dcterms:created xsi:type="dcterms:W3CDTF">2016-02-05T15:49:00Z</dcterms:created>
  <dcterms:modified xsi:type="dcterms:W3CDTF">2016-02-05T15:49:00Z</dcterms:modified>
</cp:coreProperties>
</file>