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4CBC" w:rsidRDefault="00724CBC" w:rsidP="00724CBC">
      <w:pPr>
        <w:pStyle w:val="CoverTitle"/>
        <w:spacing w:before="3000" w:after="1440"/>
        <w:ind w:left="2790"/>
      </w:pPr>
      <w:r>
        <w:t>FXAA</w:t>
      </w:r>
    </w:p>
    <w:p w:rsidR="00476AC5" w:rsidRPr="00B476C6" w:rsidRDefault="00724CBC" w:rsidP="00B476C6">
      <w:pPr>
        <w:pStyle w:val="CoverTitle2"/>
        <w:spacing w:after="120"/>
        <w:ind w:left="2790" w:right="-1267"/>
        <w:rPr>
          <w:color w:val="000000"/>
        </w:rPr>
      </w:pPr>
      <w:r>
        <w:rPr>
          <w:rStyle w:val="CoverTitle2Char"/>
          <w:color w:val="000000"/>
          <w:w w:val="100"/>
        </w:rPr>
        <w:t xml:space="preserve">Timothy </w:t>
      </w:r>
      <w:proofErr w:type="spellStart"/>
      <w:r>
        <w:rPr>
          <w:rStyle w:val="CoverTitle2Char"/>
          <w:color w:val="000000"/>
          <w:w w:val="100"/>
        </w:rPr>
        <w:t>Lottes</w:t>
      </w:r>
      <w:proofErr w:type="spellEnd"/>
      <w:r w:rsidR="00D4131D">
        <w:rPr>
          <w:rStyle w:val="CoverTitle2Char"/>
          <w:color w:val="000000"/>
          <w:w w:val="100"/>
        </w:rPr>
        <w:br/>
      </w:r>
      <w:r>
        <w:rPr>
          <w:rStyle w:val="CoverTitle2Char"/>
          <w:color w:val="000000"/>
          <w:w w:val="100"/>
          <w:sz w:val="36"/>
          <w:szCs w:val="36"/>
        </w:rPr>
        <w:t>tfarrar</w:t>
      </w:r>
      <w:r w:rsidR="00997D99" w:rsidRPr="00997D99">
        <w:rPr>
          <w:rStyle w:val="CoverTitle2Char"/>
          <w:color w:val="000000"/>
          <w:w w:val="100"/>
          <w:sz w:val="36"/>
          <w:szCs w:val="36"/>
        </w:rPr>
        <w:t>@nvidia.com</w:t>
      </w:r>
      <w:r w:rsidR="00476AC5">
        <w:tab/>
      </w:r>
    </w:p>
    <w:p w:rsidR="00476AC5" w:rsidRPr="00476AC5" w:rsidRDefault="00476AC5" w:rsidP="00476AC5"/>
    <w:p w:rsidR="00476AC5" w:rsidRPr="00476AC5" w:rsidRDefault="00476AC5" w:rsidP="00476AC5"/>
    <w:p w:rsidR="00D70CF3" w:rsidRDefault="00D70CF3" w:rsidP="00DF18EE">
      <w:pPr>
        <w:pStyle w:val="TOC"/>
        <w:ind w:right="360"/>
        <w:jc w:val="left"/>
      </w:pPr>
      <w:r w:rsidRPr="00476AC5">
        <w:br w:type="page"/>
      </w:r>
      <w:r>
        <w:lastRenderedPageBreak/>
        <w:t>Document Change History</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96"/>
        <w:gridCol w:w="1354"/>
        <w:gridCol w:w="1800"/>
        <w:gridCol w:w="3870"/>
      </w:tblGrid>
      <w:tr w:rsidR="00D70CF3">
        <w:tc>
          <w:tcPr>
            <w:tcW w:w="896" w:type="dxa"/>
            <w:shd w:val="clear" w:color="auto" w:fill="E6E6E6"/>
          </w:tcPr>
          <w:p w:rsidR="00D70CF3" w:rsidRDefault="00D70CF3">
            <w:pPr>
              <w:pStyle w:val="CellHeading"/>
            </w:pPr>
            <w:r>
              <w:t>Version</w:t>
            </w:r>
          </w:p>
        </w:tc>
        <w:tc>
          <w:tcPr>
            <w:tcW w:w="1354" w:type="dxa"/>
            <w:shd w:val="clear" w:color="auto" w:fill="E6E6E6"/>
          </w:tcPr>
          <w:p w:rsidR="00D70CF3" w:rsidRDefault="00D70CF3">
            <w:pPr>
              <w:pStyle w:val="CellHeading"/>
            </w:pPr>
            <w:r>
              <w:t>Date</w:t>
            </w:r>
          </w:p>
        </w:tc>
        <w:tc>
          <w:tcPr>
            <w:tcW w:w="1800" w:type="dxa"/>
            <w:shd w:val="clear" w:color="auto" w:fill="E6E6E6"/>
          </w:tcPr>
          <w:p w:rsidR="00D70CF3" w:rsidRDefault="00D70CF3">
            <w:pPr>
              <w:pStyle w:val="CellHeading"/>
            </w:pPr>
            <w:r>
              <w:t>Responsible</w:t>
            </w:r>
          </w:p>
        </w:tc>
        <w:tc>
          <w:tcPr>
            <w:tcW w:w="3870" w:type="dxa"/>
            <w:shd w:val="clear" w:color="auto" w:fill="E6E6E6"/>
          </w:tcPr>
          <w:p w:rsidR="00D70CF3" w:rsidRDefault="00D70CF3">
            <w:pPr>
              <w:pStyle w:val="CellHeading"/>
            </w:pPr>
            <w:r>
              <w:t>Reason for Change</w:t>
            </w:r>
          </w:p>
        </w:tc>
      </w:tr>
      <w:tr w:rsidR="00D70CF3">
        <w:tc>
          <w:tcPr>
            <w:tcW w:w="896" w:type="dxa"/>
          </w:tcPr>
          <w:p w:rsidR="00D70CF3" w:rsidRDefault="008804D2">
            <w:pPr>
              <w:pStyle w:val="CellText"/>
            </w:pPr>
            <w:r>
              <w:t>1.0</w:t>
            </w:r>
          </w:p>
        </w:tc>
        <w:tc>
          <w:tcPr>
            <w:tcW w:w="1354" w:type="dxa"/>
          </w:tcPr>
          <w:p w:rsidR="00D70CF3" w:rsidRDefault="00DE0EAD" w:rsidP="00724CBC">
            <w:pPr>
              <w:pStyle w:val="CellText"/>
            </w:pPr>
            <w:r>
              <w:t>2</w:t>
            </w:r>
            <w:r w:rsidR="00724CBC">
              <w:t>5</w:t>
            </w:r>
            <w:r>
              <w:t>/</w:t>
            </w:r>
            <w:r w:rsidR="00295AE2">
              <w:t>0</w:t>
            </w:r>
            <w:r>
              <w:t>1</w:t>
            </w:r>
            <w:r w:rsidR="008804D2">
              <w:t>/</w:t>
            </w:r>
            <w:r w:rsidR="006857EE">
              <w:t>1</w:t>
            </w:r>
            <w:r>
              <w:t>1</w:t>
            </w:r>
          </w:p>
        </w:tc>
        <w:tc>
          <w:tcPr>
            <w:tcW w:w="1800" w:type="dxa"/>
          </w:tcPr>
          <w:p w:rsidR="00D70CF3" w:rsidRDefault="0088558F" w:rsidP="0088558F">
            <w:pPr>
              <w:pStyle w:val="CellText"/>
            </w:pPr>
            <w:r>
              <w:t xml:space="preserve">Timothy </w:t>
            </w:r>
            <w:proofErr w:type="spellStart"/>
            <w:r>
              <w:t>Lottes</w:t>
            </w:r>
            <w:proofErr w:type="spellEnd"/>
          </w:p>
        </w:tc>
        <w:tc>
          <w:tcPr>
            <w:tcW w:w="3870" w:type="dxa"/>
          </w:tcPr>
          <w:p w:rsidR="00D70CF3" w:rsidRDefault="00D70CF3">
            <w:pPr>
              <w:pStyle w:val="CellText"/>
            </w:pPr>
            <w:r>
              <w:t>Initial release</w:t>
            </w:r>
          </w:p>
        </w:tc>
      </w:tr>
      <w:tr w:rsidR="00D70CF3">
        <w:tc>
          <w:tcPr>
            <w:tcW w:w="896" w:type="dxa"/>
          </w:tcPr>
          <w:p w:rsidR="00D70CF3" w:rsidRDefault="00D70CF3">
            <w:pPr>
              <w:pStyle w:val="CellText"/>
            </w:pPr>
          </w:p>
        </w:tc>
        <w:tc>
          <w:tcPr>
            <w:tcW w:w="1354" w:type="dxa"/>
          </w:tcPr>
          <w:p w:rsidR="00D70CF3" w:rsidRDefault="00D70CF3">
            <w:pPr>
              <w:pStyle w:val="CellText"/>
            </w:pPr>
          </w:p>
        </w:tc>
        <w:tc>
          <w:tcPr>
            <w:tcW w:w="1800" w:type="dxa"/>
          </w:tcPr>
          <w:p w:rsidR="00D70CF3" w:rsidRDefault="00D70CF3">
            <w:pPr>
              <w:pStyle w:val="CellText"/>
            </w:pPr>
          </w:p>
        </w:tc>
        <w:tc>
          <w:tcPr>
            <w:tcW w:w="3870" w:type="dxa"/>
          </w:tcPr>
          <w:p w:rsidR="00D70CF3" w:rsidRDefault="00D70CF3">
            <w:pPr>
              <w:pStyle w:val="CellText"/>
            </w:pPr>
          </w:p>
        </w:tc>
      </w:tr>
      <w:tr w:rsidR="00D70CF3">
        <w:tc>
          <w:tcPr>
            <w:tcW w:w="896" w:type="dxa"/>
          </w:tcPr>
          <w:p w:rsidR="00D70CF3" w:rsidRDefault="00D70CF3">
            <w:pPr>
              <w:pStyle w:val="CellText"/>
            </w:pPr>
          </w:p>
        </w:tc>
        <w:tc>
          <w:tcPr>
            <w:tcW w:w="1354" w:type="dxa"/>
          </w:tcPr>
          <w:p w:rsidR="00D70CF3" w:rsidRDefault="00D70CF3">
            <w:pPr>
              <w:pStyle w:val="CellText"/>
            </w:pPr>
          </w:p>
        </w:tc>
        <w:tc>
          <w:tcPr>
            <w:tcW w:w="1800" w:type="dxa"/>
          </w:tcPr>
          <w:p w:rsidR="00D70CF3" w:rsidRDefault="00D70CF3">
            <w:pPr>
              <w:pStyle w:val="CellText"/>
            </w:pPr>
          </w:p>
        </w:tc>
        <w:tc>
          <w:tcPr>
            <w:tcW w:w="3870" w:type="dxa"/>
          </w:tcPr>
          <w:p w:rsidR="00D70CF3" w:rsidRDefault="00D70CF3">
            <w:pPr>
              <w:pStyle w:val="CellText"/>
            </w:pPr>
          </w:p>
        </w:tc>
      </w:tr>
      <w:tr w:rsidR="00D70CF3">
        <w:tc>
          <w:tcPr>
            <w:tcW w:w="896" w:type="dxa"/>
          </w:tcPr>
          <w:p w:rsidR="00D70CF3" w:rsidRDefault="00D70CF3">
            <w:pPr>
              <w:pStyle w:val="CellText"/>
            </w:pPr>
          </w:p>
        </w:tc>
        <w:tc>
          <w:tcPr>
            <w:tcW w:w="1354" w:type="dxa"/>
          </w:tcPr>
          <w:p w:rsidR="00D70CF3" w:rsidRDefault="00D70CF3">
            <w:pPr>
              <w:pStyle w:val="CellText"/>
            </w:pPr>
          </w:p>
        </w:tc>
        <w:tc>
          <w:tcPr>
            <w:tcW w:w="1800" w:type="dxa"/>
          </w:tcPr>
          <w:p w:rsidR="00D70CF3" w:rsidRDefault="00D70CF3">
            <w:pPr>
              <w:pStyle w:val="CellText"/>
            </w:pPr>
          </w:p>
        </w:tc>
        <w:tc>
          <w:tcPr>
            <w:tcW w:w="3870" w:type="dxa"/>
          </w:tcPr>
          <w:p w:rsidR="00D70CF3" w:rsidRDefault="00D70CF3">
            <w:pPr>
              <w:pStyle w:val="CellText"/>
            </w:pPr>
          </w:p>
        </w:tc>
      </w:tr>
    </w:tbl>
    <w:p w:rsidR="00D70CF3" w:rsidRDefault="00D70CF3" w:rsidP="00101A28"/>
    <w:p w:rsidR="00D70CF3" w:rsidRDefault="00D70CF3"/>
    <w:p w:rsidR="00D70CF3" w:rsidRDefault="00D70CF3">
      <w:pPr>
        <w:sectPr w:rsidR="00D70CF3" w:rsidSect="00DF18EE">
          <w:headerReference w:type="default" r:id="rId8"/>
          <w:footerReference w:type="default" r:id="rId9"/>
          <w:headerReference w:type="first" r:id="rId10"/>
          <w:footerReference w:type="first" r:id="rId11"/>
          <w:pgSz w:w="12240" w:h="15840" w:code="1"/>
          <w:pgMar w:top="1440" w:right="1800" w:bottom="1440" w:left="1800" w:header="720" w:footer="720" w:gutter="0"/>
          <w:pgNumType w:fmt="lowerRoman"/>
          <w:cols w:space="720"/>
          <w:titlePg/>
          <w:docGrid w:linePitch="360"/>
        </w:sectPr>
      </w:pPr>
    </w:p>
    <w:p w:rsidR="00FF36A4" w:rsidRDefault="0088558F" w:rsidP="00D15C07">
      <w:pPr>
        <w:pStyle w:val="Heading1"/>
      </w:pPr>
      <w:r>
        <w:lastRenderedPageBreak/>
        <w:t>Introduction</w:t>
      </w:r>
    </w:p>
    <w:p w:rsidR="00CB6C22" w:rsidRDefault="00050895" w:rsidP="007B793E">
      <w:pPr>
        <w:rPr>
          <w:lang w:eastAsia="ja-JP"/>
        </w:rPr>
      </w:pPr>
      <w:r>
        <w:rPr>
          <w:noProof/>
        </w:rPr>
        <w:drawing>
          <wp:inline distT="0" distB="0" distL="0" distR="0">
            <wp:extent cx="4542879" cy="4542879"/>
            <wp:effectExtent l="19050" t="0" r="0" b="0"/>
            <wp:docPr id="15" name="Picture 15" descr="C:\FxaaDoc\FxaaDocNonMsaaFx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FxaaDoc\FxaaDocNonMsaaFxaa.png"/>
                    <pic:cNvPicPr>
                      <a:picLocks noChangeAspect="1" noChangeArrowheads="1"/>
                    </pic:cNvPicPr>
                  </pic:nvPicPr>
                  <pic:blipFill>
                    <a:blip r:embed="rId12" cstate="print"/>
                    <a:srcRect/>
                    <a:stretch>
                      <a:fillRect/>
                    </a:stretch>
                  </pic:blipFill>
                  <pic:spPr bwMode="auto">
                    <a:xfrm>
                      <a:off x="0" y="0"/>
                      <a:ext cx="4544336" cy="4544336"/>
                    </a:xfrm>
                    <a:prstGeom prst="rect">
                      <a:avLst/>
                    </a:prstGeom>
                    <a:noFill/>
                    <a:ln w="9525">
                      <a:noFill/>
                      <a:miter lim="800000"/>
                      <a:headEnd/>
                      <a:tailEnd/>
                    </a:ln>
                  </pic:spPr>
                </pic:pic>
              </a:graphicData>
            </a:graphic>
          </wp:inline>
        </w:drawing>
      </w:r>
    </w:p>
    <w:p w:rsidR="00CB6C22" w:rsidRDefault="00CB6C22" w:rsidP="00CB6C22">
      <w:pPr>
        <w:pStyle w:val="Caption"/>
        <w:rPr>
          <w:lang w:val="en-GB"/>
        </w:rPr>
      </w:pPr>
      <w:r>
        <w:t xml:space="preserve">Figure </w:t>
      </w:r>
      <w:fldSimple w:instr=" SEQ Figure \* ARABIC ">
        <w:r>
          <w:rPr>
            <w:noProof/>
          </w:rPr>
          <w:t>1</w:t>
        </w:r>
      </w:fldSimple>
      <w:r>
        <w:rPr>
          <w:lang w:val="en-GB"/>
        </w:rPr>
        <w:t xml:space="preserve">: No AA </w:t>
      </w:r>
      <w:r w:rsidR="0017565D">
        <w:rPr>
          <w:lang w:val="en-GB"/>
        </w:rPr>
        <w:t xml:space="preserve">(left) </w:t>
      </w:r>
      <w:proofErr w:type="spellStart"/>
      <w:r>
        <w:rPr>
          <w:lang w:val="en-GB"/>
        </w:rPr>
        <w:t>vs</w:t>
      </w:r>
      <w:proofErr w:type="spellEnd"/>
      <w:r>
        <w:rPr>
          <w:lang w:val="en-GB"/>
        </w:rPr>
        <w:t xml:space="preserve"> 4xMSAA </w:t>
      </w:r>
      <w:proofErr w:type="spellStart"/>
      <w:r>
        <w:rPr>
          <w:lang w:val="en-GB"/>
        </w:rPr>
        <w:t>vs</w:t>
      </w:r>
      <w:proofErr w:type="spellEnd"/>
      <w:r>
        <w:rPr>
          <w:lang w:val="en-GB"/>
        </w:rPr>
        <w:t xml:space="preserve"> FXAA Preset 3</w:t>
      </w:r>
      <w:r w:rsidR="0017565D">
        <w:rPr>
          <w:lang w:val="en-GB"/>
        </w:rPr>
        <w:t xml:space="preserve"> (right)</w:t>
      </w:r>
    </w:p>
    <w:p w:rsidR="00D916D5" w:rsidRPr="00D916D5" w:rsidRDefault="00D916D5" w:rsidP="00D916D5">
      <w:pPr>
        <w:rPr>
          <w:lang w:val="en-GB"/>
        </w:rPr>
      </w:pPr>
    </w:p>
    <w:p w:rsidR="001870DE" w:rsidRDefault="00724CBC" w:rsidP="001870DE">
      <w:pPr>
        <w:rPr>
          <w:lang w:eastAsia="ja-JP"/>
        </w:rPr>
      </w:pPr>
      <w:r>
        <w:rPr>
          <w:lang w:eastAsia="ja-JP"/>
        </w:rPr>
        <w:t xml:space="preserve">This sample presents a </w:t>
      </w:r>
      <w:r w:rsidR="00265E65">
        <w:rPr>
          <w:lang w:eastAsia="ja-JP"/>
        </w:rPr>
        <w:t xml:space="preserve">high performance </w:t>
      </w:r>
      <w:r w:rsidR="0088558F">
        <w:rPr>
          <w:lang w:eastAsia="ja-JP"/>
        </w:rPr>
        <w:t xml:space="preserve">and high quality </w:t>
      </w:r>
      <w:r>
        <w:rPr>
          <w:lang w:eastAsia="ja-JP"/>
        </w:rPr>
        <w:t xml:space="preserve">screen-space software </w:t>
      </w:r>
      <w:r w:rsidR="00BA580F">
        <w:rPr>
          <w:lang w:eastAsia="ja-JP"/>
        </w:rPr>
        <w:t xml:space="preserve">approximation to </w:t>
      </w:r>
      <w:r>
        <w:rPr>
          <w:lang w:eastAsia="ja-JP"/>
        </w:rPr>
        <w:t>anti-aliasing called FXAA</w:t>
      </w:r>
      <w:r w:rsidR="0088558F">
        <w:rPr>
          <w:lang w:eastAsia="ja-JP"/>
        </w:rPr>
        <w:t>.</w:t>
      </w:r>
    </w:p>
    <w:p w:rsidR="0088558F" w:rsidRDefault="0088558F" w:rsidP="001870DE">
      <w:pPr>
        <w:rPr>
          <w:lang w:eastAsia="ja-JP"/>
        </w:rPr>
      </w:pPr>
    </w:p>
    <w:p w:rsidR="0088558F" w:rsidRDefault="0088558F" w:rsidP="001870DE">
      <w:pPr>
        <w:rPr>
          <w:lang w:eastAsia="ja-JP"/>
        </w:rPr>
      </w:pPr>
    </w:p>
    <w:p w:rsidR="0088558F" w:rsidRDefault="0088558F" w:rsidP="001870DE">
      <w:pPr>
        <w:rPr>
          <w:lang w:eastAsia="ja-JP"/>
        </w:rPr>
      </w:pPr>
    </w:p>
    <w:p w:rsidR="0088558F" w:rsidRDefault="0088558F" w:rsidP="001870DE">
      <w:pPr>
        <w:rPr>
          <w:lang w:eastAsia="ja-JP"/>
        </w:rPr>
      </w:pPr>
    </w:p>
    <w:p w:rsidR="0088558F" w:rsidRDefault="0088558F" w:rsidP="001870DE">
      <w:pPr>
        <w:rPr>
          <w:lang w:eastAsia="ja-JP"/>
        </w:rPr>
      </w:pPr>
    </w:p>
    <w:p w:rsidR="0088558F" w:rsidRDefault="0088558F" w:rsidP="001870DE">
      <w:pPr>
        <w:rPr>
          <w:lang w:eastAsia="ja-JP"/>
        </w:rPr>
      </w:pPr>
    </w:p>
    <w:p w:rsidR="0088558F" w:rsidRDefault="0088558F" w:rsidP="001870DE">
      <w:pPr>
        <w:rPr>
          <w:lang w:eastAsia="ja-JP"/>
        </w:rPr>
      </w:pPr>
    </w:p>
    <w:p w:rsidR="0088558F" w:rsidRPr="0088558F" w:rsidRDefault="0088558F" w:rsidP="0043748B">
      <w:pPr>
        <w:pStyle w:val="Heading2"/>
      </w:pPr>
      <w:r w:rsidRPr="0088558F">
        <w:lastRenderedPageBreak/>
        <w:t>FXAA</w:t>
      </w:r>
    </w:p>
    <w:p w:rsidR="00B97647" w:rsidRDefault="001870DE" w:rsidP="001870DE">
      <w:pPr>
        <w:numPr>
          <w:ilvl w:val="0"/>
          <w:numId w:val="29"/>
        </w:numPr>
        <w:rPr>
          <w:lang w:eastAsia="ja-JP"/>
        </w:rPr>
      </w:pPr>
      <w:r>
        <w:rPr>
          <w:lang w:eastAsia="ja-JP"/>
        </w:rPr>
        <w:t>Red</w:t>
      </w:r>
      <w:r w:rsidR="00A267C2">
        <w:rPr>
          <w:lang w:eastAsia="ja-JP"/>
        </w:rPr>
        <w:t>uce</w:t>
      </w:r>
      <w:r w:rsidR="00B97647">
        <w:rPr>
          <w:lang w:eastAsia="ja-JP"/>
        </w:rPr>
        <w:t>s</w:t>
      </w:r>
      <w:r w:rsidR="00A267C2">
        <w:rPr>
          <w:lang w:eastAsia="ja-JP"/>
        </w:rPr>
        <w:t xml:space="preserve"> visible aliasing while maintaining sharpness and keeping within a practical ms/frame cost for a typical game engine.</w:t>
      </w:r>
      <w:r w:rsidR="0043748B">
        <w:rPr>
          <w:lang w:eastAsia="ja-JP"/>
        </w:rPr>
        <w:t xml:space="preserve"> Cost to process a 1920x1200 frame on GTX480 is under 1ms for </w:t>
      </w:r>
      <w:r w:rsidR="00245DBF">
        <w:rPr>
          <w:lang w:eastAsia="ja-JP"/>
        </w:rPr>
        <w:t xml:space="preserve">FXAA </w:t>
      </w:r>
      <w:r w:rsidR="0043748B">
        <w:rPr>
          <w:lang w:eastAsia="ja-JP"/>
        </w:rPr>
        <w:t xml:space="preserve">preset </w:t>
      </w:r>
      <w:r w:rsidR="00CE6D56">
        <w:rPr>
          <w:lang w:eastAsia="ja-JP"/>
        </w:rPr>
        <w:t>2</w:t>
      </w:r>
      <w:r w:rsidR="0043748B">
        <w:rPr>
          <w:lang w:eastAsia="ja-JP"/>
        </w:rPr>
        <w:t>.</w:t>
      </w:r>
    </w:p>
    <w:p w:rsidR="00050895" w:rsidRDefault="00050895" w:rsidP="00050895">
      <w:pPr>
        <w:numPr>
          <w:ilvl w:val="0"/>
          <w:numId w:val="29"/>
        </w:numPr>
        <w:rPr>
          <w:lang w:eastAsia="ja-JP"/>
        </w:rPr>
      </w:pPr>
      <w:r>
        <w:rPr>
          <w:lang w:eastAsia="ja-JP"/>
        </w:rPr>
        <w:t xml:space="preserve">Targets aliasing both on triangle edges and in </w:t>
      </w:r>
      <w:proofErr w:type="spellStart"/>
      <w:r>
        <w:rPr>
          <w:lang w:eastAsia="ja-JP"/>
        </w:rPr>
        <w:t>shader</w:t>
      </w:r>
      <w:proofErr w:type="spellEnd"/>
      <w:r>
        <w:rPr>
          <w:lang w:eastAsia="ja-JP"/>
        </w:rPr>
        <w:t xml:space="preserve"> results. FXAA has logic to reduce single-pixel and sub-pixel aliasing: see the reduction in stipple aliasing in the jittered sampling shadow area in Figure 1.</w:t>
      </w:r>
    </w:p>
    <w:p w:rsidR="001870DE" w:rsidRDefault="001870DE" w:rsidP="001870DE">
      <w:pPr>
        <w:numPr>
          <w:ilvl w:val="0"/>
          <w:numId w:val="29"/>
        </w:numPr>
        <w:rPr>
          <w:lang w:eastAsia="ja-JP"/>
        </w:rPr>
      </w:pPr>
      <w:r>
        <w:rPr>
          <w:lang w:eastAsia="ja-JP"/>
        </w:rPr>
        <w:t xml:space="preserve">Is easy to integrate into a single pixel </w:t>
      </w:r>
      <w:proofErr w:type="spellStart"/>
      <w:r>
        <w:rPr>
          <w:lang w:eastAsia="ja-JP"/>
        </w:rPr>
        <w:t>shader</w:t>
      </w:r>
      <w:proofErr w:type="spellEnd"/>
      <w:r>
        <w:rPr>
          <w:lang w:eastAsia="ja-JP"/>
        </w:rPr>
        <w:t xml:space="preserve">. FXAA </w:t>
      </w:r>
      <w:r w:rsidR="00BA580F">
        <w:rPr>
          <w:lang w:eastAsia="ja-JP"/>
        </w:rPr>
        <w:t xml:space="preserve">runs as a </w:t>
      </w:r>
      <w:r>
        <w:rPr>
          <w:lang w:eastAsia="ja-JP"/>
        </w:rPr>
        <w:t xml:space="preserve">single-pass </w:t>
      </w:r>
      <w:r w:rsidR="00BA580F">
        <w:rPr>
          <w:lang w:eastAsia="ja-JP"/>
        </w:rPr>
        <w:t xml:space="preserve">filter on </w:t>
      </w:r>
      <w:r>
        <w:rPr>
          <w:lang w:eastAsia="ja-JP"/>
        </w:rPr>
        <w:t xml:space="preserve">a </w:t>
      </w:r>
      <w:r w:rsidR="00D916D5">
        <w:rPr>
          <w:lang w:eastAsia="ja-JP"/>
        </w:rPr>
        <w:t xml:space="preserve">single-sample </w:t>
      </w:r>
      <w:r w:rsidR="007B793E">
        <w:rPr>
          <w:lang w:eastAsia="ja-JP"/>
        </w:rPr>
        <w:t>color image.</w:t>
      </w:r>
      <w:r>
        <w:rPr>
          <w:lang w:eastAsia="ja-JP"/>
        </w:rPr>
        <w:t xml:space="preserve"> FXAA can provide a memory advantage over MSAA, especially on stereo and multi-display </w:t>
      </w:r>
      <w:r w:rsidR="00050895">
        <w:rPr>
          <w:lang w:eastAsia="ja-JP"/>
        </w:rPr>
        <w:t xml:space="preserve">render targets or </w:t>
      </w:r>
      <w:r>
        <w:rPr>
          <w:lang w:eastAsia="ja-JP"/>
        </w:rPr>
        <w:t>back</w:t>
      </w:r>
      <w:r w:rsidR="00050895">
        <w:rPr>
          <w:lang w:eastAsia="ja-JP"/>
        </w:rPr>
        <w:t xml:space="preserve"> </w:t>
      </w:r>
      <w:r>
        <w:rPr>
          <w:lang w:eastAsia="ja-JP"/>
        </w:rPr>
        <w:t>buffers.</w:t>
      </w:r>
    </w:p>
    <w:p w:rsidR="00BE5686" w:rsidRDefault="00A1554E" w:rsidP="00BE5686">
      <w:pPr>
        <w:numPr>
          <w:ilvl w:val="0"/>
          <w:numId w:val="29"/>
        </w:numPr>
        <w:rPr>
          <w:lang w:eastAsia="ja-JP"/>
        </w:rPr>
      </w:pPr>
      <w:r>
        <w:rPr>
          <w:lang w:eastAsia="ja-JP"/>
        </w:rPr>
        <w:t>Can provide a performance advantage for deferred rendering over using MSAA and shading multiple samples.</w:t>
      </w:r>
    </w:p>
    <w:p w:rsidR="00BE5686" w:rsidRDefault="00BE5686" w:rsidP="00BE5686">
      <w:pPr>
        <w:rPr>
          <w:lang w:eastAsia="ja-JP"/>
        </w:rPr>
      </w:pPr>
    </w:p>
    <w:p w:rsidR="00245DBF" w:rsidRDefault="00245DBF" w:rsidP="00BE5686">
      <w:pPr>
        <w:pStyle w:val="Heading3"/>
      </w:pPr>
      <w:bookmarkStart w:id="0" w:name="_Toc283399232"/>
      <w:r>
        <w:t xml:space="preserve">Running the Sample </w:t>
      </w:r>
    </w:p>
    <w:p w:rsidR="00FF53B1" w:rsidRDefault="00FF53B1" w:rsidP="00FF53B1">
      <w:r>
        <w:rPr>
          <w:noProof/>
        </w:rPr>
        <w:drawing>
          <wp:inline distT="0" distB="0" distL="0" distR="0">
            <wp:extent cx="4536831" cy="3402623"/>
            <wp:effectExtent l="19050" t="0" r="0" b="0"/>
            <wp:docPr id="7" name="Picture 6" descr="FxaaDoc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xaaDocSample.png"/>
                    <pic:cNvPicPr/>
                  </pic:nvPicPr>
                  <pic:blipFill>
                    <a:blip r:embed="rId13" cstate="print"/>
                    <a:stretch>
                      <a:fillRect/>
                    </a:stretch>
                  </pic:blipFill>
                  <pic:spPr>
                    <a:xfrm>
                      <a:off x="0" y="0"/>
                      <a:ext cx="4536831" cy="3402623"/>
                    </a:xfrm>
                    <a:prstGeom prst="rect">
                      <a:avLst/>
                    </a:prstGeom>
                  </pic:spPr>
                </pic:pic>
              </a:graphicData>
            </a:graphic>
          </wp:inline>
        </w:drawing>
      </w:r>
    </w:p>
    <w:p w:rsidR="00FF53B1" w:rsidRDefault="00FF53B1" w:rsidP="00FF53B1">
      <w:r>
        <w:t>The left button controls the light position and the ri</w:t>
      </w:r>
      <w:r w:rsidR="00BE5686">
        <w:t xml:space="preserve">ght button the camera position. </w:t>
      </w:r>
      <w:r>
        <w:t>The mouse wheel zooms in and out.</w:t>
      </w:r>
      <w:r w:rsidR="00BE5686">
        <w:t xml:space="preserve"> </w:t>
      </w:r>
      <w:r>
        <w:t>Use the “FXAA Preset:” drop down to select the preset or to turn FXAA off.</w:t>
      </w:r>
    </w:p>
    <w:p w:rsidR="00245DBF" w:rsidRPr="00245DBF" w:rsidRDefault="00FF53B1" w:rsidP="00416228">
      <w:r>
        <w:t>The “Change device” interface can be used to select MSAA modes to mix FXAA and MSAA. However performance with mixed MSAA and FXAA is not representative of a proper integration: this sample outputs FXAA filtered results back into a MSAA render target</w:t>
      </w:r>
      <w:r w:rsidR="00416228">
        <w:t>.</w:t>
      </w:r>
    </w:p>
    <w:p w:rsidR="00F6247E" w:rsidRDefault="00A1554E" w:rsidP="00F6247E">
      <w:pPr>
        <w:pStyle w:val="Heading1"/>
      </w:pPr>
      <w:r>
        <w:lastRenderedPageBreak/>
        <w:t>Integration</w:t>
      </w:r>
    </w:p>
    <w:p w:rsidR="00BE5686" w:rsidRPr="00BE5686" w:rsidRDefault="00BE5686" w:rsidP="00BE5686"/>
    <w:p w:rsidR="00245DBF" w:rsidRDefault="00245DBF" w:rsidP="00245DBF">
      <w:pPr>
        <w:pStyle w:val="Heading2"/>
      </w:pPr>
      <w:r>
        <w:t>Preset Selection</w:t>
      </w:r>
    </w:p>
    <w:p w:rsidR="00657573" w:rsidRDefault="00657573" w:rsidP="00657573">
      <w:pPr>
        <w:rPr>
          <w:lang w:eastAsia="ja-JP"/>
        </w:rPr>
      </w:pPr>
      <w:r>
        <w:rPr>
          <w:lang w:eastAsia="ja-JP"/>
        </w:rPr>
        <w:t>Fastest integration is to simply select from one of the example presets.</w:t>
      </w:r>
      <w:r w:rsidR="00BA5526">
        <w:rPr>
          <w:lang w:eastAsia="ja-JP"/>
        </w:rPr>
        <w:t xml:space="preserve"> See “Implementation” below for fine tuning.</w:t>
      </w:r>
    </w:p>
    <w:p w:rsidR="00046635" w:rsidRDefault="00046635" w:rsidP="00046635">
      <w:pPr>
        <w:numPr>
          <w:ilvl w:val="0"/>
          <w:numId w:val="38"/>
        </w:numPr>
        <w:rPr>
          <w:lang w:eastAsia="ja-JP"/>
        </w:rPr>
      </w:pPr>
      <w:r>
        <w:rPr>
          <w:lang w:eastAsia="ja-JP"/>
        </w:rPr>
        <w:t>Preset 0 has the highest performance and lowest quality. It simply breaks the aliasing on edges and applies a lower quality sub-pixel aliasing removal filter</w:t>
      </w:r>
      <w:r w:rsidR="00657573">
        <w:rPr>
          <w:lang w:eastAsia="ja-JP"/>
        </w:rPr>
        <w:t>. This preset is not designed to be practical, but rather to show the lower limits of the tunable parameters.</w:t>
      </w:r>
    </w:p>
    <w:p w:rsidR="00245DBF" w:rsidRDefault="00046635" w:rsidP="00046635">
      <w:pPr>
        <w:numPr>
          <w:ilvl w:val="0"/>
          <w:numId w:val="38"/>
        </w:numPr>
        <w:rPr>
          <w:lang w:eastAsia="ja-JP"/>
        </w:rPr>
      </w:pPr>
      <w:r>
        <w:rPr>
          <w:lang w:eastAsia="ja-JP"/>
        </w:rPr>
        <w:t>Preset 1</w:t>
      </w:r>
      <w:r w:rsidR="00FF53B1">
        <w:rPr>
          <w:lang w:eastAsia="ja-JP"/>
        </w:rPr>
        <w:t xml:space="preserve"> extends the end-o</w:t>
      </w:r>
      <w:r w:rsidR="00416228">
        <w:rPr>
          <w:lang w:eastAsia="ja-JP"/>
        </w:rPr>
        <w:t>f-edge search radius, adds the high quality sub-pixel aliasing removal filter, and increases the effected local contrast range. This preset</w:t>
      </w:r>
      <w:r>
        <w:rPr>
          <w:lang w:eastAsia="ja-JP"/>
        </w:rPr>
        <w:t xml:space="preserve"> is designed for highly performance constrained situations like high resolution mixed with laptop GPUs.</w:t>
      </w:r>
      <w:r w:rsidR="00FF53B1">
        <w:rPr>
          <w:lang w:eastAsia="ja-JP"/>
        </w:rPr>
        <w:t xml:space="preserve"> </w:t>
      </w:r>
    </w:p>
    <w:p w:rsidR="00046635" w:rsidRDefault="00046635" w:rsidP="00046635">
      <w:pPr>
        <w:numPr>
          <w:ilvl w:val="0"/>
          <w:numId w:val="38"/>
        </w:numPr>
        <w:rPr>
          <w:lang w:eastAsia="ja-JP"/>
        </w:rPr>
      </w:pPr>
      <w:r>
        <w:rPr>
          <w:lang w:eastAsia="ja-JP"/>
        </w:rPr>
        <w:t>Preset 2 is a good default for high performance but still shows some artifacts do to the end-of-edge search acceleration.</w:t>
      </w:r>
      <w:r w:rsidR="00416228">
        <w:rPr>
          <w:lang w:eastAsia="ja-JP"/>
        </w:rPr>
        <w:t xml:space="preserve"> This preset decreases the search acceleration, increases the end-of-edge search radius, and increases the effected local contrast range.</w:t>
      </w:r>
    </w:p>
    <w:p w:rsidR="00FF53B1" w:rsidRDefault="00046635" w:rsidP="00046635">
      <w:pPr>
        <w:numPr>
          <w:ilvl w:val="0"/>
          <w:numId w:val="38"/>
        </w:numPr>
        <w:rPr>
          <w:lang w:eastAsia="ja-JP"/>
        </w:rPr>
      </w:pPr>
      <w:r>
        <w:rPr>
          <w:lang w:eastAsia="ja-JP"/>
        </w:rPr>
        <w:t>Preset 3 is the default, good performance and high quality without artifacts</w:t>
      </w:r>
      <w:r w:rsidR="00416228">
        <w:rPr>
          <w:lang w:eastAsia="ja-JP"/>
        </w:rPr>
        <w:t>: e</w:t>
      </w:r>
      <w:r w:rsidR="00FF53B1">
        <w:rPr>
          <w:lang w:eastAsia="ja-JP"/>
        </w:rPr>
        <w:t>nd-of-edge se</w:t>
      </w:r>
      <w:r w:rsidR="00416228">
        <w:rPr>
          <w:lang w:eastAsia="ja-JP"/>
        </w:rPr>
        <w:t>arch acceleration is turned off.</w:t>
      </w:r>
    </w:p>
    <w:p w:rsidR="00FF53B1" w:rsidRDefault="00FF53B1" w:rsidP="00046635">
      <w:pPr>
        <w:numPr>
          <w:ilvl w:val="0"/>
          <w:numId w:val="38"/>
        </w:numPr>
        <w:rPr>
          <w:lang w:eastAsia="ja-JP"/>
        </w:rPr>
      </w:pPr>
      <w:r>
        <w:rPr>
          <w:lang w:eastAsia="ja-JP"/>
        </w:rPr>
        <w:t xml:space="preserve">Preset 4 </w:t>
      </w:r>
      <w:r w:rsidR="00416228">
        <w:rPr>
          <w:lang w:eastAsia="ja-JP"/>
        </w:rPr>
        <w:t>and higher continue to increase the end-of-edge search radius.</w:t>
      </w:r>
      <w:r w:rsidR="00657573">
        <w:rPr>
          <w:lang w:eastAsia="ja-JP"/>
        </w:rPr>
        <w:t xml:space="preserve"> The improved quality is marginal for the increase in cost. These presets are designed to show the upper limits of the tunable parameters.</w:t>
      </w:r>
    </w:p>
    <w:p w:rsidR="00FE409F" w:rsidRDefault="00FE409F" w:rsidP="00245DBF"/>
    <w:p w:rsidR="00F6247E" w:rsidRDefault="00F6247E" w:rsidP="00F6247E">
      <w:pPr>
        <w:pStyle w:val="Heading2"/>
      </w:pPr>
      <w:r>
        <w:t>Single Full Screen Pass</w:t>
      </w:r>
    </w:p>
    <w:p w:rsidR="009A4ACF" w:rsidRDefault="00F6247E" w:rsidP="009A4ACF">
      <w:pPr>
        <w:rPr>
          <w:lang w:eastAsia="ja-JP"/>
        </w:rPr>
      </w:pPr>
      <w:r>
        <w:rPr>
          <w:lang w:eastAsia="ja-JP"/>
        </w:rPr>
        <w:t>FXAA runs as a singl</w:t>
      </w:r>
      <w:r w:rsidR="00A738E4">
        <w:rPr>
          <w:lang w:eastAsia="ja-JP"/>
        </w:rPr>
        <w:t>e full</w:t>
      </w:r>
      <w:r w:rsidR="009A4ACF">
        <w:rPr>
          <w:lang w:eastAsia="ja-JP"/>
        </w:rPr>
        <w:t>-</w:t>
      </w:r>
      <w:r w:rsidR="00A738E4">
        <w:rPr>
          <w:lang w:eastAsia="ja-JP"/>
        </w:rPr>
        <w:t xml:space="preserve">screen </w:t>
      </w:r>
      <w:r w:rsidR="0043748B">
        <w:rPr>
          <w:lang w:eastAsia="ja-JP"/>
        </w:rPr>
        <w:t xml:space="preserve">triangle </w:t>
      </w:r>
      <w:r w:rsidR="00A738E4">
        <w:rPr>
          <w:lang w:eastAsia="ja-JP"/>
        </w:rPr>
        <w:t xml:space="preserve">pixel </w:t>
      </w:r>
      <w:proofErr w:type="spellStart"/>
      <w:r w:rsidR="00A738E4">
        <w:rPr>
          <w:lang w:eastAsia="ja-JP"/>
        </w:rPr>
        <w:t>shader</w:t>
      </w:r>
      <w:proofErr w:type="spellEnd"/>
      <w:r w:rsidR="00A738E4">
        <w:rPr>
          <w:lang w:eastAsia="ja-JP"/>
        </w:rPr>
        <w:t xml:space="preserve"> </w:t>
      </w:r>
      <w:r w:rsidR="009A4ACF">
        <w:rPr>
          <w:lang w:eastAsia="ja-JP"/>
        </w:rPr>
        <w:t xml:space="preserve">post processing </w:t>
      </w:r>
      <w:r w:rsidR="00A738E4">
        <w:rPr>
          <w:lang w:eastAsia="ja-JP"/>
        </w:rPr>
        <w:t xml:space="preserve">pass which can easily be integrated with the following </w:t>
      </w:r>
      <w:proofErr w:type="spellStart"/>
      <w:r w:rsidR="00A738E4">
        <w:rPr>
          <w:lang w:eastAsia="ja-JP"/>
        </w:rPr>
        <w:t>shader</w:t>
      </w:r>
      <w:proofErr w:type="spellEnd"/>
      <w:r w:rsidR="00A738E4">
        <w:rPr>
          <w:lang w:eastAsia="ja-JP"/>
        </w:rPr>
        <w:t xml:space="preserve"> shell,</w:t>
      </w:r>
    </w:p>
    <w:p w:rsidR="009A4ACF" w:rsidRDefault="009A4ACF" w:rsidP="009A4ACF">
      <w:pPr>
        <w:spacing w:before="0" w:after="40"/>
        <w:ind w:left="1800"/>
        <w:rPr>
          <w:rFonts w:ascii="Courier New" w:hAnsi="Courier New" w:cs="Courier New"/>
          <w:color w:val="76923C" w:themeColor="accent3" w:themeShade="BF"/>
          <w:sz w:val="16"/>
          <w:szCs w:val="16"/>
          <w:lang w:eastAsia="ja-JP"/>
        </w:rPr>
      </w:pPr>
    </w:p>
    <w:p w:rsidR="009A4ACF" w:rsidRDefault="009A4ACF" w:rsidP="009A4ACF">
      <w:pPr>
        <w:pStyle w:val="Code"/>
      </w:pPr>
      <w:r>
        <w:t>#define FXAA_PRESET 3</w:t>
      </w:r>
    </w:p>
    <w:p w:rsidR="00BA5526" w:rsidRDefault="00BA5526" w:rsidP="009A4ACF">
      <w:pPr>
        <w:pStyle w:val="Code"/>
      </w:pPr>
      <w:r>
        <w:t>#define FXAA_HLSL</w:t>
      </w:r>
      <w:r w:rsidR="00E15E56">
        <w:t>_4</w:t>
      </w:r>
      <w:r>
        <w:t xml:space="preserve"> 1</w:t>
      </w:r>
    </w:p>
    <w:p w:rsidR="009A4ACF" w:rsidRDefault="009A4ACF" w:rsidP="009A4ACF">
      <w:pPr>
        <w:pStyle w:val="Code"/>
      </w:pPr>
      <w:r>
        <w:t>#include “</w:t>
      </w:r>
      <w:proofErr w:type="spellStart"/>
      <w:r>
        <w:t>FxaaShader.h</w:t>
      </w:r>
      <w:proofErr w:type="spellEnd"/>
      <w:r>
        <w:t>”</w:t>
      </w:r>
    </w:p>
    <w:p w:rsidR="009A4ACF" w:rsidRDefault="009A4ACF" w:rsidP="009A4ACF">
      <w:pPr>
        <w:pStyle w:val="Code"/>
      </w:pPr>
    </w:p>
    <w:p w:rsidR="00A738E4" w:rsidRPr="009A4ACF" w:rsidRDefault="00A738E4" w:rsidP="009A4ACF">
      <w:pPr>
        <w:pStyle w:val="Code"/>
      </w:pPr>
      <w:proofErr w:type="spellStart"/>
      <w:proofErr w:type="gramStart"/>
      <w:r w:rsidRPr="009A4ACF">
        <w:t>cbuffer</w:t>
      </w:r>
      <w:proofErr w:type="spellEnd"/>
      <w:proofErr w:type="gramEnd"/>
      <w:r w:rsidRPr="009A4ACF">
        <w:t xml:space="preserve"> </w:t>
      </w:r>
      <w:proofErr w:type="spellStart"/>
      <w:r w:rsidRPr="009A4ACF">
        <w:t>cbFxaa</w:t>
      </w:r>
      <w:proofErr w:type="spellEnd"/>
      <w:r w:rsidRPr="009A4ACF">
        <w:t xml:space="preserve"> : register(b1) { </w:t>
      </w:r>
    </w:p>
    <w:p w:rsidR="00A738E4" w:rsidRPr="009A4ACF" w:rsidRDefault="00A738E4" w:rsidP="009A4ACF">
      <w:pPr>
        <w:pStyle w:val="Code"/>
      </w:pPr>
      <w:r w:rsidRPr="009A4ACF">
        <w:tab/>
      </w:r>
      <w:proofErr w:type="gramStart"/>
      <w:r w:rsidRPr="009A4ACF">
        <w:t>float4</w:t>
      </w:r>
      <w:proofErr w:type="gramEnd"/>
      <w:r w:rsidRPr="009A4ACF">
        <w:t xml:space="preserve"> </w:t>
      </w:r>
      <w:proofErr w:type="spellStart"/>
      <w:r w:rsidRPr="009A4ACF">
        <w:t>rcpFrame</w:t>
      </w:r>
      <w:proofErr w:type="spellEnd"/>
      <w:r w:rsidRPr="009A4ACF">
        <w:t xml:space="preserve"> : </w:t>
      </w:r>
      <w:proofErr w:type="spellStart"/>
      <w:r w:rsidRPr="009A4ACF">
        <w:t>packoffset</w:t>
      </w:r>
      <w:proofErr w:type="spellEnd"/>
      <w:r w:rsidRPr="009A4ACF">
        <w:t>(c0); };</w:t>
      </w:r>
    </w:p>
    <w:p w:rsidR="00A738E4" w:rsidRPr="009A4ACF" w:rsidRDefault="00A738E4" w:rsidP="009A4ACF">
      <w:pPr>
        <w:pStyle w:val="Code"/>
      </w:pPr>
    </w:p>
    <w:p w:rsidR="00A738E4" w:rsidRPr="009A4ACF" w:rsidRDefault="00A738E4" w:rsidP="009A4ACF">
      <w:pPr>
        <w:pStyle w:val="Code"/>
      </w:pPr>
      <w:proofErr w:type="spellStart"/>
      <w:proofErr w:type="gramStart"/>
      <w:r w:rsidRPr="009A4ACF">
        <w:t>struct</w:t>
      </w:r>
      <w:proofErr w:type="spellEnd"/>
      <w:proofErr w:type="gramEnd"/>
      <w:r w:rsidRPr="009A4ACF">
        <w:t xml:space="preserve"> </w:t>
      </w:r>
      <w:proofErr w:type="spellStart"/>
      <w:r w:rsidRPr="009A4ACF">
        <w:t>FxaaVS_Output</w:t>
      </w:r>
      <w:proofErr w:type="spellEnd"/>
      <w:r w:rsidRPr="009A4ACF">
        <w:t xml:space="preserve"> {  </w:t>
      </w:r>
    </w:p>
    <w:p w:rsidR="00A738E4" w:rsidRPr="009A4ACF" w:rsidRDefault="00A738E4" w:rsidP="009A4ACF">
      <w:pPr>
        <w:pStyle w:val="Code"/>
      </w:pPr>
      <w:r w:rsidRPr="009A4ACF">
        <w:t xml:space="preserve">    </w:t>
      </w:r>
      <w:proofErr w:type="gramStart"/>
      <w:r w:rsidRPr="009A4ACF">
        <w:t>float4</w:t>
      </w:r>
      <w:proofErr w:type="gramEnd"/>
      <w:r w:rsidRPr="009A4ACF">
        <w:t xml:space="preserve"> Pos : SV_POSITION;              </w:t>
      </w:r>
    </w:p>
    <w:p w:rsidR="00A738E4" w:rsidRPr="009A4ACF" w:rsidRDefault="00A738E4" w:rsidP="009A4ACF">
      <w:pPr>
        <w:pStyle w:val="Code"/>
      </w:pPr>
      <w:r w:rsidRPr="009A4ACF">
        <w:t xml:space="preserve">    </w:t>
      </w:r>
      <w:proofErr w:type="gramStart"/>
      <w:r w:rsidRPr="009A4ACF">
        <w:t>float2</w:t>
      </w:r>
      <w:proofErr w:type="gramEnd"/>
      <w:r w:rsidRPr="009A4ACF">
        <w:t xml:space="preserve"> Tex : TEXCOORD0; };</w:t>
      </w:r>
    </w:p>
    <w:p w:rsidR="00A738E4" w:rsidRPr="009A4ACF" w:rsidRDefault="00A738E4" w:rsidP="009A4ACF">
      <w:pPr>
        <w:pStyle w:val="Code"/>
      </w:pPr>
    </w:p>
    <w:p w:rsidR="00A738E4" w:rsidRPr="009A4ACF" w:rsidRDefault="00A738E4" w:rsidP="009A4ACF">
      <w:pPr>
        <w:pStyle w:val="Code"/>
      </w:pPr>
      <w:proofErr w:type="spellStart"/>
      <w:r w:rsidRPr="009A4ACF">
        <w:t>FxaaVS_Output</w:t>
      </w:r>
      <w:proofErr w:type="spellEnd"/>
      <w:r w:rsidRPr="009A4ACF">
        <w:t xml:space="preserve"> </w:t>
      </w:r>
      <w:proofErr w:type="spellStart"/>
      <w:proofErr w:type="gramStart"/>
      <w:r w:rsidRPr="009A4ACF">
        <w:t>FxaaVS</w:t>
      </w:r>
      <w:proofErr w:type="spellEnd"/>
      <w:r w:rsidRPr="009A4ACF">
        <w:t>(</w:t>
      </w:r>
      <w:proofErr w:type="spellStart"/>
      <w:proofErr w:type="gramEnd"/>
      <w:r w:rsidRPr="009A4ACF">
        <w:t>uint</w:t>
      </w:r>
      <w:proofErr w:type="spellEnd"/>
      <w:r w:rsidRPr="009A4ACF">
        <w:t xml:space="preserve"> id : </w:t>
      </w:r>
      <w:proofErr w:type="spellStart"/>
      <w:r w:rsidRPr="009A4ACF">
        <w:t>SV_VertexID</w:t>
      </w:r>
      <w:proofErr w:type="spellEnd"/>
      <w:r w:rsidRPr="009A4ACF">
        <w:t>) {</w:t>
      </w:r>
    </w:p>
    <w:p w:rsidR="00A738E4" w:rsidRPr="009A4ACF" w:rsidRDefault="00A738E4" w:rsidP="009A4ACF">
      <w:pPr>
        <w:pStyle w:val="Code"/>
      </w:pPr>
      <w:r w:rsidRPr="009A4ACF">
        <w:t xml:space="preserve">    </w:t>
      </w:r>
      <w:proofErr w:type="spellStart"/>
      <w:r w:rsidRPr="009A4ACF">
        <w:t>FxaaVS_Output</w:t>
      </w:r>
      <w:proofErr w:type="spellEnd"/>
      <w:r w:rsidRPr="009A4ACF">
        <w:t xml:space="preserve"> Output;</w:t>
      </w:r>
    </w:p>
    <w:p w:rsidR="00A738E4" w:rsidRPr="009A4ACF" w:rsidRDefault="00A738E4" w:rsidP="009A4ACF">
      <w:pPr>
        <w:pStyle w:val="Code"/>
      </w:pPr>
      <w:r w:rsidRPr="009A4ACF">
        <w:lastRenderedPageBreak/>
        <w:t xml:space="preserve">    </w:t>
      </w:r>
      <w:proofErr w:type="spellStart"/>
      <w:r w:rsidRPr="009A4ACF">
        <w:t>Output.Tex</w:t>
      </w:r>
      <w:proofErr w:type="spellEnd"/>
      <w:r w:rsidRPr="009A4ACF">
        <w:t xml:space="preserve"> = </w:t>
      </w:r>
      <w:proofErr w:type="gramStart"/>
      <w:r w:rsidRPr="009A4ACF">
        <w:t>float2(</w:t>
      </w:r>
      <w:proofErr w:type="gramEnd"/>
      <w:r w:rsidRPr="009A4ACF">
        <w:t>(id &lt;&lt; 1) &amp; 2, id &amp; 2);</w:t>
      </w:r>
    </w:p>
    <w:p w:rsidR="00A738E4" w:rsidRPr="009A4ACF" w:rsidRDefault="00A738E4" w:rsidP="009A4ACF">
      <w:pPr>
        <w:pStyle w:val="Code"/>
      </w:pPr>
      <w:r w:rsidRPr="009A4ACF">
        <w:t xml:space="preserve">    </w:t>
      </w:r>
      <w:proofErr w:type="spellStart"/>
      <w:r w:rsidRPr="009A4ACF">
        <w:t>Output.Pos</w:t>
      </w:r>
      <w:proofErr w:type="spellEnd"/>
      <w:r w:rsidRPr="009A4ACF">
        <w:t xml:space="preserve"> = </w:t>
      </w:r>
      <w:proofErr w:type="gramStart"/>
      <w:r w:rsidRPr="009A4ACF">
        <w:t>float4(</w:t>
      </w:r>
      <w:proofErr w:type="spellStart"/>
      <w:proofErr w:type="gramEnd"/>
      <w:r w:rsidRPr="009A4ACF">
        <w:t>Output.Tex</w:t>
      </w:r>
      <w:proofErr w:type="spellEnd"/>
      <w:r w:rsidRPr="009A4ACF">
        <w:t xml:space="preserve"> * float2(2.0f, -2.0f) + </w:t>
      </w:r>
    </w:p>
    <w:p w:rsidR="00A738E4" w:rsidRPr="009A4ACF" w:rsidRDefault="00A738E4" w:rsidP="009A4ACF">
      <w:pPr>
        <w:pStyle w:val="Code"/>
      </w:pPr>
      <w:r w:rsidRPr="009A4ACF">
        <w:t xml:space="preserve">        </w:t>
      </w:r>
      <w:proofErr w:type="gramStart"/>
      <w:r w:rsidRPr="009A4ACF">
        <w:t>float2(</w:t>
      </w:r>
      <w:proofErr w:type="gramEnd"/>
      <w:r w:rsidRPr="009A4ACF">
        <w:t>-1.0f, 1.0f), 0.0f, 1.0f);</w:t>
      </w:r>
    </w:p>
    <w:p w:rsidR="00A738E4" w:rsidRPr="009A4ACF" w:rsidRDefault="00A738E4" w:rsidP="009A4ACF">
      <w:pPr>
        <w:pStyle w:val="Code"/>
      </w:pPr>
      <w:r w:rsidRPr="009A4ACF">
        <w:t xml:space="preserve">    </w:t>
      </w:r>
      <w:proofErr w:type="gramStart"/>
      <w:r w:rsidRPr="009A4ACF">
        <w:t>return</w:t>
      </w:r>
      <w:proofErr w:type="gramEnd"/>
      <w:r w:rsidRPr="009A4ACF">
        <w:t xml:space="preserve"> Output; }</w:t>
      </w:r>
    </w:p>
    <w:p w:rsidR="00A738E4" w:rsidRPr="009A4ACF" w:rsidRDefault="00A738E4" w:rsidP="009A4ACF">
      <w:pPr>
        <w:pStyle w:val="Code"/>
      </w:pPr>
    </w:p>
    <w:p w:rsidR="00A738E4" w:rsidRPr="009A4ACF" w:rsidRDefault="00A738E4" w:rsidP="009A4ACF">
      <w:pPr>
        <w:pStyle w:val="Code"/>
      </w:pPr>
      <w:proofErr w:type="spellStart"/>
      <w:r w:rsidRPr="009A4ACF">
        <w:t>SamplerState</w:t>
      </w:r>
      <w:proofErr w:type="spellEnd"/>
      <w:r w:rsidRPr="009A4ACF">
        <w:t xml:space="preserve"> </w:t>
      </w:r>
      <w:proofErr w:type="spellStart"/>
      <w:proofErr w:type="gramStart"/>
      <w:r w:rsidRPr="009A4ACF">
        <w:t>anisotropicSampler</w:t>
      </w:r>
      <w:proofErr w:type="spellEnd"/>
      <w:r w:rsidRPr="009A4ACF">
        <w:t xml:space="preserve"> :</w:t>
      </w:r>
      <w:proofErr w:type="gramEnd"/>
      <w:r w:rsidRPr="009A4ACF">
        <w:t xml:space="preserve"> register(s</w:t>
      </w:r>
      <w:r w:rsidR="009A4ACF">
        <w:t>0</w:t>
      </w:r>
      <w:r w:rsidRPr="009A4ACF">
        <w:t>);</w:t>
      </w:r>
    </w:p>
    <w:p w:rsidR="00A738E4" w:rsidRPr="009A4ACF" w:rsidRDefault="00A738E4" w:rsidP="009A4ACF">
      <w:pPr>
        <w:pStyle w:val="Code"/>
      </w:pPr>
      <w:r w:rsidRPr="009A4ACF">
        <w:t xml:space="preserve">Texture2D    </w:t>
      </w:r>
      <w:proofErr w:type="spellStart"/>
      <w:r w:rsidRPr="009A4ACF">
        <w:t>inputTexture</w:t>
      </w:r>
      <w:proofErr w:type="spellEnd"/>
      <w:r w:rsidRPr="009A4ACF">
        <w:t xml:space="preserve">       : </w:t>
      </w:r>
      <w:proofErr w:type="gramStart"/>
      <w:r w:rsidRPr="009A4ACF">
        <w:t>register(</w:t>
      </w:r>
      <w:proofErr w:type="gramEnd"/>
      <w:r w:rsidRPr="009A4ACF">
        <w:t>t0);</w:t>
      </w:r>
    </w:p>
    <w:p w:rsidR="00A738E4" w:rsidRPr="009A4ACF" w:rsidRDefault="00A738E4" w:rsidP="009A4ACF">
      <w:pPr>
        <w:pStyle w:val="Code"/>
      </w:pPr>
    </w:p>
    <w:p w:rsidR="00A738E4" w:rsidRPr="009A4ACF" w:rsidRDefault="00A738E4" w:rsidP="009A4ACF">
      <w:pPr>
        <w:pStyle w:val="Code"/>
      </w:pPr>
      <w:proofErr w:type="gramStart"/>
      <w:r w:rsidRPr="009A4ACF">
        <w:t>float4</w:t>
      </w:r>
      <w:proofErr w:type="gramEnd"/>
      <w:r w:rsidRPr="009A4ACF">
        <w:t xml:space="preserve"> </w:t>
      </w:r>
      <w:proofErr w:type="spellStart"/>
      <w:r w:rsidRPr="009A4ACF">
        <w:t>FxaaPS</w:t>
      </w:r>
      <w:proofErr w:type="spellEnd"/>
      <w:r w:rsidRPr="009A4ACF">
        <w:t>(</w:t>
      </w:r>
      <w:proofErr w:type="spellStart"/>
      <w:r w:rsidRPr="009A4ACF">
        <w:t>FxaaVS_Output</w:t>
      </w:r>
      <w:proofErr w:type="spellEnd"/>
      <w:r w:rsidRPr="009A4ACF">
        <w:t xml:space="preserve"> Input) : SV_TARGET {</w:t>
      </w:r>
    </w:p>
    <w:p w:rsidR="00A738E4" w:rsidRPr="009A4ACF" w:rsidRDefault="00A738E4" w:rsidP="009A4ACF">
      <w:pPr>
        <w:pStyle w:val="Code"/>
      </w:pPr>
      <w:r w:rsidRPr="009A4ACF">
        <w:t xml:space="preserve">    </w:t>
      </w:r>
      <w:proofErr w:type="spellStart"/>
      <w:r w:rsidRPr="009A4ACF">
        <w:t>FxaaTex</w:t>
      </w:r>
      <w:proofErr w:type="spellEnd"/>
      <w:r w:rsidRPr="009A4ACF">
        <w:t xml:space="preserve"> </w:t>
      </w:r>
      <w:proofErr w:type="spellStart"/>
      <w:r w:rsidRPr="009A4ACF">
        <w:t>tex</w:t>
      </w:r>
      <w:proofErr w:type="spellEnd"/>
      <w:r w:rsidRPr="009A4ACF">
        <w:t xml:space="preserve"> = </w:t>
      </w:r>
      <w:proofErr w:type="gramStart"/>
      <w:r w:rsidRPr="009A4ACF">
        <w:t xml:space="preserve">{ </w:t>
      </w:r>
      <w:proofErr w:type="spellStart"/>
      <w:r w:rsidRPr="009A4ACF">
        <w:t>anisotropicSampler</w:t>
      </w:r>
      <w:proofErr w:type="spellEnd"/>
      <w:proofErr w:type="gramEnd"/>
      <w:r w:rsidRPr="009A4ACF">
        <w:t xml:space="preserve">, </w:t>
      </w:r>
      <w:proofErr w:type="spellStart"/>
      <w:r w:rsidRPr="009A4ACF">
        <w:t>inputTexture</w:t>
      </w:r>
      <w:proofErr w:type="spellEnd"/>
      <w:r w:rsidRPr="009A4ACF">
        <w:t xml:space="preserve"> };</w:t>
      </w:r>
    </w:p>
    <w:p w:rsidR="00A738E4" w:rsidRPr="009A4ACF" w:rsidRDefault="00A738E4" w:rsidP="009A4ACF">
      <w:pPr>
        <w:pStyle w:val="Code"/>
      </w:pPr>
      <w:r w:rsidRPr="009A4ACF">
        <w:t xml:space="preserve">    </w:t>
      </w:r>
      <w:proofErr w:type="gramStart"/>
      <w:r w:rsidRPr="009A4ACF">
        <w:t>return</w:t>
      </w:r>
      <w:proofErr w:type="gramEnd"/>
      <w:r w:rsidRPr="009A4ACF">
        <w:t xml:space="preserve"> float4(</w:t>
      </w:r>
      <w:proofErr w:type="spellStart"/>
      <w:r w:rsidRPr="009A4ACF">
        <w:t>FxaaPixelShader</w:t>
      </w:r>
      <w:proofErr w:type="spellEnd"/>
      <w:r w:rsidRPr="009A4ACF">
        <w:t>(</w:t>
      </w:r>
    </w:p>
    <w:p w:rsidR="00A738E4" w:rsidRPr="009A4ACF" w:rsidRDefault="00A738E4" w:rsidP="009A4ACF">
      <w:pPr>
        <w:pStyle w:val="Code"/>
      </w:pPr>
      <w:r w:rsidRPr="009A4ACF">
        <w:t xml:space="preserve">        </w:t>
      </w:r>
      <w:proofErr w:type="spellStart"/>
      <w:r w:rsidRPr="009A4ACF">
        <w:t>Input.Tex.xy</w:t>
      </w:r>
      <w:proofErr w:type="spellEnd"/>
      <w:r w:rsidRPr="009A4ACF">
        <w:t xml:space="preserve">, </w:t>
      </w:r>
      <w:proofErr w:type="spellStart"/>
      <w:r w:rsidRPr="009A4ACF">
        <w:t>tex</w:t>
      </w:r>
      <w:proofErr w:type="spellEnd"/>
      <w:r w:rsidRPr="009A4ACF">
        <w:t xml:space="preserve">, </w:t>
      </w:r>
      <w:proofErr w:type="spellStart"/>
      <w:r w:rsidRPr="009A4ACF">
        <w:t>rcpFrame.xy</w:t>
      </w:r>
      <w:proofErr w:type="spellEnd"/>
      <w:r w:rsidRPr="009A4ACF">
        <w:t>), 1.0f)</w:t>
      </w:r>
      <w:proofErr w:type="gramStart"/>
      <w:r w:rsidRPr="009A4ACF">
        <w:t>; }</w:t>
      </w:r>
      <w:proofErr w:type="gramEnd"/>
    </w:p>
    <w:p w:rsidR="00A738E4" w:rsidRDefault="00A738E4" w:rsidP="00A738E4">
      <w:pPr>
        <w:autoSpaceDE w:val="0"/>
        <w:autoSpaceDN w:val="0"/>
        <w:adjustRightInd w:val="0"/>
        <w:spacing w:before="0" w:after="0"/>
        <w:ind w:left="0"/>
        <w:rPr>
          <w:rFonts w:ascii="Courier New" w:hAnsi="Courier New" w:cs="Courier New"/>
          <w:noProof/>
          <w:sz w:val="16"/>
          <w:szCs w:val="16"/>
        </w:rPr>
      </w:pPr>
    </w:p>
    <w:p w:rsidR="009A4ACF" w:rsidRDefault="00245DBF" w:rsidP="00F6247E">
      <w:r>
        <w:t xml:space="preserve">Note, </w:t>
      </w:r>
      <w:r w:rsidR="0043748B">
        <w:t>FXAA presets 0 through 2 require an anisotropic sampler with max anisotropy set to 4</w:t>
      </w:r>
      <w:r>
        <w:t>, and</w:t>
      </w:r>
      <w:r w:rsidR="00BE5686">
        <w:t xml:space="preserve"> for all presets,</w:t>
      </w:r>
      <w:r>
        <w:t xml:space="preserve"> </w:t>
      </w:r>
      <w:r w:rsidR="00FE409F">
        <w:t xml:space="preserve">there is a </w:t>
      </w:r>
      <w:r w:rsidR="009A4ACF">
        <w:t xml:space="preserve">required </w:t>
      </w:r>
      <w:proofErr w:type="spellStart"/>
      <w:r w:rsidR="009A4ACF">
        <w:t>rcpFrame</w:t>
      </w:r>
      <w:proofErr w:type="spellEnd"/>
      <w:r w:rsidR="009A4ACF">
        <w:t xml:space="preserve"> constant </w:t>
      </w:r>
      <w:r w:rsidR="00FE409F">
        <w:t xml:space="preserve">which </w:t>
      </w:r>
      <w:r w:rsidR="009A4ACF">
        <w:t xml:space="preserve">supplies the </w:t>
      </w:r>
      <w:r w:rsidR="009A4ACF" w:rsidRPr="009A4ACF">
        <w:t xml:space="preserve">reciprocal </w:t>
      </w:r>
      <w:r w:rsidR="009A4ACF">
        <w:t xml:space="preserve">of the </w:t>
      </w:r>
      <w:proofErr w:type="spellStart"/>
      <w:r w:rsidR="009A4ACF">
        <w:t>inputTexture</w:t>
      </w:r>
      <w:proofErr w:type="spellEnd"/>
      <w:r w:rsidR="009A4ACF">
        <w:t xml:space="preserve"> size in pixels,</w:t>
      </w:r>
    </w:p>
    <w:p w:rsidR="009A4ACF" w:rsidRDefault="009A4ACF" w:rsidP="009A4ACF">
      <w:pPr>
        <w:pStyle w:val="Code"/>
      </w:pPr>
    </w:p>
    <w:p w:rsidR="009A4ACF" w:rsidRDefault="009A4ACF" w:rsidP="009A4ACF">
      <w:pPr>
        <w:pStyle w:val="Code"/>
      </w:pPr>
      <w:r>
        <w:rPr>
          <w:noProof/>
        </w:rPr>
        <w:t>{ 1.0f/</w:t>
      </w:r>
      <w:r w:rsidR="0088558F">
        <w:rPr>
          <w:noProof/>
        </w:rPr>
        <w:t>inputTexture</w:t>
      </w:r>
      <w:r>
        <w:rPr>
          <w:noProof/>
        </w:rPr>
        <w:t>Width, 1.0f/</w:t>
      </w:r>
      <w:r w:rsidR="0088558F">
        <w:rPr>
          <w:noProof/>
        </w:rPr>
        <w:t>inputTextureHeight</w:t>
      </w:r>
      <w:r>
        <w:rPr>
          <w:noProof/>
        </w:rPr>
        <w:t>, 0.0f, 0.0f }</w:t>
      </w:r>
    </w:p>
    <w:p w:rsidR="00620065" w:rsidRPr="00F6247E" w:rsidRDefault="009A4ACF" w:rsidP="00F6247E">
      <w:r>
        <w:t xml:space="preserve"> </w:t>
      </w:r>
    </w:p>
    <w:p w:rsidR="00A1554E" w:rsidRDefault="00F6247E" w:rsidP="00A1554E">
      <w:pPr>
        <w:pStyle w:val="Heading2"/>
      </w:pPr>
      <w:r>
        <w:t xml:space="preserve">Alias </w:t>
      </w:r>
      <w:proofErr w:type="spellStart"/>
      <w:r w:rsidR="00BA4238">
        <w:t>sRGB</w:t>
      </w:r>
      <w:proofErr w:type="spellEnd"/>
      <w:r>
        <w:t xml:space="preserve"> as UNORM</w:t>
      </w:r>
    </w:p>
    <w:p w:rsidR="000253B9" w:rsidRDefault="00AD75B0" w:rsidP="008D6745">
      <w:pPr>
        <w:rPr>
          <w:lang w:eastAsia="ja-JP"/>
        </w:rPr>
      </w:pPr>
      <w:r>
        <w:rPr>
          <w:lang w:eastAsia="ja-JP"/>
        </w:rPr>
        <w:t xml:space="preserve">FXAA is </w:t>
      </w:r>
      <w:r w:rsidR="000253B9">
        <w:rPr>
          <w:lang w:eastAsia="ja-JP"/>
        </w:rPr>
        <w:t xml:space="preserve">engineered </w:t>
      </w:r>
      <w:r>
        <w:rPr>
          <w:lang w:eastAsia="ja-JP"/>
        </w:rPr>
        <w:t>to be applied towards the end of engine post processing after conversion to low dynamic ra</w:t>
      </w:r>
      <w:r w:rsidR="00FD7971">
        <w:rPr>
          <w:lang w:eastAsia="ja-JP"/>
        </w:rPr>
        <w:t xml:space="preserve">nge and </w:t>
      </w:r>
      <w:r w:rsidR="000253B9">
        <w:rPr>
          <w:lang w:eastAsia="ja-JP"/>
        </w:rPr>
        <w:t xml:space="preserve">conversion to </w:t>
      </w:r>
      <w:r w:rsidR="00FD7971">
        <w:rPr>
          <w:lang w:eastAsia="ja-JP"/>
        </w:rPr>
        <w:t xml:space="preserve">the </w:t>
      </w:r>
      <w:proofErr w:type="spellStart"/>
      <w:r w:rsidR="00FD7971">
        <w:rPr>
          <w:lang w:eastAsia="ja-JP"/>
        </w:rPr>
        <w:t>sRGB</w:t>
      </w:r>
      <w:proofErr w:type="spellEnd"/>
      <w:r w:rsidR="00FD7971">
        <w:rPr>
          <w:lang w:eastAsia="ja-JP"/>
        </w:rPr>
        <w:t xml:space="preserve"> color space for display.</w:t>
      </w:r>
      <w:r w:rsidR="000253B9">
        <w:rPr>
          <w:lang w:eastAsia="ja-JP"/>
        </w:rPr>
        <w:t xml:space="preserve"> </w:t>
      </w:r>
    </w:p>
    <w:p w:rsidR="00CE6D56" w:rsidRDefault="00CE6D56" w:rsidP="008D6745">
      <w:pPr>
        <w:rPr>
          <w:lang w:eastAsia="ja-JP"/>
        </w:rPr>
      </w:pPr>
      <w:r>
        <w:rPr>
          <w:lang w:eastAsia="ja-JP"/>
        </w:rPr>
        <w:t xml:space="preserve">Attempting to apply FXAA to a HDR image prior to tone-mapping will result in the same artifacts as resolving an MSAA surface prior to tone-mapping: anti-aliasing will effectively be turned off on edges which have both in-LDR-range and out-of-LDR-range intensity. For example a 0.0 intensity pixel and a 16.0 intensity pixel will average to </w:t>
      </w:r>
      <w:proofErr w:type="gramStart"/>
      <w:r>
        <w:rPr>
          <w:lang w:eastAsia="ja-JP"/>
        </w:rPr>
        <w:t>a</w:t>
      </w:r>
      <w:proofErr w:type="gramEnd"/>
      <w:r>
        <w:rPr>
          <w:lang w:eastAsia="ja-JP"/>
        </w:rPr>
        <w:t xml:space="preserve"> 8.0 intensity pixel which later might get tone-mapped to 1.0 intensity (which results in no blend between the two pixels).</w:t>
      </w:r>
    </w:p>
    <w:p w:rsidR="00AD75B0" w:rsidRDefault="00BA3E1F" w:rsidP="008D6745">
      <w:pPr>
        <w:rPr>
          <w:lang w:eastAsia="ja-JP"/>
        </w:rPr>
      </w:pPr>
      <w:r>
        <w:rPr>
          <w:lang w:eastAsia="ja-JP"/>
        </w:rPr>
        <w:t xml:space="preserve">FXAA requires </w:t>
      </w:r>
      <w:r w:rsidR="000253B9">
        <w:rPr>
          <w:lang w:eastAsia="ja-JP"/>
        </w:rPr>
        <w:t>the non-linear (</w:t>
      </w:r>
      <w:r>
        <w:rPr>
          <w:lang w:eastAsia="ja-JP"/>
        </w:rPr>
        <w:t>perceptually encoded</w:t>
      </w:r>
      <w:r w:rsidR="000253B9">
        <w:rPr>
          <w:lang w:eastAsia="ja-JP"/>
        </w:rPr>
        <w:t>)</w:t>
      </w:r>
      <w:r>
        <w:rPr>
          <w:lang w:eastAsia="ja-JP"/>
        </w:rPr>
        <w:t xml:space="preserve"> RGB input and texture filterin</w:t>
      </w:r>
      <w:r w:rsidR="00F6247E">
        <w:rPr>
          <w:lang w:eastAsia="ja-JP"/>
        </w:rPr>
        <w:t>g</w:t>
      </w:r>
      <w:r w:rsidR="000253B9">
        <w:rPr>
          <w:lang w:eastAsia="ja-JP"/>
        </w:rPr>
        <w:t>:</w:t>
      </w:r>
      <w:r>
        <w:rPr>
          <w:lang w:eastAsia="ja-JP"/>
        </w:rPr>
        <w:t xml:space="preserve"> </w:t>
      </w:r>
      <w:r w:rsidR="000253B9">
        <w:rPr>
          <w:lang w:eastAsia="ja-JP"/>
        </w:rPr>
        <w:t>a</w:t>
      </w:r>
      <w:r>
        <w:rPr>
          <w:lang w:eastAsia="ja-JP"/>
        </w:rPr>
        <w:t xml:space="preserve">s a </w:t>
      </w:r>
      <w:r w:rsidR="00F6247E">
        <w:rPr>
          <w:lang w:eastAsia="ja-JP"/>
        </w:rPr>
        <w:t xml:space="preserve">performance </w:t>
      </w:r>
      <w:r>
        <w:rPr>
          <w:lang w:eastAsia="ja-JP"/>
        </w:rPr>
        <w:t>optimization, the algorithm</w:t>
      </w:r>
      <w:r w:rsidR="00FA3228">
        <w:rPr>
          <w:lang w:eastAsia="ja-JP"/>
        </w:rPr>
        <w:t xml:space="preserve">’s end-of-edge search step samples </w:t>
      </w:r>
      <w:r>
        <w:rPr>
          <w:lang w:eastAsia="ja-JP"/>
        </w:rPr>
        <w:t xml:space="preserve">halfway between a pair of </w:t>
      </w:r>
      <w:proofErr w:type="spellStart"/>
      <w:r>
        <w:rPr>
          <w:lang w:eastAsia="ja-JP"/>
        </w:rPr>
        <w:t>texel</w:t>
      </w:r>
      <w:r w:rsidR="00FA3228">
        <w:rPr>
          <w:lang w:eastAsia="ja-JP"/>
        </w:rPr>
        <w:t>s</w:t>
      </w:r>
      <w:proofErr w:type="spellEnd"/>
      <w:r w:rsidR="000253B9">
        <w:rPr>
          <w:lang w:eastAsia="ja-JP"/>
        </w:rPr>
        <w:t>, and i</w:t>
      </w:r>
      <w:r w:rsidR="00FA3228">
        <w:rPr>
          <w:lang w:eastAsia="ja-JP"/>
        </w:rPr>
        <w:t xml:space="preserve">t is important that the fetch returns the perceptual blend of the two </w:t>
      </w:r>
      <w:proofErr w:type="spellStart"/>
      <w:r w:rsidR="00FA3228">
        <w:rPr>
          <w:lang w:eastAsia="ja-JP"/>
        </w:rPr>
        <w:t>texels</w:t>
      </w:r>
      <w:proofErr w:type="spellEnd"/>
      <w:r w:rsidR="00FA3228">
        <w:rPr>
          <w:lang w:eastAsia="ja-JP"/>
        </w:rPr>
        <w:t xml:space="preserve"> instead of the linearly correct blend.</w:t>
      </w:r>
      <w:r w:rsidR="00363462">
        <w:rPr>
          <w:lang w:eastAsia="ja-JP"/>
        </w:rPr>
        <w:t xml:space="preserve"> </w:t>
      </w:r>
    </w:p>
    <w:p w:rsidR="00363462" w:rsidRDefault="00FA3228" w:rsidP="00D916D5">
      <w:pPr>
        <w:rPr>
          <w:lang w:eastAsia="ja-JP"/>
        </w:rPr>
      </w:pPr>
      <w:r>
        <w:rPr>
          <w:lang w:eastAsia="ja-JP"/>
        </w:rPr>
        <w:t xml:space="preserve">When integrating FXAA to </w:t>
      </w:r>
      <w:r w:rsidR="00F6247E">
        <w:rPr>
          <w:lang w:eastAsia="ja-JP"/>
        </w:rPr>
        <w:t xml:space="preserve">sample from a </w:t>
      </w:r>
      <w:proofErr w:type="spellStart"/>
      <w:r>
        <w:rPr>
          <w:lang w:eastAsia="ja-JP"/>
        </w:rPr>
        <w:t>sRGB</w:t>
      </w:r>
      <w:proofErr w:type="spellEnd"/>
      <w:r>
        <w:rPr>
          <w:lang w:eastAsia="ja-JP"/>
        </w:rPr>
        <w:t xml:space="preserve"> texture, modify the texture resource to be DXGI_FORMAT_R8G8B8A8_TYPELESS, and use a DXGI_FORMAT_R8G8B8A8_UNORM </w:t>
      </w:r>
      <w:proofErr w:type="spellStart"/>
      <w:r>
        <w:rPr>
          <w:lang w:eastAsia="ja-JP"/>
        </w:rPr>
        <w:t>shader</w:t>
      </w:r>
      <w:proofErr w:type="spellEnd"/>
      <w:r>
        <w:rPr>
          <w:lang w:eastAsia="ja-JP"/>
        </w:rPr>
        <w:t xml:space="preserve"> resource view for FXAA, and DXGI_FORMAT_R8G8B8A8_UNORM_SRGB </w:t>
      </w:r>
      <w:proofErr w:type="spellStart"/>
      <w:r>
        <w:rPr>
          <w:lang w:eastAsia="ja-JP"/>
        </w:rPr>
        <w:t>shader</w:t>
      </w:r>
      <w:proofErr w:type="spellEnd"/>
      <w:r>
        <w:rPr>
          <w:lang w:eastAsia="ja-JP"/>
        </w:rPr>
        <w:t xml:space="preserve"> resource views for the rest of the engine. </w:t>
      </w:r>
      <w:r w:rsidR="00DD7187">
        <w:rPr>
          <w:lang w:eastAsia="ja-JP"/>
        </w:rPr>
        <w:t xml:space="preserve">Make sure to apply the same type aliasing when FXAA needs to write into a </w:t>
      </w:r>
      <w:proofErr w:type="spellStart"/>
      <w:r w:rsidR="00DD7187">
        <w:rPr>
          <w:lang w:eastAsia="ja-JP"/>
        </w:rPr>
        <w:t>sRGB</w:t>
      </w:r>
      <w:proofErr w:type="spellEnd"/>
      <w:r w:rsidR="00DD7187">
        <w:rPr>
          <w:lang w:eastAsia="ja-JP"/>
        </w:rPr>
        <w:t xml:space="preserve"> render target.</w:t>
      </w:r>
    </w:p>
    <w:p w:rsidR="00DD7187" w:rsidRDefault="00DD7187" w:rsidP="00D916D5">
      <w:pPr>
        <w:rPr>
          <w:lang w:eastAsia="ja-JP"/>
        </w:rPr>
      </w:pPr>
      <w:r>
        <w:rPr>
          <w:lang w:eastAsia="ja-JP"/>
        </w:rPr>
        <w:t xml:space="preserve">In the case of FXAA writing into a </w:t>
      </w:r>
      <w:proofErr w:type="spellStart"/>
      <w:r>
        <w:rPr>
          <w:lang w:eastAsia="ja-JP"/>
        </w:rPr>
        <w:t>sRGB</w:t>
      </w:r>
      <w:proofErr w:type="spellEnd"/>
      <w:r>
        <w:rPr>
          <w:lang w:eastAsia="ja-JP"/>
        </w:rPr>
        <w:t xml:space="preserve"> back</w:t>
      </w:r>
      <w:r w:rsidR="00BA4238">
        <w:rPr>
          <w:lang w:eastAsia="ja-JP"/>
        </w:rPr>
        <w:t>-</w:t>
      </w:r>
      <w:r>
        <w:rPr>
          <w:lang w:eastAsia="ja-JP"/>
        </w:rPr>
        <w:t xml:space="preserve">buffer, DX11 does not support type aliasing, so the conversion to linear will have to be </w:t>
      </w:r>
      <w:r w:rsidR="00BA4238">
        <w:rPr>
          <w:lang w:eastAsia="ja-JP"/>
        </w:rPr>
        <w:t xml:space="preserve">done in the </w:t>
      </w:r>
      <w:proofErr w:type="spellStart"/>
      <w:r w:rsidR="00BA4238">
        <w:rPr>
          <w:lang w:eastAsia="ja-JP"/>
        </w:rPr>
        <w:t>shader</w:t>
      </w:r>
      <w:proofErr w:type="spellEnd"/>
      <w:r w:rsidR="00BA4238">
        <w:rPr>
          <w:lang w:eastAsia="ja-JP"/>
        </w:rPr>
        <w:t xml:space="preserve">. </w:t>
      </w:r>
      <w:proofErr w:type="gramStart"/>
      <w:r w:rsidR="00BA4238">
        <w:rPr>
          <w:lang w:eastAsia="ja-JP"/>
        </w:rPr>
        <w:t>Use the FXAA_SRGB_ROP define</w:t>
      </w:r>
      <w:proofErr w:type="gramEnd"/>
      <w:r w:rsidR="00BA4238">
        <w:rPr>
          <w:lang w:eastAsia="ja-JP"/>
        </w:rPr>
        <w:t xml:space="preserve"> to enable this functionality in the included FXAA </w:t>
      </w:r>
      <w:proofErr w:type="spellStart"/>
      <w:r w:rsidR="00BA4238">
        <w:rPr>
          <w:lang w:eastAsia="ja-JP"/>
        </w:rPr>
        <w:t>shader</w:t>
      </w:r>
      <w:proofErr w:type="spellEnd"/>
      <w:r w:rsidR="00BA4238">
        <w:rPr>
          <w:lang w:eastAsia="ja-JP"/>
        </w:rPr>
        <w:t xml:space="preserve">. </w:t>
      </w:r>
      <w:r w:rsidR="00492D0A">
        <w:rPr>
          <w:lang w:eastAsia="ja-JP"/>
        </w:rPr>
        <w:t>This way FXAA can be applied and then UI elements can be composited into the back-buffer with linear correct blending.</w:t>
      </w:r>
    </w:p>
    <w:p w:rsidR="00F6247E" w:rsidRDefault="00F6247E" w:rsidP="00D916D5">
      <w:pPr>
        <w:rPr>
          <w:lang w:eastAsia="ja-JP"/>
        </w:rPr>
      </w:pPr>
    </w:p>
    <w:p w:rsidR="00F6247E" w:rsidRDefault="00F6247E" w:rsidP="00F6247E">
      <w:pPr>
        <w:pStyle w:val="Heading2"/>
      </w:pPr>
      <w:r>
        <w:lastRenderedPageBreak/>
        <w:t>Apply FXAA Prior to HUD/UI</w:t>
      </w:r>
    </w:p>
    <w:p w:rsidR="00F6247E" w:rsidRDefault="00F6247E" w:rsidP="00F6247E">
      <w:r>
        <w:t>FXAA should be applied prior to drawing the HUD or UI elements.</w:t>
      </w:r>
    </w:p>
    <w:p w:rsidR="00F6247E" w:rsidRPr="00AD75B0" w:rsidRDefault="00F6247E" w:rsidP="00F6247E"/>
    <w:p w:rsidR="00A1554E" w:rsidRDefault="00A1554E" w:rsidP="00A1554E">
      <w:pPr>
        <w:pStyle w:val="Heading2"/>
      </w:pPr>
      <w:r>
        <w:t>Optimized Integration</w:t>
      </w:r>
    </w:p>
    <w:p w:rsidR="00C3501F" w:rsidRDefault="00C3501F" w:rsidP="00C3501F">
      <w:pPr>
        <w:rPr>
          <w:lang w:eastAsia="ja-JP"/>
        </w:rPr>
      </w:pPr>
      <w:r>
        <w:rPr>
          <w:lang w:eastAsia="ja-JP"/>
        </w:rPr>
        <w:t xml:space="preserve">Depending on the engine, there may be a performance advantage in merging FXAA into an existing post processing pass. For example, the following can be done in a single full screen pass: FXAA + </w:t>
      </w:r>
      <w:r w:rsidR="00BA4238">
        <w:rPr>
          <w:lang w:eastAsia="ja-JP"/>
        </w:rPr>
        <w:t>composite</w:t>
      </w:r>
      <w:r>
        <w:rPr>
          <w:lang w:eastAsia="ja-JP"/>
        </w:rPr>
        <w:t xml:space="preserve"> bloom results + color grading + adding film noise.</w:t>
      </w:r>
    </w:p>
    <w:p w:rsidR="00C3501F" w:rsidRDefault="00BA3E1F" w:rsidP="00C3501F">
      <w:pPr>
        <w:rPr>
          <w:lang w:eastAsia="ja-JP"/>
        </w:rPr>
      </w:pPr>
      <w:r>
        <w:rPr>
          <w:lang w:eastAsia="ja-JP"/>
        </w:rPr>
        <w:t>If the engine already has the ability to selectively apply post processing to only the regions which need a given effect, a</w:t>
      </w:r>
      <w:r w:rsidR="00C3501F">
        <w:rPr>
          <w:lang w:eastAsia="ja-JP"/>
        </w:rPr>
        <w:t>nti-aliasing</w:t>
      </w:r>
      <w:r>
        <w:rPr>
          <w:lang w:eastAsia="ja-JP"/>
        </w:rPr>
        <w:t>,</w:t>
      </w:r>
      <w:r w:rsidR="00C3501F">
        <w:rPr>
          <w:lang w:eastAsia="ja-JP"/>
        </w:rPr>
        <w:t xml:space="preserve"> </w:t>
      </w:r>
      <w:r>
        <w:rPr>
          <w:lang w:eastAsia="ja-JP"/>
        </w:rPr>
        <w:t xml:space="preserve">and thus FXAA, </w:t>
      </w:r>
      <w:r w:rsidR="00C3501F">
        <w:rPr>
          <w:lang w:eastAsia="ja-JP"/>
        </w:rPr>
        <w:t>is likely not needed in areas under strong</w:t>
      </w:r>
      <w:r>
        <w:rPr>
          <w:lang w:eastAsia="ja-JP"/>
        </w:rPr>
        <w:t xml:space="preserve"> motion blur or depth of field.</w:t>
      </w:r>
    </w:p>
    <w:p w:rsidR="00BE5686" w:rsidRDefault="00BE5686" w:rsidP="00C3501F">
      <w:pPr>
        <w:rPr>
          <w:lang w:eastAsia="ja-JP"/>
        </w:rPr>
      </w:pPr>
    </w:p>
    <w:p w:rsidR="000A09A9" w:rsidRDefault="00245DBF" w:rsidP="00881C48">
      <w:pPr>
        <w:pStyle w:val="Heading1"/>
      </w:pPr>
      <w:r>
        <w:t>Implementation</w:t>
      </w:r>
      <w:bookmarkEnd w:id="0"/>
    </w:p>
    <w:p w:rsidR="003B5069" w:rsidRDefault="000808F3" w:rsidP="003B5069">
      <w:pPr>
        <w:pStyle w:val="Heading2"/>
      </w:pPr>
      <w:bookmarkStart w:id="1" w:name="_Toc283399233"/>
      <w:r>
        <w:t>Algorith</w:t>
      </w:r>
      <w:r w:rsidR="001679F0">
        <w:t>m</w:t>
      </w:r>
      <w:r w:rsidR="005E51F8">
        <w:t xml:space="preserve"> </w:t>
      </w:r>
      <w:bookmarkEnd w:id="1"/>
      <w:r w:rsidR="005B39B7">
        <w:t>Overview</w:t>
      </w:r>
    </w:p>
    <w:p w:rsidR="00903CCD" w:rsidRDefault="00050895" w:rsidP="007F3A20">
      <w:r>
        <w:rPr>
          <w:noProof/>
        </w:rPr>
        <w:drawing>
          <wp:inline distT="0" distB="0" distL="0" distR="0">
            <wp:extent cx="4543425" cy="2274082"/>
            <wp:effectExtent l="19050" t="0" r="9525" b="0"/>
            <wp:docPr id="14" name="Picture 14" descr="C:\FxaaDoc\FxaaDo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FxaaDoc\FxaaDocProcess.png"/>
                    <pic:cNvPicPr>
                      <a:picLocks noChangeAspect="1" noChangeArrowheads="1"/>
                    </pic:cNvPicPr>
                  </pic:nvPicPr>
                  <pic:blipFill>
                    <a:blip r:embed="rId14" cstate="print"/>
                    <a:srcRect/>
                    <a:stretch>
                      <a:fillRect/>
                    </a:stretch>
                  </pic:blipFill>
                  <pic:spPr bwMode="auto">
                    <a:xfrm>
                      <a:off x="0" y="0"/>
                      <a:ext cx="4543425" cy="2274082"/>
                    </a:xfrm>
                    <a:prstGeom prst="rect">
                      <a:avLst/>
                    </a:prstGeom>
                    <a:noFill/>
                    <a:ln w="9525">
                      <a:noFill/>
                      <a:miter lim="800000"/>
                      <a:headEnd/>
                      <a:tailEnd/>
                    </a:ln>
                  </pic:spPr>
                </pic:pic>
              </a:graphicData>
            </a:graphic>
          </wp:inline>
        </w:drawing>
      </w:r>
    </w:p>
    <w:p w:rsidR="000808F3" w:rsidRDefault="000808F3" w:rsidP="000808F3">
      <w:pPr>
        <w:pStyle w:val="Caption"/>
      </w:pPr>
      <w:r>
        <w:t xml:space="preserve">Figure 1: </w:t>
      </w:r>
      <w:r w:rsidR="001679F0">
        <w:t>FXAA algorithm from right to left, top to bottom.</w:t>
      </w:r>
    </w:p>
    <w:p w:rsidR="00D15C07" w:rsidRDefault="00D15C07" w:rsidP="00D15C07">
      <w:pPr>
        <w:rPr>
          <w:lang w:eastAsia="ja-JP"/>
        </w:rPr>
      </w:pPr>
    </w:p>
    <w:p w:rsidR="00620065" w:rsidRDefault="00620065" w:rsidP="00D15C07">
      <w:pPr>
        <w:numPr>
          <w:ilvl w:val="0"/>
          <w:numId w:val="40"/>
        </w:numPr>
        <w:rPr>
          <w:lang w:eastAsia="ja-JP"/>
        </w:rPr>
      </w:pPr>
      <w:r>
        <w:rPr>
          <w:lang w:eastAsia="ja-JP"/>
        </w:rPr>
        <w:t xml:space="preserve">FXAA takes as input non-linear RGB color data which it converts </w:t>
      </w:r>
      <w:r w:rsidR="000524B8">
        <w:rPr>
          <w:lang w:eastAsia="ja-JP"/>
        </w:rPr>
        <w:t xml:space="preserve">internally </w:t>
      </w:r>
      <w:r>
        <w:rPr>
          <w:lang w:eastAsia="ja-JP"/>
        </w:rPr>
        <w:t>into</w:t>
      </w:r>
      <w:r w:rsidR="000524B8">
        <w:rPr>
          <w:lang w:eastAsia="ja-JP"/>
        </w:rPr>
        <w:t xml:space="preserve"> a</w:t>
      </w:r>
      <w:r w:rsidR="00492D0A">
        <w:rPr>
          <w:lang w:eastAsia="ja-JP"/>
        </w:rPr>
        <w:t xml:space="preserve"> scalar</w:t>
      </w:r>
      <w:r w:rsidR="000524B8">
        <w:rPr>
          <w:lang w:eastAsia="ja-JP"/>
        </w:rPr>
        <w:t xml:space="preserve"> estimate of luminance for </w:t>
      </w:r>
      <w:proofErr w:type="spellStart"/>
      <w:r w:rsidR="000524B8">
        <w:rPr>
          <w:lang w:eastAsia="ja-JP"/>
        </w:rPr>
        <w:t>shader</w:t>
      </w:r>
      <w:proofErr w:type="spellEnd"/>
      <w:r w:rsidR="000524B8">
        <w:rPr>
          <w:lang w:eastAsia="ja-JP"/>
        </w:rPr>
        <w:t xml:space="preserve"> logic.</w:t>
      </w:r>
    </w:p>
    <w:p w:rsidR="000524B8" w:rsidRDefault="000524B8" w:rsidP="00D15C07">
      <w:pPr>
        <w:numPr>
          <w:ilvl w:val="0"/>
          <w:numId w:val="40"/>
        </w:numPr>
        <w:rPr>
          <w:lang w:eastAsia="ja-JP"/>
        </w:rPr>
      </w:pPr>
      <w:r>
        <w:rPr>
          <w:lang w:eastAsia="ja-JP"/>
        </w:rPr>
        <w:t xml:space="preserve">FXAA </w:t>
      </w:r>
      <w:r w:rsidR="005B39B7">
        <w:rPr>
          <w:lang w:eastAsia="ja-JP"/>
        </w:rPr>
        <w:t>checks</w:t>
      </w:r>
      <w:r>
        <w:rPr>
          <w:lang w:eastAsia="ja-JP"/>
        </w:rPr>
        <w:t xml:space="preserve"> local contrast to avoid processing non-edges. Detected edges are in red, with blending towards yellow to represent the amount of detected sub-pixel aliasing</w:t>
      </w:r>
      <w:r w:rsidR="00492D0A">
        <w:rPr>
          <w:lang w:eastAsia="ja-JP"/>
        </w:rPr>
        <w:t xml:space="preserve"> (drawn using FXAA_DEBUG_PASSTHROUGH </w:t>
      </w:r>
      <w:proofErr w:type="spellStart"/>
      <w:r w:rsidR="00492D0A">
        <w:rPr>
          <w:lang w:eastAsia="ja-JP"/>
        </w:rPr>
        <w:t>shader</w:t>
      </w:r>
      <w:proofErr w:type="spellEnd"/>
      <w:r w:rsidR="00492D0A">
        <w:rPr>
          <w:lang w:eastAsia="ja-JP"/>
        </w:rPr>
        <w:t xml:space="preserve"> define).</w:t>
      </w:r>
    </w:p>
    <w:p w:rsidR="000524B8" w:rsidRDefault="000524B8" w:rsidP="00D15C07">
      <w:pPr>
        <w:numPr>
          <w:ilvl w:val="0"/>
          <w:numId w:val="40"/>
        </w:numPr>
        <w:rPr>
          <w:lang w:eastAsia="ja-JP"/>
        </w:rPr>
      </w:pPr>
      <w:r>
        <w:rPr>
          <w:lang w:eastAsia="ja-JP"/>
        </w:rPr>
        <w:lastRenderedPageBreak/>
        <w:t xml:space="preserve">Pixels </w:t>
      </w:r>
      <w:r w:rsidR="005B39B7">
        <w:rPr>
          <w:lang w:eastAsia="ja-JP"/>
        </w:rPr>
        <w:t xml:space="preserve">passing the local contrast test </w:t>
      </w:r>
      <w:r>
        <w:rPr>
          <w:lang w:eastAsia="ja-JP"/>
        </w:rPr>
        <w:t>are then classified as horiz</w:t>
      </w:r>
      <w:r w:rsidR="00492D0A">
        <w:rPr>
          <w:lang w:eastAsia="ja-JP"/>
        </w:rPr>
        <w:t>ontal, in gold, or vertical, in blue (FXAA_DEBUG_HORZVERT).</w:t>
      </w:r>
    </w:p>
    <w:p w:rsidR="000524B8" w:rsidRDefault="000524B8" w:rsidP="00D15C07">
      <w:pPr>
        <w:numPr>
          <w:ilvl w:val="0"/>
          <w:numId w:val="40"/>
        </w:numPr>
        <w:rPr>
          <w:lang w:eastAsia="ja-JP"/>
        </w:rPr>
      </w:pPr>
      <w:r>
        <w:rPr>
          <w:lang w:eastAsia="ja-JP"/>
        </w:rPr>
        <w:t xml:space="preserve">Given edge orientation, the highest contrast pixel pair </w:t>
      </w:r>
      <w:r w:rsidR="005B39B7">
        <w:rPr>
          <w:lang w:eastAsia="ja-JP"/>
        </w:rPr>
        <w:t>90</w:t>
      </w:r>
      <w:r w:rsidR="00D734A5">
        <w:rPr>
          <w:lang w:eastAsia="ja-JP"/>
        </w:rPr>
        <w:t xml:space="preserve"> </w:t>
      </w:r>
      <w:r w:rsidR="005B39B7">
        <w:rPr>
          <w:lang w:eastAsia="ja-JP"/>
        </w:rPr>
        <w:t>deg</w:t>
      </w:r>
      <w:r w:rsidR="00D734A5">
        <w:rPr>
          <w:lang w:eastAsia="ja-JP"/>
        </w:rPr>
        <w:t>rees</w:t>
      </w:r>
      <w:r w:rsidR="005B39B7">
        <w:rPr>
          <w:lang w:eastAsia="ja-JP"/>
        </w:rPr>
        <w:t xml:space="preserve"> to the edge </w:t>
      </w:r>
      <w:r>
        <w:rPr>
          <w:lang w:eastAsia="ja-JP"/>
        </w:rPr>
        <w:t>is selected</w:t>
      </w:r>
      <w:r w:rsidR="00492D0A">
        <w:rPr>
          <w:lang w:eastAsia="ja-JP"/>
        </w:rPr>
        <w:t xml:space="preserve">, in </w:t>
      </w:r>
      <w:r>
        <w:rPr>
          <w:lang w:eastAsia="ja-JP"/>
        </w:rPr>
        <w:t>blue/green</w:t>
      </w:r>
      <w:r w:rsidR="00492D0A">
        <w:rPr>
          <w:lang w:eastAsia="ja-JP"/>
        </w:rPr>
        <w:t xml:space="preserve"> (FXAA_DEBUG_PAIR)</w:t>
      </w:r>
      <w:r>
        <w:rPr>
          <w:lang w:eastAsia="ja-JP"/>
        </w:rPr>
        <w:t>.</w:t>
      </w:r>
    </w:p>
    <w:p w:rsidR="000524B8" w:rsidRDefault="000524B8" w:rsidP="00D15C07">
      <w:pPr>
        <w:numPr>
          <w:ilvl w:val="0"/>
          <w:numId w:val="40"/>
        </w:numPr>
        <w:rPr>
          <w:lang w:eastAsia="ja-JP"/>
        </w:rPr>
      </w:pPr>
      <w:r>
        <w:rPr>
          <w:lang w:eastAsia="ja-JP"/>
        </w:rPr>
        <w:t xml:space="preserve">The algorithm searches for end-of-edge in </w:t>
      </w:r>
      <w:proofErr w:type="gramStart"/>
      <w:r>
        <w:rPr>
          <w:lang w:eastAsia="ja-JP"/>
        </w:rPr>
        <w:t>both the</w:t>
      </w:r>
      <w:proofErr w:type="gramEnd"/>
      <w:r>
        <w:rPr>
          <w:lang w:eastAsia="ja-JP"/>
        </w:rPr>
        <w:t xml:space="preserve"> negative and positive</w:t>
      </w:r>
      <w:r w:rsidR="00492D0A">
        <w:rPr>
          <w:lang w:eastAsia="ja-JP"/>
        </w:rPr>
        <w:t>,</w:t>
      </w:r>
      <w:r>
        <w:rPr>
          <w:lang w:eastAsia="ja-JP"/>
        </w:rPr>
        <w:t xml:space="preserve"> red/blue</w:t>
      </w:r>
      <w:r w:rsidR="00492D0A">
        <w:rPr>
          <w:lang w:eastAsia="ja-JP"/>
        </w:rPr>
        <w:t>,</w:t>
      </w:r>
      <w:r>
        <w:rPr>
          <w:lang w:eastAsia="ja-JP"/>
        </w:rPr>
        <w:t xml:space="preserve"> directions along the edge.</w:t>
      </w:r>
      <w:r w:rsidR="005B39B7">
        <w:rPr>
          <w:lang w:eastAsia="ja-JP"/>
        </w:rPr>
        <w:t xml:space="preserve"> Checking for a significant change in average luminance of the high con</w:t>
      </w:r>
      <w:r w:rsidR="00492D0A">
        <w:rPr>
          <w:lang w:eastAsia="ja-JP"/>
        </w:rPr>
        <w:t>trast pixel pair along the edge (FXAA_DEBUG_NEGPOS).</w:t>
      </w:r>
      <w:r>
        <w:rPr>
          <w:lang w:eastAsia="ja-JP"/>
        </w:rPr>
        <w:t xml:space="preserve"> </w:t>
      </w:r>
    </w:p>
    <w:p w:rsidR="000524B8" w:rsidRDefault="005B39B7" w:rsidP="00D15C07">
      <w:pPr>
        <w:numPr>
          <w:ilvl w:val="0"/>
          <w:numId w:val="40"/>
        </w:numPr>
        <w:rPr>
          <w:lang w:eastAsia="ja-JP"/>
        </w:rPr>
      </w:pPr>
      <w:r>
        <w:rPr>
          <w:lang w:eastAsia="ja-JP"/>
        </w:rPr>
        <w:t>Given the ends of the edge, pixel position on the edge is transformed into to a sub-pixel shift 90</w:t>
      </w:r>
      <w:r w:rsidR="00D734A5">
        <w:rPr>
          <w:lang w:eastAsia="ja-JP"/>
        </w:rPr>
        <w:t xml:space="preserve"> </w:t>
      </w:r>
      <w:r>
        <w:rPr>
          <w:lang w:eastAsia="ja-JP"/>
        </w:rPr>
        <w:t>deg</w:t>
      </w:r>
      <w:r w:rsidR="00D734A5">
        <w:rPr>
          <w:lang w:eastAsia="ja-JP"/>
        </w:rPr>
        <w:t>rees</w:t>
      </w:r>
      <w:r>
        <w:rPr>
          <w:lang w:eastAsia="ja-JP"/>
        </w:rPr>
        <w:t xml:space="preserve"> perpendicular to the edge to reduce the aliasing</w:t>
      </w:r>
      <w:r w:rsidR="00492D0A">
        <w:rPr>
          <w:lang w:eastAsia="ja-JP"/>
        </w:rPr>
        <w:t>, red/blue for -/+ horizontal shift and gold/</w:t>
      </w:r>
      <w:proofErr w:type="spellStart"/>
      <w:r w:rsidR="00492D0A">
        <w:rPr>
          <w:lang w:eastAsia="ja-JP"/>
        </w:rPr>
        <w:t>skyblue</w:t>
      </w:r>
      <w:proofErr w:type="spellEnd"/>
      <w:r w:rsidR="00492D0A">
        <w:rPr>
          <w:lang w:eastAsia="ja-JP"/>
        </w:rPr>
        <w:t xml:space="preserve"> for -/+ vertical shift</w:t>
      </w:r>
      <w:r w:rsidR="00DA41F1">
        <w:rPr>
          <w:lang w:eastAsia="ja-JP"/>
        </w:rPr>
        <w:t xml:space="preserve"> (FXAA_DEBUG_OFFSET).</w:t>
      </w:r>
    </w:p>
    <w:p w:rsidR="000524B8" w:rsidRDefault="005B39B7" w:rsidP="00D15C07">
      <w:pPr>
        <w:numPr>
          <w:ilvl w:val="0"/>
          <w:numId w:val="40"/>
        </w:numPr>
        <w:rPr>
          <w:lang w:eastAsia="ja-JP"/>
        </w:rPr>
      </w:pPr>
      <w:r>
        <w:rPr>
          <w:lang w:eastAsia="ja-JP"/>
        </w:rPr>
        <w:t>The input texture is re-sampled given this sub-pixel offset.</w:t>
      </w:r>
    </w:p>
    <w:p w:rsidR="003962C1" w:rsidRDefault="005B39B7" w:rsidP="00A74C8A">
      <w:pPr>
        <w:numPr>
          <w:ilvl w:val="0"/>
          <w:numId w:val="40"/>
        </w:numPr>
        <w:rPr>
          <w:lang w:eastAsia="ja-JP"/>
        </w:rPr>
      </w:pPr>
      <w:r>
        <w:rPr>
          <w:lang w:eastAsia="ja-JP"/>
        </w:rPr>
        <w:t xml:space="preserve">Finally a </w:t>
      </w:r>
      <w:proofErr w:type="spellStart"/>
      <w:r>
        <w:rPr>
          <w:lang w:eastAsia="ja-JP"/>
        </w:rPr>
        <w:t>lowpass</w:t>
      </w:r>
      <w:proofErr w:type="spellEnd"/>
      <w:r>
        <w:rPr>
          <w:lang w:eastAsia="ja-JP"/>
        </w:rPr>
        <w:t xml:space="preserve"> filter is blended in depending on the amount of detected sub-pixel aliasing.</w:t>
      </w:r>
    </w:p>
    <w:p w:rsidR="00A74C8A" w:rsidRDefault="00A74C8A" w:rsidP="00A74C8A">
      <w:pPr>
        <w:rPr>
          <w:lang w:eastAsia="ja-JP"/>
        </w:rPr>
      </w:pPr>
    </w:p>
    <w:p w:rsidR="003962C1" w:rsidRDefault="00743CE0" w:rsidP="003962C1">
      <w:pPr>
        <w:pStyle w:val="Heading2"/>
      </w:pPr>
      <w:r>
        <w:t>Luminance Conversion</w:t>
      </w:r>
    </w:p>
    <w:p w:rsidR="003962C1" w:rsidRDefault="00743CE0" w:rsidP="00D15C07">
      <w:pPr>
        <w:rPr>
          <w:lang w:eastAsia="ja-JP"/>
        </w:rPr>
      </w:pPr>
      <w:r>
        <w:rPr>
          <w:lang w:eastAsia="ja-JP"/>
        </w:rPr>
        <w:t>As an optimization, luminance is estimated strictly from Red and Green channels using a single fused multiply add operation. In practice pure blue aliasing rarely appears in typical game content.</w:t>
      </w:r>
    </w:p>
    <w:p w:rsidR="00743CE0" w:rsidRDefault="00743CE0" w:rsidP="00743CE0">
      <w:pPr>
        <w:pStyle w:val="Code"/>
        <w:rPr>
          <w:noProof/>
        </w:rPr>
      </w:pPr>
    </w:p>
    <w:p w:rsidR="00743CE0" w:rsidRDefault="00743CE0" w:rsidP="00743CE0">
      <w:pPr>
        <w:pStyle w:val="Code"/>
        <w:rPr>
          <w:noProof/>
        </w:rPr>
      </w:pPr>
      <w:r>
        <w:rPr>
          <w:noProof/>
        </w:rPr>
        <w:t>float FxaaLuma(float3 rgb) {</w:t>
      </w:r>
    </w:p>
    <w:p w:rsidR="00743CE0" w:rsidRDefault="00AE73AF" w:rsidP="0061096E">
      <w:pPr>
        <w:pStyle w:val="Code"/>
        <w:rPr>
          <w:noProof/>
        </w:rPr>
      </w:pPr>
      <w:r>
        <w:rPr>
          <w:noProof/>
        </w:rPr>
        <w:t xml:space="preserve">    </w:t>
      </w:r>
      <w:r w:rsidR="00743CE0">
        <w:rPr>
          <w:noProof/>
        </w:rPr>
        <w:t>return rgb.y * (0.587/0.299) + rgb.x; }</w:t>
      </w:r>
    </w:p>
    <w:p w:rsidR="0061096E" w:rsidRDefault="0061096E" w:rsidP="0061096E">
      <w:pPr>
        <w:pStyle w:val="Code"/>
      </w:pPr>
    </w:p>
    <w:p w:rsidR="00743CE0" w:rsidRDefault="00743CE0" w:rsidP="00743CE0">
      <w:pPr>
        <w:pStyle w:val="Heading2"/>
      </w:pPr>
      <w:r>
        <w:t>Local Contrast Check</w:t>
      </w:r>
    </w:p>
    <w:p w:rsidR="00903CCD" w:rsidRDefault="00743CE0" w:rsidP="007F3A20">
      <w:r>
        <w:t xml:space="preserve">The local contrast check uses the pixel and its North, South, East, and West neighbors. </w:t>
      </w:r>
      <w:proofErr w:type="gramStart"/>
      <w:r>
        <w:t xml:space="preserve">If the </w:t>
      </w:r>
      <w:r w:rsidR="00AE73AF">
        <w:t xml:space="preserve">difference in local maximum and minimum </w:t>
      </w:r>
      <w:proofErr w:type="spellStart"/>
      <w:r w:rsidR="00AE73AF">
        <w:t>luma</w:t>
      </w:r>
      <w:proofErr w:type="spellEnd"/>
      <w:r w:rsidR="00AE73AF">
        <w:t xml:space="preserve"> (contrast) </w:t>
      </w:r>
      <w:r>
        <w:t xml:space="preserve">is lower than a threshold </w:t>
      </w:r>
      <w:r w:rsidRPr="00743CE0">
        <w:t>proportional</w:t>
      </w:r>
      <w:r>
        <w:t xml:space="preserve"> to the maximum local </w:t>
      </w:r>
      <w:proofErr w:type="spellStart"/>
      <w:r>
        <w:t>lu</w:t>
      </w:r>
      <w:r w:rsidR="00AE73AF">
        <w:t>ma</w:t>
      </w:r>
      <w:proofErr w:type="spellEnd"/>
      <w:r w:rsidR="00AE73AF">
        <w:t xml:space="preserve">, then the </w:t>
      </w:r>
      <w:proofErr w:type="spellStart"/>
      <w:r w:rsidR="00AE73AF">
        <w:t>shader</w:t>
      </w:r>
      <w:proofErr w:type="spellEnd"/>
      <w:r w:rsidR="00AE73AF">
        <w:t xml:space="preserve"> early exits (no visible aliasing).</w:t>
      </w:r>
      <w:proofErr w:type="gramEnd"/>
      <w:r w:rsidR="00AE73AF">
        <w:t xml:space="preserve"> This threshold is clamped at a minimum value to avoid processing in really dark areas.</w:t>
      </w:r>
    </w:p>
    <w:p w:rsidR="00AE73AF" w:rsidRDefault="00AE73AF" w:rsidP="00AE73AF">
      <w:pPr>
        <w:pStyle w:val="Code"/>
        <w:rPr>
          <w:noProof/>
        </w:rPr>
      </w:pPr>
    </w:p>
    <w:p w:rsidR="00AE73AF" w:rsidRDefault="00AE73AF" w:rsidP="00AE73AF">
      <w:pPr>
        <w:pStyle w:val="Code"/>
        <w:rPr>
          <w:noProof/>
        </w:rPr>
      </w:pPr>
      <w:r>
        <w:rPr>
          <w:noProof/>
        </w:rPr>
        <w:t>float3 rgbN  = FxaaTextureOffset(tex, pos.xy, FxaaInt2( 0,-1)).xyz;</w:t>
      </w:r>
    </w:p>
    <w:p w:rsidR="00AE73AF" w:rsidRDefault="00AE73AF" w:rsidP="00AE73AF">
      <w:pPr>
        <w:pStyle w:val="Code"/>
        <w:rPr>
          <w:noProof/>
        </w:rPr>
      </w:pPr>
      <w:r>
        <w:rPr>
          <w:noProof/>
        </w:rPr>
        <w:t>float3 rgbW  = FxaaTextureOffset(tex, pos.xy, FxaaInt2(-1, 0)).xyz;</w:t>
      </w:r>
    </w:p>
    <w:p w:rsidR="00AE73AF" w:rsidRDefault="00AE73AF" w:rsidP="00AE73AF">
      <w:pPr>
        <w:pStyle w:val="Code"/>
        <w:rPr>
          <w:noProof/>
        </w:rPr>
      </w:pPr>
      <w:r>
        <w:rPr>
          <w:noProof/>
        </w:rPr>
        <w:t>float3 rgbM  = FxaaTextureOffset(tex, pos.xy, FxaaInt2( 0, 0)).xyz;</w:t>
      </w:r>
    </w:p>
    <w:p w:rsidR="00AE73AF" w:rsidRDefault="00AE73AF" w:rsidP="00AE73AF">
      <w:pPr>
        <w:pStyle w:val="Code"/>
        <w:rPr>
          <w:noProof/>
        </w:rPr>
      </w:pPr>
      <w:r>
        <w:rPr>
          <w:noProof/>
        </w:rPr>
        <w:t>float3 rgbE  = FxaaTextureOffset(tex, pos.xy, FxaaInt2( 1, 0)).xyz;</w:t>
      </w:r>
    </w:p>
    <w:p w:rsidR="00AE73AF" w:rsidRDefault="00AE73AF" w:rsidP="00AE73AF">
      <w:pPr>
        <w:pStyle w:val="Code"/>
        <w:rPr>
          <w:noProof/>
        </w:rPr>
      </w:pPr>
      <w:r>
        <w:rPr>
          <w:noProof/>
        </w:rPr>
        <w:t>float3 rgbS  = FxaaTextureOffset(tex, pos.xy, FxaaInt2( 0, 1)).xyz;</w:t>
      </w:r>
    </w:p>
    <w:p w:rsidR="00AE73AF" w:rsidRDefault="00AE73AF" w:rsidP="00AE73AF">
      <w:pPr>
        <w:pStyle w:val="Code"/>
        <w:rPr>
          <w:noProof/>
        </w:rPr>
      </w:pPr>
      <w:r>
        <w:rPr>
          <w:noProof/>
        </w:rPr>
        <w:t>float lumaN  = FxaaLuma(rgbN);</w:t>
      </w:r>
    </w:p>
    <w:p w:rsidR="00AE73AF" w:rsidRDefault="00AE73AF" w:rsidP="00AE73AF">
      <w:pPr>
        <w:pStyle w:val="Code"/>
        <w:rPr>
          <w:noProof/>
        </w:rPr>
      </w:pPr>
      <w:r>
        <w:rPr>
          <w:noProof/>
        </w:rPr>
        <w:t>float lumaW  = FxaaLuma(rgbW);</w:t>
      </w:r>
    </w:p>
    <w:p w:rsidR="00AE73AF" w:rsidRDefault="00AE73AF" w:rsidP="00AE73AF">
      <w:pPr>
        <w:pStyle w:val="Code"/>
        <w:rPr>
          <w:noProof/>
        </w:rPr>
      </w:pPr>
      <w:r>
        <w:rPr>
          <w:noProof/>
        </w:rPr>
        <w:t>float lumaM  = FxaaLuma(rgbM);</w:t>
      </w:r>
    </w:p>
    <w:p w:rsidR="00AE73AF" w:rsidRDefault="00AE73AF" w:rsidP="00AE73AF">
      <w:pPr>
        <w:pStyle w:val="Code"/>
        <w:rPr>
          <w:noProof/>
        </w:rPr>
      </w:pPr>
      <w:r>
        <w:rPr>
          <w:noProof/>
        </w:rPr>
        <w:t>float lumaE  = FxaaLuma(rgbE);</w:t>
      </w:r>
    </w:p>
    <w:p w:rsidR="00AE73AF" w:rsidRDefault="00AE73AF" w:rsidP="00AE73AF">
      <w:pPr>
        <w:pStyle w:val="Code"/>
        <w:rPr>
          <w:noProof/>
        </w:rPr>
      </w:pPr>
      <w:r>
        <w:rPr>
          <w:noProof/>
        </w:rPr>
        <w:t>float lumaS  = FxaaLuma(rgbS);</w:t>
      </w:r>
    </w:p>
    <w:p w:rsidR="00AE73AF" w:rsidRDefault="00AE73AF" w:rsidP="00AE73AF">
      <w:pPr>
        <w:pStyle w:val="Code"/>
        <w:rPr>
          <w:noProof/>
        </w:rPr>
      </w:pPr>
      <w:r>
        <w:rPr>
          <w:noProof/>
        </w:rPr>
        <w:t>float rangeMin = min(lumaM, min(min(lumaN, lumaW), min(lumaS, lumaE)));</w:t>
      </w:r>
    </w:p>
    <w:p w:rsidR="00AE73AF" w:rsidRDefault="00AE73AF" w:rsidP="00AE73AF">
      <w:pPr>
        <w:pStyle w:val="Code"/>
        <w:rPr>
          <w:noProof/>
        </w:rPr>
      </w:pPr>
      <w:r>
        <w:rPr>
          <w:noProof/>
        </w:rPr>
        <w:lastRenderedPageBreak/>
        <w:t>float rangeMax = max(lumaM, max(max(lumaN, lumaW), max(lumaS, lumaE)));</w:t>
      </w:r>
    </w:p>
    <w:p w:rsidR="00AE73AF" w:rsidRDefault="00AE73AF" w:rsidP="00AE73AF">
      <w:pPr>
        <w:pStyle w:val="Code"/>
        <w:rPr>
          <w:noProof/>
        </w:rPr>
      </w:pPr>
      <w:r>
        <w:rPr>
          <w:noProof/>
        </w:rPr>
        <w:t>float range = rangeMax - rangeMin;</w:t>
      </w:r>
    </w:p>
    <w:p w:rsidR="00AE73AF" w:rsidRDefault="00AE73AF" w:rsidP="00AE73AF">
      <w:pPr>
        <w:pStyle w:val="Code"/>
        <w:rPr>
          <w:noProof/>
        </w:rPr>
      </w:pPr>
      <w:r>
        <w:rPr>
          <w:noProof/>
        </w:rPr>
        <w:t xml:space="preserve">if(range &lt; </w:t>
      </w:r>
    </w:p>
    <w:p w:rsidR="00AE73AF" w:rsidRDefault="00AE73AF" w:rsidP="00AE73AF">
      <w:pPr>
        <w:pStyle w:val="Code"/>
        <w:rPr>
          <w:noProof/>
        </w:rPr>
      </w:pPr>
      <w:r>
        <w:rPr>
          <w:noProof/>
        </w:rPr>
        <w:t>max(FXAA_EDGE_THRESHOLD_MIN, rangeMax * XAA_EDGE_THRESHOLD)) {</w:t>
      </w:r>
    </w:p>
    <w:p w:rsidR="0061096E" w:rsidRDefault="00AE73AF" w:rsidP="00BA5526">
      <w:pPr>
        <w:pStyle w:val="Code"/>
        <w:rPr>
          <w:noProof/>
        </w:rPr>
      </w:pPr>
      <w:r>
        <w:rPr>
          <w:noProof/>
        </w:rPr>
        <w:t xml:space="preserve">    return FxaaFilterReturn(rgbM); }</w:t>
      </w:r>
    </w:p>
    <w:p w:rsidR="00BA5526" w:rsidRDefault="00BA5526" w:rsidP="00BA5526">
      <w:pPr>
        <w:pStyle w:val="Code"/>
        <w:rPr>
          <w:noProof/>
        </w:rPr>
      </w:pPr>
    </w:p>
    <w:p w:rsidR="00BA5526" w:rsidRDefault="00BA5526" w:rsidP="00BA5526">
      <w:pPr>
        <w:pStyle w:val="Heading3"/>
      </w:pPr>
      <w:r>
        <w:t>Tuning Defines</w:t>
      </w:r>
    </w:p>
    <w:p w:rsidR="00BA5526" w:rsidRDefault="00BA5526" w:rsidP="00BA5526">
      <w:r>
        <w:t>These defines can be used to optimize algorithm by allowing the algorithm to early exit and avoid processing.</w:t>
      </w:r>
    </w:p>
    <w:p w:rsidR="00BA5526" w:rsidRDefault="00BA5526" w:rsidP="00BA5526"/>
    <w:p w:rsidR="00BA5526" w:rsidRDefault="00BA5526" w:rsidP="00BA5526">
      <w:r>
        <w:t>FXAA_EDGE_THRESHOLD</w:t>
      </w:r>
    </w:p>
    <w:p w:rsidR="00BA5526" w:rsidRDefault="00BA5526" w:rsidP="00BA5526">
      <w:r>
        <w:tab/>
        <w:t>The minimum amount of local contrast required to apply algorithm.</w:t>
      </w:r>
    </w:p>
    <w:p w:rsidR="00BA5526" w:rsidRDefault="00BA5526" w:rsidP="00BA5526">
      <w:r>
        <w:tab/>
      </w:r>
      <w:r>
        <w:tab/>
        <w:t>1/3 – too little</w:t>
      </w:r>
    </w:p>
    <w:p w:rsidR="00BA5526" w:rsidRDefault="00BA5526" w:rsidP="00BA5526">
      <w:r>
        <w:tab/>
      </w:r>
      <w:r>
        <w:tab/>
        <w:t>1/4 – low quality</w:t>
      </w:r>
    </w:p>
    <w:p w:rsidR="00BA5526" w:rsidRDefault="00BA5526" w:rsidP="00BA5526">
      <w:r>
        <w:tab/>
      </w:r>
      <w:r>
        <w:tab/>
        <w:t>1/8 – high quality</w:t>
      </w:r>
    </w:p>
    <w:p w:rsidR="00BA5526" w:rsidRDefault="00BA5526" w:rsidP="00BA5526">
      <w:r>
        <w:tab/>
      </w:r>
      <w:r>
        <w:tab/>
        <w:t xml:space="preserve">1/16 – overkill </w:t>
      </w:r>
    </w:p>
    <w:p w:rsidR="00BA5526" w:rsidRDefault="00BA5526" w:rsidP="00BA5526"/>
    <w:p w:rsidR="00BA5526" w:rsidRDefault="00BA5526" w:rsidP="00BA5526">
      <w:r>
        <w:t>FXAA_EDGE_THRESHOLD_MIN</w:t>
      </w:r>
    </w:p>
    <w:p w:rsidR="00BA5526" w:rsidRDefault="00BA5526" w:rsidP="00BA5526">
      <w:r>
        <w:tab/>
      </w:r>
      <w:proofErr w:type="gramStart"/>
      <w:r>
        <w:t>Trims the algorithm from processing dark</w:t>
      </w:r>
      <w:r w:rsidR="0071050E">
        <w:t>s</w:t>
      </w:r>
      <w:r>
        <w:t>.</w:t>
      </w:r>
      <w:proofErr w:type="gramEnd"/>
    </w:p>
    <w:p w:rsidR="00BA5526" w:rsidRDefault="00BA5526" w:rsidP="00BA5526">
      <w:r>
        <w:tab/>
      </w:r>
      <w:r>
        <w:tab/>
      </w:r>
      <w:r w:rsidR="0071050E">
        <w:t>1/32 – visible limit</w:t>
      </w:r>
    </w:p>
    <w:p w:rsidR="0071050E" w:rsidRDefault="0071050E" w:rsidP="00BA5526">
      <w:r>
        <w:tab/>
      </w:r>
      <w:r>
        <w:tab/>
        <w:t>1/16 – high quality</w:t>
      </w:r>
    </w:p>
    <w:p w:rsidR="0071050E" w:rsidRPr="00BA5526" w:rsidRDefault="0071050E" w:rsidP="00BA5526">
      <w:r>
        <w:tab/>
      </w:r>
      <w:r>
        <w:tab/>
        <w:t>1/12 – upper limit (start of visible unfiltered edges)</w:t>
      </w:r>
    </w:p>
    <w:p w:rsidR="00BA5526" w:rsidRDefault="00BA5526" w:rsidP="00BA5526">
      <w:pPr>
        <w:pStyle w:val="Code"/>
        <w:rPr>
          <w:noProof/>
        </w:rPr>
      </w:pPr>
    </w:p>
    <w:p w:rsidR="00AE73AF" w:rsidRDefault="00AE73AF" w:rsidP="00AE73AF">
      <w:pPr>
        <w:pStyle w:val="Heading2"/>
      </w:pPr>
      <w:r>
        <w:t>Sub-pixel Aliasing Test</w:t>
      </w:r>
    </w:p>
    <w:p w:rsidR="00AE73AF" w:rsidRDefault="00AE73AF" w:rsidP="007F3A20">
      <w:r>
        <w:t xml:space="preserve">Pixel contrast is estimated as the </w:t>
      </w:r>
      <w:r w:rsidR="0061096E">
        <w:t xml:space="preserve">absolute </w:t>
      </w:r>
      <w:r>
        <w:t xml:space="preserve">difference in pixel </w:t>
      </w:r>
      <w:proofErr w:type="spellStart"/>
      <w:r>
        <w:t>luma</w:t>
      </w:r>
      <w:proofErr w:type="spellEnd"/>
      <w:r>
        <w:t xml:space="preserve"> from a </w:t>
      </w:r>
      <w:proofErr w:type="spellStart"/>
      <w:r>
        <w:t>lowpass</w:t>
      </w:r>
      <w:proofErr w:type="spellEnd"/>
      <w:r>
        <w:t xml:space="preserve"> </w:t>
      </w:r>
      <w:proofErr w:type="spellStart"/>
      <w:r>
        <w:t>luma</w:t>
      </w:r>
      <w:proofErr w:type="spellEnd"/>
      <w:r>
        <w:t xml:space="preserve"> </w:t>
      </w:r>
      <w:r w:rsidR="0061096E">
        <w:t>(</w:t>
      </w:r>
      <w:r>
        <w:t xml:space="preserve">computed as the average of the North, South, </w:t>
      </w:r>
      <w:proofErr w:type="gramStart"/>
      <w:r>
        <w:t>East</w:t>
      </w:r>
      <w:proofErr w:type="gramEnd"/>
      <w:r>
        <w:t xml:space="preserve"> and West neighbors</w:t>
      </w:r>
      <w:r w:rsidR="0061096E">
        <w:t>)</w:t>
      </w:r>
      <w:r>
        <w:t xml:space="preserve">. The ratio of pixel contrast to local contrast is used to detect sub-pixel aliasing. This ratio approaches 1.0 in the presence of single pixel dots </w:t>
      </w:r>
      <w:r w:rsidR="0061096E">
        <w:t xml:space="preserve">and otherwise begins to fall off towards 0.0 as more pixels contribute to an edge. The ratio is transformed into the amount of </w:t>
      </w:r>
      <w:proofErr w:type="spellStart"/>
      <w:r w:rsidR="0061096E">
        <w:t>lowpass</w:t>
      </w:r>
      <w:proofErr w:type="spellEnd"/>
      <w:r w:rsidR="0061096E">
        <w:t xml:space="preserve"> filter to blend in at the end of the algorithm.</w:t>
      </w:r>
    </w:p>
    <w:p w:rsidR="0061096E" w:rsidRDefault="0061096E" w:rsidP="0061096E">
      <w:pPr>
        <w:pStyle w:val="Code"/>
        <w:rPr>
          <w:noProof/>
        </w:rPr>
      </w:pPr>
    </w:p>
    <w:p w:rsidR="0061096E" w:rsidRDefault="0061096E" w:rsidP="0061096E">
      <w:pPr>
        <w:pStyle w:val="Code"/>
        <w:rPr>
          <w:noProof/>
        </w:rPr>
      </w:pPr>
      <w:r>
        <w:rPr>
          <w:noProof/>
        </w:rPr>
        <w:t>float lumaL = (lumaN + lumaW + lumaE + lumaS) * 0.25;</w:t>
      </w:r>
    </w:p>
    <w:p w:rsidR="0061096E" w:rsidRDefault="0061096E" w:rsidP="0061096E">
      <w:pPr>
        <w:pStyle w:val="Code"/>
        <w:rPr>
          <w:noProof/>
        </w:rPr>
      </w:pPr>
      <w:r>
        <w:rPr>
          <w:noProof/>
        </w:rPr>
        <w:t>float rangeL = abs(lumaL - lumaM);</w:t>
      </w:r>
    </w:p>
    <w:p w:rsidR="0061096E" w:rsidRDefault="0061096E" w:rsidP="0061096E">
      <w:pPr>
        <w:pStyle w:val="Code"/>
        <w:rPr>
          <w:noProof/>
        </w:rPr>
      </w:pPr>
      <w:r>
        <w:rPr>
          <w:noProof/>
        </w:rPr>
        <w:t xml:space="preserve">float blendL = max(0.0, </w:t>
      </w:r>
    </w:p>
    <w:p w:rsidR="0061096E" w:rsidRDefault="0061096E" w:rsidP="0061096E">
      <w:pPr>
        <w:pStyle w:val="Code"/>
        <w:rPr>
          <w:noProof/>
        </w:rPr>
      </w:pPr>
      <w:r>
        <w:rPr>
          <w:noProof/>
        </w:rPr>
        <w:t xml:space="preserve">    (rangeL / range) - FXAA_SUBPIX_TRIM) * FXAA_SUBPIX_TRIM_SCALE; </w:t>
      </w:r>
    </w:p>
    <w:p w:rsidR="0061096E" w:rsidRDefault="0061096E" w:rsidP="0061096E">
      <w:pPr>
        <w:pStyle w:val="Code"/>
      </w:pPr>
      <w:r>
        <w:rPr>
          <w:noProof/>
        </w:rPr>
        <w:t>blendL = min(FXAA_SUBPIX_CAP, blendL);</w:t>
      </w:r>
    </w:p>
    <w:p w:rsidR="00AE73AF" w:rsidRDefault="00AE73AF" w:rsidP="007F3A20"/>
    <w:p w:rsidR="0061096E" w:rsidRDefault="0061096E" w:rsidP="007F3A20">
      <w:r>
        <w:t xml:space="preserve">The </w:t>
      </w:r>
      <w:proofErr w:type="spellStart"/>
      <w:r>
        <w:t>lowpass</w:t>
      </w:r>
      <w:proofErr w:type="spellEnd"/>
      <w:r>
        <w:t xml:space="preserve"> value used to filter sub-pixel aliasing at the end of the algorithm is a box filter of the complete 3x3 pixel neighborhood.</w:t>
      </w:r>
    </w:p>
    <w:p w:rsidR="0061096E" w:rsidRDefault="0061096E" w:rsidP="0061096E">
      <w:pPr>
        <w:pStyle w:val="Code"/>
      </w:pPr>
    </w:p>
    <w:p w:rsidR="0061096E" w:rsidRDefault="0061096E" w:rsidP="0061096E">
      <w:pPr>
        <w:pStyle w:val="Code"/>
        <w:rPr>
          <w:noProof/>
        </w:rPr>
      </w:pPr>
      <w:r>
        <w:rPr>
          <w:noProof/>
        </w:rPr>
        <w:t>float3 rgbL = rgbN + rgbW + rgbM + rgbE + rgbS;</w:t>
      </w:r>
    </w:p>
    <w:p w:rsidR="0061096E" w:rsidRDefault="0061096E" w:rsidP="0061096E">
      <w:pPr>
        <w:pStyle w:val="Code"/>
        <w:rPr>
          <w:noProof/>
        </w:rPr>
      </w:pPr>
      <w:r>
        <w:rPr>
          <w:noProof/>
        </w:rPr>
        <w:t>// ...</w:t>
      </w:r>
    </w:p>
    <w:p w:rsidR="0061096E" w:rsidRDefault="0061096E" w:rsidP="0061096E">
      <w:pPr>
        <w:pStyle w:val="Code"/>
        <w:rPr>
          <w:noProof/>
        </w:rPr>
      </w:pPr>
      <w:r>
        <w:rPr>
          <w:noProof/>
        </w:rPr>
        <w:t>float3 rgbNW = FxaaTextureOffset(tex, pos.xy, FxaaInt2(-1,-1)).xyz;</w:t>
      </w:r>
    </w:p>
    <w:p w:rsidR="0061096E" w:rsidRDefault="0061096E" w:rsidP="0061096E">
      <w:pPr>
        <w:pStyle w:val="Code"/>
        <w:rPr>
          <w:noProof/>
        </w:rPr>
      </w:pPr>
      <w:r>
        <w:rPr>
          <w:noProof/>
        </w:rPr>
        <w:t>float3 rgbNE = FxaaTextureOffset(tex, pos.xy, FxaaInt2( 1,-1)).xyz;</w:t>
      </w:r>
    </w:p>
    <w:p w:rsidR="0061096E" w:rsidRDefault="0061096E" w:rsidP="0061096E">
      <w:pPr>
        <w:pStyle w:val="Code"/>
        <w:rPr>
          <w:noProof/>
        </w:rPr>
      </w:pPr>
      <w:r>
        <w:rPr>
          <w:noProof/>
        </w:rPr>
        <w:t>float3 rgbSW = FxaaTextureOffset(tex, pos.xy, FxaaInt2(-1, 1)).xyz;</w:t>
      </w:r>
    </w:p>
    <w:p w:rsidR="0061096E" w:rsidRDefault="0061096E" w:rsidP="0061096E">
      <w:pPr>
        <w:pStyle w:val="Code"/>
        <w:rPr>
          <w:noProof/>
        </w:rPr>
      </w:pPr>
      <w:r>
        <w:rPr>
          <w:noProof/>
        </w:rPr>
        <w:t>float3 rgbSE = FxaaTextureOffset(tex, pos.xy, FxaaInt2( 1, 1)).xyz;</w:t>
      </w:r>
    </w:p>
    <w:p w:rsidR="0061096E" w:rsidRDefault="0061096E" w:rsidP="0061096E">
      <w:pPr>
        <w:pStyle w:val="Code"/>
        <w:rPr>
          <w:noProof/>
        </w:rPr>
      </w:pPr>
      <w:r>
        <w:rPr>
          <w:noProof/>
        </w:rPr>
        <w:t>rgbL += (rgbNW + rgbNE + rgbSW + rgbSE);</w:t>
      </w:r>
    </w:p>
    <w:p w:rsidR="0061096E" w:rsidRDefault="0061096E" w:rsidP="0061096E">
      <w:pPr>
        <w:pStyle w:val="Code"/>
        <w:rPr>
          <w:noProof/>
        </w:rPr>
      </w:pPr>
      <w:r>
        <w:rPr>
          <w:noProof/>
        </w:rPr>
        <w:t>rgbL *= FxaaToFloat3(1.0/9.0);</w:t>
      </w:r>
    </w:p>
    <w:p w:rsidR="0061096E" w:rsidRDefault="0061096E" w:rsidP="0061096E">
      <w:pPr>
        <w:pStyle w:val="Code"/>
      </w:pPr>
    </w:p>
    <w:p w:rsidR="0071050E" w:rsidRDefault="0071050E" w:rsidP="0071050E">
      <w:pPr>
        <w:pStyle w:val="Heading3"/>
      </w:pPr>
      <w:r>
        <w:t>Tuning Defines</w:t>
      </w:r>
    </w:p>
    <w:p w:rsidR="00D17481" w:rsidRDefault="00D17481" w:rsidP="0071050E">
      <w:r>
        <w:t xml:space="preserve">Other than turning the feature off or fully on, these defines </w:t>
      </w:r>
      <w:proofErr w:type="gramStart"/>
      <w:r>
        <w:t>do</w:t>
      </w:r>
      <w:proofErr w:type="gramEnd"/>
      <w:r>
        <w:t xml:space="preserve"> not effect performance. By default the amount of sub-pixel aliasing removal is limited. This enables fine features to remain, but at a low enough contrast so they are not distracting to the eye.</w:t>
      </w:r>
      <w:r w:rsidR="00A74C8A">
        <w:t xml:space="preserve"> Turing on full will blur the image.</w:t>
      </w:r>
    </w:p>
    <w:p w:rsidR="00A74C8A" w:rsidRDefault="00A74C8A" w:rsidP="0071050E"/>
    <w:p w:rsidR="00D17481" w:rsidRDefault="00D17481" w:rsidP="0071050E">
      <w:r>
        <w:t>FXAA_SUBPIX</w:t>
      </w:r>
    </w:p>
    <w:p w:rsidR="00D17481" w:rsidRDefault="00D17481" w:rsidP="0071050E">
      <w:r>
        <w:tab/>
        <w:t xml:space="preserve">Toggle </w:t>
      </w:r>
      <w:proofErr w:type="spellStart"/>
      <w:r>
        <w:t>subpix</w:t>
      </w:r>
      <w:proofErr w:type="spellEnd"/>
      <w:r>
        <w:t xml:space="preserve"> filtering.</w:t>
      </w:r>
    </w:p>
    <w:p w:rsidR="00D17481" w:rsidRDefault="00D17481" w:rsidP="0071050E">
      <w:r>
        <w:tab/>
      </w:r>
      <w:r>
        <w:tab/>
        <w:t>0 – turn off</w:t>
      </w:r>
    </w:p>
    <w:p w:rsidR="00D17481" w:rsidRDefault="00D17481" w:rsidP="0071050E">
      <w:r>
        <w:tab/>
      </w:r>
      <w:r>
        <w:tab/>
        <w:t xml:space="preserve">1 – </w:t>
      </w:r>
      <w:proofErr w:type="gramStart"/>
      <w:r>
        <w:t>turn</w:t>
      </w:r>
      <w:proofErr w:type="gramEnd"/>
      <w:r>
        <w:t xml:space="preserve"> on</w:t>
      </w:r>
    </w:p>
    <w:p w:rsidR="00D17481" w:rsidRDefault="00D17481" w:rsidP="0071050E">
      <w:r>
        <w:tab/>
      </w:r>
      <w:r>
        <w:tab/>
        <w:t xml:space="preserve">2 – </w:t>
      </w:r>
      <w:proofErr w:type="gramStart"/>
      <w:r>
        <w:t>turn</w:t>
      </w:r>
      <w:proofErr w:type="gramEnd"/>
      <w:r>
        <w:t xml:space="preserve"> on force full (ignore FXAA_SUBPIX_TRIM and CAP)</w:t>
      </w:r>
    </w:p>
    <w:p w:rsidR="00D17481" w:rsidRDefault="00D17481" w:rsidP="0071050E"/>
    <w:p w:rsidR="0071050E" w:rsidRDefault="00D17481" w:rsidP="0071050E">
      <w:r>
        <w:t xml:space="preserve"> </w:t>
      </w:r>
      <w:r w:rsidR="0071050E">
        <w:t>FXAA_SUBPIX_TRIM</w:t>
      </w:r>
    </w:p>
    <w:p w:rsidR="0071050E" w:rsidRDefault="0071050E" w:rsidP="0071050E">
      <w:pPr>
        <w:ind w:firstLine="720"/>
      </w:pPr>
      <w:proofErr w:type="gramStart"/>
      <w:r>
        <w:t>Controls removal of sub-pixel aliasing.</w:t>
      </w:r>
      <w:proofErr w:type="gramEnd"/>
    </w:p>
    <w:p w:rsidR="0071050E" w:rsidRDefault="0071050E" w:rsidP="0071050E">
      <w:pPr>
        <w:ind w:firstLine="720"/>
      </w:pPr>
      <w:r>
        <w:tab/>
        <w:t>1/2 – low removal</w:t>
      </w:r>
    </w:p>
    <w:p w:rsidR="0071050E" w:rsidRDefault="0071050E" w:rsidP="0071050E">
      <w:pPr>
        <w:ind w:firstLine="720"/>
      </w:pPr>
      <w:r>
        <w:tab/>
        <w:t>1/3 – medium removal</w:t>
      </w:r>
    </w:p>
    <w:p w:rsidR="0071050E" w:rsidRDefault="0071050E" w:rsidP="0071050E">
      <w:pPr>
        <w:ind w:firstLine="720"/>
      </w:pPr>
      <w:r>
        <w:tab/>
        <w:t>1/4 – default removal</w:t>
      </w:r>
    </w:p>
    <w:p w:rsidR="0071050E" w:rsidRDefault="0071050E" w:rsidP="0071050E">
      <w:pPr>
        <w:ind w:firstLine="720"/>
      </w:pPr>
      <w:r>
        <w:tab/>
        <w:t>1/8 – high removal</w:t>
      </w:r>
    </w:p>
    <w:p w:rsidR="0071050E" w:rsidRDefault="0071050E" w:rsidP="0071050E">
      <w:pPr>
        <w:ind w:firstLine="720"/>
      </w:pPr>
      <w:r>
        <w:tab/>
        <w:t>0 – complete removal</w:t>
      </w:r>
    </w:p>
    <w:p w:rsidR="00D17481" w:rsidRDefault="00D17481" w:rsidP="0071050E">
      <w:pPr>
        <w:ind w:firstLine="720"/>
      </w:pPr>
    </w:p>
    <w:p w:rsidR="00D17481" w:rsidRDefault="00D17481" w:rsidP="00D17481">
      <w:r>
        <w:t>FXAA_SUBPIX_CAP</w:t>
      </w:r>
    </w:p>
    <w:p w:rsidR="00D17481" w:rsidRDefault="00D17481" w:rsidP="00D17481">
      <w:r>
        <w:tab/>
      </w:r>
      <w:r w:rsidR="00A74C8A">
        <w:t>Insures fine detail is not completely removed.</w:t>
      </w:r>
    </w:p>
    <w:p w:rsidR="00A74C8A" w:rsidRDefault="00A74C8A" w:rsidP="00D17481">
      <w:r>
        <w:tab/>
        <w:t>This partly overrides FXAA_SUBPIX_TRIM.</w:t>
      </w:r>
    </w:p>
    <w:p w:rsidR="00A74C8A" w:rsidRDefault="00A74C8A" w:rsidP="00D17481">
      <w:r>
        <w:tab/>
      </w:r>
      <w:r>
        <w:tab/>
        <w:t>3/4 – default amount of filtering</w:t>
      </w:r>
    </w:p>
    <w:p w:rsidR="00A74C8A" w:rsidRDefault="00A74C8A" w:rsidP="00D17481">
      <w:r>
        <w:tab/>
      </w:r>
      <w:r>
        <w:tab/>
        <w:t>7/8 – high amount of filtering</w:t>
      </w:r>
    </w:p>
    <w:p w:rsidR="0071050E" w:rsidRDefault="00A74C8A" w:rsidP="00A74C8A">
      <w:r>
        <w:tab/>
      </w:r>
      <w:r>
        <w:tab/>
        <w:t xml:space="preserve">1 – </w:t>
      </w:r>
      <w:proofErr w:type="gramStart"/>
      <w:r>
        <w:t>no</w:t>
      </w:r>
      <w:proofErr w:type="gramEnd"/>
      <w:r>
        <w:t xml:space="preserve"> capping of filtering</w:t>
      </w:r>
    </w:p>
    <w:p w:rsidR="00BE5686" w:rsidRDefault="00BE5686" w:rsidP="00A74C8A"/>
    <w:p w:rsidR="0061096E" w:rsidRDefault="0061096E" w:rsidP="0061096E">
      <w:pPr>
        <w:pStyle w:val="Heading2"/>
      </w:pPr>
      <w:r>
        <w:lastRenderedPageBreak/>
        <w:t>Vertical/Horizontal Edge Test</w:t>
      </w:r>
    </w:p>
    <w:p w:rsidR="00903CCD" w:rsidRDefault="0061096E" w:rsidP="007F3A20">
      <w:r>
        <w:t xml:space="preserve">Edge detect filters like </w:t>
      </w:r>
      <w:proofErr w:type="spellStart"/>
      <w:r>
        <w:t>Sobel</w:t>
      </w:r>
      <w:proofErr w:type="spellEnd"/>
      <w:r>
        <w:t xml:space="preserve"> fail on single pixel lines which pass through the center of a pixel. FXAA takes </w:t>
      </w:r>
      <w:r w:rsidR="0069579A">
        <w:t>a</w:t>
      </w:r>
      <w:r>
        <w:t xml:space="preserve"> weighted average magnitude of the high-</w:t>
      </w:r>
      <w:r w:rsidR="0069579A">
        <w:t>pass values for rows and columns of the local 3x3 neighborhood as an indication of local edge amount.</w:t>
      </w:r>
    </w:p>
    <w:p w:rsidR="0069579A" w:rsidRDefault="0069579A" w:rsidP="0069579A">
      <w:pPr>
        <w:pStyle w:val="Code"/>
        <w:rPr>
          <w:noProof/>
        </w:rPr>
      </w:pPr>
    </w:p>
    <w:p w:rsidR="0069579A" w:rsidRDefault="0069579A" w:rsidP="0069579A">
      <w:pPr>
        <w:pStyle w:val="Code"/>
        <w:rPr>
          <w:noProof/>
        </w:rPr>
      </w:pPr>
      <w:r>
        <w:rPr>
          <w:noProof/>
        </w:rPr>
        <w:t xml:space="preserve">float edgeVert = </w:t>
      </w:r>
    </w:p>
    <w:p w:rsidR="0069579A" w:rsidRDefault="0069579A" w:rsidP="0069579A">
      <w:pPr>
        <w:pStyle w:val="Code"/>
        <w:rPr>
          <w:noProof/>
        </w:rPr>
      </w:pPr>
      <w:r>
        <w:rPr>
          <w:noProof/>
        </w:rPr>
        <w:t xml:space="preserve">    abs((0.25 * lumaNW) + (-0.5 * lumaN) + (0.25 * lumaNE)) +</w:t>
      </w:r>
    </w:p>
    <w:p w:rsidR="0069579A" w:rsidRDefault="0069579A" w:rsidP="0069579A">
      <w:pPr>
        <w:pStyle w:val="Code"/>
        <w:rPr>
          <w:noProof/>
        </w:rPr>
      </w:pPr>
      <w:r>
        <w:rPr>
          <w:noProof/>
        </w:rPr>
        <w:t xml:space="preserve">    abs((0.50 * lumaW ) + (-1.0 * lumaM) + (0.50 * lumaE )) +</w:t>
      </w:r>
    </w:p>
    <w:p w:rsidR="0069579A" w:rsidRDefault="0069579A" w:rsidP="0069579A">
      <w:pPr>
        <w:pStyle w:val="Code"/>
        <w:rPr>
          <w:noProof/>
        </w:rPr>
      </w:pPr>
      <w:r>
        <w:rPr>
          <w:noProof/>
        </w:rPr>
        <w:t xml:space="preserve">    abs((0.25 * lumaSW) + (-0.5 * lumaS) + (0.25 * lumaSE));</w:t>
      </w:r>
    </w:p>
    <w:p w:rsidR="0069579A" w:rsidRDefault="0069579A" w:rsidP="0069579A">
      <w:pPr>
        <w:pStyle w:val="Code"/>
        <w:rPr>
          <w:noProof/>
        </w:rPr>
      </w:pPr>
      <w:r>
        <w:rPr>
          <w:noProof/>
        </w:rPr>
        <w:t xml:space="preserve">float edgeHorz = </w:t>
      </w:r>
    </w:p>
    <w:p w:rsidR="0069579A" w:rsidRDefault="0069579A" w:rsidP="0069579A">
      <w:pPr>
        <w:pStyle w:val="Code"/>
        <w:rPr>
          <w:noProof/>
        </w:rPr>
      </w:pPr>
      <w:r>
        <w:rPr>
          <w:noProof/>
        </w:rPr>
        <w:t xml:space="preserve">    abs((0.25 * lumaNW) + (-0.5 * lumaW) + (0.25 * lumaSW)) +</w:t>
      </w:r>
    </w:p>
    <w:p w:rsidR="0069579A" w:rsidRDefault="0069579A" w:rsidP="0069579A">
      <w:pPr>
        <w:pStyle w:val="Code"/>
        <w:rPr>
          <w:noProof/>
        </w:rPr>
      </w:pPr>
      <w:r>
        <w:rPr>
          <w:noProof/>
        </w:rPr>
        <w:t xml:space="preserve">    abs((0.50 * lumaN ) + (-1.0 * lumaM) + (0.50 * lumaS )) +</w:t>
      </w:r>
    </w:p>
    <w:p w:rsidR="0069579A" w:rsidRDefault="0069579A" w:rsidP="0069579A">
      <w:pPr>
        <w:pStyle w:val="Code"/>
        <w:rPr>
          <w:noProof/>
        </w:rPr>
      </w:pPr>
      <w:r>
        <w:rPr>
          <w:noProof/>
        </w:rPr>
        <w:t xml:space="preserve">    abs((0.25 * lumaNE) + (-0.5 * lumaE) + (0.25 * lumaSE));</w:t>
      </w:r>
    </w:p>
    <w:p w:rsidR="0069579A" w:rsidRDefault="0069579A" w:rsidP="0069579A">
      <w:pPr>
        <w:pStyle w:val="Code"/>
        <w:rPr>
          <w:noProof/>
        </w:rPr>
      </w:pPr>
      <w:r>
        <w:rPr>
          <w:noProof/>
        </w:rPr>
        <w:t>bool horzSpan = edgeHorz &gt;= edgeVert;</w:t>
      </w:r>
    </w:p>
    <w:p w:rsidR="00D734A5" w:rsidRDefault="00D734A5" w:rsidP="0069579A">
      <w:pPr>
        <w:pStyle w:val="Code"/>
      </w:pPr>
    </w:p>
    <w:p w:rsidR="0069579A" w:rsidRDefault="0069579A" w:rsidP="0069579A">
      <w:pPr>
        <w:pStyle w:val="Heading2"/>
      </w:pPr>
      <w:r>
        <w:t>End-of-edge Search</w:t>
      </w:r>
    </w:p>
    <w:p w:rsidR="0069579A" w:rsidRDefault="0069579A" w:rsidP="007F3A20">
      <w:r>
        <w:t>Given t</w:t>
      </w:r>
      <w:r w:rsidR="00BC2EDD">
        <w:t>he local edge direction, FXAA pairs the pixel with its highest contrast neighbor 90</w:t>
      </w:r>
      <w:r w:rsidR="00D734A5">
        <w:t xml:space="preserve"> </w:t>
      </w:r>
      <w:r w:rsidR="00BC2EDD">
        <w:t>deg</w:t>
      </w:r>
      <w:r w:rsidR="00D734A5">
        <w:t>rees</w:t>
      </w:r>
      <w:r w:rsidR="00BC2EDD">
        <w:t xml:space="preserve"> to the local edge direction. The algorithm searches along the edge in the positive and negative directions until a search limit is reached or the average luminance of the pair </w:t>
      </w:r>
      <w:r w:rsidR="00D734A5">
        <w:t>moving along the edge changes by enough to signify end-of-edge.</w:t>
      </w:r>
    </w:p>
    <w:p w:rsidR="0061096E" w:rsidRDefault="0069579A" w:rsidP="007F3A20">
      <w:r>
        <w:t xml:space="preserve">A single loop searches in both the negative and positive direction in parallel on the chosen horizontal or vertical orientation. This is done to avoid divergent branching in the </w:t>
      </w:r>
      <w:proofErr w:type="spellStart"/>
      <w:r>
        <w:t>shader</w:t>
      </w:r>
      <w:proofErr w:type="spellEnd"/>
      <w:r>
        <w:t>.</w:t>
      </w:r>
    </w:p>
    <w:p w:rsidR="0069579A" w:rsidRDefault="0069579A" w:rsidP="007F3A20">
      <w:r>
        <w:t xml:space="preserve">When search acceleration is enabled </w:t>
      </w:r>
      <w:r w:rsidR="00D734A5">
        <w:t>(presets 0, 1, and 2) the search is accelerated using anisotropic filtering as a box filter to check more than just a single pixel pair.</w:t>
      </w:r>
    </w:p>
    <w:p w:rsidR="00D734A5" w:rsidRDefault="00D734A5" w:rsidP="00D734A5">
      <w:pPr>
        <w:pStyle w:val="Code"/>
        <w:rPr>
          <w:noProof/>
        </w:rPr>
      </w:pPr>
    </w:p>
    <w:p w:rsidR="00D734A5" w:rsidRDefault="00D734A5" w:rsidP="00D734A5">
      <w:pPr>
        <w:pStyle w:val="Code"/>
        <w:rPr>
          <w:noProof/>
        </w:rPr>
      </w:pPr>
      <w:r>
        <w:rPr>
          <w:noProof/>
        </w:rPr>
        <w:t>for(uint i = 0; i &lt; FXAA_SEARCH_STEPS; i++) {</w:t>
      </w:r>
    </w:p>
    <w:p w:rsidR="00D734A5" w:rsidRDefault="00D734A5" w:rsidP="00D734A5">
      <w:pPr>
        <w:pStyle w:val="Code"/>
        <w:rPr>
          <w:noProof/>
        </w:rPr>
      </w:pPr>
      <w:r>
        <w:rPr>
          <w:noProof/>
        </w:rPr>
        <w:t xml:space="preserve">    #if FXAA_SEARCH_ACCELERATION == 1</w:t>
      </w:r>
    </w:p>
    <w:p w:rsidR="00D734A5" w:rsidRDefault="00D734A5" w:rsidP="00D734A5">
      <w:pPr>
        <w:pStyle w:val="Code"/>
        <w:rPr>
          <w:noProof/>
        </w:rPr>
      </w:pPr>
      <w:r>
        <w:rPr>
          <w:noProof/>
        </w:rPr>
        <w:t xml:space="preserve">        if(!doneN) lumaEndN = FxaaLuma(FxaaTexture(tex, posN.xy).xyz);</w:t>
      </w:r>
    </w:p>
    <w:p w:rsidR="00D734A5" w:rsidRDefault="00D734A5" w:rsidP="00D734A5">
      <w:pPr>
        <w:pStyle w:val="Code"/>
        <w:rPr>
          <w:noProof/>
        </w:rPr>
      </w:pPr>
      <w:r>
        <w:rPr>
          <w:noProof/>
        </w:rPr>
        <w:t xml:space="preserve">        if(!doneP) lumaEndP = FxaaLuma(FxaaTexture(tex, posP.xy).xyz);</w:t>
      </w:r>
    </w:p>
    <w:p w:rsidR="00D734A5" w:rsidRDefault="00D734A5" w:rsidP="00D734A5">
      <w:pPr>
        <w:pStyle w:val="Code"/>
        <w:rPr>
          <w:noProof/>
        </w:rPr>
      </w:pPr>
      <w:r>
        <w:rPr>
          <w:noProof/>
        </w:rPr>
        <w:t xml:space="preserve">    #else</w:t>
      </w:r>
    </w:p>
    <w:p w:rsidR="00D734A5" w:rsidRDefault="00D734A5" w:rsidP="00D734A5">
      <w:pPr>
        <w:pStyle w:val="Code"/>
        <w:rPr>
          <w:noProof/>
        </w:rPr>
      </w:pPr>
      <w:r>
        <w:rPr>
          <w:noProof/>
        </w:rPr>
        <w:t xml:space="preserve">        if(!doneN) lumaEndN = FxaaLuma(</w:t>
      </w:r>
    </w:p>
    <w:p w:rsidR="00D734A5" w:rsidRDefault="00D734A5" w:rsidP="00D734A5">
      <w:pPr>
        <w:pStyle w:val="Code"/>
        <w:rPr>
          <w:noProof/>
        </w:rPr>
      </w:pPr>
      <w:r>
        <w:rPr>
          <w:noProof/>
        </w:rPr>
        <w:t xml:space="preserve">            FxaaTextureGrad(tex, posN.xy, offNP).xyz);</w:t>
      </w:r>
    </w:p>
    <w:p w:rsidR="00D734A5" w:rsidRDefault="00D734A5" w:rsidP="00D734A5">
      <w:pPr>
        <w:pStyle w:val="Code"/>
        <w:rPr>
          <w:noProof/>
        </w:rPr>
      </w:pPr>
      <w:r>
        <w:rPr>
          <w:noProof/>
        </w:rPr>
        <w:t xml:space="preserve">        if(!doneP) lumaEndP = FxaaLuma(</w:t>
      </w:r>
    </w:p>
    <w:p w:rsidR="00D734A5" w:rsidRDefault="00D734A5" w:rsidP="00D734A5">
      <w:pPr>
        <w:pStyle w:val="Code"/>
        <w:rPr>
          <w:noProof/>
        </w:rPr>
      </w:pPr>
      <w:r>
        <w:rPr>
          <w:noProof/>
        </w:rPr>
        <w:t xml:space="preserve">            FxaaTextureGrad(tex, posP.xy, offNP).xyz);</w:t>
      </w:r>
    </w:p>
    <w:p w:rsidR="00D734A5" w:rsidRDefault="00D734A5" w:rsidP="00D734A5">
      <w:pPr>
        <w:pStyle w:val="Code"/>
        <w:rPr>
          <w:noProof/>
        </w:rPr>
      </w:pPr>
      <w:r>
        <w:rPr>
          <w:noProof/>
        </w:rPr>
        <w:t xml:space="preserve">    #endif</w:t>
      </w:r>
    </w:p>
    <w:p w:rsidR="00D734A5" w:rsidRDefault="00D734A5" w:rsidP="00D734A5">
      <w:pPr>
        <w:pStyle w:val="Code"/>
        <w:rPr>
          <w:noProof/>
        </w:rPr>
      </w:pPr>
      <w:r>
        <w:rPr>
          <w:noProof/>
        </w:rPr>
        <w:t xml:space="preserve">    doneN = doneN || (abs(lumaEndN - lumaN) &gt;= gradientN);</w:t>
      </w:r>
    </w:p>
    <w:p w:rsidR="00D734A5" w:rsidRDefault="00D734A5" w:rsidP="00D734A5">
      <w:pPr>
        <w:pStyle w:val="Code"/>
        <w:rPr>
          <w:noProof/>
        </w:rPr>
      </w:pPr>
      <w:r>
        <w:rPr>
          <w:noProof/>
        </w:rPr>
        <w:t xml:space="preserve">    doneP = doneP || (abs(lumaEndP - lumaN) &gt;= gradientN);</w:t>
      </w:r>
    </w:p>
    <w:p w:rsidR="00D734A5" w:rsidRDefault="00D734A5" w:rsidP="00D734A5">
      <w:pPr>
        <w:pStyle w:val="Code"/>
        <w:rPr>
          <w:noProof/>
        </w:rPr>
      </w:pPr>
      <w:r>
        <w:rPr>
          <w:noProof/>
        </w:rPr>
        <w:t xml:space="preserve">    if(doneN &amp;&amp; doneP) break;</w:t>
      </w:r>
    </w:p>
    <w:p w:rsidR="00D734A5" w:rsidRDefault="00D734A5" w:rsidP="00D734A5">
      <w:pPr>
        <w:pStyle w:val="Code"/>
        <w:rPr>
          <w:noProof/>
        </w:rPr>
      </w:pPr>
      <w:r>
        <w:rPr>
          <w:noProof/>
        </w:rPr>
        <w:t xml:space="preserve">    if(!doneN) posN -= offNP;</w:t>
      </w:r>
    </w:p>
    <w:p w:rsidR="00E15E56" w:rsidRDefault="00D734A5" w:rsidP="00E15E56">
      <w:pPr>
        <w:pStyle w:val="Code"/>
        <w:rPr>
          <w:noProof/>
        </w:rPr>
      </w:pPr>
      <w:r>
        <w:rPr>
          <w:noProof/>
        </w:rPr>
        <w:t xml:space="preserve">    if(!doneP) posP += offNP; }</w:t>
      </w:r>
    </w:p>
    <w:p w:rsidR="00E15E56" w:rsidRDefault="00E15E56" w:rsidP="00E15E56">
      <w:pPr>
        <w:pStyle w:val="Code"/>
        <w:rPr>
          <w:noProof/>
        </w:rPr>
      </w:pPr>
    </w:p>
    <w:p w:rsidR="00E15E56" w:rsidRDefault="00E15E56" w:rsidP="00E15E56">
      <w:pPr>
        <w:pStyle w:val="Code"/>
        <w:rPr>
          <w:noProof/>
        </w:rPr>
      </w:pPr>
    </w:p>
    <w:p w:rsidR="00E15E56" w:rsidRDefault="00E15E56" w:rsidP="00E15E56">
      <w:pPr>
        <w:pStyle w:val="Code"/>
        <w:rPr>
          <w:noProof/>
        </w:rPr>
      </w:pPr>
    </w:p>
    <w:p w:rsidR="00E15E56" w:rsidRDefault="00E15E56" w:rsidP="00E15E56">
      <w:pPr>
        <w:pStyle w:val="Code"/>
        <w:rPr>
          <w:noProof/>
        </w:rPr>
      </w:pPr>
    </w:p>
    <w:p w:rsidR="00E15E56" w:rsidRDefault="00E15E56" w:rsidP="00E15E56">
      <w:pPr>
        <w:pStyle w:val="Code"/>
        <w:rPr>
          <w:noProof/>
        </w:rPr>
      </w:pPr>
    </w:p>
    <w:p w:rsidR="00E15E56" w:rsidRDefault="00E15E56" w:rsidP="00E15E56">
      <w:pPr>
        <w:pStyle w:val="Code"/>
        <w:rPr>
          <w:noProof/>
        </w:rPr>
      </w:pPr>
    </w:p>
    <w:p w:rsidR="00E15E56" w:rsidRDefault="00E15E56" w:rsidP="00E15E56">
      <w:pPr>
        <w:pStyle w:val="Code"/>
        <w:rPr>
          <w:noProof/>
        </w:rPr>
      </w:pPr>
    </w:p>
    <w:p w:rsidR="00E15E56" w:rsidRDefault="00E15E56" w:rsidP="00D734A5">
      <w:pPr>
        <w:pStyle w:val="Code"/>
        <w:rPr>
          <w:noProof/>
        </w:rPr>
      </w:pPr>
    </w:p>
    <w:p w:rsidR="00A74C8A" w:rsidRDefault="00D734A5" w:rsidP="00A74C8A">
      <w:pPr>
        <w:pStyle w:val="Heading3"/>
      </w:pPr>
      <w:r>
        <w:rPr>
          <w:rFonts w:ascii="Courier New" w:hAnsi="Courier New" w:cs="Courier New"/>
          <w:noProof/>
          <w:sz w:val="16"/>
          <w:szCs w:val="16"/>
        </w:rPr>
        <w:t xml:space="preserve">    </w:t>
      </w:r>
      <w:r w:rsidR="00A74C8A">
        <w:t>Tuning Defines</w:t>
      </w:r>
    </w:p>
    <w:p w:rsidR="00D734A5" w:rsidRDefault="00A74C8A" w:rsidP="00A74C8A">
      <w:r>
        <w:t>These defines have the greatest impact on performance. Note using search acceleration has the potential of causing some dithering in the edge filtering.</w:t>
      </w:r>
    </w:p>
    <w:p w:rsidR="00A74C8A" w:rsidRDefault="00A74C8A" w:rsidP="00A74C8A"/>
    <w:p w:rsidR="00A74C8A" w:rsidRDefault="00A74C8A" w:rsidP="00A74C8A">
      <w:r>
        <w:t>FXAA_SEARCH_STEPS</w:t>
      </w:r>
    </w:p>
    <w:p w:rsidR="00A74C8A" w:rsidRDefault="00A74C8A" w:rsidP="00A74C8A">
      <w:r>
        <w:tab/>
        <w:t>Controls the maximum number of search steps.</w:t>
      </w:r>
    </w:p>
    <w:p w:rsidR="00BE5686" w:rsidRDefault="00A74C8A" w:rsidP="00A74C8A">
      <w:r>
        <w:tab/>
        <w:t>Multiply by FXAA_SEARCH_ACCELERATION</w:t>
      </w:r>
      <w:r w:rsidR="00BE5686">
        <w:t xml:space="preserve"> for filtering radius.</w:t>
      </w:r>
    </w:p>
    <w:p w:rsidR="00BE5686" w:rsidRDefault="00BE5686" w:rsidP="00A74C8A"/>
    <w:p w:rsidR="00BE5686" w:rsidRDefault="00BE5686" w:rsidP="00A74C8A">
      <w:r>
        <w:t>FXAA_SEARCH_ACCELERATION</w:t>
      </w:r>
    </w:p>
    <w:p w:rsidR="00BE5686" w:rsidRDefault="00BE5686" w:rsidP="00A74C8A">
      <w:r>
        <w:tab/>
        <w:t>How much to accelerate search using anisotropic filtering.</w:t>
      </w:r>
    </w:p>
    <w:p w:rsidR="00BE5686" w:rsidRDefault="00BE5686" w:rsidP="00A74C8A">
      <w:r>
        <w:tab/>
      </w:r>
      <w:r>
        <w:tab/>
        <w:t xml:space="preserve">1 – </w:t>
      </w:r>
      <w:proofErr w:type="gramStart"/>
      <w:r>
        <w:t>no</w:t>
      </w:r>
      <w:proofErr w:type="gramEnd"/>
      <w:r>
        <w:t xml:space="preserve"> acceleration</w:t>
      </w:r>
    </w:p>
    <w:p w:rsidR="00BE5686" w:rsidRDefault="00BE5686" w:rsidP="00A74C8A">
      <w:r>
        <w:tab/>
      </w:r>
      <w:r>
        <w:tab/>
        <w:t xml:space="preserve">2 – </w:t>
      </w:r>
      <w:proofErr w:type="gramStart"/>
      <w:r>
        <w:t>skip</w:t>
      </w:r>
      <w:proofErr w:type="gramEnd"/>
      <w:r>
        <w:t xml:space="preserve"> by 2 pixels</w:t>
      </w:r>
    </w:p>
    <w:p w:rsidR="00BE5686" w:rsidRDefault="00BE5686" w:rsidP="00A74C8A">
      <w:r>
        <w:tab/>
      </w:r>
      <w:r>
        <w:tab/>
        <w:t xml:space="preserve">3 – </w:t>
      </w:r>
      <w:proofErr w:type="gramStart"/>
      <w:r>
        <w:t>skip</w:t>
      </w:r>
      <w:proofErr w:type="gramEnd"/>
      <w:r>
        <w:t xml:space="preserve"> by 3 pixels</w:t>
      </w:r>
    </w:p>
    <w:p w:rsidR="00BE5686" w:rsidRDefault="00BE5686" w:rsidP="00A74C8A">
      <w:r>
        <w:tab/>
      </w:r>
      <w:r>
        <w:tab/>
        <w:t xml:space="preserve">4 – </w:t>
      </w:r>
      <w:proofErr w:type="gramStart"/>
      <w:r>
        <w:t>skip</w:t>
      </w:r>
      <w:proofErr w:type="gramEnd"/>
      <w:r>
        <w:t xml:space="preserve"> by 4 pixels (hard upper limit)</w:t>
      </w:r>
    </w:p>
    <w:p w:rsidR="00A74C8A" w:rsidRDefault="00A74C8A" w:rsidP="00A74C8A"/>
    <w:p w:rsidR="00BE5686" w:rsidRDefault="00BE5686" w:rsidP="00A74C8A">
      <w:r>
        <w:t>FXAA_SEARCH_THRESHOLD</w:t>
      </w:r>
    </w:p>
    <w:p w:rsidR="00BE5686" w:rsidRDefault="00BE5686" w:rsidP="00A74C8A">
      <w:r>
        <w:tab/>
      </w:r>
      <w:proofErr w:type="gramStart"/>
      <w:r>
        <w:t>Controls when to stop searching.</w:t>
      </w:r>
      <w:proofErr w:type="gramEnd"/>
    </w:p>
    <w:p w:rsidR="00FF7374" w:rsidRDefault="00BE5686" w:rsidP="00BE5686">
      <w:r>
        <w:tab/>
      </w:r>
      <w:r>
        <w:tab/>
        <w:t>1/4 – seems best quality wise</w:t>
      </w:r>
    </w:p>
    <w:p w:rsidR="00BE5686" w:rsidRDefault="00BE5686" w:rsidP="00BE5686"/>
    <w:p w:rsidR="00BE5686" w:rsidRDefault="00BE5686" w:rsidP="00BE5686"/>
    <w:p w:rsidR="003F6C5E" w:rsidRDefault="003F6C5E" w:rsidP="003F6C5E">
      <w:pPr>
        <w:pStyle w:val="Heading1"/>
      </w:pPr>
      <w:r>
        <w:t>Porting to DX9 and OpenGL</w:t>
      </w:r>
    </w:p>
    <w:p w:rsidR="003F6C5E" w:rsidRDefault="003F6C5E" w:rsidP="003F6C5E">
      <w:r>
        <w:t>The included “</w:t>
      </w:r>
      <w:proofErr w:type="spellStart"/>
      <w:r>
        <w:t>FxaaShader.h</w:t>
      </w:r>
      <w:proofErr w:type="spellEnd"/>
      <w:r>
        <w:t xml:space="preserve">” file can also be used directly with DX9 and OpenGL. </w:t>
      </w:r>
    </w:p>
    <w:p w:rsidR="003F6C5E" w:rsidRDefault="003F6C5E" w:rsidP="003F6C5E">
      <w:pPr>
        <w:pStyle w:val="Heading3"/>
      </w:pPr>
      <w:r>
        <w:t>DX9</w:t>
      </w:r>
    </w:p>
    <w:p w:rsidR="003F6C5E" w:rsidRDefault="003F6C5E" w:rsidP="003F6C5E">
      <w:r>
        <w:t xml:space="preserve">Use the FXAA_HLSL_3 define for DX9, and adjust for the differences in Pixel Coordinate System for DX9 and DX11. FXAA pixel </w:t>
      </w:r>
      <w:proofErr w:type="spellStart"/>
      <w:r>
        <w:t>shader</w:t>
      </w:r>
      <w:proofErr w:type="spellEnd"/>
      <w:r>
        <w:t xml:space="preserve"> input “pos” needs to represent the </w:t>
      </w:r>
      <w:proofErr w:type="spellStart"/>
      <w:proofErr w:type="gramStart"/>
      <w:r w:rsidR="00DD04B1">
        <w:t>texel</w:t>
      </w:r>
      <w:proofErr w:type="spellEnd"/>
      <w:proofErr w:type="gramEnd"/>
      <w:r w:rsidR="00DD04B1">
        <w:t xml:space="preserve"> center for a given pixel. Also t</w:t>
      </w:r>
      <w:r>
        <w:t xml:space="preserve">o alias between </w:t>
      </w:r>
      <w:proofErr w:type="spellStart"/>
      <w:r>
        <w:t>sRGB</w:t>
      </w:r>
      <w:proofErr w:type="spellEnd"/>
      <w:r>
        <w:t xml:space="preserve"> and non-</w:t>
      </w:r>
      <w:proofErr w:type="spellStart"/>
      <w:r>
        <w:t>sRGB</w:t>
      </w:r>
      <w:proofErr w:type="spellEnd"/>
      <w:r>
        <w:t xml:space="preserve"> textures and render targets, use the following.</w:t>
      </w:r>
    </w:p>
    <w:p w:rsidR="003F6C5E" w:rsidRDefault="003F6C5E" w:rsidP="003F6C5E">
      <w:pPr>
        <w:pStyle w:val="Code"/>
        <w:rPr>
          <w:rStyle w:val="HTMLCode"/>
        </w:rPr>
      </w:pPr>
    </w:p>
    <w:p w:rsidR="003F6C5E" w:rsidRDefault="003F6C5E" w:rsidP="003F6C5E">
      <w:pPr>
        <w:pStyle w:val="Code"/>
        <w:rPr>
          <w:rStyle w:val="HTMLCode"/>
        </w:rPr>
      </w:pPr>
      <w:r>
        <w:rPr>
          <w:rStyle w:val="HTMLCode"/>
        </w:rPr>
        <w:lastRenderedPageBreak/>
        <w:t xml:space="preserve">// </w:t>
      </w:r>
      <w:proofErr w:type="spellStart"/>
      <w:r>
        <w:rPr>
          <w:rStyle w:val="HTMLCode"/>
        </w:rPr>
        <w:t>sRGB</w:t>
      </w:r>
      <w:proofErr w:type="spellEnd"/>
      <w:r>
        <w:rPr>
          <w:rStyle w:val="HTMLCode"/>
        </w:rPr>
        <w:t>-&gt;linear conversion when fetching from TEX</w:t>
      </w:r>
      <w:r>
        <w:br/>
      </w:r>
      <w:proofErr w:type="spellStart"/>
      <w:proofErr w:type="gramStart"/>
      <w:r>
        <w:rPr>
          <w:rStyle w:val="HTMLCode"/>
        </w:rPr>
        <w:t>SetSamplerState</w:t>
      </w:r>
      <w:proofErr w:type="spellEnd"/>
      <w:r>
        <w:rPr>
          <w:rStyle w:val="HTMLCode"/>
        </w:rPr>
        <w:t>(</w:t>
      </w:r>
      <w:proofErr w:type="gramEnd"/>
      <w:r>
        <w:rPr>
          <w:rStyle w:val="HTMLCode"/>
        </w:rPr>
        <w:t>sampler, D3DSAMP_SRGBTEXTURE, 1); // on</w:t>
      </w:r>
      <w:r>
        <w:br/>
      </w:r>
      <w:proofErr w:type="spellStart"/>
      <w:r>
        <w:rPr>
          <w:rStyle w:val="HTMLCode"/>
        </w:rPr>
        <w:t>SetSamplerState</w:t>
      </w:r>
      <w:proofErr w:type="spellEnd"/>
      <w:r>
        <w:rPr>
          <w:rStyle w:val="HTMLCode"/>
        </w:rPr>
        <w:t>(sampler, D3DSAMP_SRGBTEXTURE, 0); // off</w:t>
      </w:r>
    </w:p>
    <w:p w:rsidR="003F6C5E" w:rsidRDefault="003F6C5E" w:rsidP="003F6C5E">
      <w:pPr>
        <w:pStyle w:val="Code"/>
        <w:rPr>
          <w:rStyle w:val="HTMLCode"/>
        </w:rPr>
      </w:pPr>
    </w:p>
    <w:p w:rsidR="003F6C5E" w:rsidRDefault="003F6C5E" w:rsidP="003F6C5E">
      <w:pPr>
        <w:pStyle w:val="Code"/>
        <w:rPr>
          <w:rStyle w:val="HTMLCode"/>
        </w:rPr>
      </w:pPr>
      <w:r>
        <w:rPr>
          <w:rStyle w:val="HTMLCode"/>
        </w:rPr>
        <w:t>// linear-&gt;</w:t>
      </w:r>
      <w:proofErr w:type="spellStart"/>
      <w:r>
        <w:rPr>
          <w:rStyle w:val="HTMLCode"/>
        </w:rPr>
        <w:t>sRGB</w:t>
      </w:r>
      <w:proofErr w:type="spellEnd"/>
      <w:r>
        <w:rPr>
          <w:rStyle w:val="HTMLCode"/>
        </w:rPr>
        <w:t xml:space="preserve"> conversion when writing to ROP</w:t>
      </w:r>
      <w:r>
        <w:br/>
      </w:r>
      <w:proofErr w:type="spellStart"/>
      <w:proofErr w:type="gramStart"/>
      <w:r>
        <w:rPr>
          <w:rStyle w:val="HTMLCode"/>
        </w:rPr>
        <w:t>SetRenderState</w:t>
      </w:r>
      <w:proofErr w:type="spellEnd"/>
      <w:r>
        <w:rPr>
          <w:rStyle w:val="HTMLCode"/>
        </w:rPr>
        <w:t>(</w:t>
      </w:r>
      <w:proofErr w:type="gramEnd"/>
      <w:r>
        <w:rPr>
          <w:rStyle w:val="HTMLCode"/>
        </w:rPr>
        <w:t>D3DRS_SRGBWRITEENABLE, 1); // on</w:t>
      </w:r>
      <w:r>
        <w:br/>
      </w:r>
      <w:proofErr w:type="spellStart"/>
      <w:r>
        <w:rPr>
          <w:rStyle w:val="HTMLCode"/>
        </w:rPr>
        <w:t>SetRenderState</w:t>
      </w:r>
      <w:proofErr w:type="spellEnd"/>
      <w:r>
        <w:rPr>
          <w:rStyle w:val="HTMLCode"/>
        </w:rPr>
        <w:t>(D3DRS_SRGBWRITEENABLE, 0); // off</w:t>
      </w:r>
    </w:p>
    <w:p w:rsidR="003F6C5E" w:rsidRDefault="003F6C5E" w:rsidP="003F6C5E"/>
    <w:p w:rsidR="00DD04B1" w:rsidRDefault="00DD04B1" w:rsidP="00DD04B1">
      <w:pPr>
        <w:pStyle w:val="Heading3"/>
      </w:pPr>
      <w:r>
        <w:t>OpenGL</w:t>
      </w:r>
    </w:p>
    <w:p w:rsidR="00DD04B1" w:rsidRDefault="00DD04B1" w:rsidP="00DD04B1">
      <w:r>
        <w:t xml:space="preserve">For OpenGL 2.0 the GL_EXT_gpu_shader4 is required for the </w:t>
      </w:r>
      <w:proofErr w:type="gramStart"/>
      <w:r>
        <w:t>texture2DGrad(</w:t>
      </w:r>
      <w:proofErr w:type="gramEnd"/>
      <w:r>
        <w:t>) function.</w:t>
      </w:r>
      <w:r w:rsidR="005E6517">
        <w:t xml:space="preserve"> If necessary to support older versions of GL, the code could be modified to work without </w:t>
      </w:r>
      <w:proofErr w:type="gramStart"/>
      <w:r w:rsidR="005E6517">
        <w:t>texture2DGrad(</w:t>
      </w:r>
      <w:proofErr w:type="gramEnd"/>
      <w:r w:rsidR="005E6517">
        <w:t>) by removing the FXAA_SEARCH_ACCELERATION != 1 cases which use anisotropic filtering.</w:t>
      </w:r>
    </w:p>
    <w:p w:rsidR="00DD04B1" w:rsidRDefault="00DD04B1" w:rsidP="00DD04B1">
      <w:pPr>
        <w:pStyle w:val="Code"/>
        <w:rPr>
          <w:rStyle w:val="HTMLCode"/>
        </w:rPr>
      </w:pPr>
    </w:p>
    <w:p w:rsidR="00DD04B1" w:rsidRPr="00DD04B1" w:rsidRDefault="00DD04B1" w:rsidP="00DD04B1">
      <w:pPr>
        <w:pStyle w:val="Code"/>
        <w:rPr>
          <w:rStyle w:val="HTMLCode"/>
        </w:rPr>
      </w:pPr>
      <w:r w:rsidRPr="00DD04B1">
        <w:rPr>
          <w:rStyle w:val="HTMLCode"/>
        </w:rPr>
        <w:t>#version 120</w:t>
      </w:r>
    </w:p>
    <w:p w:rsidR="00DD04B1" w:rsidRDefault="00DD04B1" w:rsidP="00DD04B1">
      <w:pPr>
        <w:pStyle w:val="Code"/>
        <w:rPr>
          <w:rStyle w:val="HTMLCode"/>
        </w:rPr>
      </w:pPr>
      <w:r w:rsidRPr="00DD04B1">
        <w:rPr>
          <w:rStyle w:val="HTMLCode"/>
        </w:rPr>
        <w:t>#extension GL_EXT_gpu_</w:t>
      </w:r>
      <w:proofErr w:type="gramStart"/>
      <w:r w:rsidRPr="00DD04B1">
        <w:rPr>
          <w:rStyle w:val="HTMLCode"/>
        </w:rPr>
        <w:t>shader4 :</w:t>
      </w:r>
      <w:proofErr w:type="gramEnd"/>
      <w:r w:rsidRPr="00DD04B1">
        <w:rPr>
          <w:rStyle w:val="HTMLCode"/>
        </w:rPr>
        <w:t xml:space="preserve"> enable</w:t>
      </w:r>
    </w:p>
    <w:p w:rsidR="00DD04B1" w:rsidRDefault="00DD04B1" w:rsidP="00DD04B1">
      <w:pPr>
        <w:pStyle w:val="Code"/>
        <w:rPr>
          <w:rStyle w:val="HTMLCode"/>
        </w:rPr>
      </w:pPr>
      <w:r>
        <w:rPr>
          <w:rStyle w:val="HTMLCode"/>
        </w:rPr>
        <w:t>#define FXAA_GLSL_120 1</w:t>
      </w:r>
    </w:p>
    <w:p w:rsidR="00DD04B1" w:rsidRDefault="00DD04B1" w:rsidP="00DD04B1"/>
    <w:p w:rsidR="00DD04B1" w:rsidRDefault="00DD04B1" w:rsidP="00DD04B1">
      <w:r>
        <w:t xml:space="preserve">For GLSL </w:t>
      </w:r>
      <w:r w:rsidR="005E6517">
        <w:t xml:space="preserve">versions </w:t>
      </w:r>
      <w:r>
        <w:t xml:space="preserve">130 and later, </w:t>
      </w:r>
      <w:proofErr w:type="gramStart"/>
      <w:r>
        <w:t>use the following FXAA_GLSL_130 define</w:t>
      </w:r>
      <w:proofErr w:type="gramEnd"/>
      <w:r>
        <w:t xml:space="preserve"> which does not require GL_EXT_gpu_shader4.</w:t>
      </w:r>
    </w:p>
    <w:p w:rsidR="00DD04B1" w:rsidRDefault="00DD04B1" w:rsidP="00DD04B1">
      <w:pPr>
        <w:pStyle w:val="Code"/>
        <w:rPr>
          <w:rStyle w:val="HTMLCode"/>
        </w:rPr>
      </w:pPr>
    </w:p>
    <w:p w:rsidR="00DD04B1" w:rsidRDefault="00DD04B1" w:rsidP="00DD04B1">
      <w:pPr>
        <w:pStyle w:val="Code"/>
        <w:rPr>
          <w:rStyle w:val="HTMLCode"/>
        </w:rPr>
      </w:pPr>
      <w:r>
        <w:rPr>
          <w:rStyle w:val="HTMLCode"/>
        </w:rPr>
        <w:t>#define FXAA_GLSL_130 1</w:t>
      </w:r>
    </w:p>
    <w:p w:rsidR="00DD04B1" w:rsidRDefault="00DD04B1" w:rsidP="00DD04B1"/>
    <w:p w:rsidR="00DD04B1" w:rsidRDefault="00DD04B1" w:rsidP="00DD04B1">
      <w:r>
        <w:t xml:space="preserve">Frame buffer </w:t>
      </w:r>
      <w:proofErr w:type="spellStart"/>
      <w:r>
        <w:t>sRGB</w:t>
      </w:r>
      <w:proofErr w:type="spellEnd"/>
      <w:r>
        <w:t xml:space="preserve"> to non-</w:t>
      </w:r>
      <w:proofErr w:type="spellStart"/>
      <w:r>
        <w:t>sRGB</w:t>
      </w:r>
      <w:proofErr w:type="spellEnd"/>
      <w:r>
        <w:t xml:space="preserve"> aliasing is provided by the </w:t>
      </w:r>
      <w:proofErr w:type="spellStart"/>
      <w:r>
        <w:t>EXT_framebuffer_sRGB</w:t>
      </w:r>
      <w:proofErr w:type="spellEnd"/>
      <w:r>
        <w:t xml:space="preserve"> extension.</w:t>
      </w:r>
    </w:p>
    <w:p w:rsidR="00DD04B1" w:rsidRDefault="00DD04B1" w:rsidP="00DD04B1">
      <w:pPr>
        <w:pStyle w:val="Code"/>
        <w:rPr>
          <w:rStyle w:val="HTMLCode"/>
        </w:rPr>
      </w:pPr>
    </w:p>
    <w:p w:rsidR="00DD04B1" w:rsidRDefault="00DD04B1" w:rsidP="00DD04B1">
      <w:pPr>
        <w:pStyle w:val="Code"/>
      </w:pPr>
      <w:r>
        <w:rPr>
          <w:rStyle w:val="HTMLCode"/>
        </w:rPr>
        <w:t>// linear-&gt;</w:t>
      </w:r>
      <w:proofErr w:type="spellStart"/>
      <w:r>
        <w:rPr>
          <w:rStyle w:val="HTMLCode"/>
        </w:rPr>
        <w:t>sRGB</w:t>
      </w:r>
      <w:proofErr w:type="spellEnd"/>
      <w:r>
        <w:rPr>
          <w:rStyle w:val="HTMLCode"/>
        </w:rPr>
        <w:t xml:space="preserve"> conversion when writing to ROP</w:t>
      </w:r>
      <w:r>
        <w:rPr>
          <w:sz w:val="20"/>
          <w:szCs w:val="20"/>
        </w:rPr>
        <w:br/>
      </w:r>
      <w:proofErr w:type="spellStart"/>
      <w:proofErr w:type="gramStart"/>
      <w:r>
        <w:rPr>
          <w:rStyle w:val="HTMLCode"/>
        </w:rPr>
        <w:t>glEnable</w:t>
      </w:r>
      <w:proofErr w:type="spellEnd"/>
      <w:r>
        <w:rPr>
          <w:rStyle w:val="HTMLCode"/>
        </w:rPr>
        <w:t>(</w:t>
      </w:r>
      <w:proofErr w:type="gramEnd"/>
      <w:r>
        <w:rPr>
          <w:rStyle w:val="HTMLCode"/>
        </w:rPr>
        <w:t>GL_FRAMEBUFFER_SRGB_EXT); // on</w:t>
      </w:r>
      <w:r>
        <w:rPr>
          <w:sz w:val="20"/>
          <w:szCs w:val="20"/>
        </w:rPr>
        <w:br/>
      </w:r>
      <w:proofErr w:type="spellStart"/>
      <w:r>
        <w:rPr>
          <w:rStyle w:val="HTMLCode"/>
        </w:rPr>
        <w:t>glDisable</w:t>
      </w:r>
      <w:proofErr w:type="spellEnd"/>
      <w:r>
        <w:rPr>
          <w:rStyle w:val="HTMLCode"/>
        </w:rPr>
        <w:t xml:space="preserve">(GL_FRAMEBUFFER_SRGB_EXT); // off (default) </w:t>
      </w:r>
    </w:p>
    <w:p w:rsidR="00DD04B1" w:rsidRDefault="00DD04B1" w:rsidP="00DD04B1"/>
    <w:p w:rsidR="00DD04B1" w:rsidRDefault="00DD04B1" w:rsidP="00DD04B1">
      <w:r>
        <w:t xml:space="preserve">Texture </w:t>
      </w:r>
      <w:proofErr w:type="spellStart"/>
      <w:r>
        <w:t>sRGB</w:t>
      </w:r>
      <w:proofErr w:type="spellEnd"/>
      <w:r>
        <w:t xml:space="preserve"> to non-</w:t>
      </w:r>
      <w:proofErr w:type="spellStart"/>
      <w:r>
        <w:t>sRGB</w:t>
      </w:r>
      <w:proofErr w:type="spellEnd"/>
      <w:r>
        <w:t xml:space="preserve"> aliasing is provided by the </w:t>
      </w:r>
      <w:proofErr w:type="spellStart"/>
      <w:r>
        <w:t>EXT_texture_sRGB_decode</w:t>
      </w:r>
      <w:proofErr w:type="spellEnd"/>
      <w:r>
        <w:t xml:space="preserve"> extension, which can enable/disable for both textures and samplers. </w:t>
      </w:r>
      <w:proofErr w:type="gramStart"/>
      <w:r>
        <w:t>Texture enable/disable below.</w:t>
      </w:r>
      <w:proofErr w:type="gramEnd"/>
    </w:p>
    <w:p w:rsidR="00DD04B1" w:rsidRDefault="00DD04B1" w:rsidP="00DD04B1">
      <w:pPr>
        <w:pStyle w:val="Code"/>
        <w:rPr>
          <w:rStyle w:val="HTMLCode"/>
        </w:rPr>
      </w:pPr>
    </w:p>
    <w:p w:rsidR="00DD04B1" w:rsidRDefault="00DD04B1" w:rsidP="00DD04B1">
      <w:pPr>
        <w:pStyle w:val="Code"/>
        <w:rPr>
          <w:rStyle w:val="HTMLCode"/>
        </w:rPr>
      </w:pPr>
      <w:r>
        <w:rPr>
          <w:rStyle w:val="HTMLCode"/>
        </w:rPr>
        <w:t xml:space="preserve">// </w:t>
      </w:r>
      <w:proofErr w:type="spellStart"/>
      <w:r>
        <w:rPr>
          <w:rStyle w:val="HTMLCode"/>
        </w:rPr>
        <w:t>sRGB</w:t>
      </w:r>
      <w:proofErr w:type="spellEnd"/>
      <w:r>
        <w:rPr>
          <w:rStyle w:val="HTMLCode"/>
        </w:rPr>
        <w:t>-&gt;linear conversion when fetching from TEX</w:t>
      </w:r>
    </w:p>
    <w:p w:rsidR="00DD04B1" w:rsidRDefault="00DD04B1" w:rsidP="00DD04B1">
      <w:pPr>
        <w:pStyle w:val="Code"/>
        <w:rPr>
          <w:rStyle w:val="HTMLCode"/>
        </w:rPr>
      </w:pPr>
      <w:proofErr w:type="spellStart"/>
      <w:proofErr w:type="gramStart"/>
      <w:r>
        <w:rPr>
          <w:rStyle w:val="HTMLCode"/>
        </w:rPr>
        <w:t>glTexParameteri</w:t>
      </w:r>
      <w:proofErr w:type="spellEnd"/>
      <w:r>
        <w:rPr>
          <w:rStyle w:val="HTMLCode"/>
        </w:rPr>
        <w:t>(</w:t>
      </w:r>
      <w:proofErr w:type="gramEnd"/>
    </w:p>
    <w:p w:rsidR="00DD04B1" w:rsidRDefault="00DD04B1" w:rsidP="00DD04B1">
      <w:pPr>
        <w:pStyle w:val="Code"/>
        <w:rPr>
          <w:rStyle w:val="HTMLCode"/>
        </w:rPr>
      </w:pPr>
      <w:r>
        <w:rPr>
          <w:rStyle w:val="HTMLCode"/>
        </w:rPr>
        <w:t xml:space="preserve">  GL_TEXTURE_2D, GL_TEXTURE_SRGB_DECODE_TEX, </w:t>
      </w:r>
    </w:p>
    <w:p w:rsidR="00DD04B1" w:rsidRDefault="00DD04B1" w:rsidP="00DD04B1">
      <w:pPr>
        <w:pStyle w:val="Code"/>
        <w:rPr>
          <w:rStyle w:val="HTMLCode"/>
        </w:rPr>
      </w:pPr>
      <w:r>
        <w:rPr>
          <w:rStyle w:val="HTMLCode"/>
        </w:rPr>
        <w:t xml:space="preserve">  GL_DECODE_EXT); // on (default)</w:t>
      </w:r>
    </w:p>
    <w:p w:rsidR="00DD04B1" w:rsidRDefault="00DD04B1" w:rsidP="00DD04B1">
      <w:pPr>
        <w:pStyle w:val="Code"/>
        <w:rPr>
          <w:rStyle w:val="HTMLCode"/>
        </w:rPr>
      </w:pPr>
      <w:proofErr w:type="spellStart"/>
      <w:proofErr w:type="gramStart"/>
      <w:r>
        <w:rPr>
          <w:rStyle w:val="HTMLCode"/>
        </w:rPr>
        <w:t>glTexParameteri</w:t>
      </w:r>
      <w:proofErr w:type="spellEnd"/>
      <w:r>
        <w:rPr>
          <w:rStyle w:val="HTMLCode"/>
        </w:rPr>
        <w:t>(</w:t>
      </w:r>
      <w:proofErr w:type="gramEnd"/>
    </w:p>
    <w:p w:rsidR="00DD04B1" w:rsidRDefault="00DD04B1" w:rsidP="00DD04B1">
      <w:pPr>
        <w:pStyle w:val="Code"/>
        <w:rPr>
          <w:rStyle w:val="HTMLCode"/>
        </w:rPr>
      </w:pPr>
      <w:r>
        <w:rPr>
          <w:rStyle w:val="HTMLCode"/>
        </w:rPr>
        <w:t xml:space="preserve">  GL_TEXTURE_2D, GL_TEXTURE_SRGB_DECODE_TEX, </w:t>
      </w:r>
    </w:p>
    <w:p w:rsidR="00DD04B1" w:rsidRDefault="00DD04B1" w:rsidP="00DD04B1">
      <w:pPr>
        <w:pStyle w:val="Code"/>
        <w:rPr>
          <w:rStyle w:val="HTMLCode"/>
        </w:rPr>
      </w:pPr>
      <w:r>
        <w:rPr>
          <w:rStyle w:val="HTMLCode"/>
        </w:rPr>
        <w:t xml:space="preserve">  GL_</w:t>
      </w:r>
      <w:r w:rsidR="005E6517">
        <w:rPr>
          <w:rStyle w:val="HTMLCode"/>
        </w:rPr>
        <w:t>SKIP_</w:t>
      </w:r>
      <w:r>
        <w:rPr>
          <w:rStyle w:val="HTMLCode"/>
        </w:rPr>
        <w:t xml:space="preserve">DECODE_EXT); // </w:t>
      </w:r>
      <w:r w:rsidR="005E6517">
        <w:rPr>
          <w:rStyle w:val="HTMLCode"/>
        </w:rPr>
        <w:t>off</w:t>
      </w:r>
    </w:p>
    <w:p w:rsidR="00DD04B1" w:rsidRDefault="00DD04B1" w:rsidP="00DD04B1">
      <w:pPr>
        <w:pStyle w:val="Code"/>
        <w:rPr>
          <w:rStyle w:val="HTMLCode"/>
        </w:rPr>
      </w:pPr>
    </w:p>
    <w:p w:rsidR="003F6C5E" w:rsidRDefault="003F6C5E" w:rsidP="003F6C5E"/>
    <w:p w:rsidR="00FF7374" w:rsidRDefault="008274A6" w:rsidP="008274A6">
      <w:pPr>
        <w:pStyle w:val="Heading1"/>
      </w:pPr>
      <w:r>
        <w:lastRenderedPageBreak/>
        <w:t>Conclusion</w:t>
      </w:r>
    </w:p>
    <w:p w:rsidR="00024D44" w:rsidRDefault="00024D44" w:rsidP="00024D44">
      <w:r>
        <w:t>FXAA provides another high performance and high quality option to combat aliasing in graphics engines</w:t>
      </w:r>
      <w:r w:rsidR="00BE5686">
        <w:t>.</w:t>
      </w:r>
    </w:p>
    <w:p w:rsidR="00024D44" w:rsidRDefault="00024D44" w:rsidP="00024D44"/>
    <w:p w:rsidR="00CD2E45" w:rsidRDefault="00900ACF" w:rsidP="00CD2E45">
      <w:pPr>
        <w:pStyle w:val="Heading1"/>
        <w:rPr>
          <w:lang w:eastAsia="ja-JP"/>
        </w:rPr>
      </w:pPr>
      <w:bookmarkStart w:id="2" w:name="_Toc283399239"/>
      <w:r>
        <w:rPr>
          <w:lang w:eastAsia="ja-JP"/>
        </w:rPr>
        <w:t>Inspiration</w:t>
      </w:r>
      <w:bookmarkEnd w:id="2"/>
    </w:p>
    <w:p w:rsidR="008C2E0C" w:rsidRDefault="008C2E0C" w:rsidP="00775C54">
      <w:pPr>
        <w:pStyle w:val="ListBullet"/>
        <w:numPr>
          <w:ilvl w:val="0"/>
          <w:numId w:val="0"/>
        </w:numPr>
        <w:ind w:left="1440"/>
      </w:pPr>
      <w:r>
        <w:t xml:space="preserve">FXAA was inspired by the </w:t>
      </w:r>
      <w:r w:rsidR="00657573">
        <w:t xml:space="preserve">AA </w:t>
      </w:r>
      <w:r>
        <w:t xml:space="preserve">work </w:t>
      </w:r>
      <w:r w:rsidR="0083510E">
        <w:t xml:space="preserve">and up-coming work </w:t>
      </w:r>
      <w:r>
        <w:t>of many others,</w:t>
      </w:r>
    </w:p>
    <w:p w:rsidR="008C2E0C" w:rsidRDefault="008C2E0C" w:rsidP="00775C54">
      <w:pPr>
        <w:pStyle w:val="ListBullet"/>
        <w:numPr>
          <w:ilvl w:val="0"/>
          <w:numId w:val="0"/>
        </w:numPr>
        <w:ind w:left="1440"/>
      </w:pPr>
    </w:p>
    <w:p w:rsidR="008C2E0C" w:rsidRDefault="008C2E0C" w:rsidP="00775C54">
      <w:pPr>
        <w:pStyle w:val="ListBullet"/>
        <w:numPr>
          <w:ilvl w:val="0"/>
          <w:numId w:val="0"/>
        </w:numPr>
        <w:ind w:left="1440"/>
      </w:pPr>
      <w:r>
        <w:t>“</w:t>
      </w:r>
      <w:proofErr w:type="spellStart"/>
      <w:r w:rsidRPr="00926141">
        <w:rPr>
          <w:b/>
        </w:rPr>
        <w:t>Subpixel</w:t>
      </w:r>
      <w:proofErr w:type="spellEnd"/>
      <w:r w:rsidRPr="00926141">
        <w:rPr>
          <w:b/>
        </w:rPr>
        <w:t xml:space="preserve"> Reconstruction </w:t>
      </w:r>
      <w:proofErr w:type="spellStart"/>
      <w:r w:rsidRPr="00926141">
        <w:rPr>
          <w:b/>
        </w:rPr>
        <w:t>Antialiasing</w:t>
      </w:r>
      <w:proofErr w:type="spellEnd"/>
      <w:r>
        <w:t xml:space="preserve">”, </w:t>
      </w:r>
      <w:proofErr w:type="spellStart"/>
      <w:r>
        <w:t>Matthäus</w:t>
      </w:r>
      <w:proofErr w:type="spellEnd"/>
      <w:r>
        <w:t xml:space="preserve"> G. Chajdas (</w:t>
      </w:r>
      <w:proofErr w:type="spellStart"/>
      <w:r>
        <w:t>Technische</w:t>
      </w:r>
      <w:proofErr w:type="spellEnd"/>
      <w:r>
        <w:t xml:space="preserve"> </w:t>
      </w:r>
      <w:proofErr w:type="spellStart"/>
      <w:r>
        <w:t>Universität</w:t>
      </w:r>
      <w:proofErr w:type="spellEnd"/>
      <w:r>
        <w:t xml:space="preserve"> </w:t>
      </w:r>
      <w:proofErr w:type="spellStart"/>
      <w:r>
        <w:t>München</w:t>
      </w:r>
      <w:proofErr w:type="spellEnd"/>
      <w:r>
        <w:t xml:space="preserve"> and NVIDIA), </w:t>
      </w:r>
      <w:hyperlink r:id="rId15" w:history="1">
        <w:r>
          <w:rPr>
            <w:rStyle w:val="Hyperlink"/>
          </w:rPr>
          <w:t>Morgan McGuire</w:t>
        </w:r>
      </w:hyperlink>
      <w:r>
        <w:t xml:space="preserve"> (NVIDIA), </w:t>
      </w:r>
      <w:hyperlink r:id="rId16" w:history="1">
        <w:r>
          <w:rPr>
            <w:rStyle w:val="Hyperlink"/>
          </w:rPr>
          <w:t xml:space="preserve">David </w:t>
        </w:r>
        <w:proofErr w:type="spellStart"/>
        <w:r>
          <w:rPr>
            <w:rStyle w:val="Hyperlink"/>
          </w:rPr>
          <w:t>Luebke</w:t>
        </w:r>
        <w:proofErr w:type="spellEnd"/>
      </w:hyperlink>
      <w:r>
        <w:t xml:space="preserve"> (NVIDIA),</w:t>
      </w:r>
      <w:r w:rsidR="00926141">
        <w:t xml:space="preserve"> to appear in i3D </w:t>
      </w:r>
      <w:proofErr w:type="spellStart"/>
      <w:r w:rsidR="00926141">
        <w:t>Febuary</w:t>
      </w:r>
      <w:proofErr w:type="spellEnd"/>
      <w:r w:rsidR="00926141">
        <w:t xml:space="preserve"> 2011</w:t>
      </w:r>
    </w:p>
    <w:p w:rsidR="008C2E0C" w:rsidRDefault="008C2E0C" w:rsidP="00775C54">
      <w:pPr>
        <w:pStyle w:val="ListBullet"/>
        <w:numPr>
          <w:ilvl w:val="0"/>
          <w:numId w:val="0"/>
        </w:numPr>
        <w:ind w:left="1440"/>
      </w:pPr>
    </w:p>
    <w:p w:rsidR="00926141" w:rsidRDefault="00926141" w:rsidP="00775C54">
      <w:pPr>
        <w:pStyle w:val="ListBullet"/>
        <w:numPr>
          <w:ilvl w:val="0"/>
          <w:numId w:val="0"/>
        </w:numPr>
        <w:ind w:left="1440"/>
      </w:pPr>
      <w:r>
        <w:t>“</w:t>
      </w:r>
      <w:r w:rsidRPr="00926141">
        <w:rPr>
          <w:b/>
        </w:rPr>
        <w:t xml:space="preserve">Morphological </w:t>
      </w:r>
      <w:proofErr w:type="spellStart"/>
      <w:r w:rsidRPr="00926141">
        <w:rPr>
          <w:b/>
        </w:rPr>
        <w:t>Antialiasing</w:t>
      </w:r>
      <w:proofErr w:type="spellEnd"/>
      <w:r>
        <w:t xml:space="preserve">”, Alexander </w:t>
      </w:r>
      <w:proofErr w:type="spellStart"/>
      <w:r>
        <w:t>Reshetov</w:t>
      </w:r>
      <w:proofErr w:type="spellEnd"/>
      <w:r>
        <w:t xml:space="preserve"> (Intel Labs)</w:t>
      </w:r>
    </w:p>
    <w:p w:rsidR="00926141" w:rsidRDefault="00461BE8" w:rsidP="00775C54">
      <w:pPr>
        <w:pStyle w:val="ListBullet"/>
        <w:numPr>
          <w:ilvl w:val="0"/>
          <w:numId w:val="0"/>
        </w:numPr>
        <w:ind w:left="1440"/>
      </w:pPr>
      <w:hyperlink r:id="rId17" w:history="1">
        <w:r w:rsidR="00926141" w:rsidRPr="00AB7410">
          <w:rPr>
            <w:rStyle w:val="Hyperlink"/>
          </w:rPr>
          <w:t>http://visual-computing.intel-research.net/publications/papers/2009/mlaa/mlaa.pdf</w:t>
        </w:r>
      </w:hyperlink>
    </w:p>
    <w:p w:rsidR="00926141" w:rsidRDefault="00926141" w:rsidP="00775C54">
      <w:pPr>
        <w:pStyle w:val="ListBullet"/>
        <w:numPr>
          <w:ilvl w:val="0"/>
          <w:numId w:val="0"/>
        </w:numPr>
        <w:ind w:left="1440"/>
      </w:pPr>
    </w:p>
    <w:p w:rsidR="00926141" w:rsidRDefault="00926141" w:rsidP="00775C54">
      <w:pPr>
        <w:pStyle w:val="ListBullet"/>
        <w:numPr>
          <w:ilvl w:val="0"/>
          <w:numId w:val="0"/>
        </w:numPr>
        <w:ind w:left="1440"/>
      </w:pPr>
      <w:r>
        <w:t>“</w:t>
      </w:r>
      <w:r w:rsidRPr="00926141">
        <w:rPr>
          <w:b/>
        </w:rPr>
        <w:t>Practical Morphological Anti-Aliasing</w:t>
      </w:r>
      <w:r>
        <w:t xml:space="preserve">”, Jorge Jimenez, Belen </w:t>
      </w:r>
      <w:proofErr w:type="spellStart"/>
      <w:r>
        <w:t>Masia</w:t>
      </w:r>
      <w:proofErr w:type="spellEnd"/>
      <w:r>
        <w:t xml:space="preserve">, Jose I. </w:t>
      </w:r>
      <w:proofErr w:type="spellStart"/>
      <w:r>
        <w:t>Echevarria</w:t>
      </w:r>
      <w:proofErr w:type="spellEnd"/>
      <w:r>
        <w:t>, Fernando Navarro, Diego Gutierrez, to appear in GPU Pro 2</w:t>
      </w:r>
    </w:p>
    <w:p w:rsidR="00926141" w:rsidRDefault="00461BE8" w:rsidP="00775C54">
      <w:pPr>
        <w:pStyle w:val="ListBullet"/>
        <w:numPr>
          <w:ilvl w:val="0"/>
          <w:numId w:val="0"/>
        </w:numPr>
        <w:ind w:left="1440"/>
      </w:pPr>
      <w:hyperlink r:id="rId18" w:history="1">
        <w:r w:rsidR="00926141" w:rsidRPr="00AB7410">
          <w:rPr>
            <w:rStyle w:val="Hyperlink"/>
          </w:rPr>
          <w:t>http://www.iryoku.com/mlaa/</w:t>
        </w:r>
      </w:hyperlink>
    </w:p>
    <w:p w:rsidR="00926141" w:rsidRDefault="00926141" w:rsidP="00775C54">
      <w:pPr>
        <w:pStyle w:val="ListBullet"/>
        <w:numPr>
          <w:ilvl w:val="0"/>
          <w:numId w:val="0"/>
        </w:numPr>
        <w:ind w:left="1440"/>
      </w:pPr>
    </w:p>
    <w:p w:rsidR="00926141" w:rsidRDefault="00926141" w:rsidP="00775C54">
      <w:pPr>
        <w:pStyle w:val="ListBullet"/>
        <w:numPr>
          <w:ilvl w:val="0"/>
          <w:numId w:val="0"/>
        </w:numPr>
        <w:ind w:left="1440"/>
      </w:pPr>
      <w:r>
        <w:t>“</w:t>
      </w:r>
      <w:r w:rsidRPr="00926141">
        <w:rPr>
          <w:b/>
        </w:rPr>
        <w:t xml:space="preserve">DLAA – </w:t>
      </w:r>
      <w:proofErr w:type="spellStart"/>
      <w:r w:rsidRPr="00926141">
        <w:rPr>
          <w:b/>
        </w:rPr>
        <w:t>Directiona</w:t>
      </w:r>
      <w:r w:rsidR="0083510E">
        <w:rPr>
          <w:b/>
        </w:rPr>
        <w:t>L</w:t>
      </w:r>
      <w:proofErr w:type="spellEnd"/>
      <w:r w:rsidRPr="00926141">
        <w:rPr>
          <w:b/>
        </w:rPr>
        <w:t xml:space="preserve"> Anti-Aliasing</w:t>
      </w:r>
      <w:r>
        <w:t>”, Dmitry Andreev (</w:t>
      </w:r>
      <w:proofErr w:type="spellStart"/>
      <w:r>
        <w:t>LucasArts</w:t>
      </w:r>
      <w:proofErr w:type="spellEnd"/>
      <w:r>
        <w:t>), to appear in the “Anti-aliasing from a Different Perspective” talk at GDC 2011</w:t>
      </w:r>
    </w:p>
    <w:p w:rsidR="00926141" w:rsidRDefault="00461BE8" w:rsidP="00775C54">
      <w:pPr>
        <w:pStyle w:val="ListBullet"/>
        <w:numPr>
          <w:ilvl w:val="0"/>
          <w:numId w:val="0"/>
        </w:numPr>
        <w:ind w:left="1440"/>
      </w:pPr>
      <w:hyperlink r:id="rId19" w:history="1">
        <w:r w:rsidR="00926141" w:rsidRPr="00AB7410">
          <w:rPr>
            <w:rStyle w:val="Hyperlink"/>
          </w:rPr>
          <w:t>http://schedule.gdconf.com/session/12294</w:t>
        </w:r>
      </w:hyperlink>
    </w:p>
    <w:p w:rsidR="00926141" w:rsidRDefault="00926141" w:rsidP="00775C54">
      <w:pPr>
        <w:pStyle w:val="ListBullet"/>
        <w:numPr>
          <w:ilvl w:val="0"/>
          <w:numId w:val="0"/>
        </w:numPr>
        <w:ind w:left="1440"/>
      </w:pPr>
    </w:p>
    <w:p w:rsidR="00926141" w:rsidRDefault="00926141" w:rsidP="00775C54">
      <w:pPr>
        <w:pStyle w:val="ListBullet"/>
        <w:numPr>
          <w:ilvl w:val="0"/>
          <w:numId w:val="0"/>
        </w:numPr>
        <w:ind w:left="1440"/>
      </w:pPr>
      <w:r>
        <w:t>“</w:t>
      </w:r>
      <w:r w:rsidRPr="00900ACF">
        <w:rPr>
          <w:b/>
        </w:rPr>
        <w:t>Hybrid Anti-Aliasing</w:t>
      </w:r>
      <w:r>
        <w:t xml:space="preserve">”, </w:t>
      </w:r>
      <w:r w:rsidR="00900ACF">
        <w:t xml:space="preserve">Anton </w:t>
      </w:r>
      <w:proofErr w:type="spellStart"/>
      <w:r w:rsidR="00900ACF">
        <w:t>Kaplanyan</w:t>
      </w:r>
      <w:proofErr w:type="spellEnd"/>
      <w:r w:rsidR="00900ACF">
        <w:t xml:space="preserve"> (</w:t>
      </w:r>
      <w:proofErr w:type="spellStart"/>
      <w:r w:rsidR="00900ACF">
        <w:t>Crytek</w:t>
      </w:r>
      <w:proofErr w:type="spellEnd"/>
      <w:r w:rsidR="00900ACF">
        <w:t>), presented in “</w:t>
      </w:r>
      <w:proofErr w:type="spellStart"/>
      <w:r w:rsidR="00900ACF">
        <w:t>CryENGINE</w:t>
      </w:r>
      <w:proofErr w:type="spellEnd"/>
      <w:r w:rsidR="00900ACF">
        <w:t xml:space="preserve"> 3: reaching the speed of light” at SIGGRAPH 2010</w:t>
      </w:r>
    </w:p>
    <w:p w:rsidR="00900ACF" w:rsidRDefault="00461BE8" w:rsidP="00775C54">
      <w:pPr>
        <w:pStyle w:val="ListBullet"/>
        <w:numPr>
          <w:ilvl w:val="0"/>
          <w:numId w:val="0"/>
        </w:numPr>
        <w:ind w:left="1440"/>
      </w:pPr>
      <w:hyperlink r:id="rId20" w:history="1">
        <w:r w:rsidR="00900ACF" w:rsidRPr="00AB7410">
          <w:rPr>
            <w:rStyle w:val="Hyperlink"/>
          </w:rPr>
          <w:t>http://advances.realtimerendering.com/s2010/Kaplanyan-CryEngine3%28SIGGRAPH%202010%20Advanced%20RealTime%20Rendering%20Course%29.pdf</w:t>
        </w:r>
      </w:hyperlink>
    </w:p>
    <w:p w:rsidR="00900ACF" w:rsidRDefault="00900ACF" w:rsidP="00775C54">
      <w:pPr>
        <w:pStyle w:val="ListBullet"/>
        <w:numPr>
          <w:ilvl w:val="0"/>
          <w:numId w:val="0"/>
        </w:numPr>
        <w:ind w:left="1440"/>
      </w:pPr>
    </w:p>
    <w:p w:rsidR="00900ACF" w:rsidRDefault="00A37153" w:rsidP="00775C54">
      <w:pPr>
        <w:pStyle w:val="ListBullet"/>
        <w:numPr>
          <w:ilvl w:val="0"/>
          <w:numId w:val="0"/>
        </w:numPr>
        <w:ind w:left="1440"/>
      </w:pPr>
      <w:r>
        <w:t>“</w:t>
      </w:r>
      <w:r w:rsidRPr="00A37153">
        <w:rPr>
          <w:b/>
        </w:rPr>
        <w:t xml:space="preserve">Deferred Rendering in </w:t>
      </w:r>
      <w:proofErr w:type="spellStart"/>
      <w:r w:rsidRPr="00A37153">
        <w:rPr>
          <w:b/>
        </w:rPr>
        <w:t>Frameranger</w:t>
      </w:r>
      <w:proofErr w:type="spellEnd"/>
      <w:r>
        <w:t xml:space="preserve">”, Matt </w:t>
      </w:r>
      <w:proofErr w:type="spellStart"/>
      <w:r>
        <w:t>Swoboda</w:t>
      </w:r>
      <w:proofErr w:type="spellEnd"/>
      <w:r w:rsidR="00356CA0">
        <w:t xml:space="preserve"> (SCEE)</w:t>
      </w:r>
      <w:r>
        <w:t>, blog post which includes section on a reconstruction AA method for deferred rendering</w:t>
      </w:r>
    </w:p>
    <w:p w:rsidR="00A37153" w:rsidRDefault="00461BE8" w:rsidP="00775C54">
      <w:pPr>
        <w:pStyle w:val="ListBullet"/>
        <w:numPr>
          <w:ilvl w:val="0"/>
          <w:numId w:val="0"/>
        </w:numPr>
        <w:ind w:left="1440"/>
      </w:pPr>
      <w:hyperlink r:id="rId21" w:history="1">
        <w:r w:rsidR="00A37153" w:rsidRPr="00AB7410">
          <w:rPr>
            <w:rStyle w:val="Hyperlink"/>
          </w:rPr>
          <w:t>http://directtovideo.wordpress.com/2009/11/13/deferred-rendering-in-frameranger/</w:t>
        </w:r>
      </w:hyperlink>
    </w:p>
    <w:p w:rsidR="00A37153" w:rsidRDefault="00A37153" w:rsidP="00775C54">
      <w:pPr>
        <w:pStyle w:val="ListBullet"/>
        <w:numPr>
          <w:ilvl w:val="0"/>
          <w:numId w:val="0"/>
        </w:numPr>
        <w:ind w:left="1440"/>
      </w:pPr>
    </w:p>
    <w:p w:rsidR="00926141" w:rsidRDefault="0083510E" w:rsidP="00775C54">
      <w:pPr>
        <w:pStyle w:val="ListBullet"/>
        <w:numPr>
          <w:ilvl w:val="0"/>
          <w:numId w:val="0"/>
        </w:numPr>
        <w:ind w:left="1440"/>
      </w:pPr>
      <w:r>
        <w:t>“</w:t>
      </w:r>
      <w:r w:rsidRPr="00356CA0">
        <w:rPr>
          <w:b/>
        </w:rPr>
        <w:t>DX11 Perspective Matrix Jittering Temporal AA</w:t>
      </w:r>
      <w:r>
        <w:t xml:space="preserve">”, </w:t>
      </w:r>
      <w:r w:rsidR="00356CA0">
        <w:t>blog post on Yakiimo3D</w:t>
      </w:r>
    </w:p>
    <w:p w:rsidR="0083510E" w:rsidRDefault="00461BE8" w:rsidP="00775C54">
      <w:pPr>
        <w:pStyle w:val="ListBullet"/>
        <w:numPr>
          <w:ilvl w:val="0"/>
          <w:numId w:val="0"/>
        </w:numPr>
        <w:ind w:left="1440"/>
      </w:pPr>
      <w:hyperlink r:id="rId22" w:history="1">
        <w:r w:rsidR="0083510E" w:rsidRPr="00AB7410">
          <w:rPr>
            <w:rStyle w:val="Hyperlink"/>
          </w:rPr>
          <w:t>http://www.yakiimo3d.com/2010/09/28/dx11-perspective-matrix-jittering-temporal-aa/</w:t>
        </w:r>
      </w:hyperlink>
    </w:p>
    <w:p w:rsidR="0083510E" w:rsidRDefault="0083510E" w:rsidP="00775C54">
      <w:pPr>
        <w:pStyle w:val="ListBullet"/>
        <w:numPr>
          <w:ilvl w:val="0"/>
          <w:numId w:val="0"/>
        </w:numPr>
        <w:ind w:left="1440"/>
      </w:pPr>
    </w:p>
    <w:p w:rsidR="00356CA0" w:rsidRDefault="00356CA0" w:rsidP="0053178E">
      <w:r>
        <w:lastRenderedPageBreak/>
        <w:t>“</w:t>
      </w:r>
      <w:r w:rsidRPr="00356CA0">
        <w:rPr>
          <w:b/>
        </w:rPr>
        <w:t>Deferred MSAA</w:t>
      </w:r>
      <w:r>
        <w:t xml:space="preserve">”, Matt </w:t>
      </w:r>
      <w:proofErr w:type="spellStart"/>
      <w:r>
        <w:t>Pettineo</w:t>
      </w:r>
      <w:proofErr w:type="spellEnd"/>
      <w:r>
        <w:t xml:space="preserve"> (Ready </w:t>
      </w:r>
      <w:proofErr w:type="gramStart"/>
      <w:r>
        <w:t>At</w:t>
      </w:r>
      <w:proofErr w:type="gramEnd"/>
      <w:r>
        <w:t xml:space="preserve"> Dawn Studios)</w:t>
      </w:r>
    </w:p>
    <w:p w:rsidR="00356CA0" w:rsidRDefault="00461BE8" w:rsidP="0053178E">
      <w:hyperlink r:id="rId23" w:history="1">
        <w:r w:rsidR="00356CA0" w:rsidRPr="00AB7410">
          <w:rPr>
            <w:rStyle w:val="Hyperlink"/>
          </w:rPr>
          <w:t>http://mynameismjp.wordpress.com/2010/08/16/deferred-msaa/</w:t>
        </w:r>
      </w:hyperlink>
    </w:p>
    <w:p w:rsidR="00356CA0" w:rsidRDefault="00356CA0" w:rsidP="0053178E"/>
    <w:p w:rsidR="0053178E" w:rsidRDefault="0053178E" w:rsidP="00775C54">
      <w:pPr>
        <w:pStyle w:val="ListBullet"/>
        <w:numPr>
          <w:ilvl w:val="0"/>
          <w:numId w:val="0"/>
        </w:numPr>
        <w:ind w:left="1440"/>
      </w:pPr>
    </w:p>
    <w:p w:rsidR="00775C54" w:rsidRDefault="00775C54" w:rsidP="00775C54">
      <w:pPr>
        <w:pStyle w:val="ListBullet"/>
        <w:numPr>
          <w:ilvl w:val="0"/>
          <w:numId w:val="0"/>
        </w:numPr>
        <w:ind w:left="1440"/>
      </w:pPr>
    </w:p>
    <w:p w:rsidR="00775C54" w:rsidRDefault="00775C54" w:rsidP="000C4718">
      <w:pPr>
        <w:pStyle w:val="ListBullet"/>
        <w:numPr>
          <w:ilvl w:val="0"/>
          <w:numId w:val="0"/>
        </w:numPr>
        <w:ind w:left="1440"/>
      </w:pPr>
    </w:p>
    <w:p w:rsidR="00D70CF3" w:rsidRDefault="00D70CF3">
      <w:pPr>
        <w:pStyle w:val="Copyright1"/>
      </w:pPr>
      <w:r>
        <w:t>Notice</w:t>
      </w:r>
    </w:p>
    <w:p w:rsidR="00D70CF3" w:rsidRDefault="00D70CF3">
      <w:pPr>
        <w:pStyle w:val="Copyright2"/>
      </w:pPr>
      <w:r>
        <w:t>ALL NVIDIA DESIGN SPECIFICATIONS, REFERENCE BOARDS, FILES, DRAWINGS, DIAGNOSTICS, LISTS, AND OTHER DOCUMENTS (TOGETHER AND SEPARATELY, “MATERIALS”) ARE BEING PROVIDED “AS IS.” NVIDIA MAKES NO WARRANTIES, EXPRESSED, IMPLIED, STATUTORY, OR OTHERWISE WITH RESPECT TO THE MATERIALS, AND EXPRESSLY DISCLAIMS ALL IMPLIED WARRANTIES OF NONINFRINGEMENT, MERCHANTABILITY, AND FITNESS FOR A PARTICULAR PURPOSE.</w:t>
      </w:r>
    </w:p>
    <w:p w:rsidR="00D70CF3" w:rsidRDefault="00D70CF3">
      <w:pPr>
        <w:pStyle w:val="Copyright2"/>
      </w:pPr>
      <w:r>
        <w:t>Information furnished is believed to be accurate and reliable. However, NVIDIA Corporation assumes no responsibility for the consequences of use of such information or for any infringement of patents or other rights of third parties that may result from its use. No license is granted by implication or otherwise under any patent or patent rights of NVIDIA Corporation. Specifications mentioned in this publication are subject to change without notice. This publication supersedes and replaces all information previously supplied. NVIDIA Corporation products are not authorized for use as critical components in life support devices or systems without express written approval of NVIDIA Corporation.</w:t>
      </w:r>
    </w:p>
    <w:p w:rsidR="00D70CF3" w:rsidRDefault="00D70CF3">
      <w:pPr>
        <w:pStyle w:val="Heading6"/>
        <w:spacing w:after="0"/>
        <w:ind w:left="806"/>
        <w:jc w:val="left"/>
        <w:rPr>
          <w:rFonts w:ascii="Verdana" w:hAnsi="Verdana"/>
          <w:sz w:val="16"/>
        </w:rPr>
      </w:pPr>
    </w:p>
    <w:p w:rsidR="00D70CF3" w:rsidRDefault="00D70CF3">
      <w:pPr>
        <w:pStyle w:val="Copyright2"/>
        <w:rPr>
          <w:b/>
        </w:rPr>
      </w:pPr>
      <w:r>
        <w:rPr>
          <w:b/>
        </w:rPr>
        <w:t>Trademarks</w:t>
      </w:r>
    </w:p>
    <w:p w:rsidR="00D70CF3" w:rsidRDefault="00D70CF3">
      <w:pPr>
        <w:pStyle w:val="Copyright2"/>
      </w:pPr>
      <w:r>
        <w:rPr>
          <w:rFonts w:ascii="Verdana" w:hAnsi="Verdana" w:cs="Verdana"/>
        </w:rPr>
        <w:t xml:space="preserve">NVIDIA, the NVIDIA logo, </w:t>
      </w:r>
      <w:r w:rsidR="00AF180C">
        <w:rPr>
          <w:rFonts w:ascii="Verdana" w:hAnsi="Verdana" w:cs="Verdana"/>
        </w:rPr>
        <w:t xml:space="preserve">GeForce, </w:t>
      </w:r>
      <w:r>
        <w:rPr>
          <w:rFonts w:ascii="Verdana" w:hAnsi="Verdana" w:cs="Verdana"/>
        </w:rPr>
        <w:t>and</w:t>
      </w:r>
      <w:r w:rsidR="00AF180C">
        <w:rPr>
          <w:rFonts w:ascii="Verdana" w:hAnsi="Verdana" w:cs="Verdana"/>
        </w:rPr>
        <w:t xml:space="preserve"> NVIDIA Quadro</w:t>
      </w:r>
      <w:r>
        <w:rPr>
          <w:rFonts w:ascii="Verdana" w:hAnsi="Verdana" w:cs="Verdana"/>
        </w:rPr>
        <w:t xml:space="preserve"> are trademarks or registered trademarks of NVIDIA Corporation </w:t>
      </w:r>
      <w:r>
        <w:rPr>
          <w:rFonts w:ascii="Verdana" w:hAnsi="Verdana" w:cs="Verdana"/>
          <w:color w:val="000000"/>
        </w:rPr>
        <w:t xml:space="preserve">in the </w:t>
      </w:r>
      <w:smartTag w:uri="urn:schemas-microsoft-com:office:smarttags" w:element="country-region">
        <w:smartTag w:uri="urn:schemas-microsoft-com:office:smarttags" w:element="place">
          <w:r>
            <w:rPr>
              <w:rFonts w:ascii="Verdana" w:hAnsi="Verdana" w:cs="Verdana"/>
              <w:color w:val="000000"/>
            </w:rPr>
            <w:t>United States</w:t>
          </w:r>
        </w:smartTag>
      </w:smartTag>
      <w:r>
        <w:rPr>
          <w:rFonts w:ascii="Verdana" w:hAnsi="Verdana" w:cs="Verdana"/>
          <w:color w:val="000000"/>
        </w:rPr>
        <w:t xml:space="preserve"> and other countries</w:t>
      </w:r>
      <w:r>
        <w:rPr>
          <w:rFonts w:ascii="Verdana" w:hAnsi="Verdana" w:cs="Verdana"/>
        </w:rPr>
        <w:t>. Other company and product names may be trademarks of the respective companies with which they are associated.</w:t>
      </w:r>
    </w:p>
    <w:p w:rsidR="00D70CF3" w:rsidRDefault="00D70CF3">
      <w:pPr>
        <w:pStyle w:val="Heading6"/>
        <w:spacing w:after="0"/>
        <w:ind w:left="806"/>
        <w:jc w:val="left"/>
        <w:rPr>
          <w:rFonts w:ascii="Verdana" w:hAnsi="Verdana" w:cs="Times New Roman"/>
          <w:b w:val="0"/>
          <w:bCs w:val="0"/>
          <w:sz w:val="16"/>
        </w:rPr>
      </w:pPr>
    </w:p>
    <w:p w:rsidR="00D70CF3" w:rsidRDefault="00D70CF3">
      <w:pPr>
        <w:pStyle w:val="Copyright2"/>
        <w:rPr>
          <w:b/>
        </w:rPr>
      </w:pPr>
      <w:r>
        <w:rPr>
          <w:b/>
        </w:rPr>
        <w:t>Copyright</w:t>
      </w:r>
    </w:p>
    <w:p w:rsidR="00D70CF3" w:rsidRDefault="00C44653">
      <w:pPr>
        <w:pStyle w:val="Copyright2"/>
      </w:pPr>
      <w:r>
        <w:t>© 2010</w:t>
      </w:r>
      <w:r w:rsidR="00D70CF3">
        <w:t xml:space="preserve"> NVIDIA Corporation. All rights reserved. </w:t>
      </w:r>
    </w:p>
    <w:sectPr w:rsidR="00D70CF3" w:rsidSect="00DF18EE">
      <w:headerReference w:type="first" r:id="rId24"/>
      <w:footerReference w:type="first" r:id="rId25"/>
      <w:pgSz w:w="12240" w:h="15840" w:code="1"/>
      <w:pgMar w:top="1440" w:right="1800" w:bottom="1440" w:left="180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70969" w:rsidRDefault="00370969">
      <w:r>
        <w:separator/>
      </w:r>
    </w:p>
  </w:endnote>
  <w:endnote w:type="continuationSeparator" w:id="0">
    <w:p w:rsidR="00370969" w:rsidRDefault="00370969">
      <w:r>
        <w:continuationSeparator/>
      </w:r>
    </w:p>
  </w:endnote>
</w:endnotes>
</file>

<file path=word/fontTable.xml><?xml version="1.0" encoding="utf-8"?>
<w:fonts xmlns:r="http://schemas.openxmlformats.org/officeDocument/2006/relationships" xmlns:w="http://schemas.openxmlformats.org/wordprocessingml/2006/main">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7481" w:rsidRDefault="00D17481">
    <w:pPr>
      <w:pStyle w:val="Footer"/>
      <w:pBdr>
        <w:top w:val="single" w:sz="8" w:space="1" w:color="99CC00"/>
      </w:pBdr>
      <w:tabs>
        <w:tab w:val="clear" w:pos="8640"/>
        <w:tab w:val="right" w:pos="8550"/>
      </w:tabs>
      <w:spacing w:before="0" w:after="0"/>
      <w:ind w:left="0"/>
      <w:rPr>
        <w:rFonts w:ascii="Verdana" w:hAnsi="Verdana"/>
        <w:color w:val="800000"/>
        <w:sz w:val="18"/>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7481" w:rsidRDefault="00461BE8">
    <w:pPr>
      <w:pStyle w:val="Footer"/>
    </w:pPr>
    <w:r>
      <w:rPr>
        <w:noProof/>
      </w:rPr>
      <w:pict>
        <v:shapetype id="_x0000_t202" coordsize="21600,21600" o:spt="202" path="m,l,21600r21600,l21600,xe">
          <v:stroke joinstyle="miter"/>
          <v:path gradientshapeok="t" o:connecttype="rect"/>
        </v:shapetype>
        <v:shape id="_x0000_s2070" type="#_x0000_t202" style="position:absolute;left:0;text-align:left;margin-left:121.5pt;margin-top:-242.1pt;width:281.25pt;height:46.95pt;z-index:251656704" filled="f" stroked="f">
          <v:textbox style="mso-next-textbox:#_x0000_s2070;mso-fit-shape-to-text:t">
            <w:txbxContent>
              <w:p w:rsidR="00D17481" w:rsidRPr="00670FC5" w:rsidRDefault="00D17481">
                <w:pPr>
                  <w:spacing w:before="240"/>
                  <w:ind w:left="180"/>
                  <w:rPr>
                    <w:rFonts w:ascii="Tahoma" w:hAnsi="Tahoma" w:cs="Tahoma"/>
                    <w:sz w:val="18"/>
                    <w:szCs w:val="18"/>
                  </w:rPr>
                </w:pPr>
                <w:r>
                  <w:rPr>
                    <w:rFonts w:ascii="Tahoma" w:hAnsi="Tahoma" w:cs="Tahoma"/>
                    <w:sz w:val="18"/>
                    <w:szCs w:val="18"/>
                  </w:rPr>
                  <w:t>February</w:t>
                </w:r>
                <w:r w:rsidRPr="00F778D4">
                  <w:rPr>
                    <w:rFonts w:ascii="Tahoma" w:hAnsi="Tahoma" w:cs="Tahoma"/>
                    <w:sz w:val="18"/>
                    <w:szCs w:val="18"/>
                  </w:rPr>
                  <w:t xml:space="preserve"> 200</w:t>
                </w:r>
                <w:r>
                  <w:rPr>
                    <w:rFonts w:ascii="Tahoma" w:hAnsi="Tahoma" w:cs="Tahoma"/>
                    <w:sz w:val="18"/>
                    <w:szCs w:val="18"/>
                  </w:rPr>
                  <w:t>9</w:t>
                </w:r>
              </w:p>
            </w:txbxContent>
          </v:textbox>
        </v:shape>
      </w:pict>
    </w:r>
    <w:r w:rsidR="00D17481">
      <w:t>February 2009Fe</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7481" w:rsidRPr="00D733A4" w:rsidRDefault="00D17481">
    <w:pPr>
      <w:ind w:left="0"/>
      <w:jc w:val="center"/>
      <w:rPr>
        <w:rFonts w:ascii="Tahoma" w:hAnsi="Tahoma" w:cs="Tahoma"/>
        <w:sz w:val="20"/>
        <w:szCs w:val="20"/>
        <w:lang w:val="es-ES_tradnl"/>
      </w:rPr>
    </w:pPr>
    <w:r>
      <w:rPr>
        <w:noProof/>
      </w:rPr>
      <w:drawing>
        <wp:anchor distT="0" distB="0" distL="114300" distR="114300" simplePos="0" relativeHeight="251658752" behindDoc="0" locked="0" layoutInCell="1" allowOverlap="1">
          <wp:simplePos x="0" y="0"/>
          <wp:positionH relativeFrom="column">
            <wp:posOffset>2087245</wp:posOffset>
          </wp:positionH>
          <wp:positionV relativeFrom="paragraph">
            <wp:posOffset>-915670</wp:posOffset>
          </wp:positionV>
          <wp:extent cx="1345565" cy="944880"/>
          <wp:effectExtent l="19050" t="0" r="6985" b="0"/>
          <wp:wrapNone/>
          <wp:docPr id="24" name="Picture 24" descr="NVIDIA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VIDIA_Logo"/>
                  <pic:cNvPicPr>
                    <a:picLocks noChangeAspect="1" noChangeArrowheads="1"/>
                  </pic:cNvPicPr>
                </pic:nvPicPr>
                <pic:blipFill>
                  <a:blip r:embed="rId1"/>
                  <a:srcRect/>
                  <a:stretch>
                    <a:fillRect/>
                  </a:stretch>
                </pic:blipFill>
                <pic:spPr bwMode="auto">
                  <a:xfrm>
                    <a:off x="0" y="0"/>
                    <a:ext cx="1345565" cy="944880"/>
                  </a:xfrm>
                  <a:prstGeom prst="rect">
                    <a:avLst/>
                  </a:prstGeom>
                  <a:noFill/>
                  <a:ln w="9525">
                    <a:noFill/>
                    <a:miter lim="800000"/>
                    <a:headEnd/>
                    <a:tailEnd/>
                  </a:ln>
                </pic:spPr>
              </pic:pic>
            </a:graphicData>
          </a:graphic>
        </wp:anchor>
      </w:drawing>
    </w:r>
    <w:r w:rsidRPr="00D733A4">
      <w:rPr>
        <w:rFonts w:ascii="Tahoma" w:hAnsi="Tahoma" w:cs="Tahoma"/>
        <w:sz w:val="20"/>
        <w:szCs w:val="20"/>
        <w:lang w:val="es-ES_tradnl"/>
      </w:rPr>
      <w:t xml:space="preserve">NVIDIA </w:t>
    </w:r>
    <w:proofErr w:type="spellStart"/>
    <w:r w:rsidRPr="00D733A4">
      <w:rPr>
        <w:rFonts w:ascii="Tahoma" w:hAnsi="Tahoma" w:cs="Tahoma"/>
        <w:sz w:val="20"/>
        <w:szCs w:val="20"/>
        <w:lang w:val="es-ES_tradnl"/>
      </w:rPr>
      <w:t>Corporation</w:t>
    </w:r>
    <w:proofErr w:type="spellEnd"/>
    <w:r w:rsidRPr="00D733A4">
      <w:rPr>
        <w:rFonts w:ascii="Tahoma" w:hAnsi="Tahoma" w:cs="Tahoma"/>
        <w:sz w:val="20"/>
        <w:szCs w:val="20"/>
        <w:lang w:val="es-ES_tradnl"/>
      </w:rPr>
      <w:br/>
      <w:t>2701 San Tomas Expressway</w:t>
    </w:r>
    <w:r w:rsidRPr="00D733A4">
      <w:rPr>
        <w:rFonts w:ascii="Tahoma" w:hAnsi="Tahoma" w:cs="Tahoma"/>
        <w:sz w:val="20"/>
        <w:szCs w:val="20"/>
        <w:lang w:val="es-ES_tradnl"/>
      </w:rPr>
      <w:br/>
      <w:t>Santa Clara, CA 95050</w:t>
    </w:r>
    <w:r w:rsidRPr="00D733A4">
      <w:rPr>
        <w:rFonts w:ascii="Tahoma" w:hAnsi="Tahoma" w:cs="Tahoma"/>
        <w:sz w:val="20"/>
        <w:szCs w:val="20"/>
        <w:lang w:val="es-ES_tradnl"/>
      </w:rPr>
      <w:br/>
      <w:t>www.nvidia.com</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70969" w:rsidRDefault="00370969">
      <w:r>
        <w:separator/>
      </w:r>
    </w:p>
  </w:footnote>
  <w:footnote w:type="continuationSeparator" w:id="0">
    <w:p w:rsidR="00370969" w:rsidRDefault="0037096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7481" w:rsidRPr="0077464F" w:rsidRDefault="00D17481">
    <w:pPr>
      <w:spacing w:before="0" w:after="0"/>
      <w:ind w:left="0"/>
      <w:jc w:val="right"/>
      <w:rPr>
        <w:rFonts w:ascii="Tahoma" w:hAnsi="Tahoma" w:cs="Tahoma"/>
        <w:b/>
        <w:color w:val="99CC00"/>
        <w:sz w:val="18"/>
        <w:szCs w:val="18"/>
      </w:rPr>
    </w:pPr>
    <w:r>
      <w:tab/>
    </w:r>
  </w:p>
  <w:p w:rsidR="00D17481" w:rsidRDefault="00D17481">
    <w:pPr>
      <w:tabs>
        <w:tab w:val="left" w:pos="7836"/>
      </w:tabs>
      <w:ind w:left="0"/>
      <w:rPr>
        <w:rFonts w:ascii="Tahoma" w:hAnsi="Tahoma" w:cs="Tahoma"/>
        <w:b/>
        <w:bCs/>
        <w:color w:val="800000"/>
        <w:sz w:val="18"/>
      </w:rPr>
    </w:pPr>
    <w:r>
      <w:rPr>
        <w:rFonts w:ascii="Tahoma" w:hAnsi="Tahoma" w:cs="Tahoma"/>
        <w:b/>
        <w:bCs/>
        <w:color w:val="800000"/>
        <w:sz w:val="18"/>
      </w:rPr>
      <w:tab/>
    </w:r>
    <w:r>
      <w:rPr>
        <w:rFonts w:ascii="Tahoma" w:hAnsi="Tahoma" w:cs="Tahoma"/>
        <w:b/>
        <w:bCs/>
        <w:color w:val="800000"/>
        <w:sz w:val="18"/>
      </w:rPr>
      <w:tab/>
    </w:r>
    <w:r>
      <w:rPr>
        <w:rFonts w:ascii="Tahoma" w:hAnsi="Tahoma" w:cs="Tahoma"/>
        <w:b/>
        <w:bCs/>
        <w:color w:val="800000"/>
        <w:sz w:val="18"/>
      </w:rPr>
      <w:tab/>
    </w:r>
  </w:p>
  <w:p w:rsidR="00D17481" w:rsidRDefault="00D17481"/>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7481" w:rsidRDefault="00D17481">
    <w:r>
      <w:rPr>
        <w:noProof/>
      </w:rPr>
      <w:drawing>
        <wp:anchor distT="0" distB="0" distL="114300" distR="114300" simplePos="0" relativeHeight="251657728" behindDoc="1" locked="0" layoutInCell="1" allowOverlap="1">
          <wp:simplePos x="0" y="0"/>
          <wp:positionH relativeFrom="column">
            <wp:posOffset>-1162050</wp:posOffset>
          </wp:positionH>
          <wp:positionV relativeFrom="paragraph">
            <wp:posOffset>-458470</wp:posOffset>
          </wp:positionV>
          <wp:extent cx="7804150" cy="10062210"/>
          <wp:effectExtent l="19050" t="0" r="6350" b="0"/>
          <wp:wrapNone/>
          <wp:docPr id="23" name="Picture 23" descr="NV_TechBrief_BKGD_FR_AUG06_rgb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V_TechBrief_BKGD_FR_AUG06_rgb_02"/>
                  <pic:cNvPicPr>
                    <a:picLocks noChangeAspect="1" noChangeArrowheads="1"/>
                  </pic:cNvPicPr>
                </pic:nvPicPr>
                <pic:blipFill>
                  <a:blip r:embed="rId1"/>
                  <a:srcRect/>
                  <a:stretch>
                    <a:fillRect/>
                  </a:stretch>
                </pic:blipFill>
                <pic:spPr bwMode="auto">
                  <a:xfrm>
                    <a:off x="0" y="0"/>
                    <a:ext cx="7804150" cy="10062210"/>
                  </a:xfrm>
                  <a:prstGeom prst="rect">
                    <a:avLst/>
                  </a:prstGeom>
                  <a:noFill/>
                  <a:ln w="9525">
                    <a:noFill/>
                    <a:miter lim="800000"/>
                    <a:headEnd/>
                    <a:tailEnd/>
                  </a:ln>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7481" w:rsidRDefault="00D17481"/>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52.6pt;height:49.85pt" o:bullet="t">
        <v:imagedata r:id="rId1" o:title="art3F83"/>
      </v:shape>
    </w:pict>
  </w:numPicBullet>
  <w:abstractNum w:abstractNumId="0">
    <w:nsid w:val="FFFFFF7C"/>
    <w:multiLevelType w:val="singleLevel"/>
    <w:tmpl w:val="E544185C"/>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232D4A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45F6467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E5A458DE"/>
    <w:lvl w:ilvl="0">
      <w:start w:val="1"/>
      <w:numFmt w:val="lowerLetter"/>
      <w:pStyle w:val="ListNumber2"/>
      <w:lvlText w:val="%1)"/>
      <w:lvlJc w:val="left"/>
      <w:pPr>
        <w:tabs>
          <w:tab w:val="num" w:pos="2160"/>
        </w:tabs>
        <w:ind w:left="2160" w:hanging="360"/>
      </w:pPr>
      <w:rPr>
        <w:rFonts w:ascii="Garamond" w:hAnsi="Garamond" w:hint="default"/>
        <w:b w:val="0"/>
        <w:i w:val="0"/>
        <w:sz w:val="22"/>
        <w:szCs w:val="22"/>
      </w:rPr>
    </w:lvl>
  </w:abstractNum>
  <w:abstractNum w:abstractNumId="4">
    <w:nsid w:val="FFFFFF80"/>
    <w:multiLevelType w:val="singleLevel"/>
    <w:tmpl w:val="37CE24F4"/>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2E2CAE12"/>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3"/>
    <w:multiLevelType w:val="singleLevel"/>
    <w:tmpl w:val="73FE54D2"/>
    <w:lvl w:ilvl="0">
      <w:start w:val="1"/>
      <w:numFmt w:val="bullet"/>
      <w:pStyle w:val="ListBullet2"/>
      <w:lvlText w:val=""/>
      <w:lvlJc w:val="left"/>
      <w:pPr>
        <w:tabs>
          <w:tab w:val="num" w:pos="2160"/>
        </w:tabs>
        <w:ind w:left="2160" w:hanging="360"/>
      </w:pPr>
      <w:rPr>
        <w:rFonts w:ascii="Wingdings" w:hAnsi="Wingdings" w:hint="default"/>
        <w:color w:val="73B900"/>
      </w:rPr>
    </w:lvl>
  </w:abstractNum>
  <w:abstractNum w:abstractNumId="7">
    <w:nsid w:val="FFFFFF88"/>
    <w:multiLevelType w:val="singleLevel"/>
    <w:tmpl w:val="80CEE42A"/>
    <w:lvl w:ilvl="0">
      <w:start w:val="1"/>
      <w:numFmt w:val="decimal"/>
      <w:pStyle w:val="ListNumber"/>
      <w:lvlText w:val="%1."/>
      <w:lvlJc w:val="left"/>
      <w:pPr>
        <w:tabs>
          <w:tab w:val="num" w:pos="1980"/>
        </w:tabs>
        <w:ind w:left="1980" w:hanging="360"/>
      </w:pPr>
      <w:rPr>
        <w:rFonts w:ascii="Garamond" w:hAnsi="Garamond" w:hint="default"/>
        <w:b w:val="0"/>
        <w:i w:val="0"/>
        <w:sz w:val="22"/>
        <w:szCs w:val="22"/>
      </w:rPr>
    </w:lvl>
  </w:abstractNum>
  <w:abstractNum w:abstractNumId="8">
    <w:nsid w:val="FFFFFF89"/>
    <w:multiLevelType w:val="singleLevel"/>
    <w:tmpl w:val="6E1CBD66"/>
    <w:lvl w:ilvl="0">
      <w:start w:val="1"/>
      <w:numFmt w:val="bullet"/>
      <w:pStyle w:val="ListBullet"/>
      <w:lvlText w:val=""/>
      <w:lvlJc w:val="left"/>
      <w:pPr>
        <w:tabs>
          <w:tab w:val="num" w:pos="1800"/>
        </w:tabs>
        <w:ind w:left="1800" w:hanging="360"/>
      </w:pPr>
      <w:rPr>
        <w:rFonts w:ascii="Wingdings" w:hAnsi="Wingdings" w:hint="default"/>
        <w:color w:val="73B900"/>
        <w:sz w:val="18"/>
      </w:rPr>
    </w:lvl>
  </w:abstractNum>
  <w:abstractNum w:abstractNumId="9">
    <w:nsid w:val="002112DD"/>
    <w:multiLevelType w:val="hybridMultilevel"/>
    <w:tmpl w:val="FA3ED418"/>
    <w:lvl w:ilvl="0" w:tplc="0828601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01FB3B2B"/>
    <w:multiLevelType w:val="hybridMultilevel"/>
    <w:tmpl w:val="675E00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0AA80E22"/>
    <w:multiLevelType w:val="multilevel"/>
    <w:tmpl w:val="C636B278"/>
    <w:lvl w:ilvl="0">
      <w:start w:val="1"/>
      <w:numFmt w:val="none"/>
      <w:pStyle w:val="Note"/>
      <w:lvlText w:val="Note:"/>
      <w:lvlJc w:val="left"/>
      <w:pPr>
        <w:tabs>
          <w:tab w:val="num" w:pos="2160"/>
        </w:tabs>
        <w:ind w:left="1800" w:hanging="360"/>
      </w:pPr>
      <w:rPr>
        <w:rFonts w:ascii="Tahoma" w:hAnsi="Tahoma" w:hint="default"/>
        <w:b/>
        <w:i w:val="0"/>
        <w:color w:val="800000"/>
        <w:sz w:val="18"/>
      </w:rPr>
    </w:lvl>
    <w:lvl w:ilvl="1">
      <w:start w:val="1"/>
      <w:numFmt w:val="bullet"/>
      <w:lvlText w:val=""/>
      <w:lvlJc w:val="left"/>
      <w:pPr>
        <w:tabs>
          <w:tab w:val="num" w:pos="2160"/>
        </w:tabs>
        <w:ind w:left="2160" w:hanging="360"/>
      </w:pPr>
      <w:rPr>
        <w:rFonts w:ascii="Wingdings" w:hAnsi="Wingdings"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240"/>
        </w:tabs>
        <w:ind w:left="3240" w:hanging="360"/>
      </w:pPr>
      <w:rPr>
        <w:rFonts w:ascii="Symbol" w:hAnsi="Symbol" w:hint="default"/>
      </w:rPr>
    </w:lvl>
    <w:lvl w:ilvl="5">
      <w:start w:val="1"/>
      <w:numFmt w:val="bullet"/>
      <w:lvlText w:val=""/>
      <w:lvlJc w:val="left"/>
      <w:pPr>
        <w:tabs>
          <w:tab w:val="num" w:pos="3600"/>
        </w:tabs>
        <w:ind w:left="3600" w:hanging="360"/>
      </w:pPr>
      <w:rPr>
        <w:rFonts w:ascii="Wingdings" w:hAnsi="Wingdings" w:hint="default"/>
      </w:rPr>
    </w:lvl>
    <w:lvl w:ilvl="6">
      <w:start w:val="1"/>
      <w:numFmt w:val="bullet"/>
      <w:lvlText w:val=""/>
      <w:lvlJc w:val="left"/>
      <w:pPr>
        <w:tabs>
          <w:tab w:val="num" w:pos="3960"/>
        </w:tabs>
        <w:ind w:left="3960" w:hanging="360"/>
      </w:pPr>
      <w:rPr>
        <w:rFonts w:ascii="Wingdings" w:hAnsi="Wingdings" w:hint="default"/>
      </w:rPr>
    </w:lvl>
    <w:lvl w:ilvl="7">
      <w:start w:val="1"/>
      <w:numFmt w:val="bullet"/>
      <w:lvlText w:val=""/>
      <w:lvlJc w:val="left"/>
      <w:pPr>
        <w:tabs>
          <w:tab w:val="num" w:pos="4320"/>
        </w:tabs>
        <w:ind w:left="4320" w:hanging="360"/>
      </w:pPr>
      <w:rPr>
        <w:rFonts w:ascii="Symbol" w:hAnsi="Symbol" w:hint="default"/>
      </w:rPr>
    </w:lvl>
    <w:lvl w:ilvl="8">
      <w:start w:val="1"/>
      <w:numFmt w:val="bullet"/>
      <w:lvlText w:val=""/>
      <w:lvlJc w:val="left"/>
      <w:pPr>
        <w:tabs>
          <w:tab w:val="num" w:pos="4680"/>
        </w:tabs>
        <w:ind w:left="4680" w:hanging="360"/>
      </w:pPr>
      <w:rPr>
        <w:rFonts w:ascii="Symbol" w:hAnsi="Symbol" w:hint="default"/>
      </w:rPr>
    </w:lvl>
  </w:abstractNum>
  <w:abstractNum w:abstractNumId="12">
    <w:nsid w:val="0E4801D8"/>
    <w:multiLevelType w:val="hybridMultilevel"/>
    <w:tmpl w:val="571A09D2"/>
    <w:lvl w:ilvl="0" w:tplc="0828601E">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1E87473A"/>
    <w:multiLevelType w:val="hybridMultilevel"/>
    <w:tmpl w:val="2D881DF0"/>
    <w:lvl w:ilvl="0" w:tplc="ED4065F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23DC55A6"/>
    <w:multiLevelType w:val="hybridMultilevel"/>
    <w:tmpl w:val="10FE29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23EF37B1"/>
    <w:multiLevelType w:val="hybridMultilevel"/>
    <w:tmpl w:val="6CA2F64C"/>
    <w:lvl w:ilvl="0" w:tplc="4AE0D55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2A941B4A"/>
    <w:multiLevelType w:val="hybridMultilevel"/>
    <w:tmpl w:val="22662E3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decimal"/>
      <w:lvlText w:val="%3."/>
      <w:lvlJc w:val="left"/>
      <w:pPr>
        <w:tabs>
          <w:tab w:val="num" w:pos="3240"/>
        </w:tabs>
        <w:ind w:left="3240" w:hanging="360"/>
      </w:pPr>
    </w:lvl>
    <w:lvl w:ilvl="3" w:tplc="04090001">
      <w:start w:val="1"/>
      <w:numFmt w:val="decimal"/>
      <w:lvlText w:val="%4."/>
      <w:lvlJc w:val="left"/>
      <w:pPr>
        <w:tabs>
          <w:tab w:val="num" w:pos="3960"/>
        </w:tabs>
        <w:ind w:left="3960" w:hanging="360"/>
      </w:pPr>
    </w:lvl>
    <w:lvl w:ilvl="4" w:tplc="04090003">
      <w:start w:val="1"/>
      <w:numFmt w:val="decimal"/>
      <w:lvlText w:val="%5."/>
      <w:lvlJc w:val="left"/>
      <w:pPr>
        <w:tabs>
          <w:tab w:val="num" w:pos="4680"/>
        </w:tabs>
        <w:ind w:left="4680" w:hanging="360"/>
      </w:pPr>
    </w:lvl>
    <w:lvl w:ilvl="5" w:tplc="04090005">
      <w:start w:val="1"/>
      <w:numFmt w:val="decimal"/>
      <w:lvlText w:val="%6."/>
      <w:lvlJc w:val="left"/>
      <w:pPr>
        <w:tabs>
          <w:tab w:val="num" w:pos="5400"/>
        </w:tabs>
        <w:ind w:left="5400" w:hanging="360"/>
      </w:pPr>
    </w:lvl>
    <w:lvl w:ilvl="6" w:tplc="04090001">
      <w:start w:val="1"/>
      <w:numFmt w:val="decimal"/>
      <w:lvlText w:val="%7."/>
      <w:lvlJc w:val="left"/>
      <w:pPr>
        <w:tabs>
          <w:tab w:val="num" w:pos="6120"/>
        </w:tabs>
        <w:ind w:left="6120" w:hanging="360"/>
      </w:pPr>
    </w:lvl>
    <w:lvl w:ilvl="7" w:tplc="04090003">
      <w:start w:val="1"/>
      <w:numFmt w:val="decimal"/>
      <w:lvlText w:val="%8."/>
      <w:lvlJc w:val="left"/>
      <w:pPr>
        <w:tabs>
          <w:tab w:val="num" w:pos="6840"/>
        </w:tabs>
        <w:ind w:left="6840" w:hanging="360"/>
      </w:pPr>
    </w:lvl>
    <w:lvl w:ilvl="8" w:tplc="04090005">
      <w:start w:val="1"/>
      <w:numFmt w:val="decimal"/>
      <w:lvlText w:val="%9."/>
      <w:lvlJc w:val="left"/>
      <w:pPr>
        <w:tabs>
          <w:tab w:val="num" w:pos="7560"/>
        </w:tabs>
        <w:ind w:left="7560" w:hanging="360"/>
      </w:pPr>
    </w:lvl>
  </w:abstractNum>
  <w:abstractNum w:abstractNumId="17">
    <w:nsid w:val="382105FF"/>
    <w:multiLevelType w:val="hybridMultilevel"/>
    <w:tmpl w:val="572A71E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423F1DF9"/>
    <w:multiLevelType w:val="hybridMultilevel"/>
    <w:tmpl w:val="AA563956"/>
    <w:lvl w:ilvl="0" w:tplc="2B90820C">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30C59F4"/>
    <w:multiLevelType w:val="hybridMultilevel"/>
    <w:tmpl w:val="386C1158"/>
    <w:lvl w:ilvl="0" w:tplc="314A474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43E20426"/>
    <w:multiLevelType w:val="hybridMultilevel"/>
    <w:tmpl w:val="AA563956"/>
    <w:lvl w:ilvl="0" w:tplc="2B90820C">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40114AA"/>
    <w:multiLevelType w:val="multilevel"/>
    <w:tmpl w:val="E91EC5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54E751D"/>
    <w:multiLevelType w:val="hybridMultilevel"/>
    <w:tmpl w:val="908839E6"/>
    <w:lvl w:ilvl="0" w:tplc="61B25738">
      <w:start w:val="1"/>
      <w:numFmt w:val="bullet"/>
      <w:pStyle w:val="ListBullet3"/>
      <w:lvlText w:val=""/>
      <w:lvlJc w:val="left"/>
      <w:pPr>
        <w:tabs>
          <w:tab w:val="num" w:pos="2520"/>
        </w:tabs>
        <w:ind w:left="2520" w:hanging="360"/>
      </w:pPr>
      <w:rPr>
        <w:rFonts w:ascii="Wingdings" w:hAnsi="Wingdings" w:hint="default"/>
        <w:color w:val="000000"/>
        <w:sz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A9333D7"/>
    <w:multiLevelType w:val="hybridMultilevel"/>
    <w:tmpl w:val="8E4C7AAC"/>
    <w:lvl w:ilvl="0" w:tplc="C936B9B2">
      <w:start w:val="1"/>
      <w:numFmt w:val="decimal"/>
      <w:lvlText w:val="(%1)"/>
      <w:lvlJc w:val="left"/>
      <w:pPr>
        <w:ind w:left="585"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4">
    <w:nsid w:val="4B3204F1"/>
    <w:multiLevelType w:val="hybridMultilevel"/>
    <w:tmpl w:val="F6A60A96"/>
    <w:lvl w:ilvl="0" w:tplc="6AFA8F52">
      <w:start w:val="1"/>
      <w:numFmt w:val="bullet"/>
      <w:pStyle w:val="CellBullet"/>
      <w:lvlText w:val=""/>
      <w:lvlJc w:val="left"/>
      <w:pPr>
        <w:tabs>
          <w:tab w:val="num" w:pos="2520"/>
        </w:tabs>
        <w:ind w:left="2520" w:hanging="360"/>
      </w:pPr>
      <w:rPr>
        <w:rFonts w:ascii="Symbol" w:hAnsi="Symbol" w:hint="default"/>
        <w:color w:val="99CC00"/>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4D2B3310"/>
    <w:multiLevelType w:val="hybridMultilevel"/>
    <w:tmpl w:val="FA3ED418"/>
    <w:lvl w:ilvl="0" w:tplc="0828601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nsid w:val="58810643"/>
    <w:multiLevelType w:val="hybridMultilevel"/>
    <w:tmpl w:val="5D9EE9F4"/>
    <w:lvl w:ilvl="0" w:tplc="AE707672">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7">
    <w:nsid w:val="5AE8331E"/>
    <w:multiLevelType w:val="hybridMultilevel"/>
    <w:tmpl w:val="A61E7DBA"/>
    <w:lvl w:ilvl="0" w:tplc="5FFE2528">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F9E6F2A"/>
    <w:multiLevelType w:val="multilevel"/>
    <w:tmpl w:val="E91EC5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2077B92"/>
    <w:multiLevelType w:val="hybridMultilevel"/>
    <w:tmpl w:val="5E9057CE"/>
    <w:lvl w:ilvl="0" w:tplc="D26AC3AA">
      <w:start w:val="1"/>
      <w:numFmt w:val="decimal"/>
      <w:lvlText w:val="(%1.)"/>
      <w:lvlJc w:val="left"/>
      <w:pPr>
        <w:ind w:left="1800" w:hanging="360"/>
      </w:pPr>
      <w:rPr>
        <w:rFonts w:ascii="Garamond" w:eastAsia="Times New Roman" w:hAnsi="Garamond"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nsid w:val="6E550B61"/>
    <w:multiLevelType w:val="multilevel"/>
    <w:tmpl w:val="3E106414"/>
    <w:lvl w:ilvl="0">
      <w:start w:val="1"/>
      <w:numFmt w:val="decimal"/>
      <w:lvlText w:val="%1."/>
      <w:lvlJc w:val="left"/>
      <w:pPr>
        <w:tabs>
          <w:tab w:val="num" w:pos="1800"/>
        </w:tabs>
        <w:ind w:left="1800" w:hanging="360"/>
      </w:pPr>
      <w:rPr>
        <w:rFonts w:hint="default"/>
      </w:rPr>
    </w:lvl>
    <w:lvl w:ilvl="1">
      <w:start w:val="1"/>
      <w:numFmt w:val="decimal"/>
      <w:lvlText w:val="%2"/>
      <w:lvlJc w:val="left"/>
      <w:pPr>
        <w:ind w:left="2520" w:hanging="360"/>
      </w:pPr>
      <w:rPr>
        <w:rFonts w:hint="default"/>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31">
    <w:nsid w:val="72865E9A"/>
    <w:multiLevelType w:val="hybridMultilevel"/>
    <w:tmpl w:val="0E4E0C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754F2C86"/>
    <w:multiLevelType w:val="hybridMultilevel"/>
    <w:tmpl w:val="8F96E716"/>
    <w:lvl w:ilvl="0" w:tplc="BD32AEC2">
      <w:start w:val="1"/>
      <w:numFmt w:val="bullet"/>
      <w:lvlText w:val=""/>
      <w:lvlPicBulletId w:val="0"/>
      <w:lvlJc w:val="left"/>
      <w:pPr>
        <w:tabs>
          <w:tab w:val="num" w:pos="720"/>
        </w:tabs>
        <w:ind w:left="720" w:hanging="360"/>
      </w:pPr>
      <w:rPr>
        <w:rFonts w:ascii="Symbol" w:hAnsi="Symbol" w:hint="default"/>
      </w:rPr>
    </w:lvl>
    <w:lvl w:ilvl="1" w:tplc="E9F858CE">
      <w:start w:val="589"/>
      <w:numFmt w:val="bullet"/>
      <w:lvlText w:val=""/>
      <w:lvlPicBulletId w:val="0"/>
      <w:lvlJc w:val="left"/>
      <w:pPr>
        <w:tabs>
          <w:tab w:val="num" w:pos="1440"/>
        </w:tabs>
        <w:ind w:left="1440" w:hanging="360"/>
      </w:pPr>
      <w:rPr>
        <w:rFonts w:ascii="Symbol" w:hAnsi="Symbol" w:hint="default"/>
      </w:rPr>
    </w:lvl>
    <w:lvl w:ilvl="2" w:tplc="39141220" w:tentative="1">
      <w:start w:val="1"/>
      <w:numFmt w:val="bullet"/>
      <w:lvlText w:val=""/>
      <w:lvlPicBulletId w:val="0"/>
      <w:lvlJc w:val="left"/>
      <w:pPr>
        <w:tabs>
          <w:tab w:val="num" w:pos="2160"/>
        </w:tabs>
        <w:ind w:left="2160" w:hanging="360"/>
      </w:pPr>
      <w:rPr>
        <w:rFonts w:ascii="Symbol" w:hAnsi="Symbol" w:hint="default"/>
      </w:rPr>
    </w:lvl>
    <w:lvl w:ilvl="3" w:tplc="CC8A5B80" w:tentative="1">
      <w:start w:val="1"/>
      <w:numFmt w:val="bullet"/>
      <w:lvlText w:val=""/>
      <w:lvlPicBulletId w:val="0"/>
      <w:lvlJc w:val="left"/>
      <w:pPr>
        <w:tabs>
          <w:tab w:val="num" w:pos="2880"/>
        </w:tabs>
        <w:ind w:left="2880" w:hanging="360"/>
      </w:pPr>
      <w:rPr>
        <w:rFonts w:ascii="Symbol" w:hAnsi="Symbol" w:hint="default"/>
      </w:rPr>
    </w:lvl>
    <w:lvl w:ilvl="4" w:tplc="9652548A" w:tentative="1">
      <w:start w:val="1"/>
      <w:numFmt w:val="bullet"/>
      <w:lvlText w:val=""/>
      <w:lvlPicBulletId w:val="0"/>
      <w:lvlJc w:val="left"/>
      <w:pPr>
        <w:tabs>
          <w:tab w:val="num" w:pos="3600"/>
        </w:tabs>
        <w:ind w:left="3600" w:hanging="360"/>
      </w:pPr>
      <w:rPr>
        <w:rFonts w:ascii="Symbol" w:hAnsi="Symbol" w:hint="default"/>
      </w:rPr>
    </w:lvl>
    <w:lvl w:ilvl="5" w:tplc="A8B49930" w:tentative="1">
      <w:start w:val="1"/>
      <w:numFmt w:val="bullet"/>
      <w:lvlText w:val=""/>
      <w:lvlPicBulletId w:val="0"/>
      <w:lvlJc w:val="left"/>
      <w:pPr>
        <w:tabs>
          <w:tab w:val="num" w:pos="4320"/>
        </w:tabs>
        <w:ind w:left="4320" w:hanging="360"/>
      </w:pPr>
      <w:rPr>
        <w:rFonts w:ascii="Symbol" w:hAnsi="Symbol" w:hint="default"/>
      </w:rPr>
    </w:lvl>
    <w:lvl w:ilvl="6" w:tplc="36361B36" w:tentative="1">
      <w:start w:val="1"/>
      <w:numFmt w:val="bullet"/>
      <w:lvlText w:val=""/>
      <w:lvlPicBulletId w:val="0"/>
      <w:lvlJc w:val="left"/>
      <w:pPr>
        <w:tabs>
          <w:tab w:val="num" w:pos="5040"/>
        </w:tabs>
        <w:ind w:left="5040" w:hanging="360"/>
      </w:pPr>
      <w:rPr>
        <w:rFonts w:ascii="Symbol" w:hAnsi="Symbol" w:hint="default"/>
      </w:rPr>
    </w:lvl>
    <w:lvl w:ilvl="7" w:tplc="2FAC34DE" w:tentative="1">
      <w:start w:val="1"/>
      <w:numFmt w:val="bullet"/>
      <w:lvlText w:val=""/>
      <w:lvlPicBulletId w:val="0"/>
      <w:lvlJc w:val="left"/>
      <w:pPr>
        <w:tabs>
          <w:tab w:val="num" w:pos="5760"/>
        </w:tabs>
        <w:ind w:left="5760" w:hanging="360"/>
      </w:pPr>
      <w:rPr>
        <w:rFonts w:ascii="Symbol" w:hAnsi="Symbol" w:hint="default"/>
      </w:rPr>
    </w:lvl>
    <w:lvl w:ilvl="8" w:tplc="72A820C8" w:tentative="1">
      <w:start w:val="1"/>
      <w:numFmt w:val="bullet"/>
      <w:lvlText w:val=""/>
      <w:lvlPicBulletId w:val="0"/>
      <w:lvlJc w:val="left"/>
      <w:pPr>
        <w:tabs>
          <w:tab w:val="num" w:pos="6480"/>
        </w:tabs>
        <w:ind w:left="6480" w:hanging="360"/>
      </w:pPr>
      <w:rPr>
        <w:rFonts w:ascii="Symbol" w:hAnsi="Symbol" w:hint="default"/>
      </w:rPr>
    </w:lvl>
  </w:abstractNum>
  <w:abstractNum w:abstractNumId="33">
    <w:nsid w:val="7A58562A"/>
    <w:multiLevelType w:val="hybridMultilevel"/>
    <w:tmpl w:val="FA3ED418"/>
    <w:lvl w:ilvl="0" w:tplc="0828601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nsid w:val="7A597A43"/>
    <w:multiLevelType w:val="hybridMultilevel"/>
    <w:tmpl w:val="84DC8B2A"/>
    <w:lvl w:ilvl="0" w:tplc="CC2A141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nsid w:val="7AD22FD6"/>
    <w:multiLevelType w:val="multilevel"/>
    <w:tmpl w:val="3E106414"/>
    <w:lvl w:ilvl="0">
      <w:start w:val="1"/>
      <w:numFmt w:val="decimal"/>
      <w:lvlText w:val="%1."/>
      <w:lvlJc w:val="left"/>
      <w:pPr>
        <w:tabs>
          <w:tab w:val="num" w:pos="1800"/>
        </w:tabs>
        <w:ind w:left="1800" w:hanging="360"/>
      </w:pPr>
    </w:lvl>
    <w:lvl w:ilvl="1">
      <w:start w:val="1"/>
      <w:numFmt w:val="decimal"/>
      <w:lvlText w:val="%2"/>
      <w:lvlJc w:val="left"/>
      <w:pPr>
        <w:ind w:left="2520" w:hanging="360"/>
      </w:pPr>
      <w:rPr>
        <w:rFonts w:hint="default"/>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36">
    <w:nsid w:val="7DB970B1"/>
    <w:multiLevelType w:val="hybridMultilevel"/>
    <w:tmpl w:val="F2FAE3C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nsid w:val="7EAB4308"/>
    <w:multiLevelType w:val="hybridMultilevel"/>
    <w:tmpl w:val="EB42EE6C"/>
    <w:lvl w:ilvl="0" w:tplc="350218CE">
      <w:start w:val="4"/>
      <w:numFmt w:val="bullet"/>
      <w:lvlText w:val="-"/>
      <w:lvlJc w:val="left"/>
      <w:pPr>
        <w:ind w:left="1080" w:hanging="360"/>
      </w:pPr>
      <w:rPr>
        <w:rFonts w:ascii="Garamond" w:eastAsia="Times New Roman" w:hAnsi="Garamond" w:cs="Times New Roman"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FA52708"/>
    <w:multiLevelType w:val="hybridMultilevel"/>
    <w:tmpl w:val="8E90B498"/>
    <w:lvl w:ilvl="0" w:tplc="E0EAFDD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8"/>
  </w:num>
  <w:num w:numId="2">
    <w:abstractNumId w:val="6"/>
  </w:num>
  <w:num w:numId="3">
    <w:abstractNumId w:val="7"/>
  </w:num>
  <w:num w:numId="4">
    <w:abstractNumId w:val="3"/>
  </w:num>
  <w:num w:numId="5">
    <w:abstractNumId w:val="11"/>
  </w:num>
  <w:num w:numId="6">
    <w:abstractNumId w:val="5"/>
  </w:num>
  <w:num w:numId="7">
    <w:abstractNumId w:val="4"/>
  </w:num>
  <w:num w:numId="8">
    <w:abstractNumId w:val="2"/>
  </w:num>
  <w:num w:numId="9">
    <w:abstractNumId w:val="1"/>
  </w:num>
  <w:num w:numId="10">
    <w:abstractNumId w:val="0"/>
  </w:num>
  <w:num w:numId="11">
    <w:abstractNumId w:val="24"/>
  </w:num>
  <w:num w:numId="12">
    <w:abstractNumId w:val="22"/>
  </w:num>
  <w:num w:numId="13">
    <w:abstractNumId w:val="17"/>
  </w:num>
  <w:num w:numId="14">
    <w:abstractNumId w:val="31"/>
  </w:num>
  <w:num w:numId="15">
    <w:abstractNumId w:val="21"/>
  </w:num>
  <w:num w:numId="16">
    <w:abstractNumId w:val="10"/>
  </w:num>
  <w:num w:numId="17">
    <w:abstractNumId w:val="1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0"/>
  </w:num>
  <w:num w:numId="19">
    <w:abstractNumId w:val="35"/>
  </w:num>
  <w:num w:numId="20">
    <w:abstractNumId w:val="14"/>
  </w:num>
  <w:num w:numId="21">
    <w:abstractNumId w:val="32"/>
  </w:num>
  <w:num w:numId="2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28"/>
  </w:num>
  <w:num w:numId="26">
    <w:abstractNumId w:val="37"/>
  </w:num>
  <w:num w:numId="27">
    <w:abstractNumId w:val="36"/>
  </w:num>
  <w:num w:numId="28">
    <w:abstractNumId w:val="29"/>
  </w:num>
  <w:num w:numId="29">
    <w:abstractNumId w:val="25"/>
  </w:num>
  <w:num w:numId="30">
    <w:abstractNumId w:val="19"/>
  </w:num>
  <w:num w:numId="31">
    <w:abstractNumId w:val="38"/>
  </w:num>
  <w:num w:numId="32">
    <w:abstractNumId w:val="13"/>
  </w:num>
  <w:num w:numId="33">
    <w:abstractNumId w:val="15"/>
  </w:num>
  <w:num w:numId="34">
    <w:abstractNumId w:val="34"/>
  </w:num>
  <w:num w:numId="35">
    <w:abstractNumId w:val="33"/>
  </w:num>
  <w:num w:numId="36">
    <w:abstractNumId w:val="12"/>
  </w:num>
  <w:num w:numId="37">
    <w:abstractNumId w:val="9"/>
  </w:num>
  <w:num w:numId="38">
    <w:abstractNumId w:val="20"/>
  </w:num>
  <w:num w:numId="39">
    <w:abstractNumId w:val="18"/>
  </w:num>
  <w:num w:numId="40">
    <w:abstractNumId w:val="27"/>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embedSystemFonts/>
  <w:activeWritingStyle w:appName="MSWord" w:lang="en-US" w:vendorID="64" w:dllVersion="131078" w:nlCheck="1" w:checkStyle="1"/>
  <w:activeWritingStyle w:appName="MSWord" w:lang="es-ES_tradnl" w:vendorID="64" w:dllVersion="131078" w:nlCheck="1" w:checkStyle="1"/>
  <w:activeWritingStyle w:appName="MSWord" w:lang="en-GB" w:vendorID="64" w:dllVersion="131078" w:nlCheck="1" w:checkStyle="1"/>
  <w:proofState w:spelling="clean" w:grammar="clean"/>
  <w:stylePaneFormatFilter w:val="3F01"/>
  <w:defaultTabStop w:val="720"/>
  <w:drawingGridHorizontalSpacing w:val="187"/>
  <w:drawingGridVerticalSpacing w:val="187"/>
  <w:noPunctuationKerning/>
  <w:characterSpacingControl w:val="doNotCompress"/>
  <w:hdrShapeDefaults>
    <o:shapedefaults v:ext="edit" spidmax="5122">
      <o:colormru v:ext="edit" colors="#73b900"/>
      <o:colormenu v:ext="edit" fillcolor="none" strokecolor="none"/>
    </o:shapedefaults>
    <o:shapelayout v:ext="edit">
      <o:idmap v:ext="edit" data="2"/>
    </o:shapelayout>
  </w:hdrShapeDefaults>
  <w:footnotePr>
    <w:footnote w:id="-1"/>
    <w:footnote w:id="0"/>
  </w:footnotePr>
  <w:endnotePr>
    <w:endnote w:id="-1"/>
    <w:endnote w:id="0"/>
  </w:endnotePr>
  <w:compat/>
  <w:rsids>
    <w:rsidRoot w:val="00D733A4"/>
    <w:rsid w:val="000079A5"/>
    <w:rsid w:val="00016559"/>
    <w:rsid w:val="00024D44"/>
    <w:rsid w:val="0002526B"/>
    <w:rsid w:val="000253B9"/>
    <w:rsid w:val="000274FA"/>
    <w:rsid w:val="0003663D"/>
    <w:rsid w:val="00043FE3"/>
    <w:rsid w:val="00046635"/>
    <w:rsid w:val="00050895"/>
    <w:rsid w:val="00051D2E"/>
    <w:rsid w:val="000524B8"/>
    <w:rsid w:val="0005799F"/>
    <w:rsid w:val="00060D54"/>
    <w:rsid w:val="0006731C"/>
    <w:rsid w:val="00071557"/>
    <w:rsid w:val="000722B4"/>
    <w:rsid w:val="000731DF"/>
    <w:rsid w:val="000808F3"/>
    <w:rsid w:val="000913B1"/>
    <w:rsid w:val="000976C0"/>
    <w:rsid w:val="000A09A9"/>
    <w:rsid w:val="000A1927"/>
    <w:rsid w:val="000A1BEA"/>
    <w:rsid w:val="000A4F67"/>
    <w:rsid w:val="000B605C"/>
    <w:rsid w:val="000B65A5"/>
    <w:rsid w:val="000C19EF"/>
    <w:rsid w:val="000C4718"/>
    <w:rsid w:val="000E2B10"/>
    <w:rsid w:val="000E647F"/>
    <w:rsid w:val="000F5957"/>
    <w:rsid w:val="00101A28"/>
    <w:rsid w:val="00105CD3"/>
    <w:rsid w:val="00107FB0"/>
    <w:rsid w:val="001118D8"/>
    <w:rsid w:val="0012018A"/>
    <w:rsid w:val="00122AEF"/>
    <w:rsid w:val="00123C62"/>
    <w:rsid w:val="00124B8E"/>
    <w:rsid w:val="001250C9"/>
    <w:rsid w:val="00125ED3"/>
    <w:rsid w:val="00135EA7"/>
    <w:rsid w:val="001474D1"/>
    <w:rsid w:val="00147806"/>
    <w:rsid w:val="001621F0"/>
    <w:rsid w:val="001655B6"/>
    <w:rsid w:val="001679F0"/>
    <w:rsid w:val="00171821"/>
    <w:rsid w:val="00174619"/>
    <w:rsid w:val="0017565D"/>
    <w:rsid w:val="00185A1E"/>
    <w:rsid w:val="001870DE"/>
    <w:rsid w:val="001A4AC6"/>
    <w:rsid w:val="001B3EEB"/>
    <w:rsid w:val="001B4CA1"/>
    <w:rsid w:val="001C30BA"/>
    <w:rsid w:val="001C3E7E"/>
    <w:rsid w:val="001C7C12"/>
    <w:rsid w:val="001D1A3C"/>
    <w:rsid w:val="001D6A9A"/>
    <w:rsid w:val="001E579F"/>
    <w:rsid w:val="001F52DE"/>
    <w:rsid w:val="00200EF7"/>
    <w:rsid w:val="002026C1"/>
    <w:rsid w:val="00215677"/>
    <w:rsid w:val="00221962"/>
    <w:rsid w:val="002249E6"/>
    <w:rsid w:val="00237AC8"/>
    <w:rsid w:val="00240F9A"/>
    <w:rsid w:val="0024120B"/>
    <w:rsid w:val="00245DBF"/>
    <w:rsid w:val="002561AF"/>
    <w:rsid w:val="00256BB7"/>
    <w:rsid w:val="00260982"/>
    <w:rsid w:val="00265E65"/>
    <w:rsid w:val="00266622"/>
    <w:rsid w:val="002729BB"/>
    <w:rsid w:val="002735A5"/>
    <w:rsid w:val="00276E8F"/>
    <w:rsid w:val="00277CE7"/>
    <w:rsid w:val="00282369"/>
    <w:rsid w:val="00283AA9"/>
    <w:rsid w:val="00291CE8"/>
    <w:rsid w:val="00293817"/>
    <w:rsid w:val="00295AE2"/>
    <w:rsid w:val="00297641"/>
    <w:rsid w:val="002A0936"/>
    <w:rsid w:val="002A0F85"/>
    <w:rsid w:val="002C6855"/>
    <w:rsid w:val="002C7A4F"/>
    <w:rsid w:val="002D2F35"/>
    <w:rsid w:val="002F2B5D"/>
    <w:rsid w:val="00306C9A"/>
    <w:rsid w:val="0030757B"/>
    <w:rsid w:val="0031124D"/>
    <w:rsid w:val="00317A49"/>
    <w:rsid w:val="003252FD"/>
    <w:rsid w:val="00331405"/>
    <w:rsid w:val="00332B29"/>
    <w:rsid w:val="00334A1A"/>
    <w:rsid w:val="00340A14"/>
    <w:rsid w:val="003418D7"/>
    <w:rsid w:val="00347FA1"/>
    <w:rsid w:val="003519E8"/>
    <w:rsid w:val="00356CA0"/>
    <w:rsid w:val="00363462"/>
    <w:rsid w:val="00363EF5"/>
    <w:rsid w:val="003660D5"/>
    <w:rsid w:val="00370969"/>
    <w:rsid w:val="003717B0"/>
    <w:rsid w:val="00380142"/>
    <w:rsid w:val="003810E2"/>
    <w:rsid w:val="003819EB"/>
    <w:rsid w:val="00394AE7"/>
    <w:rsid w:val="003962C1"/>
    <w:rsid w:val="003A134D"/>
    <w:rsid w:val="003A6D4F"/>
    <w:rsid w:val="003A7EBA"/>
    <w:rsid w:val="003B5069"/>
    <w:rsid w:val="003B5E4E"/>
    <w:rsid w:val="003C1574"/>
    <w:rsid w:val="003D2D00"/>
    <w:rsid w:val="003D3F7D"/>
    <w:rsid w:val="003E1E2E"/>
    <w:rsid w:val="003E5345"/>
    <w:rsid w:val="003F28CD"/>
    <w:rsid w:val="003F5978"/>
    <w:rsid w:val="003F6C5E"/>
    <w:rsid w:val="00416228"/>
    <w:rsid w:val="0042379B"/>
    <w:rsid w:val="00432704"/>
    <w:rsid w:val="00434FB8"/>
    <w:rsid w:val="0043748B"/>
    <w:rsid w:val="00444C8F"/>
    <w:rsid w:val="00451AE6"/>
    <w:rsid w:val="00461BE8"/>
    <w:rsid w:val="00467CF8"/>
    <w:rsid w:val="00476AC5"/>
    <w:rsid w:val="004907AC"/>
    <w:rsid w:val="00492D0A"/>
    <w:rsid w:val="00497FE7"/>
    <w:rsid w:val="004A2385"/>
    <w:rsid w:val="004A3B2B"/>
    <w:rsid w:val="004B5FC6"/>
    <w:rsid w:val="004B7CB0"/>
    <w:rsid w:val="004C35B0"/>
    <w:rsid w:val="004D6C90"/>
    <w:rsid w:val="004D73CD"/>
    <w:rsid w:val="004F3D7A"/>
    <w:rsid w:val="004F514C"/>
    <w:rsid w:val="004F65D2"/>
    <w:rsid w:val="004F7E82"/>
    <w:rsid w:val="005032DB"/>
    <w:rsid w:val="005037F2"/>
    <w:rsid w:val="005116BE"/>
    <w:rsid w:val="005129A3"/>
    <w:rsid w:val="00523C0C"/>
    <w:rsid w:val="00523EEA"/>
    <w:rsid w:val="0053178E"/>
    <w:rsid w:val="00535F3F"/>
    <w:rsid w:val="005434A9"/>
    <w:rsid w:val="0054730F"/>
    <w:rsid w:val="00547FFA"/>
    <w:rsid w:val="00550840"/>
    <w:rsid w:val="00562E53"/>
    <w:rsid w:val="00580E55"/>
    <w:rsid w:val="00580F73"/>
    <w:rsid w:val="00582364"/>
    <w:rsid w:val="005A136C"/>
    <w:rsid w:val="005B39B7"/>
    <w:rsid w:val="005B6DF2"/>
    <w:rsid w:val="005C39A8"/>
    <w:rsid w:val="005C41C6"/>
    <w:rsid w:val="005C6EC4"/>
    <w:rsid w:val="005D7BC9"/>
    <w:rsid w:val="005E09AE"/>
    <w:rsid w:val="005E51F8"/>
    <w:rsid w:val="005E6517"/>
    <w:rsid w:val="005F4CC8"/>
    <w:rsid w:val="006012D1"/>
    <w:rsid w:val="006016EA"/>
    <w:rsid w:val="00606BC3"/>
    <w:rsid w:val="0061096E"/>
    <w:rsid w:val="0061106D"/>
    <w:rsid w:val="0061317E"/>
    <w:rsid w:val="00620065"/>
    <w:rsid w:val="006211A7"/>
    <w:rsid w:val="00630471"/>
    <w:rsid w:val="00644B78"/>
    <w:rsid w:val="00644BAD"/>
    <w:rsid w:val="00657573"/>
    <w:rsid w:val="0066182D"/>
    <w:rsid w:val="00667707"/>
    <w:rsid w:val="00673345"/>
    <w:rsid w:val="006857EE"/>
    <w:rsid w:val="006920D4"/>
    <w:rsid w:val="0069579A"/>
    <w:rsid w:val="006A0C26"/>
    <w:rsid w:val="006A7274"/>
    <w:rsid w:val="006C1A3E"/>
    <w:rsid w:val="006C6254"/>
    <w:rsid w:val="006E6434"/>
    <w:rsid w:val="006F1EB3"/>
    <w:rsid w:val="006F23AF"/>
    <w:rsid w:val="00710176"/>
    <w:rsid w:val="0071050E"/>
    <w:rsid w:val="00710EA3"/>
    <w:rsid w:val="00711685"/>
    <w:rsid w:val="00717919"/>
    <w:rsid w:val="00724CBC"/>
    <w:rsid w:val="007362D2"/>
    <w:rsid w:val="00740095"/>
    <w:rsid w:val="00743CE0"/>
    <w:rsid w:val="00751336"/>
    <w:rsid w:val="007520AD"/>
    <w:rsid w:val="007521AB"/>
    <w:rsid w:val="007527F0"/>
    <w:rsid w:val="00753E0B"/>
    <w:rsid w:val="007606B9"/>
    <w:rsid w:val="00761DFB"/>
    <w:rsid w:val="0076651A"/>
    <w:rsid w:val="00774944"/>
    <w:rsid w:val="00774E8E"/>
    <w:rsid w:val="00775C54"/>
    <w:rsid w:val="00782E84"/>
    <w:rsid w:val="00785F18"/>
    <w:rsid w:val="00790292"/>
    <w:rsid w:val="0079294E"/>
    <w:rsid w:val="00794170"/>
    <w:rsid w:val="00795717"/>
    <w:rsid w:val="007A637B"/>
    <w:rsid w:val="007A6543"/>
    <w:rsid w:val="007A76BE"/>
    <w:rsid w:val="007B0426"/>
    <w:rsid w:val="007B793E"/>
    <w:rsid w:val="007C1ED4"/>
    <w:rsid w:val="007C353C"/>
    <w:rsid w:val="007C48AD"/>
    <w:rsid w:val="007C4AC4"/>
    <w:rsid w:val="007D6D70"/>
    <w:rsid w:val="007E1C34"/>
    <w:rsid w:val="007E27A8"/>
    <w:rsid w:val="007E70FF"/>
    <w:rsid w:val="007E7C25"/>
    <w:rsid w:val="007F3A20"/>
    <w:rsid w:val="00800EE3"/>
    <w:rsid w:val="0080709B"/>
    <w:rsid w:val="00823BAC"/>
    <w:rsid w:val="008274A6"/>
    <w:rsid w:val="0083510E"/>
    <w:rsid w:val="00847517"/>
    <w:rsid w:val="00850311"/>
    <w:rsid w:val="008514E7"/>
    <w:rsid w:val="008523C7"/>
    <w:rsid w:val="00864360"/>
    <w:rsid w:val="00871F04"/>
    <w:rsid w:val="008804D2"/>
    <w:rsid w:val="00881C48"/>
    <w:rsid w:val="00883E35"/>
    <w:rsid w:val="0088536F"/>
    <w:rsid w:val="0088558F"/>
    <w:rsid w:val="00893DE0"/>
    <w:rsid w:val="008A51E6"/>
    <w:rsid w:val="008A7FEE"/>
    <w:rsid w:val="008B03DD"/>
    <w:rsid w:val="008C0938"/>
    <w:rsid w:val="008C2E0C"/>
    <w:rsid w:val="008C30CA"/>
    <w:rsid w:val="008C74AD"/>
    <w:rsid w:val="008D6745"/>
    <w:rsid w:val="008E2242"/>
    <w:rsid w:val="008E2CEA"/>
    <w:rsid w:val="008E4695"/>
    <w:rsid w:val="00900ACF"/>
    <w:rsid w:val="00903CCD"/>
    <w:rsid w:val="00903FC9"/>
    <w:rsid w:val="0091045C"/>
    <w:rsid w:val="00913F7B"/>
    <w:rsid w:val="00914638"/>
    <w:rsid w:val="00923B2D"/>
    <w:rsid w:val="00924387"/>
    <w:rsid w:val="00926141"/>
    <w:rsid w:val="009309BC"/>
    <w:rsid w:val="009317F1"/>
    <w:rsid w:val="00952BE4"/>
    <w:rsid w:val="009548CA"/>
    <w:rsid w:val="0095697B"/>
    <w:rsid w:val="00975191"/>
    <w:rsid w:val="00977879"/>
    <w:rsid w:val="00982CA7"/>
    <w:rsid w:val="00984379"/>
    <w:rsid w:val="009859B5"/>
    <w:rsid w:val="00986EA8"/>
    <w:rsid w:val="00995F3F"/>
    <w:rsid w:val="00997D99"/>
    <w:rsid w:val="009A4ACF"/>
    <w:rsid w:val="009A771B"/>
    <w:rsid w:val="009B0374"/>
    <w:rsid w:val="009B62FD"/>
    <w:rsid w:val="009C7295"/>
    <w:rsid w:val="009D20DE"/>
    <w:rsid w:val="009E1C94"/>
    <w:rsid w:val="009E2BA6"/>
    <w:rsid w:val="009F36DF"/>
    <w:rsid w:val="009F5041"/>
    <w:rsid w:val="009F6841"/>
    <w:rsid w:val="00A067EF"/>
    <w:rsid w:val="00A122B3"/>
    <w:rsid w:val="00A1554E"/>
    <w:rsid w:val="00A21ECE"/>
    <w:rsid w:val="00A267C2"/>
    <w:rsid w:val="00A37153"/>
    <w:rsid w:val="00A426E9"/>
    <w:rsid w:val="00A551BD"/>
    <w:rsid w:val="00A5686D"/>
    <w:rsid w:val="00A62BC8"/>
    <w:rsid w:val="00A677BB"/>
    <w:rsid w:val="00A7367C"/>
    <w:rsid w:val="00A738E4"/>
    <w:rsid w:val="00A74C8A"/>
    <w:rsid w:val="00A83AC1"/>
    <w:rsid w:val="00A95C70"/>
    <w:rsid w:val="00AB3DEE"/>
    <w:rsid w:val="00AB471A"/>
    <w:rsid w:val="00AB5652"/>
    <w:rsid w:val="00AB5739"/>
    <w:rsid w:val="00AC5C13"/>
    <w:rsid w:val="00AD00EF"/>
    <w:rsid w:val="00AD0EDD"/>
    <w:rsid w:val="00AD1381"/>
    <w:rsid w:val="00AD5F8F"/>
    <w:rsid w:val="00AD75B0"/>
    <w:rsid w:val="00AD76E0"/>
    <w:rsid w:val="00AE73AF"/>
    <w:rsid w:val="00AF180C"/>
    <w:rsid w:val="00AF1ADC"/>
    <w:rsid w:val="00AF4CBB"/>
    <w:rsid w:val="00B2056B"/>
    <w:rsid w:val="00B2249C"/>
    <w:rsid w:val="00B25806"/>
    <w:rsid w:val="00B277FA"/>
    <w:rsid w:val="00B35C38"/>
    <w:rsid w:val="00B36283"/>
    <w:rsid w:val="00B37416"/>
    <w:rsid w:val="00B403F0"/>
    <w:rsid w:val="00B417E4"/>
    <w:rsid w:val="00B476C6"/>
    <w:rsid w:val="00B47FE7"/>
    <w:rsid w:val="00B52D45"/>
    <w:rsid w:val="00B617E4"/>
    <w:rsid w:val="00B6206B"/>
    <w:rsid w:val="00B73D19"/>
    <w:rsid w:val="00B85A03"/>
    <w:rsid w:val="00B9305A"/>
    <w:rsid w:val="00B966C2"/>
    <w:rsid w:val="00B97647"/>
    <w:rsid w:val="00BA01AE"/>
    <w:rsid w:val="00BA2817"/>
    <w:rsid w:val="00BA3E1F"/>
    <w:rsid w:val="00BA3E93"/>
    <w:rsid w:val="00BA4238"/>
    <w:rsid w:val="00BA5526"/>
    <w:rsid w:val="00BA580F"/>
    <w:rsid w:val="00BB12F1"/>
    <w:rsid w:val="00BB3B76"/>
    <w:rsid w:val="00BC2944"/>
    <w:rsid w:val="00BC2EDD"/>
    <w:rsid w:val="00BC3EB7"/>
    <w:rsid w:val="00BD3AC0"/>
    <w:rsid w:val="00BE2439"/>
    <w:rsid w:val="00BE5686"/>
    <w:rsid w:val="00BF0FB0"/>
    <w:rsid w:val="00C02B93"/>
    <w:rsid w:val="00C073E2"/>
    <w:rsid w:val="00C12C20"/>
    <w:rsid w:val="00C157AA"/>
    <w:rsid w:val="00C320F5"/>
    <w:rsid w:val="00C3392F"/>
    <w:rsid w:val="00C3501F"/>
    <w:rsid w:val="00C402A3"/>
    <w:rsid w:val="00C44653"/>
    <w:rsid w:val="00C44F34"/>
    <w:rsid w:val="00C53BB6"/>
    <w:rsid w:val="00C5680B"/>
    <w:rsid w:val="00C570C9"/>
    <w:rsid w:val="00C62D98"/>
    <w:rsid w:val="00C6347E"/>
    <w:rsid w:val="00C73E6D"/>
    <w:rsid w:val="00C75140"/>
    <w:rsid w:val="00C77E75"/>
    <w:rsid w:val="00C8121D"/>
    <w:rsid w:val="00C8300B"/>
    <w:rsid w:val="00C85C45"/>
    <w:rsid w:val="00C85D0D"/>
    <w:rsid w:val="00CA4985"/>
    <w:rsid w:val="00CA5BA1"/>
    <w:rsid w:val="00CB6C22"/>
    <w:rsid w:val="00CC2426"/>
    <w:rsid w:val="00CD2A56"/>
    <w:rsid w:val="00CD2E45"/>
    <w:rsid w:val="00CE46ED"/>
    <w:rsid w:val="00CE6D56"/>
    <w:rsid w:val="00CF25FE"/>
    <w:rsid w:val="00CF430E"/>
    <w:rsid w:val="00CF46BC"/>
    <w:rsid w:val="00D03DB2"/>
    <w:rsid w:val="00D10B0E"/>
    <w:rsid w:val="00D15C07"/>
    <w:rsid w:val="00D17481"/>
    <w:rsid w:val="00D20DB1"/>
    <w:rsid w:val="00D247DA"/>
    <w:rsid w:val="00D27823"/>
    <w:rsid w:val="00D410E5"/>
    <w:rsid w:val="00D4131D"/>
    <w:rsid w:val="00D43BA8"/>
    <w:rsid w:val="00D61C18"/>
    <w:rsid w:val="00D70CF3"/>
    <w:rsid w:val="00D72762"/>
    <w:rsid w:val="00D733A4"/>
    <w:rsid w:val="00D733B3"/>
    <w:rsid w:val="00D734A5"/>
    <w:rsid w:val="00D7508F"/>
    <w:rsid w:val="00D7672E"/>
    <w:rsid w:val="00D80C09"/>
    <w:rsid w:val="00D84D25"/>
    <w:rsid w:val="00D901FF"/>
    <w:rsid w:val="00D916D5"/>
    <w:rsid w:val="00D921AE"/>
    <w:rsid w:val="00D94442"/>
    <w:rsid w:val="00D950E7"/>
    <w:rsid w:val="00DA0A33"/>
    <w:rsid w:val="00DA41F1"/>
    <w:rsid w:val="00DA5AC9"/>
    <w:rsid w:val="00DB3206"/>
    <w:rsid w:val="00DB4D9C"/>
    <w:rsid w:val="00DC097F"/>
    <w:rsid w:val="00DD04B1"/>
    <w:rsid w:val="00DD7187"/>
    <w:rsid w:val="00DE0A1A"/>
    <w:rsid w:val="00DE0EAD"/>
    <w:rsid w:val="00DF18EE"/>
    <w:rsid w:val="00E15E56"/>
    <w:rsid w:val="00E25010"/>
    <w:rsid w:val="00E46B1F"/>
    <w:rsid w:val="00E5085E"/>
    <w:rsid w:val="00E63F81"/>
    <w:rsid w:val="00E64265"/>
    <w:rsid w:val="00E725FE"/>
    <w:rsid w:val="00E76D6A"/>
    <w:rsid w:val="00E86A93"/>
    <w:rsid w:val="00E90B88"/>
    <w:rsid w:val="00E971E9"/>
    <w:rsid w:val="00EB381F"/>
    <w:rsid w:val="00EC4EAC"/>
    <w:rsid w:val="00EC5AA9"/>
    <w:rsid w:val="00EC76AF"/>
    <w:rsid w:val="00ED39FE"/>
    <w:rsid w:val="00ED6B64"/>
    <w:rsid w:val="00ED6C77"/>
    <w:rsid w:val="00EF06B4"/>
    <w:rsid w:val="00EF20EA"/>
    <w:rsid w:val="00EF5AD6"/>
    <w:rsid w:val="00F0165A"/>
    <w:rsid w:val="00F07CC9"/>
    <w:rsid w:val="00F21412"/>
    <w:rsid w:val="00F21C8F"/>
    <w:rsid w:val="00F30A95"/>
    <w:rsid w:val="00F31451"/>
    <w:rsid w:val="00F33024"/>
    <w:rsid w:val="00F41505"/>
    <w:rsid w:val="00F42D79"/>
    <w:rsid w:val="00F4479F"/>
    <w:rsid w:val="00F51AC3"/>
    <w:rsid w:val="00F544EA"/>
    <w:rsid w:val="00F54BE4"/>
    <w:rsid w:val="00F6247E"/>
    <w:rsid w:val="00F708D3"/>
    <w:rsid w:val="00F7529D"/>
    <w:rsid w:val="00F849E0"/>
    <w:rsid w:val="00FA0867"/>
    <w:rsid w:val="00FA3228"/>
    <w:rsid w:val="00FA55D1"/>
    <w:rsid w:val="00FA6BF6"/>
    <w:rsid w:val="00FB4859"/>
    <w:rsid w:val="00FC2A36"/>
    <w:rsid w:val="00FC3969"/>
    <w:rsid w:val="00FC7094"/>
    <w:rsid w:val="00FD7971"/>
    <w:rsid w:val="00FE12C9"/>
    <w:rsid w:val="00FE409F"/>
    <w:rsid w:val="00FF2A7E"/>
    <w:rsid w:val="00FF36A4"/>
    <w:rsid w:val="00FF53B1"/>
    <w:rsid w:val="00FF737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5122">
      <o:colormru v:ext="edit" colors="#73b900"/>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Cod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82369"/>
    <w:pPr>
      <w:spacing w:before="60" w:after="120"/>
      <w:ind w:left="1440"/>
    </w:pPr>
    <w:rPr>
      <w:rFonts w:ascii="Garamond" w:hAnsi="Garamond"/>
      <w:sz w:val="22"/>
      <w:szCs w:val="24"/>
    </w:rPr>
  </w:style>
  <w:style w:type="paragraph" w:styleId="Heading1">
    <w:name w:val="heading 1"/>
    <w:basedOn w:val="Normal"/>
    <w:next w:val="Normal"/>
    <w:link w:val="Heading1Char"/>
    <w:uiPriority w:val="9"/>
    <w:qFormat/>
    <w:rsid w:val="000A09A9"/>
    <w:pPr>
      <w:keepNext/>
      <w:spacing w:before="480" w:after="360"/>
      <w:ind w:left="0"/>
      <w:outlineLvl w:val="0"/>
    </w:pPr>
    <w:rPr>
      <w:rFonts w:ascii="Tahoma" w:hAnsi="Tahoma" w:cs="Arial"/>
      <w:bCs/>
      <w:kern w:val="32"/>
      <w:sz w:val="44"/>
      <w:szCs w:val="32"/>
    </w:rPr>
  </w:style>
  <w:style w:type="paragraph" w:styleId="Heading2">
    <w:name w:val="heading 2"/>
    <w:basedOn w:val="Normal"/>
    <w:next w:val="Normal"/>
    <w:qFormat/>
    <w:rsid w:val="00282369"/>
    <w:pPr>
      <w:keepNext/>
      <w:pBdr>
        <w:top w:val="single" w:sz="8" w:space="1" w:color="99CC00"/>
      </w:pBdr>
      <w:spacing w:before="360" w:after="240"/>
      <w:ind w:left="0" w:right="3600"/>
      <w:outlineLvl w:val="1"/>
    </w:pPr>
    <w:rPr>
      <w:rFonts w:ascii="Tahoma" w:hAnsi="Tahoma" w:cs="Arial"/>
      <w:bCs/>
      <w:iCs/>
      <w:sz w:val="36"/>
      <w:szCs w:val="36"/>
    </w:rPr>
  </w:style>
  <w:style w:type="paragraph" w:styleId="Heading3">
    <w:name w:val="heading 3"/>
    <w:basedOn w:val="Normal"/>
    <w:next w:val="Normal"/>
    <w:qFormat/>
    <w:rsid w:val="00282369"/>
    <w:pPr>
      <w:keepNext/>
      <w:spacing w:before="240"/>
      <w:ind w:left="0"/>
      <w:outlineLvl w:val="2"/>
    </w:pPr>
    <w:rPr>
      <w:rFonts w:ascii="Tahoma" w:hAnsi="Tahoma" w:cs="Arial"/>
      <w:bCs/>
      <w:sz w:val="32"/>
      <w:szCs w:val="26"/>
    </w:rPr>
  </w:style>
  <w:style w:type="paragraph" w:styleId="Heading4">
    <w:name w:val="heading 4"/>
    <w:basedOn w:val="Normal"/>
    <w:next w:val="Normal"/>
    <w:qFormat/>
    <w:rsid w:val="00282369"/>
    <w:pPr>
      <w:keepNext/>
      <w:spacing w:before="120" w:after="60"/>
      <w:ind w:left="720"/>
      <w:outlineLvl w:val="3"/>
    </w:pPr>
    <w:rPr>
      <w:rFonts w:ascii="Tahoma" w:hAnsi="Tahoma"/>
      <w:sz w:val="28"/>
      <w:szCs w:val="28"/>
    </w:rPr>
  </w:style>
  <w:style w:type="paragraph" w:styleId="Heading5">
    <w:name w:val="heading 5"/>
    <w:basedOn w:val="Normal"/>
    <w:next w:val="Normal"/>
    <w:qFormat/>
    <w:rsid w:val="00282369"/>
    <w:pPr>
      <w:spacing w:before="240" w:after="0"/>
      <w:outlineLvl w:val="4"/>
    </w:pPr>
    <w:rPr>
      <w:rFonts w:ascii="Tahoma" w:hAnsi="Tahoma"/>
      <w:bCs/>
      <w:iCs/>
      <w:sz w:val="26"/>
      <w:szCs w:val="26"/>
    </w:rPr>
  </w:style>
  <w:style w:type="paragraph" w:styleId="Heading6">
    <w:name w:val="heading 6"/>
    <w:basedOn w:val="Normal"/>
    <w:next w:val="Normal"/>
    <w:qFormat/>
    <w:rsid w:val="00282369"/>
    <w:pPr>
      <w:keepNext/>
      <w:ind w:right="-1260"/>
      <w:jc w:val="right"/>
      <w:outlineLvl w:val="5"/>
    </w:pPr>
    <w:rPr>
      <w:rFonts w:ascii="Tahoma" w:hAnsi="Tahoma" w:cs="Tahoma"/>
      <w:b/>
      <w:bCs/>
      <w:sz w:val="36"/>
    </w:rPr>
  </w:style>
  <w:style w:type="paragraph" w:styleId="Heading7">
    <w:name w:val="heading 7"/>
    <w:basedOn w:val="Normal"/>
    <w:next w:val="Normal"/>
    <w:qFormat/>
    <w:rsid w:val="00282369"/>
    <w:pPr>
      <w:spacing w:before="240" w:after="60"/>
      <w:ind w:left="0"/>
      <w:outlineLvl w:val="6"/>
    </w:pPr>
    <w:rPr>
      <w:rFonts w:ascii="Arial" w:hAnsi="Arial"/>
      <w:sz w:val="24"/>
    </w:rPr>
  </w:style>
  <w:style w:type="paragraph" w:styleId="Heading8">
    <w:name w:val="heading 8"/>
    <w:basedOn w:val="Normal"/>
    <w:next w:val="Normal"/>
    <w:qFormat/>
    <w:rsid w:val="00282369"/>
    <w:pPr>
      <w:spacing w:before="240" w:after="60"/>
      <w:ind w:left="0"/>
      <w:outlineLvl w:val="7"/>
    </w:pPr>
    <w:rPr>
      <w:rFonts w:ascii="Arial" w:hAnsi="Arial"/>
      <w:i/>
      <w:iCs/>
      <w:sz w:val="24"/>
    </w:rPr>
  </w:style>
  <w:style w:type="paragraph" w:styleId="Heading9">
    <w:name w:val="heading 9"/>
    <w:basedOn w:val="Normal"/>
    <w:next w:val="Normal"/>
    <w:qFormat/>
    <w:rsid w:val="00282369"/>
    <w:pPr>
      <w:spacing w:before="240" w:after="60"/>
      <w:ind w:left="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282369"/>
    <w:pPr>
      <w:spacing w:before="240"/>
      <w:ind w:left="2808" w:hanging="1368"/>
    </w:pPr>
    <w:rPr>
      <w:rFonts w:ascii="Tahoma" w:hAnsi="Tahoma"/>
      <w:bCs/>
      <w:sz w:val="26"/>
      <w:szCs w:val="26"/>
    </w:rPr>
  </w:style>
  <w:style w:type="paragraph" w:styleId="CommentText">
    <w:name w:val="annotation text"/>
    <w:basedOn w:val="Normal"/>
    <w:semiHidden/>
    <w:rsid w:val="00282369"/>
    <w:rPr>
      <w:rFonts w:ascii="Verdana" w:hAnsi="Verdana"/>
      <w:color w:val="333399"/>
      <w:sz w:val="18"/>
      <w:szCs w:val="20"/>
    </w:rPr>
  </w:style>
  <w:style w:type="paragraph" w:styleId="ListBullet">
    <w:name w:val="List Bullet"/>
    <w:basedOn w:val="Normal"/>
    <w:rsid w:val="00282369"/>
    <w:pPr>
      <w:numPr>
        <w:numId w:val="1"/>
      </w:numPr>
      <w:tabs>
        <w:tab w:val="clear" w:pos="1800"/>
        <w:tab w:val="left" w:pos="1728"/>
      </w:tabs>
      <w:spacing w:after="60"/>
      <w:ind w:left="1728" w:hanging="288"/>
    </w:pPr>
  </w:style>
  <w:style w:type="paragraph" w:styleId="ListBullet2">
    <w:name w:val="List Bullet 2"/>
    <w:basedOn w:val="Normal"/>
    <w:rsid w:val="00282369"/>
    <w:pPr>
      <w:numPr>
        <w:numId w:val="2"/>
      </w:numPr>
      <w:tabs>
        <w:tab w:val="clear" w:pos="2160"/>
        <w:tab w:val="left" w:pos="1980"/>
      </w:tabs>
      <w:spacing w:before="20" w:after="40"/>
      <w:ind w:left="1944" w:hanging="216"/>
    </w:pPr>
  </w:style>
  <w:style w:type="paragraph" w:styleId="ListBullet3">
    <w:name w:val="List Bullet 3"/>
    <w:basedOn w:val="Normal"/>
    <w:rsid w:val="00282369"/>
    <w:pPr>
      <w:numPr>
        <w:numId w:val="12"/>
      </w:numPr>
      <w:tabs>
        <w:tab w:val="left" w:pos="2376"/>
      </w:tabs>
      <w:spacing w:before="20" w:after="20"/>
    </w:pPr>
  </w:style>
  <w:style w:type="paragraph" w:styleId="ListNumber">
    <w:name w:val="List Number"/>
    <w:basedOn w:val="Normal"/>
    <w:rsid w:val="00282369"/>
    <w:pPr>
      <w:numPr>
        <w:numId w:val="3"/>
      </w:numPr>
      <w:tabs>
        <w:tab w:val="clear" w:pos="1980"/>
      </w:tabs>
      <w:spacing w:after="60"/>
      <w:ind w:left="1800"/>
    </w:pPr>
    <w:rPr>
      <w:szCs w:val="22"/>
    </w:rPr>
  </w:style>
  <w:style w:type="paragraph" w:styleId="ListNumber2">
    <w:name w:val="List Number 2"/>
    <w:basedOn w:val="Normal"/>
    <w:link w:val="ListNumber2Char"/>
    <w:rsid w:val="00282369"/>
    <w:pPr>
      <w:numPr>
        <w:numId w:val="4"/>
      </w:numPr>
      <w:spacing w:before="20" w:after="40"/>
    </w:pPr>
  </w:style>
  <w:style w:type="paragraph" w:styleId="NoteHeading">
    <w:name w:val="Note Heading"/>
    <w:basedOn w:val="Normal"/>
    <w:next w:val="Normal"/>
    <w:rsid w:val="00282369"/>
    <w:pPr>
      <w:pBdr>
        <w:top w:val="single" w:sz="4" w:space="3" w:color="99CC00"/>
        <w:bottom w:val="single" w:sz="12" w:space="3" w:color="99CC00"/>
      </w:pBdr>
      <w:shd w:val="clear" w:color="auto" w:fill="F3F3F3"/>
      <w:spacing w:before="240" w:after="240"/>
      <w:ind w:left="0"/>
    </w:pPr>
  </w:style>
  <w:style w:type="paragraph" w:styleId="Footer">
    <w:name w:val="footer"/>
    <w:basedOn w:val="Normal"/>
    <w:rsid w:val="00282369"/>
    <w:pPr>
      <w:tabs>
        <w:tab w:val="center" w:pos="4320"/>
        <w:tab w:val="right" w:pos="8640"/>
      </w:tabs>
    </w:pPr>
  </w:style>
  <w:style w:type="character" w:styleId="PageNumber">
    <w:name w:val="page number"/>
    <w:basedOn w:val="DefaultParagraphFont"/>
    <w:rsid w:val="00282369"/>
  </w:style>
  <w:style w:type="paragraph" w:styleId="ListBullet4">
    <w:name w:val="List Bullet 4"/>
    <w:basedOn w:val="Normal"/>
    <w:autoRedefine/>
    <w:semiHidden/>
    <w:rsid w:val="00282369"/>
    <w:pPr>
      <w:numPr>
        <w:numId w:val="6"/>
      </w:numPr>
    </w:pPr>
    <w:rPr>
      <w:rFonts w:ascii="Arial" w:hAnsi="Arial"/>
      <w:sz w:val="20"/>
      <w:szCs w:val="20"/>
    </w:rPr>
  </w:style>
  <w:style w:type="paragraph" w:styleId="ListBullet5">
    <w:name w:val="List Bullet 5"/>
    <w:basedOn w:val="Normal"/>
    <w:autoRedefine/>
    <w:semiHidden/>
    <w:rsid w:val="00282369"/>
    <w:pPr>
      <w:numPr>
        <w:numId w:val="7"/>
      </w:numPr>
    </w:pPr>
    <w:rPr>
      <w:rFonts w:ascii="Arial" w:hAnsi="Arial"/>
      <w:sz w:val="20"/>
      <w:szCs w:val="20"/>
    </w:rPr>
  </w:style>
  <w:style w:type="paragraph" w:styleId="ListNumber3">
    <w:name w:val="List Number 3"/>
    <w:basedOn w:val="Normal"/>
    <w:semiHidden/>
    <w:rsid w:val="00282369"/>
    <w:pPr>
      <w:numPr>
        <w:numId w:val="8"/>
      </w:numPr>
    </w:pPr>
    <w:rPr>
      <w:rFonts w:ascii="Arial" w:hAnsi="Arial"/>
      <w:sz w:val="20"/>
      <w:szCs w:val="20"/>
    </w:rPr>
  </w:style>
  <w:style w:type="paragraph" w:styleId="ListNumber4">
    <w:name w:val="List Number 4"/>
    <w:basedOn w:val="Normal"/>
    <w:semiHidden/>
    <w:rsid w:val="00282369"/>
    <w:pPr>
      <w:numPr>
        <w:numId w:val="9"/>
      </w:numPr>
    </w:pPr>
    <w:rPr>
      <w:rFonts w:ascii="Arial" w:hAnsi="Arial"/>
      <w:sz w:val="20"/>
      <w:szCs w:val="20"/>
    </w:rPr>
  </w:style>
  <w:style w:type="paragraph" w:styleId="ListNumber5">
    <w:name w:val="List Number 5"/>
    <w:basedOn w:val="Normal"/>
    <w:semiHidden/>
    <w:rsid w:val="00282369"/>
    <w:pPr>
      <w:numPr>
        <w:numId w:val="10"/>
      </w:numPr>
    </w:pPr>
    <w:rPr>
      <w:rFonts w:ascii="Arial" w:hAnsi="Arial"/>
      <w:sz w:val="20"/>
      <w:szCs w:val="20"/>
    </w:rPr>
  </w:style>
  <w:style w:type="paragraph" w:styleId="TOC1">
    <w:name w:val="toc 1"/>
    <w:basedOn w:val="Normal"/>
    <w:next w:val="Normal"/>
    <w:autoRedefine/>
    <w:uiPriority w:val="39"/>
    <w:rsid w:val="00282369"/>
    <w:pPr>
      <w:tabs>
        <w:tab w:val="right" w:leader="dot" w:pos="8630"/>
      </w:tabs>
      <w:ind w:left="0"/>
    </w:pPr>
    <w:rPr>
      <w:rFonts w:ascii="Tahoma" w:hAnsi="Tahoma" w:cs="Tahoma"/>
      <w:b/>
      <w:bCs/>
      <w:noProof/>
      <w:szCs w:val="44"/>
    </w:rPr>
  </w:style>
  <w:style w:type="paragraph" w:styleId="TOC2">
    <w:name w:val="toc 2"/>
    <w:basedOn w:val="Normal"/>
    <w:next w:val="Normal"/>
    <w:autoRedefine/>
    <w:uiPriority w:val="39"/>
    <w:rsid w:val="00282369"/>
    <w:pPr>
      <w:ind w:left="220"/>
    </w:pPr>
  </w:style>
  <w:style w:type="paragraph" w:styleId="TOC3">
    <w:name w:val="toc 3"/>
    <w:basedOn w:val="Normal"/>
    <w:next w:val="Normal"/>
    <w:autoRedefine/>
    <w:uiPriority w:val="39"/>
    <w:rsid w:val="00282369"/>
    <w:pPr>
      <w:ind w:left="440"/>
    </w:pPr>
  </w:style>
  <w:style w:type="paragraph" w:styleId="TOC4">
    <w:name w:val="toc 4"/>
    <w:basedOn w:val="Normal"/>
    <w:next w:val="Normal"/>
    <w:autoRedefine/>
    <w:semiHidden/>
    <w:rsid w:val="00282369"/>
    <w:pPr>
      <w:ind w:left="660"/>
    </w:pPr>
  </w:style>
  <w:style w:type="paragraph" w:styleId="TOC5">
    <w:name w:val="toc 5"/>
    <w:basedOn w:val="Normal"/>
    <w:next w:val="Normal"/>
    <w:autoRedefine/>
    <w:semiHidden/>
    <w:rsid w:val="00282369"/>
    <w:pPr>
      <w:ind w:left="880"/>
    </w:pPr>
  </w:style>
  <w:style w:type="paragraph" w:styleId="TOC6">
    <w:name w:val="toc 6"/>
    <w:basedOn w:val="Normal"/>
    <w:next w:val="Normal"/>
    <w:autoRedefine/>
    <w:semiHidden/>
    <w:rsid w:val="00282369"/>
    <w:pPr>
      <w:ind w:left="1100"/>
    </w:pPr>
  </w:style>
  <w:style w:type="paragraph" w:styleId="TOC7">
    <w:name w:val="toc 7"/>
    <w:basedOn w:val="Normal"/>
    <w:next w:val="Normal"/>
    <w:autoRedefine/>
    <w:semiHidden/>
    <w:rsid w:val="00282369"/>
    <w:pPr>
      <w:ind w:left="1320"/>
    </w:pPr>
  </w:style>
  <w:style w:type="paragraph" w:styleId="TOC8">
    <w:name w:val="toc 8"/>
    <w:basedOn w:val="Normal"/>
    <w:next w:val="Normal"/>
    <w:autoRedefine/>
    <w:semiHidden/>
    <w:rsid w:val="00282369"/>
    <w:pPr>
      <w:ind w:left="1540"/>
    </w:pPr>
  </w:style>
  <w:style w:type="paragraph" w:styleId="TOC9">
    <w:name w:val="toc 9"/>
    <w:basedOn w:val="Normal"/>
    <w:next w:val="Normal"/>
    <w:autoRedefine/>
    <w:semiHidden/>
    <w:rsid w:val="00282369"/>
    <w:pPr>
      <w:ind w:left="1760"/>
    </w:pPr>
  </w:style>
  <w:style w:type="paragraph" w:styleId="Closing">
    <w:name w:val="Closing"/>
    <w:basedOn w:val="Normal"/>
    <w:semiHidden/>
    <w:rsid w:val="00282369"/>
    <w:pPr>
      <w:ind w:left="4320"/>
    </w:pPr>
  </w:style>
  <w:style w:type="paragraph" w:styleId="Date">
    <w:name w:val="Date"/>
    <w:basedOn w:val="Normal"/>
    <w:next w:val="Normal"/>
    <w:semiHidden/>
    <w:rsid w:val="00282369"/>
  </w:style>
  <w:style w:type="paragraph" w:styleId="FootnoteText">
    <w:name w:val="footnote text"/>
    <w:basedOn w:val="Normal"/>
    <w:semiHidden/>
    <w:rsid w:val="00282369"/>
    <w:rPr>
      <w:sz w:val="20"/>
      <w:szCs w:val="20"/>
    </w:rPr>
  </w:style>
  <w:style w:type="paragraph" w:styleId="HTMLAddress">
    <w:name w:val="HTML Address"/>
    <w:basedOn w:val="Normal"/>
    <w:semiHidden/>
    <w:rsid w:val="00282369"/>
    <w:rPr>
      <w:i/>
      <w:iCs/>
    </w:rPr>
  </w:style>
  <w:style w:type="paragraph" w:styleId="HTMLPreformatted">
    <w:name w:val="HTML Preformatted"/>
    <w:basedOn w:val="Normal"/>
    <w:semiHidden/>
    <w:rsid w:val="00282369"/>
    <w:rPr>
      <w:rFonts w:ascii="Courier New" w:hAnsi="Courier New" w:cs="Courier New"/>
      <w:sz w:val="20"/>
      <w:szCs w:val="20"/>
    </w:rPr>
  </w:style>
  <w:style w:type="paragraph" w:styleId="Index1">
    <w:name w:val="index 1"/>
    <w:basedOn w:val="Normal"/>
    <w:next w:val="Normal"/>
    <w:autoRedefine/>
    <w:semiHidden/>
    <w:rsid w:val="00282369"/>
    <w:pPr>
      <w:ind w:left="220" w:hanging="220"/>
    </w:pPr>
  </w:style>
  <w:style w:type="paragraph" w:styleId="Index2">
    <w:name w:val="index 2"/>
    <w:basedOn w:val="Normal"/>
    <w:next w:val="Normal"/>
    <w:autoRedefine/>
    <w:semiHidden/>
    <w:rsid w:val="00282369"/>
    <w:pPr>
      <w:ind w:left="440" w:hanging="220"/>
    </w:pPr>
  </w:style>
  <w:style w:type="paragraph" w:styleId="Index3">
    <w:name w:val="index 3"/>
    <w:basedOn w:val="Normal"/>
    <w:next w:val="Normal"/>
    <w:autoRedefine/>
    <w:semiHidden/>
    <w:rsid w:val="00282369"/>
    <w:pPr>
      <w:ind w:left="660" w:hanging="220"/>
    </w:pPr>
  </w:style>
  <w:style w:type="paragraph" w:styleId="Index4">
    <w:name w:val="index 4"/>
    <w:basedOn w:val="Normal"/>
    <w:next w:val="Normal"/>
    <w:autoRedefine/>
    <w:semiHidden/>
    <w:rsid w:val="00282369"/>
    <w:pPr>
      <w:ind w:left="880" w:hanging="220"/>
    </w:pPr>
  </w:style>
  <w:style w:type="paragraph" w:styleId="IndexHeading">
    <w:name w:val="index heading"/>
    <w:basedOn w:val="Normal"/>
    <w:next w:val="Index1"/>
    <w:semiHidden/>
    <w:rsid w:val="00282369"/>
    <w:rPr>
      <w:rFonts w:ascii="Arial" w:hAnsi="Arial" w:cs="Arial"/>
      <w:b/>
      <w:bCs/>
    </w:rPr>
  </w:style>
  <w:style w:type="paragraph" w:styleId="ListContinue">
    <w:name w:val="List Continue"/>
    <w:basedOn w:val="Normal"/>
    <w:rsid w:val="00282369"/>
    <w:pPr>
      <w:ind w:left="360"/>
    </w:pPr>
  </w:style>
  <w:style w:type="paragraph" w:styleId="ListContinue2">
    <w:name w:val="List Continue 2"/>
    <w:basedOn w:val="Normal"/>
    <w:rsid w:val="00282369"/>
    <w:pPr>
      <w:ind w:left="720"/>
    </w:pPr>
  </w:style>
  <w:style w:type="paragraph" w:styleId="ListContinue3">
    <w:name w:val="List Continue 3"/>
    <w:basedOn w:val="Normal"/>
    <w:semiHidden/>
    <w:rsid w:val="00282369"/>
    <w:pPr>
      <w:ind w:left="1080"/>
    </w:pPr>
  </w:style>
  <w:style w:type="paragraph" w:styleId="ListContinue4">
    <w:name w:val="List Continue 4"/>
    <w:basedOn w:val="Normal"/>
    <w:semiHidden/>
    <w:rsid w:val="00282369"/>
  </w:style>
  <w:style w:type="paragraph" w:styleId="ListContinue5">
    <w:name w:val="List Continue 5"/>
    <w:basedOn w:val="Normal"/>
    <w:semiHidden/>
    <w:rsid w:val="00282369"/>
    <w:pPr>
      <w:ind w:left="1800"/>
    </w:pPr>
  </w:style>
  <w:style w:type="paragraph" w:styleId="MacroText">
    <w:name w:val="macro"/>
    <w:semiHidden/>
    <w:rsid w:val="00282369"/>
    <w:pPr>
      <w:tabs>
        <w:tab w:val="left" w:pos="480"/>
        <w:tab w:val="left" w:pos="960"/>
        <w:tab w:val="left" w:pos="1440"/>
        <w:tab w:val="left" w:pos="1920"/>
        <w:tab w:val="left" w:pos="2400"/>
        <w:tab w:val="left" w:pos="2880"/>
        <w:tab w:val="left" w:pos="3360"/>
        <w:tab w:val="left" w:pos="3840"/>
        <w:tab w:val="left" w:pos="4320"/>
      </w:tabs>
      <w:spacing w:before="60" w:after="120"/>
      <w:ind w:left="1440"/>
    </w:pPr>
    <w:rPr>
      <w:rFonts w:ascii="Courier New" w:hAnsi="Courier New" w:cs="Courier New"/>
    </w:rPr>
  </w:style>
  <w:style w:type="paragraph" w:styleId="NormalWeb">
    <w:name w:val="Normal (Web)"/>
    <w:basedOn w:val="Normal"/>
    <w:uiPriority w:val="99"/>
    <w:rsid w:val="00282369"/>
    <w:rPr>
      <w:rFonts w:ascii="Times New Roman" w:hAnsi="Times New Roman"/>
      <w:sz w:val="24"/>
    </w:rPr>
  </w:style>
  <w:style w:type="paragraph" w:styleId="PlainText">
    <w:name w:val="Plain Text"/>
    <w:basedOn w:val="Normal"/>
    <w:semiHidden/>
    <w:rsid w:val="00282369"/>
    <w:rPr>
      <w:rFonts w:ascii="Courier New" w:hAnsi="Courier New" w:cs="Courier New"/>
      <w:sz w:val="20"/>
      <w:szCs w:val="20"/>
    </w:rPr>
  </w:style>
  <w:style w:type="paragraph" w:styleId="Salutation">
    <w:name w:val="Salutation"/>
    <w:basedOn w:val="Normal"/>
    <w:next w:val="Normal"/>
    <w:semiHidden/>
    <w:rsid w:val="00282369"/>
  </w:style>
  <w:style w:type="paragraph" w:styleId="Signature">
    <w:name w:val="Signature"/>
    <w:basedOn w:val="Normal"/>
    <w:semiHidden/>
    <w:rsid w:val="00282369"/>
    <w:pPr>
      <w:ind w:left="4320"/>
    </w:pPr>
  </w:style>
  <w:style w:type="paragraph" w:styleId="Subtitle">
    <w:name w:val="Subtitle"/>
    <w:basedOn w:val="Normal"/>
    <w:qFormat/>
    <w:rsid w:val="00282369"/>
    <w:pPr>
      <w:spacing w:after="60"/>
      <w:jc w:val="center"/>
      <w:outlineLvl w:val="1"/>
    </w:pPr>
    <w:rPr>
      <w:rFonts w:ascii="Arial" w:hAnsi="Arial" w:cs="Arial"/>
      <w:sz w:val="24"/>
    </w:rPr>
  </w:style>
  <w:style w:type="paragraph" w:styleId="TableofAuthorities">
    <w:name w:val="table of authorities"/>
    <w:basedOn w:val="Normal"/>
    <w:next w:val="Normal"/>
    <w:semiHidden/>
    <w:rsid w:val="00282369"/>
    <w:pPr>
      <w:ind w:left="220" w:hanging="220"/>
    </w:pPr>
  </w:style>
  <w:style w:type="paragraph" w:styleId="TableofFigures">
    <w:name w:val="table of figures"/>
    <w:basedOn w:val="Normal"/>
    <w:next w:val="Normal"/>
    <w:uiPriority w:val="99"/>
    <w:rsid w:val="00282369"/>
    <w:pPr>
      <w:ind w:left="440" w:hanging="440"/>
    </w:pPr>
  </w:style>
  <w:style w:type="paragraph" w:styleId="Title">
    <w:name w:val="Title"/>
    <w:basedOn w:val="Normal"/>
    <w:qFormat/>
    <w:rsid w:val="00282369"/>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282369"/>
    <w:pPr>
      <w:spacing w:before="120"/>
    </w:pPr>
    <w:rPr>
      <w:rFonts w:ascii="Arial" w:hAnsi="Arial" w:cs="Arial"/>
      <w:b/>
      <w:bCs/>
      <w:sz w:val="24"/>
    </w:rPr>
  </w:style>
  <w:style w:type="character" w:styleId="Hyperlink">
    <w:name w:val="Hyperlink"/>
    <w:basedOn w:val="DefaultParagraphFont"/>
    <w:uiPriority w:val="99"/>
    <w:rsid w:val="00282369"/>
    <w:rPr>
      <w:color w:val="0000FF"/>
      <w:u w:val="single"/>
    </w:rPr>
  </w:style>
  <w:style w:type="character" w:styleId="FollowedHyperlink">
    <w:name w:val="FollowedHyperlink"/>
    <w:basedOn w:val="DefaultParagraphFont"/>
    <w:semiHidden/>
    <w:rsid w:val="00282369"/>
    <w:rPr>
      <w:color w:val="800080"/>
      <w:u w:val="single"/>
    </w:rPr>
  </w:style>
  <w:style w:type="paragraph" w:customStyle="1" w:styleId="CoverTitle">
    <w:name w:val="CoverTitle"/>
    <w:basedOn w:val="Normal"/>
    <w:link w:val="CoverTitleChar1"/>
    <w:rsid w:val="00282369"/>
    <w:pPr>
      <w:spacing w:before="2040" w:after="840"/>
      <w:ind w:left="2880"/>
    </w:pPr>
    <w:rPr>
      <w:rFonts w:ascii="Tahoma" w:hAnsi="Tahoma"/>
      <w:w w:val="125"/>
      <w:sz w:val="56"/>
    </w:rPr>
  </w:style>
  <w:style w:type="character" w:customStyle="1" w:styleId="CoverTitleChar1">
    <w:name w:val="CoverTitle Char1"/>
    <w:basedOn w:val="DefaultParagraphFont"/>
    <w:link w:val="CoverTitle"/>
    <w:rsid w:val="00282369"/>
    <w:rPr>
      <w:rFonts w:ascii="Tahoma" w:hAnsi="Tahoma"/>
      <w:w w:val="125"/>
      <w:sz w:val="56"/>
      <w:szCs w:val="24"/>
      <w:lang w:val="en-US" w:eastAsia="en-US" w:bidi="ar-SA"/>
    </w:rPr>
  </w:style>
  <w:style w:type="paragraph" w:customStyle="1" w:styleId="CoverTitle2">
    <w:name w:val="CoverTitle2"/>
    <w:basedOn w:val="CoverTitle"/>
    <w:link w:val="CoverTitle2Char"/>
    <w:rsid w:val="00282369"/>
    <w:pPr>
      <w:spacing w:before="1200" w:after="240"/>
      <w:ind w:right="-907"/>
    </w:pPr>
    <w:rPr>
      <w:bCs/>
      <w:color w:val="99CC00"/>
      <w:w w:val="100"/>
      <w:sz w:val="44"/>
      <w:szCs w:val="44"/>
    </w:rPr>
  </w:style>
  <w:style w:type="character" w:customStyle="1" w:styleId="CoverTitle2Char">
    <w:name w:val="CoverTitle2 Char"/>
    <w:basedOn w:val="CoverTitleChar1"/>
    <w:link w:val="CoverTitle2"/>
    <w:rsid w:val="00282369"/>
    <w:rPr>
      <w:bCs/>
      <w:color w:val="99CC00"/>
      <w:sz w:val="44"/>
      <w:szCs w:val="44"/>
    </w:rPr>
  </w:style>
  <w:style w:type="paragraph" w:customStyle="1" w:styleId="TOCHead">
    <w:name w:val="TOCHead"/>
    <w:basedOn w:val="Normal"/>
    <w:rsid w:val="00282369"/>
    <w:pPr>
      <w:spacing w:after="1440"/>
      <w:ind w:left="0"/>
      <w:jc w:val="right"/>
    </w:pPr>
    <w:rPr>
      <w:rFonts w:ascii="Tahoma" w:hAnsi="Tahoma"/>
      <w:sz w:val="36"/>
      <w:szCs w:val="36"/>
    </w:rPr>
  </w:style>
  <w:style w:type="paragraph" w:customStyle="1" w:styleId="CellText">
    <w:name w:val="CellText"/>
    <w:basedOn w:val="Normal"/>
    <w:rsid w:val="00282369"/>
    <w:pPr>
      <w:spacing w:before="40" w:after="40"/>
      <w:ind w:left="0"/>
    </w:pPr>
    <w:rPr>
      <w:rFonts w:ascii="Tahoma" w:hAnsi="Tahoma"/>
      <w:sz w:val="16"/>
      <w:szCs w:val="16"/>
    </w:rPr>
  </w:style>
  <w:style w:type="paragraph" w:customStyle="1" w:styleId="TOC">
    <w:name w:val="TOC"/>
    <w:basedOn w:val="Heading6"/>
    <w:next w:val="Normal"/>
    <w:rsid w:val="00282369"/>
    <w:pPr>
      <w:spacing w:before="480" w:after="1080"/>
      <w:ind w:left="0" w:right="0"/>
    </w:pPr>
    <w:rPr>
      <w:b w:val="0"/>
      <w:color w:val="000000"/>
      <w:szCs w:val="36"/>
    </w:rPr>
  </w:style>
  <w:style w:type="paragraph" w:customStyle="1" w:styleId="CellHeading">
    <w:name w:val="CellHeading"/>
    <w:basedOn w:val="Normal"/>
    <w:rsid w:val="00282369"/>
    <w:pPr>
      <w:spacing w:before="120" w:after="0"/>
      <w:ind w:left="0"/>
    </w:pPr>
    <w:rPr>
      <w:rFonts w:ascii="Tahoma" w:hAnsi="Tahoma"/>
      <w:b/>
      <w:sz w:val="18"/>
    </w:rPr>
  </w:style>
  <w:style w:type="paragraph" w:customStyle="1" w:styleId="CellBullet">
    <w:name w:val="CellBullet"/>
    <w:basedOn w:val="CellText"/>
    <w:rsid w:val="00282369"/>
    <w:pPr>
      <w:numPr>
        <w:numId w:val="11"/>
      </w:numPr>
      <w:tabs>
        <w:tab w:val="clear" w:pos="2520"/>
        <w:tab w:val="num" w:pos="162"/>
      </w:tabs>
      <w:spacing w:before="20" w:after="20"/>
      <w:ind w:left="173" w:hanging="187"/>
    </w:pPr>
  </w:style>
  <w:style w:type="paragraph" w:customStyle="1" w:styleId="CellFootnote">
    <w:name w:val="CellFootnote"/>
    <w:basedOn w:val="Normal"/>
    <w:rsid w:val="00282369"/>
    <w:pPr>
      <w:spacing w:before="120" w:after="60"/>
    </w:pPr>
    <w:rPr>
      <w:rFonts w:ascii="Verdana" w:hAnsi="Verdana"/>
      <w:sz w:val="16"/>
    </w:rPr>
  </w:style>
  <w:style w:type="paragraph" w:customStyle="1" w:styleId="ScreenText">
    <w:name w:val="ScreenText"/>
    <w:basedOn w:val="Normal"/>
    <w:autoRedefine/>
    <w:rsid w:val="00282369"/>
    <w:pPr>
      <w:spacing w:before="20" w:after="20"/>
      <w:ind w:left="1890" w:right="-720" w:hanging="234"/>
    </w:pPr>
    <w:rPr>
      <w:rFonts w:ascii="Courier New" w:hAnsi="Courier New"/>
      <w:sz w:val="18"/>
    </w:rPr>
  </w:style>
  <w:style w:type="character" w:styleId="CommentReference">
    <w:name w:val="annotation reference"/>
    <w:basedOn w:val="DefaultParagraphFont"/>
    <w:semiHidden/>
    <w:rsid w:val="00282369"/>
    <w:rPr>
      <w:sz w:val="16"/>
      <w:szCs w:val="16"/>
    </w:rPr>
  </w:style>
  <w:style w:type="paragraph" w:customStyle="1" w:styleId="Note">
    <w:name w:val="Note"/>
    <w:basedOn w:val="NoteHeading"/>
    <w:rsid w:val="00282369"/>
    <w:pPr>
      <w:numPr>
        <w:numId w:val="5"/>
      </w:numPr>
      <w:pBdr>
        <w:top w:val="single" w:sz="8" w:space="3" w:color="73B900"/>
        <w:bottom w:val="single" w:sz="12" w:space="3" w:color="73B900"/>
      </w:pBdr>
      <w:tabs>
        <w:tab w:val="left" w:pos="2088"/>
      </w:tabs>
    </w:pPr>
    <w:rPr>
      <w:rFonts w:ascii="Tahoma" w:hAnsi="Tahoma"/>
      <w:sz w:val="18"/>
    </w:rPr>
  </w:style>
  <w:style w:type="paragraph" w:customStyle="1" w:styleId="StyleHeading1head1H1LeftRight013After102ptTo">
    <w:name w:val="Style Heading 1head 1H1 + Left Right:  0.13&quot; After:  102 pt To..."/>
    <w:basedOn w:val="Heading1"/>
    <w:semiHidden/>
    <w:rsid w:val="00282369"/>
    <w:pPr>
      <w:spacing w:after="2040"/>
      <w:ind w:right="187"/>
    </w:pPr>
    <w:rPr>
      <w:rFonts w:cs="Times New Roman"/>
      <w:b/>
      <w:szCs w:val="44"/>
    </w:rPr>
  </w:style>
  <w:style w:type="paragraph" w:customStyle="1" w:styleId="Copyright1">
    <w:name w:val="Copyright1"/>
    <w:basedOn w:val="Normal"/>
    <w:rsid w:val="00282369"/>
    <w:pPr>
      <w:spacing w:before="2040"/>
      <w:ind w:left="806"/>
    </w:pPr>
    <w:rPr>
      <w:rFonts w:ascii="Tahoma" w:hAnsi="Tahoma"/>
      <w:b/>
      <w:sz w:val="16"/>
      <w:szCs w:val="16"/>
    </w:rPr>
  </w:style>
  <w:style w:type="paragraph" w:customStyle="1" w:styleId="Copyright2">
    <w:name w:val="Copyright2"/>
    <w:basedOn w:val="Copyright1"/>
    <w:rsid w:val="00282369"/>
    <w:pPr>
      <w:spacing w:before="60"/>
    </w:pPr>
    <w:rPr>
      <w:b w:val="0"/>
    </w:rPr>
  </w:style>
  <w:style w:type="paragraph" w:customStyle="1" w:styleId="StyleCoverTitle220pt">
    <w:name w:val="Style CoverTitle2 + 20 pt"/>
    <w:basedOn w:val="CoverTitle2"/>
    <w:autoRedefine/>
    <w:semiHidden/>
    <w:rsid w:val="00282369"/>
    <w:rPr>
      <w:b/>
    </w:rPr>
  </w:style>
  <w:style w:type="character" w:customStyle="1" w:styleId="StyleCoverTitle220ptChar">
    <w:name w:val="Style CoverTitle2 + 20 pt Char"/>
    <w:basedOn w:val="DefaultParagraphFont"/>
    <w:semiHidden/>
    <w:rsid w:val="00282369"/>
    <w:rPr>
      <w:rFonts w:ascii="Tahoma" w:hAnsi="Tahoma"/>
      <w:b/>
      <w:bCs/>
      <w:color w:val="99CC00"/>
      <w:w w:val="125"/>
      <w:sz w:val="44"/>
      <w:szCs w:val="44"/>
      <w:lang w:val="en-US" w:eastAsia="en-US" w:bidi="ar-SA"/>
    </w:rPr>
  </w:style>
  <w:style w:type="paragraph" w:customStyle="1" w:styleId="StyleListBulletVerdana9ptBold">
    <w:name w:val="Style List Bullet + Verdana 9 pt Bold"/>
    <w:basedOn w:val="ListBullet"/>
    <w:semiHidden/>
    <w:rsid w:val="00282369"/>
    <w:rPr>
      <w:rFonts w:ascii="Verdana" w:hAnsi="Verdana"/>
      <w:b/>
      <w:bCs/>
      <w:sz w:val="18"/>
    </w:rPr>
  </w:style>
  <w:style w:type="character" w:customStyle="1" w:styleId="ListBulletChar">
    <w:name w:val="List Bullet Char"/>
    <w:basedOn w:val="DefaultParagraphFont"/>
    <w:semiHidden/>
    <w:rsid w:val="00282369"/>
    <w:rPr>
      <w:rFonts w:ascii="Garamond" w:hAnsi="Garamond"/>
      <w:sz w:val="22"/>
      <w:szCs w:val="24"/>
      <w:lang w:val="en-US" w:eastAsia="en-US" w:bidi="ar-SA"/>
    </w:rPr>
  </w:style>
  <w:style w:type="character" w:customStyle="1" w:styleId="StyleListBulletVerdana9ptBoldChar">
    <w:name w:val="Style List Bullet + Verdana 9 pt Bold Char"/>
    <w:basedOn w:val="ListBulletChar"/>
    <w:semiHidden/>
    <w:rsid w:val="00282369"/>
    <w:rPr>
      <w:rFonts w:ascii="Verdana" w:hAnsi="Verdana"/>
      <w:b/>
      <w:bCs/>
      <w:sz w:val="18"/>
    </w:rPr>
  </w:style>
  <w:style w:type="paragraph" w:customStyle="1" w:styleId="StyleCoverTitle220ptNotBoldBlack">
    <w:name w:val="Style CoverTitle2 + 20 pt Not Bold Black"/>
    <w:basedOn w:val="CoverTitle2"/>
    <w:link w:val="StyleCoverTitle220ptNotBoldBlackChar"/>
    <w:rsid w:val="00282369"/>
    <w:rPr>
      <w:b/>
      <w:bCs w:val="0"/>
      <w:color w:val="000000"/>
      <w:sz w:val="40"/>
    </w:rPr>
  </w:style>
  <w:style w:type="character" w:customStyle="1" w:styleId="StyleCoverTitle220ptNotBoldBlackChar">
    <w:name w:val="Style CoverTitle2 + 20 pt Not Bold Black Char"/>
    <w:basedOn w:val="CoverTitle2Char"/>
    <w:link w:val="StyleCoverTitle220ptNotBoldBlack"/>
    <w:rsid w:val="00282369"/>
    <w:rPr>
      <w:color w:val="000000"/>
      <w:sz w:val="40"/>
    </w:rPr>
  </w:style>
  <w:style w:type="paragraph" w:styleId="Header">
    <w:name w:val="header"/>
    <w:basedOn w:val="Normal"/>
    <w:rsid w:val="00282369"/>
    <w:pPr>
      <w:tabs>
        <w:tab w:val="center" w:pos="4320"/>
        <w:tab w:val="right" w:pos="8640"/>
      </w:tabs>
    </w:pPr>
  </w:style>
  <w:style w:type="character" w:customStyle="1" w:styleId="ListNumber2Char">
    <w:name w:val="List Number 2 Char"/>
    <w:basedOn w:val="DefaultParagraphFont"/>
    <w:link w:val="ListNumber2"/>
    <w:rsid w:val="00881C48"/>
    <w:rPr>
      <w:rFonts w:ascii="Garamond" w:hAnsi="Garamond"/>
      <w:sz w:val="22"/>
      <w:szCs w:val="24"/>
      <w:lang w:eastAsia="en-US"/>
    </w:rPr>
  </w:style>
  <w:style w:type="paragraph" w:styleId="BalloonText">
    <w:name w:val="Balloon Text"/>
    <w:basedOn w:val="Normal"/>
    <w:semiHidden/>
    <w:rsid w:val="003F5978"/>
    <w:rPr>
      <w:rFonts w:ascii="Tahoma" w:hAnsi="Tahoma" w:cs="Tahoma"/>
      <w:sz w:val="16"/>
      <w:szCs w:val="16"/>
    </w:rPr>
  </w:style>
  <w:style w:type="paragraph" w:styleId="CommentSubject">
    <w:name w:val="annotation subject"/>
    <w:basedOn w:val="CommentText"/>
    <w:next w:val="CommentText"/>
    <w:semiHidden/>
    <w:rsid w:val="00673345"/>
    <w:rPr>
      <w:rFonts w:ascii="Garamond" w:hAnsi="Garamond"/>
      <w:b/>
      <w:bCs/>
      <w:color w:val="auto"/>
      <w:sz w:val="20"/>
    </w:rPr>
  </w:style>
  <w:style w:type="paragraph" w:styleId="ListParagraph">
    <w:name w:val="List Paragraph"/>
    <w:basedOn w:val="Normal"/>
    <w:uiPriority w:val="34"/>
    <w:qFormat/>
    <w:rsid w:val="00051D2E"/>
    <w:pPr>
      <w:spacing w:before="0" w:after="0"/>
      <w:ind w:left="720"/>
      <w:contextualSpacing/>
    </w:pPr>
    <w:rPr>
      <w:rFonts w:ascii="Times New Roman" w:hAnsi="Times New Roman"/>
      <w:sz w:val="24"/>
      <w:lang w:eastAsia="zh-CN"/>
    </w:rPr>
  </w:style>
  <w:style w:type="character" w:styleId="FootnoteReference">
    <w:name w:val="footnote reference"/>
    <w:basedOn w:val="DefaultParagraphFont"/>
    <w:rsid w:val="00DF18EE"/>
    <w:rPr>
      <w:vertAlign w:val="superscript"/>
    </w:rPr>
  </w:style>
  <w:style w:type="paragraph" w:styleId="NoSpacing">
    <w:name w:val="No Spacing"/>
    <w:link w:val="NoSpacingChar"/>
    <w:uiPriority w:val="1"/>
    <w:qFormat/>
    <w:rsid w:val="00DF18EE"/>
    <w:rPr>
      <w:rFonts w:ascii="Calibri" w:eastAsia="SimSun" w:hAnsi="Calibri"/>
      <w:sz w:val="22"/>
      <w:szCs w:val="22"/>
    </w:rPr>
  </w:style>
  <w:style w:type="character" w:customStyle="1" w:styleId="NoSpacingChar">
    <w:name w:val="No Spacing Char"/>
    <w:basedOn w:val="DefaultParagraphFont"/>
    <w:link w:val="NoSpacing"/>
    <w:uiPriority w:val="1"/>
    <w:rsid w:val="00DF18EE"/>
    <w:rPr>
      <w:rFonts w:ascii="Calibri" w:eastAsia="SimSun" w:hAnsi="Calibri"/>
      <w:sz w:val="22"/>
      <w:szCs w:val="22"/>
      <w:lang w:val="en-US" w:eastAsia="en-US" w:bidi="ar-SA"/>
    </w:rPr>
  </w:style>
  <w:style w:type="paragraph" w:styleId="TOCHeading">
    <w:name w:val="TOC Heading"/>
    <w:basedOn w:val="Heading1"/>
    <w:next w:val="Normal"/>
    <w:uiPriority w:val="39"/>
    <w:unhideWhenUsed/>
    <w:qFormat/>
    <w:rsid w:val="00975191"/>
    <w:pPr>
      <w:keepLines/>
      <w:spacing w:after="0" w:line="276" w:lineRule="auto"/>
      <w:outlineLvl w:val="9"/>
    </w:pPr>
    <w:rPr>
      <w:rFonts w:ascii="Cambria" w:hAnsi="Cambria" w:cs="Times New Roman"/>
      <w:b/>
      <w:color w:val="365F91"/>
      <w:kern w:val="0"/>
      <w:sz w:val="28"/>
      <w:szCs w:val="28"/>
    </w:rPr>
  </w:style>
  <w:style w:type="character" w:customStyle="1" w:styleId="Heading1Char">
    <w:name w:val="Heading 1 Char"/>
    <w:basedOn w:val="DefaultParagraphFont"/>
    <w:link w:val="Heading1"/>
    <w:uiPriority w:val="9"/>
    <w:rsid w:val="0053178E"/>
    <w:rPr>
      <w:rFonts w:ascii="Tahoma" w:hAnsi="Tahoma" w:cs="Arial"/>
      <w:bCs/>
      <w:kern w:val="32"/>
      <w:sz w:val="44"/>
      <w:szCs w:val="32"/>
      <w:lang w:val="en-US" w:eastAsia="en-US"/>
    </w:rPr>
  </w:style>
  <w:style w:type="paragraph" w:styleId="Bibliography">
    <w:name w:val="Bibliography"/>
    <w:basedOn w:val="Normal"/>
    <w:next w:val="Normal"/>
    <w:uiPriority w:val="37"/>
    <w:unhideWhenUsed/>
    <w:rsid w:val="0053178E"/>
  </w:style>
  <w:style w:type="paragraph" w:customStyle="1" w:styleId="Code">
    <w:name w:val="Code"/>
    <w:basedOn w:val="Normal"/>
    <w:link w:val="CodeChar"/>
    <w:qFormat/>
    <w:rsid w:val="009A4ACF"/>
    <w:pPr>
      <w:spacing w:before="0" w:after="40"/>
      <w:ind w:left="1800"/>
    </w:pPr>
    <w:rPr>
      <w:rFonts w:ascii="Courier New" w:hAnsi="Courier New" w:cs="Courier New"/>
      <w:color w:val="76923C" w:themeColor="accent3" w:themeShade="BF"/>
      <w:sz w:val="16"/>
      <w:szCs w:val="16"/>
      <w:lang w:eastAsia="ja-JP"/>
    </w:rPr>
  </w:style>
  <w:style w:type="character" w:customStyle="1" w:styleId="CodeChar">
    <w:name w:val="Code Char"/>
    <w:basedOn w:val="DefaultParagraphFont"/>
    <w:link w:val="Code"/>
    <w:rsid w:val="009A4ACF"/>
    <w:rPr>
      <w:rFonts w:ascii="Courier New" w:hAnsi="Courier New" w:cs="Courier New"/>
      <w:color w:val="76923C" w:themeColor="accent3" w:themeShade="BF"/>
      <w:sz w:val="16"/>
      <w:szCs w:val="16"/>
      <w:lang w:eastAsia="ja-JP"/>
    </w:rPr>
  </w:style>
  <w:style w:type="character" w:styleId="HTMLCode">
    <w:name w:val="HTML Code"/>
    <w:basedOn w:val="DefaultParagraphFont"/>
    <w:uiPriority w:val="99"/>
    <w:unhideWhenUsed/>
    <w:rsid w:val="003F6C5E"/>
    <w:rPr>
      <w:rFonts w:ascii="Courier New" w:eastAsia="Times New Roman" w:hAnsi="Courier New" w:cs="Courier New"/>
      <w:sz w:val="20"/>
      <w:szCs w:val="20"/>
    </w:rPr>
  </w:style>
  <w:style w:type="character" w:styleId="Emphasis">
    <w:name w:val="Emphasis"/>
    <w:basedOn w:val="DefaultParagraphFont"/>
    <w:qFormat/>
    <w:rsid w:val="00DD04B1"/>
    <w:rPr>
      <w:i/>
      <w:iCs/>
    </w:rPr>
  </w:style>
</w:styles>
</file>

<file path=word/webSettings.xml><?xml version="1.0" encoding="utf-8"?>
<w:webSettings xmlns:r="http://schemas.openxmlformats.org/officeDocument/2006/relationships" xmlns:w="http://schemas.openxmlformats.org/wordprocessingml/2006/main">
  <w:divs>
    <w:div w:id="23335882">
      <w:bodyDiv w:val="1"/>
      <w:marLeft w:val="0"/>
      <w:marRight w:val="0"/>
      <w:marTop w:val="0"/>
      <w:marBottom w:val="0"/>
      <w:divBdr>
        <w:top w:val="none" w:sz="0" w:space="0" w:color="auto"/>
        <w:left w:val="none" w:sz="0" w:space="0" w:color="auto"/>
        <w:bottom w:val="none" w:sz="0" w:space="0" w:color="auto"/>
        <w:right w:val="none" w:sz="0" w:space="0" w:color="auto"/>
      </w:divBdr>
      <w:divsChild>
        <w:div w:id="355666082">
          <w:marLeft w:val="720"/>
          <w:marRight w:val="0"/>
          <w:marTop w:val="115"/>
          <w:marBottom w:val="0"/>
          <w:divBdr>
            <w:top w:val="none" w:sz="0" w:space="0" w:color="auto"/>
            <w:left w:val="none" w:sz="0" w:space="0" w:color="auto"/>
            <w:bottom w:val="none" w:sz="0" w:space="0" w:color="auto"/>
            <w:right w:val="none" w:sz="0" w:space="0" w:color="auto"/>
          </w:divBdr>
        </w:div>
        <w:div w:id="733428052">
          <w:marLeft w:val="1541"/>
          <w:marRight w:val="0"/>
          <w:marTop w:val="96"/>
          <w:marBottom w:val="0"/>
          <w:divBdr>
            <w:top w:val="none" w:sz="0" w:space="0" w:color="auto"/>
            <w:left w:val="none" w:sz="0" w:space="0" w:color="auto"/>
            <w:bottom w:val="none" w:sz="0" w:space="0" w:color="auto"/>
            <w:right w:val="none" w:sz="0" w:space="0" w:color="auto"/>
          </w:divBdr>
        </w:div>
        <w:div w:id="1560283196">
          <w:marLeft w:val="720"/>
          <w:marRight w:val="0"/>
          <w:marTop w:val="115"/>
          <w:marBottom w:val="0"/>
          <w:divBdr>
            <w:top w:val="none" w:sz="0" w:space="0" w:color="auto"/>
            <w:left w:val="none" w:sz="0" w:space="0" w:color="auto"/>
            <w:bottom w:val="none" w:sz="0" w:space="0" w:color="auto"/>
            <w:right w:val="none" w:sz="0" w:space="0" w:color="auto"/>
          </w:divBdr>
        </w:div>
        <w:div w:id="1887372574">
          <w:marLeft w:val="1541"/>
          <w:marRight w:val="0"/>
          <w:marTop w:val="96"/>
          <w:marBottom w:val="0"/>
          <w:divBdr>
            <w:top w:val="none" w:sz="0" w:space="0" w:color="auto"/>
            <w:left w:val="none" w:sz="0" w:space="0" w:color="auto"/>
            <w:bottom w:val="none" w:sz="0" w:space="0" w:color="auto"/>
            <w:right w:val="none" w:sz="0" w:space="0" w:color="auto"/>
          </w:divBdr>
        </w:div>
      </w:divsChild>
    </w:div>
    <w:div w:id="65763372">
      <w:bodyDiv w:val="1"/>
      <w:marLeft w:val="0"/>
      <w:marRight w:val="0"/>
      <w:marTop w:val="0"/>
      <w:marBottom w:val="0"/>
      <w:divBdr>
        <w:top w:val="none" w:sz="0" w:space="0" w:color="auto"/>
        <w:left w:val="none" w:sz="0" w:space="0" w:color="auto"/>
        <w:bottom w:val="none" w:sz="0" w:space="0" w:color="auto"/>
        <w:right w:val="none" w:sz="0" w:space="0" w:color="auto"/>
      </w:divBdr>
    </w:div>
    <w:div w:id="131216712">
      <w:bodyDiv w:val="1"/>
      <w:marLeft w:val="0"/>
      <w:marRight w:val="0"/>
      <w:marTop w:val="0"/>
      <w:marBottom w:val="0"/>
      <w:divBdr>
        <w:top w:val="none" w:sz="0" w:space="0" w:color="auto"/>
        <w:left w:val="none" w:sz="0" w:space="0" w:color="auto"/>
        <w:bottom w:val="none" w:sz="0" w:space="0" w:color="auto"/>
        <w:right w:val="none" w:sz="0" w:space="0" w:color="auto"/>
      </w:divBdr>
      <w:divsChild>
        <w:div w:id="1724913239">
          <w:marLeft w:val="720"/>
          <w:marRight w:val="0"/>
          <w:marTop w:val="115"/>
          <w:marBottom w:val="0"/>
          <w:divBdr>
            <w:top w:val="none" w:sz="0" w:space="0" w:color="auto"/>
            <w:left w:val="none" w:sz="0" w:space="0" w:color="auto"/>
            <w:bottom w:val="none" w:sz="0" w:space="0" w:color="auto"/>
            <w:right w:val="none" w:sz="0" w:space="0" w:color="auto"/>
          </w:divBdr>
        </w:div>
      </w:divsChild>
    </w:div>
    <w:div w:id="205919950">
      <w:bodyDiv w:val="1"/>
      <w:marLeft w:val="0"/>
      <w:marRight w:val="0"/>
      <w:marTop w:val="0"/>
      <w:marBottom w:val="0"/>
      <w:divBdr>
        <w:top w:val="none" w:sz="0" w:space="0" w:color="auto"/>
        <w:left w:val="none" w:sz="0" w:space="0" w:color="auto"/>
        <w:bottom w:val="none" w:sz="0" w:space="0" w:color="auto"/>
        <w:right w:val="none" w:sz="0" w:space="0" w:color="auto"/>
      </w:divBdr>
    </w:div>
    <w:div w:id="213585613">
      <w:bodyDiv w:val="1"/>
      <w:marLeft w:val="0"/>
      <w:marRight w:val="0"/>
      <w:marTop w:val="0"/>
      <w:marBottom w:val="0"/>
      <w:divBdr>
        <w:top w:val="none" w:sz="0" w:space="0" w:color="auto"/>
        <w:left w:val="none" w:sz="0" w:space="0" w:color="auto"/>
        <w:bottom w:val="none" w:sz="0" w:space="0" w:color="auto"/>
        <w:right w:val="none" w:sz="0" w:space="0" w:color="auto"/>
      </w:divBdr>
      <w:divsChild>
        <w:div w:id="135488673">
          <w:marLeft w:val="1541"/>
          <w:marRight w:val="0"/>
          <w:marTop w:val="96"/>
          <w:marBottom w:val="0"/>
          <w:divBdr>
            <w:top w:val="none" w:sz="0" w:space="0" w:color="auto"/>
            <w:left w:val="none" w:sz="0" w:space="0" w:color="auto"/>
            <w:bottom w:val="none" w:sz="0" w:space="0" w:color="auto"/>
            <w:right w:val="none" w:sz="0" w:space="0" w:color="auto"/>
          </w:divBdr>
        </w:div>
        <w:div w:id="487938732">
          <w:marLeft w:val="1541"/>
          <w:marRight w:val="0"/>
          <w:marTop w:val="96"/>
          <w:marBottom w:val="0"/>
          <w:divBdr>
            <w:top w:val="none" w:sz="0" w:space="0" w:color="auto"/>
            <w:left w:val="none" w:sz="0" w:space="0" w:color="auto"/>
            <w:bottom w:val="none" w:sz="0" w:space="0" w:color="auto"/>
            <w:right w:val="none" w:sz="0" w:space="0" w:color="auto"/>
          </w:divBdr>
        </w:div>
        <w:div w:id="1408308666">
          <w:marLeft w:val="720"/>
          <w:marRight w:val="0"/>
          <w:marTop w:val="115"/>
          <w:marBottom w:val="0"/>
          <w:divBdr>
            <w:top w:val="none" w:sz="0" w:space="0" w:color="auto"/>
            <w:left w:val="none" w:sz="0" w:space="0" w:color="auto"/>
            <w:bottom w:val="none" w:sz="0" w:space="0" w:color="auto"/>
            <w:right w:val="none" w:sz="0" w:space="0" w:color="auto"/>
          </w:divBdr>
        </w:div>
      </w:divsChild>
    </w:div>
    <w:div w:id="297338605">
      <w:bodyDiv w:val="1"/>
      <w:marLeft w:val="0"/>
      <w:marRight w:val="0"/>
      <w:marTop w:val="0"/>
      <w:marBottom w:val="0"/>
      <w:divBdr>
        <w:top w:val="none" w:sz="0" w:space="0" w:color="auto"/>
        <w:left w:val="none" w:sz="0" w:space="0" w:color="auto"/>
        <w:bottom w:val="none" w:sz="0" w:space="0" w:color="auto"/>
        <w:right w:val="none" w:sz="0" w:space="0" w:color="auto"/>
      </w:divBdr>
    </w:div>
    <w:div w:id="378941271">
      <w:bodyDiv w:val="1"/>
      <w:marLeft w:val="0"/>
      <w:marRight w:val="0"/>
      <w:marTop w:val="0"/>
      <w:marBottom w:val="0"/>
      <w:divBdr>
        <w:top w:val="none" w:sz="0" w:space="0" w:color="auto"/>
        <w:left w:val="none" w:sz="0" w:space="0" w:color="auto"/>
        <w:bottom w:val="none" w:sz="0" w:space="0" w:color="auto"/>
        <w:right w:val="none" w:sz="0" w:space="0" w:color="auto"/>
      </w:divBdr>
    </w:div>
    <w:div w:id="394739409">
      <w:bodyDiv w:val="1"/>
      <w:marLeft w:val="0"/>
      <w:marRight w:val="0"/>
      <w:marTop w:val="0"/>
      <w:marBottom w:val="0"/>
      <w:divBdr>
        <w:top w:val="none" w:sz="0" w:space="0" w:color="auto"/>
        <w:left w:val="none" w:sz="0" w:space="0" w:color="auto"/>
        <w:bottom w:val="none" w:sz="0" w:space="0" w:color="auto"/>
        <w:right w:val="none" w:sz="0" w:space="0" w:color="auto"/>
      </w:divBdr>
      <w:divsChild>
        <w:div w:id="44842557">
          <w:marLeft w:val="720"/>
          <w:marRight w:val="0"/>
          <w:marTop w:val="115"/>
          <w:marBottom w:val="0"/>
          <w:divBdr>
            <w:top w:val="none" w:sz="0" w:space="0" w:color="auto"/>
            <w:left w:val="none" w:sz="0" w:space="0" w:color="auto"/>
            <w:bottom w:val="none" w:sz="0" w:space="0" w:color="auto"/>
            <w:right w:val="none" w:sz="0" w:space="0" w:color="auto"/>
          </w:divBdr>
        </w:div>
        <w:div w:id="1144741054">
          <w:marLeft w:val="1541"/>
          <w:marRight w:val="0"/>
          <w:marTop w:val="96"/>
          <w:marBottom w:val="0"/>
          <w:divBdr>
            <w:top w:val="none" w:sz="0" w:space="0" w:color="auto"/>
            <w:left w:val="none" w:sz="0" w:space="0" w:color="auto"/>
            <w:bottom w:val="none" w:sz="0" w:space="0" w:color="auto"/>
            <w:right w:val="none" w:sz="0" w:space="0" w:color="auto"/>
          </w:divBdr>
        </w:div>
        <w:div w:id="1502312340">
          <w:marLeft w:val="1541"/>
          <w:marRight w:val="0"/>
          <w:marTop w:val="96"/>
          <w:marBottom w:val="0"/>
          <w:divBdr>
            <w:top w:val="none" w:sz="0" w:space="0" w:color="auto"/>
            <w:left w:val="none" w:sz="0" w:space="0" w:color="auto"/>
            <w:bottom w:val="none" w:sz="0" w:space="0" w:color="auto"/>
            <w:right w:val="none" w:sz="0" w:space="0" w:color="auto"/>
          </w:divBdr>
        </w:div>
        <w:div w:id="1771973370">
          <w:marLeft w:val="720"/>
          <w:marRight w:val="0"/>
          <w:marTop w:val="115"/>
          <w:marBottom w:val="0"/>
          <w:divBdr>
            <w:top w:val="none" w:sz="0" w:space="0" w:color="auto"/>
            <w:left w:val="none" w:sz="0" w:space="0" w:color="auto"/>
            <w:bottom w:val="none" w:sz="0" w:space="0" w:color="auto"/>
            <w:right w:val="none" w:sz="0" w:space="0" w:color="auto"/>
          </w:divBdr>
        </w:div>
      </w:divsChild>
    </w:div>
    <w:div w:id="408773594">
      <w:bodyDiv w:val="1"/>
      <w:marLeft w:val="0"/>
      <w:marRight w:val="0"/>
      <w:marTop w:val="0"/>
      <w:marBottom w:val="0"/>
      <w:divBdr>
        <w:top w:val="none" w:sz="0" w:space="0" w:color="auto"/>
        <w:left w:val="none" w:sz="0" w:space="0" w:color="auto"/>
        <w:bottom w:val="none" w:sz="0" w:space="0" w:color="auto"/>
        <w:right w:val="none" w:sz="0" w:space="0" w:color="auto"/>
      </w:divBdr>
      <w:divsChild>
        <w:div w:id="392197305">
          <w:marLeft w:val="1541"/>
          <w:marRight w:val="0"/>
          <w:marTop w:val="96"/>
          <w:marBottom w:val="0"/>
          <w:divBdr>
            <w:top w:val="none" w:sz="0" w:space="0" w:color="auto"/>
            <w:left w:val="none" w:sz="0" w:space="0" w:color="auto"/>
            <w:bottom w:val="none" w:sz="0" w:space="0" w:color="auto"/>
            <w:right w:val="none" w:sz="0" w:space="0" w:color="auto"/>
          </w:divBdr>
        </w:div>
        <w:div w:id="1386026273">
          <w:marLeft w:val="720"/>
          <w:marRight w:val="0"/>
          <w:marTop w:val="115"/>
          <w:marBottom w:val="0"/>
          <w:divBdr>
            <w:top w:val="none" w:sz="0" w:space="0" w:color="auto"/>
            <w:left w:val="none" w:sz="0" w:space="0" w:color="auto"/>
            <w:bottom w:val="none" w:sz="0" w:space="0" w:color="auto"/>
            <w:right w:val="none" w:sz="0" w:space="0" w:color="auto"/>
          </w:divBdr>
        </w:div>
      </w:divsChild>
    </w:div>
    <w:div w:id="436755296">
      <w:bodyDiv w:val="1"/>
      <w:marLeft w:val="0"/>
      <w:marRight w:val="0"/>
      <w:marTop w:val="0"/>
      <w:marBottom w:val="0"/>
      <w:divBdr>
        <w:top w:val="none" w:sz="0" w:space="0" w:color="auto"/>
        <w:left w:val="none" w:sz="0" w:space="0" w:color="auto"/>
        <w:bottom w:val="none" w:sz="0" w:space="0" w:color="auto"/>
        <w:right w:val="none" w:sz="0" w:space="0" w:color="auto"/>
      </w:divBdr>
      <w:divsChild>
        <w:div w:id="620964697">
          <w:marLeft w:val="1541"/>
          <w:marRight w:val="0"/>
          <w:marTop w:val="96"/>
          <w:marBottom w:val="0"/>
          <w:divBdr>
            <w:top w:val="none" w:sz="0" w:space="0" w:color="auto"/>
            <w:left w:val="none" w:sz="0" w:space="0" w:color="auto"/>
            <w:bottom w:val="none" w:sz="0" w:space="0" w:color="auto"/>
            <w:right w:val="none" w:sz="0" w:space="0" w:color="auto"/>
          </w:divBdr>
        </w:div>
      </w:divsChild>
    </w:div>
    <w:div w:id="550844710">
      <w:bodyDiv w:val="1"/>
      <w:marLeft w:val="0"/>
      <w:marRight w:val="0"/>
      <w:marTop w:val="0"/>
      <w:marBottom w:val="0"/>
      <w:divBdr>
        <w:top w:val="none" w:sz="0" w:space="0" w:color="auto"/>
        <w:left w:val="none" w:sz="0" w:space="0" w:color="auto"/>
        <w:bottom w:val="none" w:sz="0" w:space="0" w:color="auto"/>
        <w:right w:val="none" w:sz="0" w:space="0" w:color="auto"/>
      </w:divBdr>
    </w:div>
    <w:div w:id="565342686">
      <w:bodyDiv w:val="1"/>
      <w:marLeft w:val="0"/>
      <w:marRight w:val="0"/>
      <w:marTop w:val="0"/>
      <w:marBottom w:val="0"/>
      <w:divBdr>
        <w:top w:val="none" w:sz="0" w:space="0" w:color="auto"/>
        <w:left w:val="none" w:sz="0" w:space="0" w:color="auto"/>
        <w:bottom w:val="none" w:sz="0" w:space="0" w:color="auto"/>
        <w:right w:val="none" w:sz="0" w:space="0" w:color="auto"/>
      </w:divBdr>
      <w:divsChild>
        <w:div w:id="686834870">
          <w:marLeft w:val="720"/>
          <w:marRight w:val="0"/>
          <w:marTop w:val="115"/>
          <w:marBottom w:val="0"/>
          <w:divBdr>
            <w:top w:val="none" w:sz="0" w:space="0" w:color="auto"/>
            <w:left w:val="none" w:sz="0" w:space="0" w:color="auto"/>
            <w:bottom w:val="none" w:sz="0" w:space="0" w:color="auto"/>
            <w:right w:val="none" w:sz="0" w:space="0" w:color="auto"/>
          </w:divBdr>
        </w:div>
      </w:divsChild>
    </w:div>
    <w:div w:id="768551942">
      <w:bodyDiv w:val="1"/>
      <w:marLeft w:val="0"/>
      <w:marRight w:val="0"/>
      <w:marTop w:val="0"/>
      <w:marBottom w:val="0"/>
      <w:divBdr>
        <w:top w:val="none" w:sz="0" w:space="0" w:color="auto"/>
        <w:left w:val="none" w:sz="0" w:space="0" w:color="auto"/>
        <w:bottom w:val="none" w:sz="0" w:space="0" w:color="auto"/>
        <w:right w:val="none" w:sz="0" w:space="0" w:color="auto"/>
      </w:divBdr>
      <w:divsChild>
        <w:div w:id="318384399">
          <w:marLeft w:val="0"/>
          <w:marRight w:val="0"/>
          <w:marTop w:val="0"/>
          <w:marBottom w:val="0"/>
          <w:divBdr>
            <w:top w:val="none" w:sz="0" w:space="0" w:color="auto"/>
            <w:left w:val="none" w:sz="0" w:space="0" w:color="auto"/>
            <w:bottom w:val="none" w:sz="0" w:space="0" w:color="auto"/>
            <w:right w:val="none" w:sz="0" w:space="0" w:color="auto"/>
          </w:divBdr>
          <w:divsChild>
            <w:div w:id="649410554">
              <w:marLeft w:val="0"/>
              <w:marRight w:val="0"/>
              <w:marTop w:val="0"/>
              <w:marBottom w:val="0"/>
              <w:divBdr>
                <w:top w:val="none" w:sz="0" w:space="0" w:color="auto"/>
                <w:left w:val="none" w:sz="0" w:space="0" w:color="auto"/>
                <w:bottom w:val="none" w:sz="0" w:space="0" w:color="auto"/>
                <w:right w:val="none" w:sz="0" w:space="0" w:color="auto"/>
              </w:divBdr>
              <w:divsChild>
                <w:div w:id="1461146551">
                  <w:marLeft w:val="0"/>
                  <w:marRight w:val="0"/>
                  <w:marTop w:val="0"/>
                  <w:marBottom w:val="0"/>
                  <w:divBdr>
                    <w:top w:val="none" w:sz="0" w:space="0" w:color="auto"/>
                    <w:left w:val="none" w:sz="0" w:space="0" w:color="auto"/>
                    <w:bottom w:val="none" w:sz="0" w:space="0" w:color="auto"/>
                    <w:right w:val="none" w:sz="0" w:space="0" w:color="auto"/>
                  </w:divBdr>
                  <w:divsChild>
                    <w:div w:id="189060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317953">
      <w:bodyDiv w:val="1"/>
      <w:marLeft w:val="0"/>
      <w:marRight w:val="0"/>
      <w:marTop w:val="0"/>
      <w:marBottom w:val="0"/>
      <w:divBdr>
        <w:top w:val="none" w:sz="0" w:space="0" w:color="auto"/>
        <w:left w:val="none" w:sz="0" w:space="0" w:color="auto"/>
        <w:bottom w:val="none" w:sz="0" w:space="0" w:color="auto"/>
        <w:right w:val="none" w:sz="0" w:space="0" w:color="auto"/>
      </w:divBdr>
      <w:divsChild>
        <w:div w:id="1837920899">
          <w:marLeft w:val="0"/>
          <w:marRight w:val="0"/>
          <w:marTop w:val="0"/>
          <w:marBottom w:val="0"/>
          <w:divBdr>
            <w:top w:val="none" w:sz="0" w:space="0" w:color="auto"/>
            <w:left w:val="none" w:sz="0" w:space="0" w:color="auto"/>
            <w:bottom w:val="none" w:sz="0" w:space="0" w:color="auto"/>
            <w:right w:val="none" w:sz="0" w:space="0" w:color="auto"/>
          </w:divBdr>
          <w:divsChild>
            <w:div w:id="30955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35564">
      <w:bodyDiv w:val="1"/>
      <w:marLeft w:val="0"/>
      <w:marRight w:val="0"/>
      <w:marTop w:val="0"/>
      <w:marBottom w:val="0"/>
      <w:divBdr>
        <w:top w:val="none" w:sz="0" w:space="0" w:color="auto"/>
        <w:left w:val="none" w:sz="0" w:space="0" w:color="auto"/>
        <w:bottom w:val="none" w:sz="0" w:space="0" w:color="auto"/>
        <w:right w:val="none" w:sz="0" w:space="0" w:color="auto"/>
      </w:divBdr>
    </w:div>
    <w:div w:id="1497375555">
      <w:bodyDiv w:val="1"/>
      <w:marLeft w:val="0"/>
      <w:marRight w:val="0"/>
      <w:marTop w:val="0"/>
      <w:marBottom w:val="0"/>
      <w:divBdr>
        <w:top w:val="none" w:sz="0" w:space="0" w:color="auto"/>
        <w:left w:val="none" w:sz="0" w:space="0" w:color="auto"/>
        <w:bottom w:val="none" w:sz="0" w:space="0" w:color="auto"/>
        <w:right w:val="none" w:sz="0" w:space="0" w:color="auto"/>
      </w:divBdr>
      <w:divsChild>
        <w:div w:id="1369598953">
          <w:marLeft w:val="1541"/>
          <w:marRight w:val="0"/>
          <w:marTop w:val="86"/>
          <w:marBottom w:val="0"/>
          <w:divBdr>
            <w:top w:val="none" w:sz="0" w:space="0" w:color="auto"/>
            <w:left w:val="none" w:sz="0" w:space="0" w:color="auto"/>
            <w:bottom w:val="none" w:sz="0" w:space="0" w:color="auto"/>
            <w:right w:val="none" w:sz="0" w:space="0" w:color="auto"/>
          </w:divBdr>
        </w:div>
        <w:div w:id="1988590099">
          <w:marLeft w:val="720"/>
          <w:marRight w:val="0"/>
          <w:marTop w:val="96"/>
          <w:marBottom w:val="0"/>
          <w:divBdr>
            <w:top w:val="none" w:sz="0" w:space="0" w:color="auto"/>
            <w:left w:val="none" w:sz="0" w:space="0" w:color="auto"/>
            <w:bottom w:val="none" w:sz="0" w:space="0" w:color="auto"/>
            <w:right w:val="none" w:sz="0" w:space="0" w:color="auto"/>
          </w:divBdr>
        </w:div>
        <w:div w:id="2063870754">
          <w:marLeft w:val="1541"/>
          <w:marRight w:val="0"/>
          <w:marTop w:val="86"/>
          <w:marBottom w:val="0"/>
          <w:divBdr>
            <w:top w:val="none" w:sz="0" w:space="0" w:color="auto"/>
            <w:left w:val="none" w:sz="0" w:space="0" w:color="auto"/>
            <w:bottom w:val="none" w:sz="0" w:space="0" w:color="auto"/>
            <w:right w:val="none" w:sz="0" w:space="0" w:color="auto"/>
          </w:divBdr>
        </w:div>
      </w:divsChild>
    </w:div>
    <w:div w:id="1547840230">
      <w:bodyDiv w:val="1"/>
      <w:marLeft w:val="0"/>
      <w:marRight w:val="0"/>
      <w:marTop w:val="0"/>
      <w:marBottom w:val="0"/>
      <w:divBdr>
        <w:top w:val="none" w:sz="0" w:space="0" w:color="auto"/>
        <w:left w:val="none" w:sz="0" w:space="0" w:color="auto"/>
        <w:bottom w:val="none" w:sz="0" w:space="0" w:color="auto"/>
        <w:right w:val="none" w:sz="0" w:space="0" w:color="auto"/>
      </w:divBdr>
    </w:div>
    <w:div w:id="1824279065">
      <w:bodyDiv w:val="1"/>
      <w:marLeft w:val="0"/>
      <w:marRight w:val="0"/>
      <w:marTop w:val="0"/>
      <w:marBottom w:val="0"/>
      <w:divBdr>
        <w:top w:val="none" w:sz="0" w:space="0" w:color="auto"/>
        <w:left w:val="none" w:sz="0" w:space="0" w:color="auto"/>
        <w:bottom w:val="none" w:sz="0" w:space="0" w:color="auto"/>
        <w:right w:val="none" w:sz="0" w:space="0" w:color="auto"/>
      </w:divBdr>
    </w:div>
    <w:div w:id="2002807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www.iryoku.com/mlaa/"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directtovideo.wordpress.com/2009/11/13/deferred-rendering-in-frameranger/"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visual-computing.intel-research.net/publications/papers/2009/mlaa/mlaa.pdf" TargetMode="External"/><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research.nvidia.com/users/david-luebke" TargetMode="External"/><Relationship Id="rId20" Type="http://schemas.openxmlformats.org/officeDocument/2006/relationships/hyperlink" Target="http://advances.realtimerendering.com/s2010/Kaplanyan-CryEngine3%28SIGGRAPH%202010%20Advanced%20RealTime%20Rendering%20Course%29.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research.nvidia.com/users/morgan-mcguire" TargetMode="External"/><Relationship Id="rId23" Type="http://schemas.openxmlformats.org/officeDocument/2006/relationships/hyperlink" Target="http://mynameismjp.wordpress.com/2010/08/16/deferred-msaa/" TargetMode="External"/><Relationship Id="rId10" Type="http://schemas.openxmlformats.org/officeDocument/2006/relationships/header" Target="header2.xml"/><Relationship Id="rId19" Type="http://schemas.openxmlformats.org/officeDocument/2006/relationships/hyperlink" Target="http://schedule.gdconf.com/session/12294"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www.yakiimo3d.com/2010/09/28/dx11-perspective-matrix-jittering-temporal-aa/" TargetMode="External"/><Relationship Id="rId27" Type="http://schemas.openxmlformats.org/officeDocument/2006/relationships/theme" Target="theme/theme1.xml"/></Relationships>
</file>

<file path=word/_rels/footer3.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EFFD67-F780-4FC9-A246-8B42C28F36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1482</TotalTime>
  <Pages>15</Pages>
  <Words>3004</Words>
  <Characters>17129</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App Note Template</vt:lpstr>
    </vt:vector>
  </TitlesOfParts>
  <Company>Nvidia</Company>
  <LinksUpToDate>false</LinksUpToDate>
  <CharactersWithSpaces>20093</CharactersWithSpaces>
  <SharedDoc>false</SharedDoc>
  <HLinks>
    <vt:vector size="96" baseType="variant">
      <vt:variant>
        <vt:i4>6619175</vt:i4>
      </vt:variant>
      <vt:variant>
        <vt:i4>147</vt:i4>
      </vt:variant>
      <vt:variant>
        <vt:i4>0</vt:i4>
      </vt:variant>
      <vt:variant>
        <vt:i4>5</vt:i4>
      </vt:variant>
      <vt:variant>
        <vt:lpwstr>http://blogs.msdn.com/b/chuckw/archive/2010/10/27/june-2010-hlsl-compiler-issue-with-tessellation.aspx</vt:lpwstr>
      </vt:variant>
      <vt:variant>
        <vt:lpwstr/>
      </vt:variant>
      <vt:variant>
        <vt:i4>1769529</vt:i4>
      </vt:variant>
      <vt:variant>
        <vt:i4>89</vt:i4>
      </vt:variant>
      <vt:variant>
        <vt:i4>0</vt:i4>
      </vt:variant>
      <vt:variant>
        <vt:i4>5</vt:i4>
      </vt:variant>
      <vt:variant>
        <vt:lpwstr/>
      </vt:variant>
      <vt:variant>
        <vt:lpwstr>_Toc283392152</vt:lpwstr>
      </vt:variant>
      <vt:variant>
        <vt:i4>1769529</vt:i4>
      </vt:variant>
      <vt:variant>
        <vt:i4>83</vt:i4>
      </vt:variant>
      <vt:variant>
        <vt:i4>0</vt:i4>
      </vt:variant>
      <vt:variant>
        <vt:i4>5</vt:i4>
      </vt:variant>
      <vt:variant>
        <vt:lpwstr/>
      </vt:variant>
      <vt:variant>
        <vt:lpwstr>_Toc283392151</vt:lpwstr>
      </vt:variant>
      <vt:variant>
        <vt:i4>1769529</vt:i4>
      </vt:variant>
      <vt:variant>
        <vt:i4>77</vt:i4>
      </vt:variant>
      <vt:variant>
        <vt:i4>0</vt:i4>
      </vt:variant>
      <vt:variant>
        <vt:i4>5</vt:i4>
      </vt:variant>
      <vt:variant>
        <vt:lpwstr/>
      </vt:variant>
      <vt:variant>
        <vt:lpwstr>_Toc283392150</vt:lpwstr>
      </vt:variant>
      <vt:variant>
        <vt:i4>1703993</vt:i4>
      </vt:variant>
      <vt:variant>
        <vt:i4>71</vt:i4>
      </vt:variant>
      <vt:variant>
        <vt:i4>0</vt:i4>
      </vt:variant>
      <vt:variant>
        <vt:i4>5</vt:i4>
      </vt:variant>
      <vt:variant>
        <vt:lpwstr/>
      </vt:variant>
      <vt:variant>
        <vt:lpwstr>_Toc283392149</vt:lpwstr>
      </vt:variant>
      <vt:variant>
        <vt:i4>1703993</vt:i4>
      </vt:variant>
      <vt:variant>
        <vt:i4>65</vt:i4>
      </vt:variant>
      <vt:variant>
        <vt:i4>0</vt:i4>
      </vt:variant>
      <vt:variant>
        <vt:i4>5</vt:i4>
      </vt:variant>
      <vt:variant>
        <vt:lpwstr/>
      </vt:variant>
      <vt:variant>
        <vt:lpwstr>_Toc283392148</vt:lpwstr>
      </vt:variant>
      <vt:variant>
        <vt:i4>1114170</vt:i4>
      </vt:variant>
      <vt:variant>
        <vt:i4>56</vt:i4>
      </vt:variant>
      <vt:variant>
        <vt:i4>0</vt:i4>
      </vt:variant>
      <vt:variant>
        <vt:i4>5</vt:i4>
      </vt:variant>
      <vt:variant>
        <vt:lpwstr/>
      </vt:variant>
      <vt:variant>
        <vt:lpwstr>_Toc283399240</vt:lpwstr>
      </vt:variant>
      <vt:variant>
        <vt:i4>1441850</vt:i4>
      </vt:variant>
      <vt:variant>
        <vt:i4>50</vt:i4>
      </vt:variant>
      <vt:variant>
        <vt:i4>0</vt:i4>
      </vt:variant>
      <vt:variant>
        <vt:i4>5</vt:i4>
      </vt:variant>
      <vt:variant>
        <vt:lpwstr/>
      </vt:variant>
      <vt:variant>
        <vt:lpwstr>_Toc283399239</vt:lpwstr>
      </vt:variant>
      <vt:variant>
        <vt:i4>1441850</vt:i4>
      </vt:variant>
      <vt:variant>
        <vt:i4>44</vt:i4>
      </vt:variant>
      <vt:variant>
        <vt:i4>0</vt:i4>
      </vt:variant>
      <vt:variant>
        <vt:i4>5</vt:i4>
      </vt:variant>
      <vt:variant>
        <vt:lpwstr/>
      </vt:variant>
      <vt:variant>
        <vt:lpwstr>_Toc283399238</vt:lpwstr>
      </vt:variant>
      <vt:variant>
        <vt:i4>1441850</vt:i4>
      </vt:variant>
      <vt:variant>
        <vt:i4>38</vt:i4>
      </vt:variant>
      <vt:variant>
        <vt:i4>0</vt:i4>
      </vt:variant>
      <vt:variant>
        <vt:i4>5</vt:i4>
      </vt:variant>
      <vt:variant>
        <vt:lpwstr/>
      </vt:variant>
      <vt:variant>
        <vt:lpwstr>_Toc283399237</vt:lpwstr>
      </vt:variant>
      <vt:variant>
        <vt:i4>1441850</vt:i4>
      </vt:variant>
      <vt:variant>
        <vt:i4>32</vt:i4>
      </vt:variant>
      <vt:variant>
        <vt:i4>0</vt:i4>
      </vt:variant>
      <vt:variant>
        <vt:i4>5</vt:i4>
      </vt:variant>
      <vt:variant>
        <vt:lpwstr/>
      </vt:variant>
      <vt:variant>
        <vt:lpwstr>_Toc283399236</vt:lpwstr>
      </vt:variant>
      <vt:variant>
        <vt:i4>1441850</vt:i4>
      </vt:variant>
      <vt:variant>
        <vt:i4>26</vt:i4>
      </vt:variant>
      <vt:variant>
        <vt:i4>0</vt:i4>
      </vt:variant>
      <vt:variant>
        <vt:i4>5</vt:i4>
      </vt:variant>
      <vt:variant>
        <vt:lpwstr/>
      </vt:variant>
      <vt:variant>
        <vt:lpwstr>_Toc283399235</vt:lpwstr>
      </vt:variant>
      <vt:variant>
        <vt:i4>1441850</vt:i4>
      </vt:variant>
      <vt:variant>
        <vt:i4>20</vt:i4>
      </vt:variant>
      <vt:variant>
        <vt:i4>0</vt:i4>
      </vt:variant>
      <vt:variant>
        <vt:i4>5</vt:i4>
      </vt:variant>
      <vt:variant>
        <vt:lpwstr/>
      </vt:variant>
      <vt:variant>
        <vt:lpwstr>_Toc283399234</vt:lpwstr>
      </vt:variant>
      <vt:variant>
        <vt:i4>1441850</vt:i4>
      </vt:variant>
      <vt:variant>
        <vt:i4>14</vt:i4>
      </vt:variant>
      <vt:variant>
        <vt:i4>0</vt:i4>
      </vt:variant>
      <vt:variant>
        <vt:i4>5</vt:i4>
      </vt:variant>
      <vt:variant>
        <vt:lpwstr/>
      </vt:variant>
      <vt:variant>
        <vt:lpwstr>_Toc283399233</vt:lpwstr>
      </vt:variant>
      <vt:variant>
        <vt:i4>1441850</vt:i4>
      </vt:variant>
      <vt:variant>
        <vt:i4>8</vt:i4>
      </vt:variant>
      <vt:variant>
        <vt:i4>0</vt:i4>
      </vt:variant>
      <vt:variant>
        <vt:i4>5</vt:i4>
      </vt:variant>
      <vt:variant>
        <vt:lpwstr/>
      </vt:variant>
      <vt:variant>
        <vt:lpwstr>_Toc283399232</vt:lpwstr>
      </vt:variant>
      <vt:variant>
        <vt:i4>1441850</vt:i4>
      </vt:variant>
      <vt:variant>
        <vt:i4>2</vt:i4>
      </vt:variant>
      <vt:variant>
        <vt:i4>0</vt:i4>
      </vt:variant>
      <vt:variant>
        <vt:i4>5</vt:i4>
      </vt:variant>
      <vt:variant>
        <vt:lpwstr/>
      </vt:variant>
      <vt:variant>
        <vt:lpwstr>_Toc283399231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 Note Template</dc:title>
  <dc:creator>tsaffaie</dc:creator>
  <cp:lastModifiedBy>Timothy Farrar</cp:lastModifiedBy>
  <cp:revision>12</cp:revision>
  <cp:lastPrinted>2005-02-23T18:24:00Z</cp:lastPrinted>
  <dcterms:created xsi:type="dcterms:W3CDTF">2011-01-26T19:04:00Z</dcterms:created>
  <dcterms:modified xsi:type="dcterms:W3CDTF">2011-02-04T23:17:00Z</dcterms:modified>
</cp:coreProperties>
</file>