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8F" w:rsidRPr="00911CCD" w:rsidRDefault="001B5B6C" w:rsidP="001D6B52">
      <w:pPr>
        <w:spacing w:after="240"/>
        <w:ind w:left="720" w:hanging="720"/>
        <w:jc w:val="center"/>
        <w:rPr>
          <w:rFonts w:ascii="Arial" w:hAnsi="Arial" w:cs="Arial"/>
          <w:b/>
        </w:rPr>
      </w:pPr>
      <w:r w:rsidRPr="00911CCD">
        <w:rPr>
          <w:rFonts w:ascii="Arial" w:hAnsi="Arial" w:cs="Arial"/>
          <w:b/>
        </w:rPr>
        <w:t>Articles using NLSY79 and NLSYC Kinship links, in chronological order</w:t>
      </w:r>
      <w:r w:rsidR="001748B4">
        <w:rPr>
          <w:rFonts w:ascii="Arial" w:hAnsi="Arial" w:cs="Arial"/>
          <w:b/>
        </w:rPr>
        <w:br/>
      </w:r>
      <w:r w:rsidR="00DB028F" w:rsidRPr="00911CCD">
        <w:rPr>
          <w:rFonts w:ascii="Arial" w:hAnsi="Arial" w:cs="Arial"/>
          <w:b/>
        </w:rPr>
        <w:t>January, 2013</w:t>
      </w:r>
    </w:p>
    <w:p w:rsidR="00FB0DDA" w:rsidRPr="00911CCD" w:rsidRDefault="00FB0DDA" w:rsidP="001D6B52">
      <w:pPr>
        <w:spacing w:after="240"/>
        <w:ind w:left="720" w:hanging="720"/>
        <w:jc w:val="center"/>
        <w:rPr>
          <w:rFonts w:ascii="Arial" w:hAnsi="Arial" w:cs="Arial"/>
        </w:rPr>
      </w:pPr>
      <w:r w:rsidRPr="00911CCD">
        <w:rPr>
          <w:rFonts w:ascii="Arial" w:hAnsi="Arial" w:cs="Arial"/>
        </w:rPr>
        <w:t>Compiled by Joe Rodgers, jrodgers@ou.edu</w:t>
      </w:r>
    </w:p>
    <w:p w:rsidR="00E45C38" w:rsidRPr="00911CCD" w:rsidRDefault="00E45C38" w:rsidP="001D6B52">
      <w:pPr>
        <w:spacing w:after="240"/>
        <w:ind w:left="720" w:hanging="720"/>
        <w:jc w:val="center"/>
        <w:rPr>
          <w:rFonts w:ascii="Arial" w:hAnsi="Arial" w:cs="Arial"/>
          <w:u w:val="single"/>
        </w:rPr>
      </w:pPr>
    </w:p>
    <w:p w:rsidR="001B5B6C" w:rsidRPr="00911CCD" w:rsidRDefault="001B5B6C" w:rsidP="001D6B52">
      <w:pPr>
        <w:spacing w:after="240"/>
        <w:ind w:left="720" w:hanging="720"/>
        <w:jc w:val="center"/>
        <w:rPr>
          <w:rFonts w:ascii="Arial" w:hAnsi="Arial" w:cs="Arial"/>
          <w:u w:val="single"/>
        </w:rPr>
      </w:pPr>
      <w:r w:rsidRPr="00911CCD">
        <w:rPr>
          <w:rFonts w:ascii="Arial" w:hAnsi="Arial" w:cs="Arial"/>
          <w:u w:val="single"/>
        </w:rPr>
        <w:t xml:space="preserve">Articles published by research teams involving </w:t>
      </w:r>
      <w:r w:rsidR="00FB0DDA" w:rsidRPr="00911CCD">
        <w:rPr>
          <w:rFonts w:ascii="Arial" w:hAnsi="Arial" w:cs="Arial"/>
          <w:u w:val="single"/>
        </w:rPr>
        <w:t xml:space="preserve">Joe </w:t>
      </w:r>
      <w:r w:rsidRPr="00911CCD">
        <w:rPr>
          <w:rFonts w:ascii="Arial" w:hAnsi="Arial" w:cs="Arial"/>
          <w:u w:val="single"/>
        </w:rPr>
        <w:t xml:space="preserve">Rodgers &amp; </w:t>
      </w:r>
      <w:r w:rsidR="00FB0DDA" w:rsidRPr="00911CCD">
        <w:rPr>
          <w:rFonts w:ascii="Arial" w:hAnsi="Arial" w:cs="Arial"/>
          <w:u w:val="single"/>
        </w:rPr>
        <w:t xml:space="preserve">David </w:t>
      </w:r>
      <w:r w:rsidRPr="00911CCD">
        <w:rPr>
          <w:rFonts w:ascii="Arial" w:hAnsi="Arial" w:cs="Arial"/>
          <w:u w:val="single"/>
        </w:rPr>
        <w:t>Rowe</w:t>
      </w:r>
    </w:p>
    <w:p w:rsidR="00871E69" w:rsidRPr="00911CCD" w:rsidRDefault="00871E69" w:rsidP="001D6B52">
      <w:pPr>
        <w:spacing w:after="240"/>
        <w:ind w:left="360" w:hanging="360"/>
        <w:rPr>
          <w:rFonts w:ascii="Arial" w:hAnsi="Arial" w:cs="Arial"/>
        </w:rPr>
      </w:pPr>
      <w:r w:rsidRPr="00911CCD">
        <w:rPr>
          <w:rFonts w:ascii="Arial" w:hAnsi="Arial" w:cs="Arial"/>
        </w:rPr>
        <w:t>Rodgers, J. L., Rowe, D. C., &amp; Li, C.</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Beyond nature versus nurture:</w:t>
      </w:r>
      <w:r w:rsidR="0015616D" w:rsidRPr="00911CCD">
        <w:rPr>
          <w:rFonts w:ascii="Arial" w:hAnsi="Arial" w:cs="Arial"/>
        </w:rPr>
        <w:t xml:space="preserve"> </w:t>
      </w:r>
      <w:r w:rsidRPr="00911CCD">
        <w:rPr>
          <w:rFonts w:ascii="Arial" w:hAnsi="Arial" w:cs="Arial"/>
        </w:rPr>
        <w:t>DF analysis of nonshared influences on problem behaviors.</w:t>
      </w:r>
      <w:r w:rsidR="0015616D" w:rsidRPr="00911CCD">
        <w:rPr>
          <w:rFonts w:ascii="Arial" w:hAnsi="Arial" w:cs="Arial"/>
        </w:rPr>
        <w:t xml:space="preserve"> </w:t>
      </w:r>
      <w:r w:rsidRPr="00911CCD">
        <w:rPr>
          <w:rFonts w:ascii="Arial" w:hAnsi="Arial" w:cs="Arial"/>
          <w:i/>
        </w:rPr>
        <w:t>Developmental Psychology, 30</w:t>
      </w:r>
      <w:r w:rsidRPr="00911CCD">
        <w:rPr>
          <w:rFonts w:ascii="Arial" w:hAnsi="Arial" w:cs="Arial"/>
        </w:rPr>
        <w:t>, 374-384.</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spacing w:after="240"/>
        <w:ind w:left="360" w:hanging="360"/>
        <w:rPr>
          <w:rFonts w:ascii="Arial" w:hAnsi="Arial" w:cs="Arial"/>
        </w:rPr>
      </w:pPr>
      <w:r w:rsidRPr="00911CCD">
        <w:rPr>
          <w:rFonts w:ascii="Arial" w:hAnsi="Arial" w:cs="Arial"/>
        </w:rPr>
        <w:t>Rodgers, J. L., Rowe, D. C., &amp; May, K.</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DF analysis of NLSY IQ/achievement data:</w:t>
      </w:r>
      <w:r w:rsidR="0015616D" w:rsidRPr="00911CCD">
        <w:rPr>
          <w:rFonts w:ascii="Arial" w:hAnsi="Arial" w:cs="Arial"/>
        </w:rPr>
        <w:t xml:space="preserve"> </w:t>
      </w:r>
      <w:r w:rsidRPr="00911CCD">
        <w:rPr>
          <w:rFonts w:ascii="Arial" w:hAnsi="Arial" w:cs="Arial"/>
        </w:rPr>
        <w:t>Nonshared environmental influences.</w:t>
      </w:r>
      <w:r w:rsidR="0015616D" w:rsidRPr="00911CCD">
        <w:rPr>
          <w:rFonts w:ascii="Arial" w:hAnsi="Arial" w:cs="Arial"/>
        </w:rPr>
        <w:t xml:space="preserve"> </w:t>
      </w:r>
      <w:r w:rsidRPr="00911CCD">
        <w:rPr>
          <w:rFonts w:ascii="Arial" w:hAnsi="Arial" w:cs="Arial"/>
          <w:i/>
        </w:rPr>
        <w:t>Intelligence, 19</w:t>
      </w:r>
      <w:r w:rsidRPr="00911CCD">
        <w:rPr>
          <w:rFonts w:ascii="Arial" w:hAnsi="Arial" w:cs="Arial"/>
        </w:rPr>
        <w:t>, 157-177.</w:t>
      </w:r>
      <w:r w:rsidR="0015616D" w:rsidRPr="00911CCD">
        <w:rPr>
          <w:rFonts w:ascii="Arial" w:hAnsi="Arial" w:cs="Arial"/>
        </w:rPr>
        <w:t xml:space="preserve"> </w:t>
      </w:r>
      <w:r w:rsidR="001B5B6C" w:rsidRPr="00911CCD">
        <w:rPr>
          <w:rFonts w:ascii="Arial" w:hAnsi="Arial" w:cs="Arial"/>
        </w:rPr>
        <w:t>(NLSYC)</w:t>
      </w:r>
    </w:p>
    <w:p w:rsidR="001D2A8A" w:rsidRPr="00911CCD" w:rsidRDefault="001D2A8A" w:rsidP="001D6B52">
      <w:pPr>
        <w:spacing w:after="240"/>
        <w:ind w:left="360" w:hanging="360"/>
        <w:rPr>
          <w:rFonts w:ascii="Arial" w:hAnsi="Arial" w:cs="Arial"/>
        </w:rPr>
      </w:pPr>
      <w:r w:rsidRPr="00911CCD">
        <w:rPr>
          <w:rFonts w:ascii="Arial" w:hAnsi="Arial" w:cs="Arial"/>
        </w:rPr>
        <w:t>Rowe, D. C., Vaszonyi, A. T., &amp; Flannery, D.J.</w:t>
      </w:r>
      <w:r w:rsidR="0015616D" w:rsidRPr="00911CCD">
        <w:rPr>
          <w:rFonts w:ascii="Arial" w:hAnsi="Arial" w:cs="Arial"/>
        </w:rPr>
        <w:t xml:space="preserve"> </w:t>
      </w:r>
      <w:r w:rsidRPr="00911CCD">
        <w:rPr>
          <w:rFonts w:ascii="Arial" w:hAnsi="Arial" w:cs="Arial"/>
        </w:rPr>
        <w:t>(1994).</w:t>
      </w:r>
      <w:r w:rsidR="0015616D" w:rsidRPr="00911CCD">
        <w:rPr>
          <w:rFonts w:ascii="Arial" w:hAnsi="Arial" w:cs="Arial"/>
        </w:rPr>
        <w:t xml:space="preserve"> </w:t>
      </w:r>
      <w:r w:rsidRPr="00911CCD">
        <w:rPr>
          <w:rFonts w:ascii="Arial" w:hAnsi="Arial" w:cs="Arial"/>
        </w:rPr>
        <w:t>No more than skin deep:</w:t>
      </w:r>
      <w:r w:rsidR="0015616D" w:rsidRPr="00911CCD">
        <w:rPr>
          <w:rFonts w:ascii="Arial" w:hAnsi="Arial" w:cs="Arial"/>
        </w:rPr>
        <w:t xml:space="preserve"> </w:t>
      </w:r>
      <w:r w:rsidRPr="00911CCD">
        <w:rPr>
          <w:rFonts w:ascii="Arial" w:hAnsi="Arial" w:cs="Arial"/>
        </w:rPr>
        <w:t>Ethnic and racial similarity in developmental processes.</w:t>
      </w:r>
      <w:r w:rsidR="0015616D" w:rsidRPr="00911CCD">
        <w:rPr>
          <w:rFonts w:ascii="Arial" w:hAnsi="Arial" w:cs="Arial"/>
        </w:rPr>
        <w:t xml:space="preserve"> </w:t>
      </w:r>
      <w:r w:rsidRPr="00911CCD">
        <w:rPr>
          <w:rFonts w:ascii="Arial" w:hAnsi="Arial" w:cs="Arial"/>
          <w:i/>
        </w:rPr>
        <w:t>Psychological Review, 101</w:t>
      </w:r>
      <w:r w:rsidRPr="00911CCD">
        <w:rPr>
          <w:rFonts w:ascii="Arial" w:hAnsi="Arial" w:cs="Arial"/>
        </w:rPr>
        <w:t>, 396-413. (NLSYC)</w:t>
      </w:r>
    </w:p>
    <w:p w:rsidR="007F0B85" w:rsidRPr="00911CCD" w:rsidRDefault="007F0B85" w:rsidP="001D6B52">
      <w:pPr>
        <w:spacing w:after="240"/>
        <w:ind w:left="360" w:hanging="360"/>
        <w:rPr>
          <w:rFonts w:ascii="Arial" w:hAnsi="Arial" w:cs="Arial"/>
        </w:rPr>
      </w:pPr>
      <w:r w:rsidRPr="00911CCD">
        <w:rPr>
          <w:rFonts w:ascii="Arial" w:hAnsi="Arial" w:cs="Arial"/>
        </w:rPr>
        <w:t>Rowe, D. C., Vaszonyi, A. T., &amp; Flannery, D.J.</w:t>
      </w:r>
      <w:r w:rsidR="0015616D" w:rsidRPr="00911CCD">
        <w:rPr>
          <w:rFonts w:ascii="Arial" w:hAnsi="Arial" w:cs="Arial"/>
        </w:rPr>
        <w:t xml:space="preserve"> </w:t>
      </w:r>
      <w:r w:rsidRPr="00911CCD">
        <w:rPr>
          <w:rFonts w:ascii="Arial" w:hAnsi="Arial" w:cs="Arial"/>
        </w:rPr>
        <w:t>(1995).</w:t>
      </w:r>
      <w:r w:rsidR="0015616D" w:rsidRPr="00911CCD">
        <w:rPr>
          <w:rFonts w:ascii="Arial" w:hAnsi="Arial" w:cs="Arial"/>
        </w:rPr>
        <w:t xml:space="preserve"> </w:t>
      </w:r>
      <w:r w:rsidRPr="00911CCD">
        <w:rPr>
          <w:rFonts w:ascii="Arial" w:hAnsi="Arial" w:cs="Arial"/>
        </w:rPr>
        <w:t>Ethnic and racial similarity in developmental process:</w:t>
      </w:r>
      <w:r w:rsidR="0015616D" w:rsidRPr="00911CCD">
        <w:rPr>
          <w:rFonts w:ascii="Arial" w:hAnsi="Arial" w:cs="Arial"/>
        </w:rPr>
        <w:t xml:space="preserve"> </w:t>
      </w:r>
      <w:r w:rsidRPr="00911CCD">
        <w:rPr>
          <w:rFonts w:ascii="Arial" w:hAnsi="Arial" w:cs="Arial"/>
        </w:rPr>
        <w:t>A study of academic achievement.</w:t>
      </w:r>
      <w:r w:rsidR="0015616D" w:rsidRPr="00911CCD">
        <w:rPr>
          <w:rFonts w:ascii="Arial" w:hAnsi="Arial" w:cs="Arial"/>
        </w:rPr>
        <w:t xml:space="preserve"> </w:t>
      </w:r>
      <w:r w:rsidRPr="00911CCD">
        <w:rPr>
          <w:rFonts w:ascii="Arial" w:hAnsi="Arial" w:cs="Arial"/>
          <w:i/>
        </w:rPr>
        <w:t>Psychological Science, 6</w:t>
      </w:r>
      <w:r w:rsidRPr="00911CCD">
        <w:rPr>
          <w:rFonts w:ascii="Arial" w:hAnsi="Arial" w:cs="Arial"/>
        </w:rPr>
        <w:t>, 33-38.</w:t>
      </w:r>
      <w:r w:rsidR="0015616D" w:rsidRPr="00911CCD">
        <w:rPr>
          <w:rFonts w:ascii="Arial" w:hAnsi="Arial" w:cs="Arial"/>
        </w:rPr>
        <w:t xml:space="preserve"> </w:t>
      </w:r>
      <w:r w:rsidRPr="00911CCD">
        <w:rPr>
          <w:rFonts w:ascii="Arial" w:hAnsi="Arial" w:cs="Arial"/>
        </w:rPr>
        <w:t>(NLSYC)</w:t>
      </w:r>
    </w:p>
    <w:p w:rsidR="00225D3B" w:rsidRPr="00911CCD" w:rsidRDefault="00225D3B" w:rsidP="001D6B52">
      <w:pPr>
        <w:autoSpaceDE w:val="0"/>
        <w:autoSpaceDN w:val="0"/>
        <w:adjustRightInd w:val="0"/>
        <w:spacing w:after="240"/>
        <w:ind w:left="360" w:hanging="360"/>
        <w:rPr>
          <w:rFonts w:ascii="Arial" w:hAnsi="Arial" w:cs="Arial"/>
          <w:bCs/>
        </w:rPr>
      </w:pPr>
      <w:r w:rsidRPr="00911CCD">
        <w:rPr>
          <w:rFonts w:ascii="Arial" w:hAnsi="Arial" w:cs="Arial"/>
        </w:rPr>
        <w:t>Rodgers, J. L.</w:t>
      </w:r>
      <w:r w:rsidR="0015616D" w:rsidRPr="00911CCD">
        <w:rPr>
          <w:rFonts w:ascii="Arial" w:hAnsi="Arial" w:cs="Arial"/>
        </w:rPr>
        <w:t xml:space="preserve"> </w:t>
      </w:r>
      <w:r w:rsidRPr="00911CCD">
        <w:rPr>
          <w:rFonts w:ascii="Arial" w:hAnsi="Arial" w:cs="Arial"/>
        </w:rPr>
        <w:t>(1996).</w:t>
      </w:r>
      <w:r w:rsidR="0015616D" w:rsidRPr="00911CCD">
        <w:rPr>
          <w:rFonts w:ascii="Arial" w:hAnsi="Arial" w:cs="Arial"/>
        </w:rPr>
        <w:t xml:space="preserve"> </w:t>
      </w:r>
      <w:r w:rsidRPr="00911CCD">
        <w:rPr>
          <w:rFonts w:ascii="Arial" w:hAnsi="Arial" w:cs="Arial"/>
          <w:bCs/>
        </w:rPr>
        <w:t>NLSY Youth linking algorithm.</w:t>
      </w:r>
      <w:r w:rsidR="0015616D" w:rsidRPr="00911CCD">
        <w:rPr>
          <w:rFonts w:ascii="Arial" w:hAnsi="Arial" w:cs="Arial"/>
          <w:bCs/>
        </w:rPr>
        <w:t xml:space="preserve"> </w:t>
      </w:r>
      <w:r w:rsidRPr="00911CCD">
        <w:rPr>
          <w:rFonts w:ascii="Arial" w:hAnsi="Arial" w:cs="Arial"/>
          <w:bCs/>
        </w:rPr>
        <w:t>Unpublished manuscript.</w:t>
      </w:r>
      <w:r w:rsidR="0015616D" w:rsidRPr="00911CCD">
        <w:rPr>
          <w:rFonts w:ascii="Arial" w:hAnsi="Arial" w:cs="Arial"/>
          <w:bCs/>
        </w:rPr>
        <w:t xml:space="preserve"> </w:t>
      </w:r>
      <w:r w:rsidRPr="00911CCD">
        <w:rPr>
          <w:rFonts w:ascii="Arial" w:hAnsi="Arial" w:cs="Arial"/>
          <w:bCs/>
        </w:rPr>
        <w:t>(NLSY79)</w:t>
      </w:r>
    </w:p>
    <w:p w:rsidR="001D2A8A" w:rsidRPr="00911CCD" w:rsidRDefault="001D2A8A" w:rsidP="001D6B52">
      <w:pPr>
        <w:spacing w:after="240"/>
        <w:ind w:left="360" w:hanging="360"/>
        <w:rPr>
          <w:rFonts w:ascii="Arial" w:hAnsi="Arial" w:cs="Arial"/>
        </w:rPr>
      </w:pPr>
      <w:r w:rsidRPr="00911CCD">
        <w:rPr>
          <w:rFonts w:ascii="Arial" w:hAnsi="Arial" w:cs="Arial"/>
        </w:rPr>
        <w:t>Rowe, D. C. &amp; Cleveland, H. H.</w:t>
      </w:r>
      <w:r w:rsidR="0015616D" w:rsidRPr="00911CCD">
        <w:rPr>
          <w:rFonts w:ascii="Arial" w:hAnsi="Arial" w:cs="Arial"/>
        </w:rPr>
        <w:t xml:space="preserve"> </w:t>
      </w:r>
      <w:r w:rsidRPr="00911CCD">
        <w:rPr>
          <w:rFonts w:ascii="Arial" w:hAnsi="Arial" w:cs="Arial"/>
        </w:rPr>
        <w:t>(1996).</w:t>
      </w:r>
      <w:r w:rsidR="0015616D" w:rsidRPr="00911CCD">
        <w:rPr>
          <w:rFonts w:ascii="Arial" w:hAnsi="Arial" w:cs="Arial"/>
        </w:rPr>
        <w:t xml:space="preserve"> </w:t>
      </w:r>
      <w:r w:rsidRPr="00911CCD">
        <w:rPr>
          <w:rFonts w:ascii="Arial" w:hAnsi="Arial" w:cs="Arial"/>
        </w:rPr>
        <w:t>Academic achievement in African -Americans and Whites:</w:t>
      </w:r>
      <w:r w:rsidR="0015616D" w:rsidRPr="00911CCD">
        <w:rPr>
          <w:rFonts w:ascii="Arial" w:hAnsi="Arial" w:cs="Arial"/>
        </w:rPr>
        <w:t xml:space="preserve"> </w:t>
      </w:r>
      <w:r w:rsidRPr="00911CCD">
        <w:rPr>
          <w:rFonts w:ascii="Arial" w:hAnsi="Arial" w:cs="Arial"/>
        </w:rPr>
        <w:t>Are the developmental processes similar?</w:t>
      </w:r>
      <w:r w:rsidR="0015616D" w:rsidRPr="00911CCD">
        <w:rPr>
          <w:rFonts w:ascii="Arial" w:hAnsi="Arial" w:cs="Arial"/>
        </w:rPr>
        <w:t xml:space="preserve"> </w:t>
      </w:r>
      <w:r w:rsidRPr="00911CCD">
        <w:rPr>
          <w:rFonts w:ascii="Arial" w:hAnsi="Arial" w:cs="Arial"/>
          <w:i/>
        </w:rPr>
        <w:t>Intelligence, 23</w:t>
      </w:r>
      <w:r w:rsidRPr="00911CCD">
        <w:rPr>
          <w:rFonts w:ascii="Arial" w:hAnsi="Arial" w:cs="Arial"/>
        </w:rPr>
        <w:t>, 205-228. (NLSYC)</w:t>
      </w:r>
    </w:p>
    <w:p w:rsidR="00564603" w:rsidRPr="00911CCD" w:rsidRDefault="00564603" w:rsidP="001D6B52">
      <w:pPr>
        <w:spacing w:after="240"/>
        <w:ind w:left="360" w:hanging="360"/>
        <w:rPr>
          <w:rFonts w:ascii="Arial" w:hAnsi="Arial" w:cs="Arial"/>
        </w:rPr>
      </w:pPr>
      <w:r w:rsidRPr="00911CCD">
        <w:rPr>
          <w:rFonts w:ascii="Arial" w:hAnsi="Arial" w:cs="Arial"/>
        </w:rPr>
        <w:t>Rowe, D. C., Linver, M. R., &amp; Rodgers, J. L. (1996).</w:t>
      </w:r>
      <w:r w:rsidR="0015616D" w:rsidRPr="00911CCD">
        <w:rPr>
          <w:rFonts w:ascii="Arial" w:hAnsi="Arial" w:cs="Arial"/>
        </w:rPr>
        <w:t xml:space="preserve"> </w:t>
      </w:r>
      <w:r w:rsidRPr="00911CCD">
        <w:rPr>
          <w:rFonts w:ascii="Arial" w:hAnsi="Arial" w:cs="Arial"/>
        </w:rPr>
        <w:t>Delinquency and IQ:</w:t>
      </w:r>
      <w:r w:rsidR="0015616D" w:rsidRPr="00911CCD">
        <w:rPr>
          <w:rFonts w:ascii="Arial" w:hAnsi="Arial" w:cs="Arial"/>
        </w:rPr>
        <w:t xml:space="preserve"> </w:t>
      </w:r>
      <w:r w:rsidRPr="00911CCD">
        <w:rPr>
          <w:rFonts w:ascii="Arial" w:hAnsi="Arial" w:cs="Arial"/>
        </w:rPr>
        <w:t>Using siblings to find sources of variation.</w:t>
      </w:r>
      <w:r w:rsidR="0015616D" w:rsidRPr="00911CCD">
        <w:rPr>
          <w:rFonts w:ascii="Arial" w:hAnsi="Arial" w:cs="Arial"/>
        </w:rPr>
        <w:t xml:space="preserve"> </w:t>
      </w:r>
      <w:r w:rsidRPr="00911CCD">
        <w:rPr>
          <w:rFonts w:ascii="Arial" w:hAnsi="Arial" w:cs="Arial"/>
        </w:rPr>
        <w:t xml:space="preserve">Pp. 147-171 in G. Brody (Ed.) </w:t>
      </w:r>
      <w:r w:rsidRPr="00911CCD">
        <w:rPr>
          <w:rFonts w:ascii="Arial" w:hAnsi="Arial" w:cs="Arial"/>
          <w:i/>
        </w:rPr>
        <w:t>Sibling Relationships:</w:t>
      </w:r>
      <w:r w:rsidR="0015616D" w:rsidRPr="00911CCD">
        <w:rPr>
          <w:rFonts w:ascii="Arial" w:hAnsi="Arial" w:cs="Arial"/>
          <w:i/>
        </w:rPr>
        <w:t xml:space="preserve"> </w:t>
      </w:r>
      <w:r w:rsidRPr="00911CCD">
        <w:rPr>
          <w:rFonts w:ascii="Arial" w:hAnsi="Arial" w:cs="Arial"/>
          <w:i/>
        </w:rPr>
        <w:t>Their Causes and Consequences</w:t>
      </w:r>
      <w:r w:rsidRPr="00911CCD">
        <w:rPr>
          <w:rFonts w:ascii="Arial" w:hAnsi="Arial" w:cs="Arial"/>
        </w:rPr>
        <w:t>.</w:t>
      </w:r>
      <w:r w:rsidR="0015616D" w:rsidRPr="00911CCD">
        <w:rPr>
          <w:rFonts w:ascii="Arial" w:hAnsi="Arial" w:cs="Arial"/>
        </w:rPr>
        <w:t xml:space="preserve"> </w:t>
      </w:r>
      <w:r w:rsidRPr="00911CCD">
        <w:rPr>
          <w:rFonts w:ascii="Arial" w:hAnsi="Arial" w:cs="Arial"/>
        </w:rPr>
        <w:t>Norwood, NJ:</w:t>
      </w:r>
      <w:r w:rsidR="0015616D" w:rsidRPr="00911CCD">
        <w:rPr>
          <w:rFonts w:ascii="Arial" w:hAnsi="Arial" w:cs="Arial"/>
        </w:rPr>
        <w:t xml:space="preserve"> </w:t>
      </w:r>
      <w:r w:rsidRPr="00911CCD">
        <w:rPr>
          <w:rFonts w:ascii="Arial" w:hAnsi="Arial" w:cs="Arial"/>
        </w:rPr>
        <w:t>Ablex.</w:t>
      </w:r>
      <w:r w:rsidR="0015616D" w:rsidRPr="00911CCD">
        <w:rPr>
          <w:rFonts w:ascii="Arial" w:hAnsi="Arial" w:cs="Arial"/>
        </w:rPr>
        <w:t xml:space="preserve"> </w:t>
      </w:r>
      <w:r w:rsidRPr="00911CCD">
        <w:rPr>
          <w:rFonts w:ascii="Arial" w:hAnsi="Arial" w:cs="Arial"/>
        </w:rPr>
        <w:t>(NLSYC)</w:t>
      </w:r>
    </w:p>
    <w:p w:rsidR="00564603" w:rsidRPr="00911CCD" w:rsidRDefault="00564603" w:rsidP="001D6B52">
      <w:pPr>
        <w:spacing w:after="240"/>
        <w:ind w:left="360" w:hanging="360"/>
        <w:rPr>
          <w:rFonts w:ascii="Arial" w:hAnsi="Arial" w:cs="Arial"/>
        </w:rPr>
      </w:pPr>
      <w:r w:rsidRPr="00911CCD">
        <w:rPr>
          <w:rFonts w:ascii="Arial" w:hAnsi="Arial" w:cs="Arial"/>
        </w:rPr>
        <w:t>Rowe, D. C. &amp; Rodgers, J. L.</w:t>
      </w:r>
      <w:r w:rsidR="0015616D" w:rsidRPr="00911CCD">
        <w:rPr>
          <w:rFonts w:ascii="Arial" w:hAnsi="Arial" w:cs="Arial"/>
        </w:rPr>
        <w:t xml:space="preserve"> </w:t>
      </w:r>
      <w:r w:rsidRPr="00911CCD">
        <w:rPr>
          <w:rFonts w:ascii="Arial" w:hAnsi="Arial" w:cs="Arial"/>
        </w:rPr>
        <w:t>(1997).</w:t>
      </w:r>
      <w:r w:rsidR="0015616D" w:rsidRPr="00911CCD">
        <w:rPr>
          <w:rFonts w:ascii="Arial" w:hAnsi="Arial" w:cs="Arial"/>
        </w:rPr>
        <w:t xml:space="preserve"> </w:t>
      </w:r>
      <w:r w:rsidRPr="00911CCD">
        <w:rPr>
          <w:rFonts w:ascii="Arial" w:hAnsi="Arial" w:cs="Arial"/>
        </w:rPr>
        <w:t xml:space="preserve">Poverty and </w:t>
      </w:r>
      <w:r w:rsidR="00225D3B" w:rsidRPr="00911CCD">
        <w:rPr>
          <w:rFonts w:ascii="Arial" w:hAnsi="Arial" w:cs="Arial"/>
        </w:rPr>
        <w:t>b</w:t>
      </w:r>
      <w:r w:rsidRPr="00911CCD">
        <w:rPr>
          <w:rFonts w:ascii="Arial" w:hAnsi="Arial" w:cs="Arial"/>
        </w:rPr>
        <w:t>ehavior:</w:t>
      </w:r>
      <w:r w:rsidR="0015616D" w:rsidRPr="00911CCD">
        <w:rPr>
          <w:rFonts w:ascii="Arial" w:hAnsi="Arial" w:cs="Arial"/>
        </w:rPr>
        <w:t xml:space="preserve"> </w:t>
      </w:r>
      <w:r w:rsidRPr="00911CCD">
        <w:rPr>
          <w:rFonts w:ascii="Arial" w:hAnsi="Arial" w:cs="Arial"/>
        </w:rPr>
        <w:t>Are environmental measures nature and nurture?</w:t>
      </w:r>
      <w:r w:rsidR="0015616D" w:rsidRPr="00911CCD">
        <w:rPr>
          <w:rFonts w:ascii="Arial" w:hAnsi="Arial" w:cs="Arial"/>
        </w:rPr>
        <w:t xml:space="preserve"> </w:t>
      </w:r>
      <w:r w:rsidRPr="00911CCD">
        <w:rPr>
          <w:rFonts w:ascii="Arial" w:hAnsi="Arial" w:cs="Arial"/>
          <w:i/>
        </w:rPr>
        <w:t>Developmental Review, 17</w:t>
      </w:r>
      <w:r w:rsidRPr="00911CCD">
        <w:rPr>
          <w:rFonts w:ascii="Arial" w:hAnsi="Arial" w:cs="Arial"/>
        </w:rPr>
        <w:t>, 358-375.</w:t>
      </w:r>
      <w:r w:rsidR="0015616D" w:rsidRPr="00911CCD">
        <w:rPr>
          <w:rFonts w:ascii="Arial" w:hAnsi="Arial" w:cs="Arial"/>
        </w:rPr>
        <w:t xml:space="preserve"> </w:t>
      </w:r>
      <w:r w:rsidRPr="00911CCD">
        <w:rPr>
          <w:rFonts w:ascii="Arial" w:hAnsi="Arial" w:cs="Arial"/>
        </w:rPr>
        <w:t>(NLSYC)</w:t>
      </w:r>
    </w:p>
    <w:p w:rsidR="007F0B85" w:rsidRPr="00911CCD" w:rsidRDefault="007F0B85" w:rsidP="001D6B52">
      <w:pPr>
        <w:spacing w:after="240"/>
        <w:ind w:left="360" w:hanging="360"/>
        <w:rPr>
          <w:rFonts w:ascii="Arial" w:hAnsi="Arial" w:cs="Arial"/>
        </w:rPr>
      </w:pPr>
      <w:r w:rsidRPr="00911CCD">
        <w:rPr>
          <w:rFonts w:ascii="Arial" w:hAnsi="Arial" w:cs="Arial"/>
        </w:rPr>
        <w:t>van den Oord, E. J. C. G. &amp; Rowe, D. C. (1997).</w:t>
      </w:r>
      <w:r w:rsidR="0015616D" w:rsidRPr="00911CCD">
        <w:rPr>
          <w:rFonts w:ascii="Arial" w:hAnsi="Arial" w:cs="Arial"/>
        </w:rPr>
        <w:t xml:space="preserve"> </w:t>
      </w:r>
      <w:r w:rsidRPr="00911CCD">
        <w:rPr>
          <w:rFonts w:ascii="Arial" w:hAnsi="Arial" w:cs="Arial"/>
        </w:rPr>
        <w:t>Continuity and change in children's maladjustment:</w:t>
      </w:r>
      <w:r w:rsidR="0015616D" w:rsidRPr="00911CCD">
        <w:rPr>
          <w:rFonts w:ascii="Arial" w:hAnsi="Arial" w:cs="Arial"/>
        </w:rPr>
        <w:t xml:space="preserve"> </w:t>
      </w:r>
      <w:r w:rsidRPr="00911CCD">
        <w:rPr>
          <w:rFonts w:ascii="Arial" w:hAnsi="Arial" w:cs="Arial"/>
        </w:rPr>
        <w:t xml:space="preserve">A developmental behavior genetic study. </w:t>
      </w:r>
      <w:r w:rsidRPr="00911CCD">
        <w:rPr>
          <w:rFonts w:ascii="Arial" w:hAnsi="Arial" w:cs="Arial"/>
          <w:i/>
        </w:rPr>
        <w:t>Developmental Psychology, 33</w:t>
      </w:r>
      <w:r w:rsidRPr="00911CCD">
        <w:rPr>
          <w:rFonts w:ascii="Arial" w:hAnsi="Arial" w:cs="Arial"/>
        </w:rPr>
        <w:t>, 319-332.</w:t>
      </w:r>
      <w:r w:rsidR="0015616D" w:rsidRPr="00911CCD">
        <w:rPr>
          <w:rFonts w:ascii="Arial" w:hAnsi="Arial" w:cs="Arial"/>
        </w:rPr>
        <w:t xml:space="preserve"> </w:t>
      </w:r>
      <w:r w:rsidRPr="00911CCD">
        <w:rPr>
          <w:rFonts w:ascii="Arial" w:hAnsi="Arial" w:cs="Arial"/>
        </w:rPr>
        <w:t>(NLSYC)</w:t>
      </w:r>
    </w:p>
    <w:p w:rsidR="00F23AEA" w:rsidRPr="00911CCD" w:rsidRDefault="00F23AEA" w:rsidP="001D6B52">
      <w:pPr>
        <w:spacing w:after="240"/>
        <w:ind w:left="360" w:hanging="360"/>
        <w:rPr>
          <w:rFonts w:ascii="Arial" w:hAnsi="Arial" w:cs="Arial"/>
        </w:rPr>
      </w:pPr>
      <w:r w:rsidRPr="00911CCD">
        <w:rPr>
          <w:rFonts w:ascii="Arial" w:hAnsi="Arial" w:cs="Arial"/>
        </w:rPr>
        <w:t>van den Oord, E. J. C. G. &amp; Rowe, D. C.</w:t>
      </w:r>
      <w:r w:rsidR="0015616D" w:rsidRPr="00911CCD">
        <w:rPr>
          <w:rFonts w:ascii="Arial" w:hAnsi="Arial" w:cs="Arial"/>
        </w:rPr>
        <w:t xml:space="preserve"> </w:t>
      </w:r>
      <w:r w:rsidRPr="00911CCD">
        <w:rPr>
          <w:rFonts w:ascii="Arial" w:hAnsi="Arial" w:cs="Arial"/>
        </w:rPr>
        <w:t>(1997).</w:t>
      </w:r>
      <w:r w:rsidR="0015616D" w:rsidRPr="00911CCD">
        <w:rPr>
          <w:rFonts w:ascii="Arial" w:hAnsi="Arial" w:cs="Arial"/>
        </w:rPr>
        <w:t xml:space="preserve"> </w:t>
      </w:r>
      <w:r w:rsidRPr="00911CCD">
        <w:rPr>
          <w:rFonts w:ascii="Arial" w:hAnsi="Arial" w:cs="Arial"/>
        </w:rPr>
        <w:t>An examination of genotype-environment interactions for academic achievement in an U.S. national longitudinal survey.</w:t>
      </w:r>
      <w:r w:rsidR="0015616D" w:rsidRPr="00911CCD">
        <w:rPr>
          <w:rFonts w:ascii="Arial" w:hAnsi="Arial" w:cs="Arial"/>
        </w:rPr>
        <w:t xml:space="preserve"> </w:t>
      </w:r>
      <w:r w:rsidRPr="00911CCD">
        <w:rPr>
          <w:rFonts w:ascii="Arial" w:hAnsi="Arial" w:cs="Arial"/>
          <w:i/>
        </w:rPr>
        <w:t>Intelligence, 25</w:t>
      </w:r>
      <w:r w:rsidRPr="00911CCD">
        <w:rPr>
          <w:rFonts w:ascii="Arial" w:hAnsi="Arial" w:cs="Arial"/>
        </w:rPr>
        <w:t>, 205-228.</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lastRenderedPageBreak/>
        <w:t>Rodgers, J. L., Rowe, D. C., &amp; Buster, M.</w:t>
      </w:r>
      <w:r w:rsidR="0015616D" w:rsidRPr="00911CCD">
        <w:rPr>
          <w:rFonts w:ascii="Arial" w:hAnsi="Arial" w:cs="Arial"/>
        </w:rPr>
        <w:t xml:space="preserve"> </w:t>
      </w:r>
      <w:r w:rsidRPr="00911CCD">
        <w:rPr>
          <w:rFonts w:ascii="Arial" w:hAnsi="Arial" w:cs="Arial"/>
        </w:rPr>
        <w:t>(1999).</w:t>
      </w:r>
      <w:r w:rsidR="0015616D" w:rsidRPr="00911CCD">
        <w:rPr>
          <w:rFonts w:ascii="Arial" w:hAnsi="Arial" w:cs="Arial"/>
        </w:rPr>
        <w:t xml:space="preserve"> </w:t>
      </w:r>
      <w:r w:rsidRPr="00911CCD">
        <w:rPr>
          <w:rFonts w:ascii="Arial" w:hAnsi="Arial" w:cs="Arial"/>
        </w:rPr>
        <w:t>Nature, nurture, and first</w:t>
      </w:r>
      <w:r w:rsidR="00C068BC" w:rsidRPr="00911CCD">
        <w:rPr>
          <w:rFonts w:ascii="Arial" w:hAnsi="Arial" w:cs="Arial"/>
        </w:rPr>
        <w:t xml:space="preserve"> </w:t>
      </w:r>
      <w:r w:rsidRPr="00911CCD">
        <w:rPr>
          <w:rFonts w:ascii="Arial" w:hAnsi="Arial" w:cs="Arial"/>
        </w:rPr>
        <w:t>sexual intercourse in the USA:</w:t>
      </w:r>
      <w:r w:rsidR="0015616D" w:rsidRPr="00911CCD">
        <w:rPr>
          <w:rFonts w:ascii="Arial" w:hAnsi="Arial" w:cs="Arial"/>
        </w:rPr>
        <w:t xml:space="preserve"> </w:t>
      </w:r>
      <w:r w:rsidRPr="00911CCD">
        <w:rPr>
          <w:rFonts w:ascii="Arial" w:hAnsi="Arial" w:cs="Arial"/>
        </w:rPr>
        <w:t>Fitting behavioral genetic models to NLSY kinship data.</w:t>
      </w:r>
      <w:r w:rsidR="0015616D" w:rsidRPr="00911CCD">
        <w:rPr>
          <w:rFonts w:ascii="Arial" w:hAnsi="Arial" w:cs="Arial"/>
        </w:rPr>
        <w:t xml:space="preserve"> </w:t>
      </w:r>
      <w:r w:rsidRPr="00911CCD">
        <w:rPr>
          <w:rFonts w:ascii="Arial" w:hAnsi="Arial" w:cs="Arial"/>
          <w:i/>
        </w:rPr>
        <w:t>Journal of Biosocial Sciences, 31</w:t>
      </w:r>
      <w:r w:rsidRPr="00911CCD">
        <w:rPr>
          <w:rFonts w:ascii="Arial" w:hAnsi="Arial" w:cs="Arial"/>
        </w:rPr>
        <w:t>.</w:t>
      </w:r>
      <w:r w:rsidR="001B5B6C" w:rsidRPr="00911CCD">
        <w:rPr>
          <w:rFonts w:ascii="Arial" w:hAnsi="Arial" w:cs="Arial"/>
        </w:rPr>
        <w:t xml:space="preserve"> (NLSY79)</w:t>
      </w:r>
    </w:p>
    <w:p w:rsidR="00FE1F6A" w:rsidRPr="00911CCD" w:rsidRDefault="00FE1F6A"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van den Oord, E. J. C. G. &amp; Rowe, D. C.</w:t>
      </w:r>
      <w:r w:rsidR="0015616D" w:rsidRPr="00911CCD">
        <w:rPr>
          <w:rFonts w:ascii="Arial" w:hAnsi="Arial" w:cs="Arial"/>
        </w:rPr>
        <w:t xml:space="preserve"> </w:t>
      </w:r>
      <w:r w:rsidRPr="00911CCD">
        <w:rPr>
          <w:rFonts w:ascii="Arial" w:hAnsi="Arial" w:cs="Arial"/>
        </w:rPr>
        <w:t>(1999).</w:t>
      </w:r>
      <w:r w:rsidR="0015616D" w:rsidRPr="00911CCD">
        <w:rPr>
          <w:rFonts w:ascii="Arial" w:hAnsi="Arial" w:cs="Arial"/>
        </w:rPr>
        <w:t xml:space="preserve"> </w:t>
      </w:r>
      <w:r w:rsidRPr="00911CCD">
        <w:rPr>
          <w:rFonts w:ascii="Arial" w:hAnsi="Arial" w:cs="Arial"/>
        </w:rPr>
        <w:t>A cousin study of associations</w:t>
      </w:r>
      <w:r w:rsidR="00C068BC" w:rsidRPr="00911CCD">
        <w:rPr>
          <w:rFonts w:ascii="Arial" w:hAnsi="Arial" w:cs="Arial"/>
        </w:rPr>
        <w:t xml:space="preserve"> </w:t>
      </w:r>
      <w:r w:rsidRPr="00911CCD">
        <w:rPr>
          <w:rFonts w:ascii="Arial" w:hAnsi="Arial" w:cs="Arial"/>
        </w:rPr>
        <w:t>between family demographic characteristics and children's intellectual ability.</w:t>
      </w:r>
      <w:r w:rsidR="00C068BC" w:rsidRPr="00911CCD">
        <w:rPr>
          <w:rFonts w:ascii="Arial" w:hAnsi="Arial" w:cs="Arial"/>
        </w:rPr>
        <w:t xml:space="preserve"> </w:t>
      </w:r>
      <w:r w:rsidRPr="00911CCD">
        <w:rPr>
          <w:rFonts w:ascii="Arial" w:hAnsi="Arial" w:cs="Arial"/>
        </w:rPr>
        <w:t>Intelligence 27, 251-266.</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autoSpaceDE w:val="0"/>
        <w:autoSpaceDN w:val="0"/>
        <w:adjustRightInd w:val="0"/>
        <w:spacing w:after="240"/>
        <w:ind w:left="360" w:hanging="360"/>
        <w:rPr>
          <w:rFonts w:ascii="Arial" w:hAnsi="Arial" w:cs="Arial"/>
        </w:rPr>
      </w:pPr>
      <w:r w:rsidRPr="00911CCD">
        <w:rPr>
          <w:rFonts w:ascii="Arial" w:hAnsi="Arial" w:cs="Arial"/>
        </w:rPr>
        <w:t xml:space="preserve">van den Oord, E.J.C.G., Rowe, D.C. (2000). Racial differences in birth health risk: A quantitative genetic approach. </w:t>
      </w:r>
      <w:r w:rsidRPr="00911CCD">
        <w:rPr>
          <w:rFonts w:ascii="Arial" w:hAnsi="Arial" w:cs="Arial"/>
          <w:i/>
        </w:rPr>
        <w:t>Demography, 37</w:t>
      </w:r>
      <w:r w:rsidRPr="00911CCD">
        <w:rPr>
          <w:rFonts w:ascii="Arial" w:hAnsi="Arial" w:cs="Arial"/>
        </w:rPr>
        <w:t>, 285–298.</w:t>
      </w:r>
      <w:r w:rsidR="0015616D" w:rsidRPr="00911CCD">
        <w:rPr>
          <w:rFonts w:ascii="Arial" w:hAnsi="Arial" w:cs="Arial"/>
        </w:rPr>
        <w:t xml:space="preserve"> </w:t>
      </w:r>
      <w:r w:rsidR="001B5B6C" w:rsidRPr="00911CCD">
        <w:rPr>
          <w:rFonts w:ascii="Arial" w:hAnsi="Arial" w:cs="Arial"/>
        </w:rPr>
        <w:t>(</w:t>
      </w:r>
      <w:r w:rsidR="00460BD5" w:rsidRPr="00911CCD">
        <w:rPr>
          <w:rFonts w:ascii="Arial" w:hAnsi="Arial" w:cs="Arial"/>
        </w:rPr>
        <w:t>NLSY79</w:t>
      </w:r>
      <w:r w:rsidR="001B5B6C" w:rsidRPr="00911CCD">
        <w:rPr>
          <w:rFonts w:ascii="Arial" w:hAnsi="Arial" w:cs="Arial"/>
        </w:rPr>
        <w:t>)</w:t>
      </w:r>
    </w:p>
    <w:p w:rsidR="00862659" w:rsidRPr="00911CCD" w:rsidRDefault="00862659" w:rsidP="001D6B52">
      <w:pPr>
        <w:autoSpaceDE w:val="0"/>
        <w:autoSpaceDN w:val="0"/>
        <w:adjustRightInd w:val="0"/>
        <w:spacing w:after="240"/>
        <w:ind w:left="360" w:hanging="360"/>
        <w:rPr>
          <w:rFonts w:ascii="Arial" w:hAnsi="Arial" w:cs="Arial"/>
        </w:rPr>
      </w:pPr>
      <w:r w:rsidRPr="00911CCD">
        <w:rPr>
          <w:rFonts w:ascii="Arial" w:hAnsi="Arial" w:cs="Arial"/>
        </w:rPr>
        <w:t>Cleveland, H. H., Jacobson, K. C., Lipinski,</w:t>
      </w:r>
      <w:r w:rsidR="003E55CB" w:rsidRPr="00911CCD">
        <w:rPr>
          <w:rFonts w:ascii="Arial" w:hAnsi="Arial" w:cs="Arial"/>
        </w:rPr>
        <w:t xml:space="preserve"> </w:t>
      </w:r>
      <w:r w:rsidRPr="00911CCD">
        <w:rPr>
          <w:rFonts w:ascii="Arial" w:hAnsi="Arial" w:cs="Arial"/>
        </w:rPr>
        <w:t>J. J. &amp; Rowe, D. C.</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shared environmental contributions to the relationship between the home environment and child and adolescent achievement.</w:t>
      </w:r>
      <w:r w:rsidR="0015616D" w:rsidRPr="00911CCD">
        <w:rPr>
          <w:rFonts w:ascii="Arial" w:hAnsi="Arial" w:cs="Arial"/>
        </w:rPr>
        <w:t xml:space="preserve"> </w:t>
      </w:r>
      <w:r w:rsidRPr="00911CCD">
        <w:rPr>
          <w:rFonts w:ascii="Arial" w:hAnsi="Arial" w:cs="Arial"/>
          <w:i/>
        </w:rPr>
        <w:t>Intelligence, 28</w:t>
      </w:r>
      <w:r w:rsidRPr="00911CCD">
        <w:rPr>
          <w:rFonts w:ascii="Arial" w:hAnsi="Arial" w:cs="Arial"/>
        </w:rPr>
        <w:t>, 69-86.</w:t>
      </w:r>
      <w:r w:rsidR="0015616D" w:rsidRPr="00911CCD">
        <w:rPr>
          <w:rFonts w:ascii="Arial" w:hAnsi="Arial" w:cs="Arial"/>
        </w:rPr>
        <w:t xml:space="preserve"> </w:t>
      </w:r>
      <w:r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Buster, M. &amp; Rodgers, J. L.</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environmental influences on alcohol use: DF analysis of NLSY kinship data.</w:t>
      </w:r>
      <w:r w:rsidR="0015616D" w:rsidRPr="00911CCD">
        <w:rPr>
          <w:rFonts w:ascii="Arial" w:hAnsi="Arial" w:cs="Arial"/>
        </w:rPr>
        <w:t xml:space="preserve"> </w:t>
      </w:r>
      <w:r w:rsidRPr="00911CCD">
        <w:rPr>
          <w:rFonts w:ascii="Arial" w:hAnsi="Arial" w:cs="Arial"/>
          <w:i/>
        </w:rPr>
        <w:t>Journal of Biosocial Science, 32</w:t>
      </w:r>
      <w:r w:rsidRPr="00911CCD">
        <w:rPr>
          <w:rFonts w:ascii="Arial" w:hAnsi="Arial" w:cs="Arial"/>
        </w:rPr>
        <w:t>, 177-189.</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&amp; Doughty, D.</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Genetic and environmental influences on fertility expectations and outcomes</w:t>
      </w:r>
      <w:r w:rsidR="001B5B6C" w:rsidRPr="00911CCD">
        <w:rPr>
          <w:rFonts w:ascii="Arial" w:hAnsi="Arial" w:cs="Arial"/>
        </w:rPr>
        <w:t xml:space="preserve"> </w:t>
      </w:r>
      <w:r w:rsidRPr="00911CCD">
        <w:rPr>
          <w:rFonts w:ascii="Arial" w:hAnsi="Arial" w:cs="Arial"/>
        </w:rPr>
        <w:t>using NLSY kinship data.</w:t>
      </w:r>
      <w:r w:rsidR="0015616D" w:rsidRPr="00911CCD">
        <w:rPr>
          <w:rFonts w:ascii="Arial" w:hAnsi="Arial" w:cs="Arial"/>
        </w:rPr>
        <w:t xml:space="preserve"> </w:t>
      </w:r>
      <w:r w:rsidRPr="00911CCD">
        <w:rPr>
          <w:rFonts w:ascii="Arial" w:hAnsi="Arial" w:cs="Arial"/>
        </w:rPr>
        <w:t>In J. L. Rodgers, D. Rowe, &amp; W. B. Miller (Eds.) Genetic influences on fertility and sexuality, Boston:</w:t>
      </w:r>
      <w:r w:rsidR="0015616D" w:rsidRPr="00911CCD">
        <w:rPr>
          <w:rFonts w:ascii="Arial" w:hAnsi="Arial" w:cs="Arial"/>
        </w:rPr>
        <w:t xml:space="preserve"> </w:t>
      </w:r>
      <w:r w:rsidRPr="00911CCD">
        <w:rPr>
          <w:rFonts w:ascii="Arial" w:hAnsi="Arial" w:cs="Arial"/>
        </w:rPr>
        <w:t>Kluwer Academic Press.</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Doughty, D. &amp; Rodgers, J. L.</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Behavior genetic modeling of menarche in U.S. females.</w:t>
      </w:r>
      <w:r w:rsidR="0015616D" w:rsidRPr="00911CCD">
        <w:rPr>
          <w:rFonts w:ascii="Arial" w:hAnsi="Arial" w:cs="Arial"/>
        </w:rPr>
        <w:t xml:space="preserve"> </w:t>
      </w:r>
      <w:r w:rsidRPr="00911CCD">
        <w:rPr>
          <w:rFonts w:ascii="Arial" w:hAnsi="Arial" w:cs="Arial"/>
        </w:rPr>
        <w:t>In J. L. Rodgers, D. Rowe, &amp; W. B. Miller (Eds.) Genetic influences on fertility and sexuality, Boston:</w:t>
      </w:r>
      <w:r w:rsidR="0015616D" w:rsidRPr="00911CCD">
        <w:rPr>
          <w:rFonts w:ascii="Arial" w:hAnsi="Arial" w:cs="Arial"/>
        </w:rPr>
        <w:t xml:space="preserve"> </w:t>
      </w:r>
      <w:r w:rsidRPr="00911CCD">
        <w:rPr>
          <w:rFonts w:ascii="Arial" w:hAnsi="Arial" w:cs="Arial"/>
        </w:rPr>
        <w:t>Kluwer Academic Press.</w:t>
      </w:r>
      <w:r w:rsidR="0015616D" w:rsidRPr="00911CCD">
        <w:rPr>
          <w:rFonts w:ascii="Arial" w:hAnsi="Arial" w:cs="Arial"/>
        </w:rPr>
        <w:t xml:space="preserve"> </w:t>
      </w:r>
      <w:r w:rsidR="001B5B6C" w:rsidRPr="00911CCD">
        <w:rPr>
          <w:rFonts w:ascii="Arial" w:hAnsi="Arial" w:cs="Arial"/>
        </w:rPr>
        <w:t>(NLSY79)</w:t>
      </w:r>
    </w:p>
    <w:p w:rsidR="001B1544" w:rsidRPr="00911CCD" w:rsidRDefault="001B1544"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Cleveland, H. H., Wiebe, R. P., van den Oord, E. J. C. G., &amp; Rowe, D. C.</w:t>
      </w:r>
      <w:r w:rsidR="0015616D" w:rsidRPr="00911CCD">
        <w:rPr>
          <w:rFonts w:ascii="Arial" w:hAnsi="Arial" w:cs="Arial"/>
        </w:rPr>
        <w:t xml:space="preserve"> </w:t>
      </w:r>
      <w:r w:rsidRPr="00911CCD">
        <w:rPr>
          <w:rFonts w:ascii="Arial" w:hAnsi="Arial" w:cs="Arial"/>
        </w:rPr>
        <w:t>(2000).</w:t>
      </w:r>
      <w:r w:rsidR="0015616D" w:rsidRPr="00911CCD">
        <w:rPr>
          <w:rFonts w:ascii="Arial" w:hAnsi="Arial" w:cs="Arial"/>
        </w:rPr>
        <w:t xml:space="preserve"> </w:t>
      </w:r>
      <w:r w:rsidRPr="00911CCD">
        <w:rPr>
          <w:rFonts w:ascii="Arial" w:hAnsi="Arial" w:cs="Arial"/>
        </w:rPr>
        <w:t>Behavior problems among children from different family structures:</w:t>
      </w:r>
      <w:r w:rsidR="0015616D" w:rsidRPr="00911CCD">
        <w:rPr>
          <w:rFonts w:ascii="Arial" w:hAnsi="Arial" w:cs="Arial"/>
        </w:rPr>
        <w:t xml:space="preserve"> </w:t>
      </w:r>
      <w:r w:rsidRPr="00911CCD">
        <w:rPr>
          <w:rFonts w:ascii="Arial" w:hAnsi="Arial" w:cs="Arial"/>
        </w:rPr>
        <w:t>The influence of genetic self-selection.</w:t>
      </w:r>
      <w:r w:rsidR="0015616D" w:rsidRPr="00911CCD">
        <w:rPr>
          <w:rFonts w:ascii="Arial" w:hAnsi="Arial" w:cs="Arial"/>
        </w:rPr>
        <w:t xml:space="preserve"> </w:t>
      </w:r>
      <w:r w:rsidRPr="00911CCD">
        <w:rPr>
          <w:rFonts w:ascii="Arial" w:hAnsi="Arial" w:cs="Arial"/>
          <w:i/>
        </w:rPr>
        <w:t>Child Development</w:t>
      </w:r>
      <w:r w:rsidRPr="00911CCD">
        <w:rPr>
          <w:rFonts w:ascii="Arial" w:hAnsi="Arial" w:cs="Arial"/>
        </w:rPr>
        <w:t>, 71,733-751.</w:t>
      </w:r>
      <w:r w:rsidR="0015616D" w:rsidRPr="00911CCD">
        <w:rPr>
          <w:rFonts w:ascii="Arial" w:hAnsi="Arial" w:cs="Arial"/>
        </w:rPr>
        <w:t xml:space="preserve"> </w:t>
      </w:r>
      <w:r w:rsidR="00B160A8" w:rsidRPr="00911CCD">
        <w:rPr>
          <w:rFonts w:ascii="Arial" w:hAnsi="Arial" w:cs="Arial"/>
        </w:rPr>
        <w:t>(NLSYC)</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Buster, M., &amp; Rowe, D. C.</w:t>
      </w:r>
      <w:r w:rsidR="0015616D" w:rsidRPr="00911CCD">
        <w:rPr>
          <w:rFonts w:ascii="Arial" w:hAnsi="Arial" w:cs="Arial"/>
        </w:rPr>
        <w:t xml:space="preserve"> </w:t>
      </w:r>
      <w:r w:rsidRPr="00911CCD">
        <w:rPr>
          <w:rFonts w:ascii="Arial" w:hAnsi="Arial" w:cs="Arial"/>
        </w:rPr>
        <w:t>(2001).</w:t>
      </w:r>
      <w:r w:rsidR="0015616D" w:rsidRPr="00911CCD">
        <w:rPr>
          <w:rFonts w:ascii="Arial" w:hAnsi="Arial" w:cs="Arial"/>
        </w:rPr>
        <w:t xml:space="preserve"> </w:t>
      </w:r>
      <w:r w:rsidRPr="00911CCD">
        <w:rPr>
          <w:rFonts w:ascii="Arial" w:hAnsi="Arial" w:cs="Arial"/>
        </w:rPr>
        <w:t>Genetic and environmental influences on delinquency: DF analysis of</w:t>
      </w:r>
      <w:r w:rsidR="0015616D" w:rsidRPr="00911CCD">
        <w:rPr>
          <w:rFonts w:ascii="Arial" w:hAnsi="Arial" w:cs="Arial"/>
        </w:rPr>
        <w:t xml:space="preserve"> </w:t>
      </w:r>
      <w:r w:rsidRPr="00911CCD">
        <w:rPr>
          <w:rFonts w:ascii="Arial" w:hAnsi="Arial" w:cs="Arial"/>
        </w:rPr>
        <w:t>NLSY kinship data.</w:t>
      </w:r>
      <w:r w:rsidR="0015616D" w:rsidRPr="00911CCD">
        <w:rPr>
          <w:rFonts w:ascii="Arial" w:hAnsi="Arial" w:cs="Arial"/>
        </w:rPr>
        <w:t xml:space="preserve"> </w:t>
      </w:r>
      <w:r w:rsidRPr="00911CCD">
        <w:rPr>
          <w:rFonts w:ascii="Arial" w:hAnsi="Arial" w:cs="Arial"/>
          <w:i/>
        </w:rPr>
        <w:t>Journal of Quantitative Criminology, 17</w:t>
      </w:r>
      <w:r w:rsidRPr="00911CCD">
        <w:rPr>
          <w:rFonts w:ascii="Arial" w:hAnsi="Arial" w:cs="Arial"/>
        </w:rPr>
        <w:t>, 145-168.</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 w:val="left" w:pos="1440"/>
          <w:tab w:val="left" w:pos="2160"/>
          <w:tab w:val="left" w:pos="3600"/>
          <w:tab w:val="left" w:pos="5040"/>
          <w:tab w:val="left" w:pos="5760"/>
          <w:tab w:val="left" w:pos="6480"/>
          <w:tab w:val="left" w:pos="7200"/>
          <w:tab w:val="left" w:pos="7920"/>
          <w:tab w:val="left" w:pos="8640"/>
          <w:tab w:val="left" w:pos="9360"/>
        </w:tabs>
        <w:spacing w:after="240"/>
        <w:ind w:left="360" w:hanging="360"/>
        <w:rPr>
          <w:rFonts w:ascii="Arial" w:hAnsi="Arial" w:cs="Arial"/>
        </w:rPr>
      </w:pPr>
      <w:r w:rsidRPr="00911CCD">
        <w:rPr>
          <w:rFonts w:ascii="Arial" w:hAnsi="Arial" w:cs="Arial"/>
        </w:rPr>
        <w:t>Rodgers, J. L. &amp; Doughty, D.</w:t>
      </w:r>
      <w:r w:rsidR="0015616D" w:rsidRPr="00911CCD">
        <w:rPr>
          <w:rFonts w:ascii="Arial" w:hAnsi="Arial" w:cs="Arial"/>
        </w:rPr>
        <w:t xml:space="preserve"> </w:t>
      </w:r>
      <w:r w:rsidRPr="00911CCD">
        <w:rPr>
          <w:rFonts w:ascii="Arial" w:hAnsi="Arial" w:cs="Arial"/>
        </w:rPr>
        <w:t>(2001).</w:t>
      </w:r>
      <w:r w:rsidR="0015616D" w:rsidRPr="00911CCD">
        <w:rPr>
          <w:rFonts w:ascii="Arial" w:hAnsi="Arial" w:cs="Arial"/>
        </w:rPr>
        <w:t xml:space="preserve"> </w:t>
      </w:r>
      <w:r w:rsidRPr="00911CCD">
        <w:rPr>
          <w:rFonts w:ascii="Arial" w:hAnsi="Arial" w:cs="Arial"/>
        </w:rPr>
        <w:t>Does having boys or girls run in the family?</w:t>
      </w:r>
      <w:r w:rsidR="0015616D" w:rsidRPr="00911CCD">
        <w:rPr>
          <w:rFonts w:ascii="Arial" w:hAnsi="Arial" w:cs="Arial"/>
        </w:rPr>
        <w:t xml:space="preserve"> </w:t>
      </w:r>
      <w:r w:rsidRPr="00911CCD">
        <w:rPr>
          <w:rFonts w:ascii="Arial" w:hAnsi="Arial" w:cs="Arial"/>
          <w:i/>
        </w:rPr>
        <w:t>Chance, 14</w:t>
      </w:r>
      <w:r w:rsidRPr="00911CCD">
        <w:rPr>
          <w:rFonts w:ascii="Arial" w:hAnsi="Arial" w:cs="Arial"/>
        </w:rPr>
        <w:t>, 8-13.</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522"/>
        </w:tabs>
        <w:spacing w:after="240"/>
        <w:ind w:left="360" w:hanging="360"/>
        <w:rPr>
          <w:rFonts w:ascii="Arial" w:hAnsi="Arial" w:cs="Arial"/>
        </w:rPr>
      </w:pPr>
      <w:r w:rsidRPr="00911CCD">
        <w:rPr>
          <w:rFonts w:ascii="Arial" w:hAnsi="Arial" w:cs="Arial"/>
        </w:rPr>
        <w:t>Neiss, M., Rowe, D. C., &amp; Rodgers, J. L.</w:t>
      </w:r>
      <w:r w:rsidR="0015616D" w:rsidRPr="00911CCD">
        <w:rPr>
          <w:rFonts w:ascii="Arial" w:hAnsi="Arial" w:cs="Arial"/>
        </w:rPr>
        <w:t xml:space="preserve"> </w:t>
      </w:r>
      <w:r w:rsidRPr="00911CCD">
        <w:rPr>
          <w:rFonts w:ascii="Arial" w:hAnsi="Arial" w:cs="Arial"/>
        </w:rPr>
        <w:t>(2002).</w:t>
      </w:r>
      <w:r w:rsidR="0015616D" w:rsidRPr="00911CCD">
        <w:rPr>
          <w:rFonts w:ascii="Arial" w:hAnsi="Arial" w:cs="Arial"/>
        </w:rPr>
        <w:t xml:space="preserve"> </w:t>
      </w:r>
      <w:r w:rsidRPr="00911CCD">
        <w:rPr>
          <w:rFonts w:ascii="Arial" w:hAnsi="Arial" w:cs="Arial"/>
        </w:rPr>
        <w:t>Does education mediate the relationship between IQ and age of</w:t>
      </w:r>
      <w:r w:rsidR="001B5B6C" w:rsidRPr="00911CCD">
        <w:rPr>
          <w:rFonts w:ascii="Arial" w:hAnsi="Arial" w:cs="Arial"/>
        </w:rPr>
        <w:t xml:space="preserve"> </w:t>
      </w:r>
      <w:r w:rsidRPr="00911CCD">
        <w:rPr>
          <w:rFonts w:ascii="Arial" w:hAnsi="Arial" w:cs="Arial"/>
        </w:rPr>
        <w:t>first birth?</w:t>
      </w:r>
      <w:r w:rsidR="0015616D" w:rsidRPr="00911CCD">
        <w:rPr>
          <w:rFonts w:ascii="Arial" w:hAnsi="Arial" w:cs="Arial"/>
        </w:rPr>
        <w:t xml:space="preserve"> </w:t>
      </w:r>
      <w:r w:rsidRPr="00911CCD">
        <w:rPr>
          <w:rFonts w:ascii="Arial" w:hAnsi="Arial" w:cs="Arial"/>
        </w:rPr>
        <w:t>A behavior genetic analysis.</w:t>
      </w:r>
      <w:r w:rsidR="0015616D" w:rsidRPr="00911CCD">
        <w:rPr>
          <w:rFonts w:ascii="Arial" w:hAnsi="Arial" w:cs="Arial"/>
        </w:rPr>
        <w:t xml:space="preserve"> </w:t>
      </w:r>
      <w:r w:rsidRPr="00911CCD">
        <w:rPr>
          <w:rFonts w:ascii="Arial" w:hAnsi="Arial" w:cs="Arial"/>
          <w:i/>
        </w:rPr>
        <w:t>Journal of Biosocial Science, 34</w:t>
      </w:r>
      <w:r w:rsidRPr="00911CCD">
        <w:rPr>
          <w:rFonts w:ascii="Arial" w:hAnsi="Arial" w:cs="Arial"/>
        </w:rPr>
        <w:t>, 259-275.</w:t>
      </w:r>
      <w:r w:rsidR="0015616D" w:rsidRPr="00911CCD">
        <w:rPr>
          <w:rFonts w:ascii="Arial" w:hAnsi="Arial" w:cs="Arial"/>
        </w:rPr>
        <w:t xml:space="preserve"> </w:t>
      </w:r>
      <w:r w:rsidR="001B5B6C" w:rsidRPr="00911CCD">
        <w:rPr>
          <w:rFonts w:ascii="Arial" w:hAnsi="Arial" w:cs="Arial"/>
        </w:rPr>
        <w:t>(NLSY79)</w:t>
      </w:r>
    </w:p>
    <w:p w:rsidR="00871E69" w:rsidRPr="00911CCD" w:rsidRDefault="00871E69" w:rsidP="001D6B52">
      <w:pPr>
        <w:tabs>
          <w:tab w:val="left" w:pos="720"/>
        </w:tabs>
        <w:spacing w:after="240"/>
        <w:ind w:left="360" w:hanging="360"/>
        <w:rPr>
          <w:rFonts w:ascii="Arial" w:hAnsi="Arial" w:cs="Arial"/>
        </w:rPr>
      </w:pPr>
      <w:r w:rsidRPr="00911CCD">
        <w:rPr>
          <w:rFonts w:ascii="Arial" w:hAnsi="Arial" w:cs="Arial"/>
        </w:rPr>
        <w:t>Rodgers, J. L., Johnson, A., &amp; Bard, D. E.</w:t>
      </w:r>
      <w:r w:rsidR="0015616D" w:rsidRPr="00911CCD">
        <w:rPr>
          <w:rFonts w:ascii="Arial" w:hAnsi="Arial" w:cs="Arial"/>
        </w:rPr>
        <w:t xml:space="preserve"> </w:t>
      </w:r>
      <w:r w:rsidRPr="00911CCD">
        <w:rPr>
          <w:rFonts w:ascii="Arial" w:hAnsi="Arial" w:cs="Arial"/>
        </w:rPr>
        <w:t>(2005).</w:t>
      </w:r>
      <w:r w:rsidR="0015616D" w:rsidRPr="00911CCD">
        <w:rPr>
          <w:rFonts w:ascii="Arial" w:hAnsi="Arial" w:cs="Arial"/>
        </w:rPr>
        <w:t xml:space="preserve"> </w:t>
      </w:r>
      <w:r w:rsidRPr="00911CCD">
        <w:rPr>
          <w:rFonts w:ascii="Arial" w:hAnsi="Arial" w:cs="Arial"/>
        </w:rPr>
        <w:fldChar w:fldCharType="begin"/>
      </w:r>
      <w:r w:rsidRPr="00911CCD">
        <w:rPr>
          <w:rFonts w:ascii="Arial" w:hAnsi="Arial" w:cs="Arial"/>
        </w:rPr>
        <w:instrText xml:space="preserve"> SEQ CHAPTER \h \r 1</w:instrText>
      </w:r>
      <w:r w:rsidRPr="00911CCD">
        <w:rPr>
          <w:rFonts w:ascii="Arial" w:hAnsi="Arial" w:cs="Arial"/>
        </w:rPr>
        <w:fldChar w:fldCharType="end"/>
      </w:r>
      <w:r w:rsidRPr="00911CCD">
        <w:rPr>
          <w:rFonts w:ascii="Arial" w:hAnsi="Arial" w:cs="Arial"/>
        </w:rPr>
        <w:t>NLSY-Children/Young Adult (1986-2002) Kinship Linking Algorithm.</w:t>
      </w:r>
      <w:r w:rsidR="0015616D" w:rsidRPr="00911CCD">
        <w:rPr>
          <w:rFonts w:ascii="Arial" w:hAnsi="Arial" w:cs="Arial"/>
        </w:rPr>
        <w:t xml:space="preserve"> </w:t>
      </w:r>
      <w:r w:rsidRPr="00911CCD">
        <w:rPr>
          <w:rFonts w:ascii="Arial" w:hAnsi="Arial" w:cs="Arial"/>
        </w:rPr>
        <w:t>Unpublished manuscript.</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spacing w:after="240"/>
        <w:ind w:left="360" w:hanging="360"/>
        <w:rPr>
          <w:rFonts w:ascii="Arial" w:hAnsi="Arial" w:cs="Arial"/>
        </w:rPr>
      </w:pPr>
      <w:r w:rsidRPr="00911CCD">
        <w:rPr>
          <w:rFonts w:ascii="Arial" w:hAnsi="Arial" w:cs="Arial"/>
        </w:rPr>
        <w:lastRenderedPageBreak/>
        <w:t>Rodgers, J. L., Bard, D. E., &amp; Miller, W. B.</w:t>
      </w:r>
      <w:r w:rsidR="0015616D" w:rsidRPr="00911CCD">
        <w:rPr>
          <w:rFonts w:ascii="Arial" w:hAnsi="Arial" w:cs="Arial"/>
        </w:rPr>
        <w:t xml:space="preserve"> </w:t>
      </w:r>
      <w:r w:rsidRPr="00911CCD">
        <w:rPr>
          <w:rFonts w:ascii="Arial" w:hAnsi="Arial" w:cs="Arial"/>
        </w:rPr>
        <w:t>(2007).</w:t>
      </w:r>
      <w:r w:rsidR="0015616D" w:rsidRPr="00911CCD">
        <w:rPr>
          <w:rFonts w:ascii="Arial" w:hAnsi="Arial" w:cs="Arial"/>
        </w:rPr>
        <w:t xml:space="preserve"> </w:t>
      </w:r>
      <w:r w:rsidRPr="00911CCD">
        <w:rPr>
          <w:rFonts w:ascii="Arial" w:hAnsi="Arial" w:cs="Arial"/>
        </w:rPr>
        <w:t>Multivariate cholesky models of human female fertility patterns in the NLSY.</w:t>
      </w:r>
      <w:r w:rsidR="0015616D" w:rsidRPr="00911CCD">
        <w:rPr>
          <w:rFonts w:ascii="Arial" w:hAnsi="Arial" w:cs="Arial"/>
        </w:rPr>
        <w:t xml:space="preserve"> </w:t>
      </w:r>
      <w:r w:rsidRPr="00911CCD">
        <w:rPr>
          <w:rFonts w:ascii="Arial" w:hAnsi="Arial" w:cs="Arial"/>
          <w:i/>
        </w:rPr>
        <w:t>Behavior Genetics, 37</w:t>
      </w:r>
      <w:r w:rsidRPr="00911CCD">
        <w:rPr>
          <w:rFonts w:ascii="Arial" w:hAnsi="Arial" w:cs="Arial"/>
        </w:rPr>
        <w:t>, 345-361.</w:t>
      </w:r>
      <w:r w:rsidR="00277B09" w:rsidRPr="00911CCD">
        <w:rPr>
          <w:rFonts w:ascii="Arial" w:hAnsi="Arial" w:cs="Arial"/>
        </w:rPr>
        <w:t xml:space="preserve"> (</w:t>
      </w:r>
      <w:r w:rsidR="001B5B6C" w:rsidRPr="00911CCD">
        <w:rPr>
          <w:rFonts w:ascii="Arial" w:hAnsi="Arial" w:cs="Arial"/>
        </w:rPr>
        <w:t>NLSY79)</w:t>
      </w:r>
    </w:p>
    <w:p w:rsidR="00871E69" w:rsidRPr="00911CCD" w:rsidRDefault="00871E69" w:rsidP="001D6B52">
      <w:pPr>
        <w:autoSpaceDE w:val="0"/>
        <w:autoSpaceDN w:val="0"/>
        <w:spacing w:after="240"/>
        <w:ind w:left="360" w:hanging="360"/>
        <w:rPr>
          <w:rFonts w:ascii="Arial" w:hAnsi="Arial" w:cs="Arial"/>
        </w:rPr>
      </w:pPr>
      <w:r w:rsidRPr="00911CCD">
        <w:rPr>
          <w:rFonts w:ascii="Arial" w:hAnsi="Arial" w:cs="Arial"/>
        </w:rPr>
        <w:t xml:space="preserve">Van Hulle, C. A., Rodgers, J. L., D'Onofrio, B. M., Waldman, I. D., &amp; Lahey, B. B. (2007). Sex differences in the causes of self-reported adolescent delinquency. </w:t>
      </w:r>
      <w:r w:rsidRPr="00911CCD">
        <w:rPr>
          <w:rFonts w:ascii="Arial" w:hAnsi="Arial" w:cs="Arial"/>
          <w:i/>
        </w:rPr>
        <w:t>Journal of Abnormal Psychology, 116</w:t>
      </w:r>
      <w:r w:rsidRPr="00911CCD">
        <w:rPr>
          <w:rFonts w:ascii="Arial" w:hAnsi="Arial" w:cs="Arial"/>
        </w:rPr>
        <w:t>, 236-248.</w:t>
      </w:r>
      <w:r w:rsidR="0015616D" w:rsidRPr="00911CCD">
        <w:rPr>
          <w:rFonts w:ascii="Arial" w:hAnsi="Arial" w:cs="Arial"/>
        </w:rPr>
        <w:t xml:space="preserve"> </w:t>
      </w:r>
      <w:r w:rsidR="001B5B6C" w:rsidRPr="00911CCD">
        <w:rPr>
          <w:rFonts w:ascii="Arial" w:hAnsi="Arial" w:cs="Arial"/>
        </w:rPr>
        <w:t>(NLSYC)</w:t>
      </w:r>
    </w:p>
    <w:p w:rsidR="00871E69" w:rsidRPr="00911CCD" w:rsidRDefault="00871E69" w:rsidP="001D6B52">
      <w:pPr>
        <w:tabs>
          <w:tab w:val="left" w:pos="522"/>
        </w:tabs>
        <w:spacing w:after="240"/>
        <w:ind w:left="360" w:hanging="360"/>
        <w:rPr>
          <w:rFonts w:ascii="Arial" w:hAnsi="Arial" w:cs="Arial"/>
        </w:rPr>
      </w:pPr>
      <w:r w:rsidRPr="00911CCD">
        <w:rPr>
          <w:rFonts w:ascii="Arial" w:hAnsi="Arial" w:cs="Arial"/>
        </w:rPr>
        <w:t>D'Onofrio, B. M., Van Hulle, C.A., Waldman, I. D., Rodgers, J. L., Harden, K. P., Rathouz, P. J., &amp; Lahey, B. B.</w:t>
      </w:r>
      <w:r w:rsidR="0015616D" w:rsidRPr="00911CCD">
        <w:rPr>
          <w:rFonts w:ascii="Arial" w:hAnsi="Arial" w:cs="Arial"/>
        </w:rPr>
        <w:t xml:space="preserve"> </w:t>
      </w:r>
      <w:r w:rsidRPr="00911CCD">
        <w:rPr>
          <w:rFonts w:ascii="Arial" w:hAnsi="Arial" w:cs="Arial"/>
        </w:rPr>
        <w:t>(2008).</w:t>
      </w:r>
      <w:r w:rsidR="0015616D" w:rsidRPr="00911CCD">
        <w:rPr>
          <w:rFonts w:ascii="Arial" w:hAnsi="Arial" w:cs="Arial"/>
        </w:rPr>
        <w:t xml:space="preserve"> </w:t>
      </w:r>
      <w:r w:rsidRPr="00911CCD">
        <w:rPr>
          <w:rFonts w:ascii="Arial" w:hAnsi="Arial" w:cs="Arial"/>
        </w:rPr>
        <w:t xml:space="preserve"> Smoking during pregnancy and offspring externalizing problems: An exploration of genetic and environmental confounds.</w:t>
      </w:r>
      <w:r w:rsidR="0015616D" w:rsidRPr="00911CCD">
        <w:rPr>
          <w:rFonts w:ascii="Arial" w:hAnsi="Arial" w:cs="Arial"/>
        </w:rPr>
        <w:t xml:space="preserve"> </w:t>
      </w:r>
      <w:r w:rsidRPr="00911CCD">
        <w:rPr>
          <w:rFonts w:ascii="Arial" w:hAnsi="Arial" w:cs="Arial"/>
          <w:i/>
        </w:rPr>
        <w:t>Development and Psychopathology, 20</w:t>
      </w:r>
      <w:r w:rsidRPr="00911CCD">
        <w:rPr>
          <w:rFonts w:ascii="Arial" w:hAnsi="Arial" w:cs="Arial"/>
        </w:rPr>
        <w:t>, 139-164.</w:t>
      </w:r>
      <w:r w:rsidR="0015616D" w:rsidRPr="00911CCD">
        <w:rPr>
          <w:rFonts w:ascii="Arial" w:hAnsi="Arial" w:cs="Arial"/>
        </w:rPr>
        <w:t xml:space="preserve"> </w:t>
      </w:r>
      <w:r w:rsidR="006C1FF9" w:rsidRPr="00911CCD">
        <w:rPr>
          <w:rFonts w:ascii="Arial" w:hAnsi="Arial" w:cs="Arial"/>
        </w:rPr>
        <w:t xml:space="preserve"> (NLSY79)</w:t>
      </w:r>
    </w:p>
    <w:p w:rsidR="006C1FF9" w:rsidRPr="00911CCD" w:rsidRDefault="006C1FF9" w:rsidP="001D6B52">
      <w:pPr>
        <w:spacing w:after="240"/>
        <w:ind w:left="360" w:hanging="360"/>
        <w:rPr>
          <w:rFonts w:ascii="Arial" w:hAnsi="Arial" w:cs="Arial"/>
          <w:b/>
        </w:rPr>
      </w:pPr>
      <w:r w:rsidRPr="00911CCD">
        <w:rPr>
          <w:rFonts w:ascii="Arial" w:hAnsi="Arial" w:cs="Arial"/>
        </w:rPr>
        <w:t>Rodgers, J. L., Bard, D., Johnson, A., D’Onofrio, B., &amp; Miller, W. B.</w:t>
      </w:r>
      <w:r w:rsidR="0015616D" w:rsidRPr="00911CCD">
        <w:rPr>
          <w:rFonts w:ascii="Arial" w:hAnsi="Arial" w:cs="Arial"/>
        </w:rPr>
        <w:t xml:space="preserve"> </w:t>
      </w:r>
      <w:r w:rsidRPr="00911CCD">
        <w:rPr>
          <w:rFonts w:ascii="Arial" w:hAnsi="Arial" w:cs="Arial"/>
        </w:rPr>
        <w:t>(2008).</w:t>
      </w:r>
      <w:r w:rsidR="0015616D" w:rsidRPr="00911CCD">
        <w:rPr>
          <w:rFonts w:ascii="Arial" w:hAnsi="Arial" w:cs="Arial"/>
        </w:rPr>
        <w:t xml:space="preserve"> </w:t>
      </w:r>
      <w:r w:rsidRPr="00911CCD">
        <w:rPr>
          <w:rFonts w:ascii="Arial" w:hAnsi="Arial" w:cs="Arial"/>
        </w:rPr>
        <w:t>The Cross-Generational Mother-Daughter-Aunt-Niece Design: Establishing Validity of the MDAN Design with NLSY Fertility Variables.</w:t>
      </w:r>
      <w:r w:rsidR="0015616D" w:rsidRPr="00911CCD">
        <w:rPr>
          <w:rFonts w:ascii="Arial" w:hAnsi="Arial" w:cs="Arial"/>
        </w:rPr>
        <w:t xml:space="preserve"> </w:t>
      </w:r>
      <w:r w:rsidRPr="00911CCD">
        <w:rPr>
          <w:rFonts w:ascii="Arial" w:hAnsi="Arial" w:cs="Arial"/>
          <w:i/>
        </w:rPr>
        <w:t>Behavior Genetics, 38</w:t>
      </w:r>
      <w:r w:rsidRPr="00911CCD">
        <w:rPr>
          <w:rFonts w:ascii="Arial" w:hAnsi="Arial" w:cs="Arial"/>
        </w:rPr>
        <w:t>, 567-578.</w:t>
      </w:r>
      <w:r w:rsidR="0015616D" w:rsidRPr="00911CCD">
        <w:rPr>
          <w:rFonts w:ascii="Arial" w:hAnsi="Arial" w:cs="Arial"/>
        </w:rPr>
        <w:t xml:space="preserve"> </w:t>
      </w:r>
      <w:r w:rsidRPr="00911CCD">
        <w:rPr>
          <w:rFonts w:ascii="Arial" w:hAnsi="Arial" w:cs="Arial"/>
        </w:rPr>
        <w:t>(NLSYC and NLSY79 )</w:t>
      </w:r>
    </w:p>
    <w:p w:rsidR="006C1FF9" w:rsidRPr="00911CCD" w:rsidRDefault="00DC0708" w:rsidP="001D6B52">
      <w:pPr>
        <w:tabs>
          <w:tab w:val="left" w:pos="522"/>
        </w:tabs>
        <w:spacing w:after="240"/>
        <w:ind w:left="360" w:hanging="360"/>
        <w:rPr>
          <w:rFonts w:ascii="Arial" w:hAnsi="Arial" w:cs="Arial"/>
        </w:rPr>
      </w:pPr>
      <w:r w:rsidRPr="00911CCD">
        <w:rPr>
          <w:rFonts w:ascii="Arial" w:hAnsi="Arial" w:cs="Arial"/>
          <w:lang w:val="de-DE"/>
        </w:rPr>
        <w:t>Lahey, B. B., Van Hulle, C. A., Rathouz, P.J., Rodgers, J. L., D'Onofrio, B. M., &amp; Waldman, I.</w:t>
      </w:r>
      <w:r w:rsidR="0015616D" w:rsidRPr="00911CCD">
        <w:rPr>
          <w:rFonts w:ascii="Arial" w:hAnsi="Arial" w:cs="Arial"/>
          <w:lang w:val="de-DE"/>
        </w:rPr>
        <w:t xml:space="preserve"> </w:t>
      </w:r>
      <w:r w:rsidRPr="00911CCD">
        <w:rPr>
          <w:rFonts w:ascii="Arial" w:hAnsi="Arial" w:cs="Arial"/>
          <w:lang w:val="de-DE"/>
        </w:rPr>
        <w:t>(2009).</w:t>
      </w:r>
      <w:r w:rsidR="0015616D" w:rsidRPr="00911CCD">
        <w:rPr>
          <w:rFonts w:ascii="Arial" w:hAnsi="Arial" w:cs="Arial"/>
          <w:lang w:val="de-DE"/>
        </w:rPr>
        <w:t xml:space="preserve"> </w:t>
      </w:r>
      <w:r w:rsidRPr="00911CCD">
        <w:rPr>
          <w:rFonts w:ascii="Arial" w:hAnsi="Arial" w:cs="Arial"/>
          <w:lang w:val="de-DE"/>
        </w:rPr>
        <w:t>Are oppositional-defiant</w:t>
      </w:r>
      <w:r w:rsidR="0015616D" w:rsidRPr="00911CCD">
        <w:rPr>
          <w:rFonts w:ascii="Arial" w:hAnsi="Arial" w:cs="Arial"/>
          <w:lang w:val="de-DE"/>
        </w:rPr>
        <w:t xml:space="preserve"> </w:t>
      </w:r>
      <w:r w:rsidRPr="00911CCD">
        <w:rPr>
          <w:rFonts w:ascii="Arial" w:hAnsi="Arial" w:cs="Arial"/>
          <w:lang w:val="de-DE"/>
        </w:rPr>
        <w:t>and hyperactive-ionattentive symptoms developmental precursors to conduct problems inlate childhood?</w:t>
      </w:r>
      <w:r w:rsidR="0015616D" w:rsidRPr="00911CCD">
        <w:rPr>
          <w:rFonts w:ascii="Arial" w:hAnsi="Arial" w:cs="Arial"/>
          <w:lang w:val="de-DE"/>
        </w:rPr>
        <w:t xml:space="preserve"> </w:t>
      </w:r>
      <w:r w:rsidRPr="00911CCD">
        <w:rPr>
          <w:rFonts w:ascii="Arial" w:hAnsi="Arial" w:cs="Arial"/>
          <w:lang w:val="de-DE"/>
        </w:rPr>
        <w:t>Genetic and environmental links.</w:t>
      </w:r>
      <w:r w:rsidR="0015616D" w:rsidRPr="00911CCD">
        <w:rPr>
          <w:rFonts w:ascii="Arial" w:hAnsi="Arial" w:cs="Arial"/>
          <w:lang w:val="de-DE"/>
        </w:rPr>
        <w:t xml:space="preserve"> </w:t>
      </w:r>
      <w:r w:rsidRPr="00911CCD">
        <w:rPr>
          <w:rFonts w:ascii="Arial" w:hAnsi="Arial" w:cs="Arial"/>
          <w:i/>
          <w:lang w:val="de-DE"/>
        </w:rPr>
        <w:t>Journal of Abnormal Child Psychology, 37</w:t>
      </w:r>
      <w:r w:rsidRPr="00911CCD">
        <w:rPr>
          <w:rFonts w:ascii="Arial" w:hAnsi="Arial" w:cs="Arial"/>
          <w:lang w:val="de-DE"/>
        </w:rPr>
        <w:t>, 45-58.</w:t>
      </w:r>
      <w:r w:rsidR="0015616D" w:rsidRPr="00911CCD">
        <w:rPr>
          <w:rFonts w:ascii="Arial" w:hAnsi="Arial" w:cs="Arial"/>
          <w:lang w:val="de-DE"/>
        </w:rPr>
        <w:t xml:space="preserve"> </w:t>
      </w:r>
      <w:r w:rsidRPr="00911CCD">
        <w:rPr>
          <w:rFonts w:ascii="Arial" w:hAnsi="Arial" w:cs="Arial"/>
          <w:lang w:val="de-DE"/>
        </w:rPr>
        <w:t>(NLSYC)</w:t>
      </w:r>
    </w:p>
    <w:p w:rsidR="006C1FF9" w:rsidRPr="00911CCD" w:rsidRDefault="006C1FF9" w:rsidP="001D6B52">
      <w:pPr>
        <w:spacing w:after="240"/>
        <w:ind w:left="360" w:hanging="360"/>
        <w:rPr>
          <w:rFonts w:ascii="Arial" w:hAnsi="Arial" w:cs="Arial"/>
        </w:rPr>
      </w:pPr>
      <w:r w:rsidRPr="00911CCD">
        <w:rPr>
          <w:rFonts w:ascii="Arial" w:hAnsi="Arial" w:cs="Arial"/>
        </w:rPr>
        <w:t>Mendle, J., Harden, K. P., Turkheimer, E., Van Hulle, C. A., D’Onofrio, B. M., Brooks-Bunn, J., Rodgers, J. L., Emery, R. E., &amp; Lahey. B. B.</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Associations between father absence and age of first sexual intercourse.</w:t>
      </w:r>
      <w:r w:rsidR="0015616D" w:rsidRPr="00911CCD">
        <w:rPr>
          <w:rFonts w:ascii="Arial" w:hAnsi="Arial" w:cs="Arial"/>
        </w:rPr>
        <w:t xml:space="preserve"> </w:t>
      </w:r>
      <w:r w:rsidRPr="00911CCD">
        <w:rPr>
          <w:rFonts w:ascii="Arial" w:hAnsi="Arial" w:cs="Arial"/>
          <w:i/>
        </w:rPr>
        <w:t>Child Development, 80</w:t>
      </w:r>
      <w:r w:rsidRPr="00911CCD">
        <w:rPr>
          <w:rFonts w:ascii="Arial" w:hAnsi="Arial" w:cs="Arial"/>
        </w:rPr>
        <w:t>, 1463-1480.</w:t>
      </w:r>
      <w:r w:rsidR="0015616D" w:rsidRPr="00911CCD">
        <w:rPr>
          <w:rFonts w:ascii="Arial" w:hAnsi="Arial" w:cs="Arial"/>
        </w:rPr>
        <w:t xml:space="preserve"> </w:t>
      </w:r>
      <w:r w:rsidRPr="00911CCD">
        <w:rPr>
          <w:rFonts w:ascii="Arial" w:hAnsi="Arial" w:cs="Arial"/>
        </w:rPr>
        <w:t>(NLSY79)</w:t>
      </w:r>
    </w:p>
    <w:p w:rsidR="005C3C07" w:rsidRPr="00911CCD" w:rsidRDefault="00986D9D" w:rsidP="001D6B52">
      <w:pPr>
        <w:spacing w:after="240"/>
        <w:ind w:left="360" w:hanging="360"/>
        <w:rPr>
          <w:rFonts w:ascii="Arial" w:hAnsi="Arial" w:cs="Arial"/>
        </w:rPr>
      </w:pPr>
      <w:r w:rsidRPr="00911CCD">
        <w:rPr>
          <w:rFonts w:ascii="Arial" w:hAnsi="Arial" w:cs="Arial"/>
        </w:rPr>
        <w:t>Van Hulle, C. A., Waldman, I. D., D’Onofrio, B. M., Rodgers, J. L., Rathouz, P. J., &amp; Lahey, B. B.</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Developmental structure of genetic influences on antisocial behavior across childhood and adolescence.</w:t>
      </w:r>
      <w:r w:rsidR="0015616D" w:rsidRPr="00911CCD">
        <w:rPr>
          <w:rFonts w:ascii="Arial" w:hAnsi="Arial" w:cs="Arial"/>
        </w:rPr>
        <w:t xml:space="preserve"> </w:t>
      </w:r>
      <w:r w:rsidRPr="00911CCD">
        <w:rPr>
          <w:rFonts w:ascii="Arial" w:hAnsi="Arial" w:cs="Arial"/>
          <w:i/>
        </w:rPr>
        <w:t>Journal of Abnormal Psychology, 118</w:t>
      </w:r>
      <w:r w:rsidRPr="00911CCD">
        <w:rPr>
          <w:rFonts w:ascii="Arial" w:hAnsi="Arial" w:cs="Arial"/>
        </w:rPr>
        <w:t>, 711-721.</w:t>
      </w:r>
      <w:r w:rsidR="0015616D" w:rsidRPr="00911CCD">
        <w:rPr>
          <w:rFonts w:ascii="Arial" w:hAnsi="Arial" w:cs="Arial"/>
        </w:rPr>
        <w:t xml:space="preserve"> </w:t>
      </w:r>
      <w:r w:rsidR="00D7264A" w:rsidRPr="00911CCD">
        <w:rPr>
          <w:rFonts w:ascii="Arial" w:hAnsi="Arial" w:cs="Arial"/>
        </w:rPr>
        <w:t>(NLSYC)</w:t>
      </w:r>
    </w:p>
    <w:p w:rsidR="00986D9D" w:rsidRPr="00911CCD" w:rsidRDefault="00986D9D" w:rsidP="001D6B52">
      <w:pPr>
        <w:spacing w:after="240"/>
        <w:ind w:left="360" w:hanging="360"/>
        <w:rPr>
          <w:rFonts w:ascii="Arial" w:hAnsi="Arial" w:cs="Arial"/>
        </w:rPr>
      </w:pPr>
      <w:r w:rsidRPr="00911CCD">
        <w:rPr>
          <w:rFonts w:ascii="Arial" w:hAnsi="Arial" w:cs="Arial"/>
        </w:rPr>
        <w:t>Miller, W. B., Rodgers, J. L., &amp; Pasta, D.</w:t>
      </w:r>
      <w:r w:rsidR="0015616D" w:rsidRPr="00911CCD">
        <w:rPr>
          <w:rFonts w:ascii="Arial" w:hAnsi="Arial" w:cs="Arial"/>
        </w:rPr>
        <w:t xml:space="preserve"> </w:t>
      </w:r>
      <w:r w:rsidRPr="00911CCD">
        <w:rPr>
          <w:rFonts w:ascii="Arial" w:hAnsi="Arial" w:cs="Arial"/>
        </w:rPr>
        <w:t>(2010).</w:t>
      </w:r>
      <w:r w:rsidR="0015616D" w:rsidRPr="00911CCD">
        <w:rPr>
          <w:rFonts w:ascii="Arial" w:hAnsi="Arial" w:cs="Arial"/>
        </w:rPr>
        <w:t xml:space="preserve"> </w:t>
      </w:r>
      <w:r w:rsidRPr="00911CCD">
        <w:rPr>
          <w:rFonts w:ascii="Arial" w:hAnsi="Arial" w:cs="Arial"/>
        </w:rPr>
        <w:t>The fertility motivations of youth predict later fertility outcomes:</w:t>
      </w:r>
      <w:r w:rsidR="0015616D" w:rsidRPr="00911CCD">
        <w:rPr>
          <w:rFonts w:ascii="Arial" w:hAnsi="Arial" w:cs="Arial"/>
        </w:rPr>
        <w:t xml:space="preserve"> </w:t>
      </w:r>
      <w:r w:rsidRPr="00911CCD">
        <w:rPr>
          <w:rFonts w:ascii="Arial" w:hAnsi="Arial" w:cs="Arial"/>
        </w:rPr>
        <w:t>A</w:t>
      </w:r>
      <w:r w:rsidR="00F50AD7" w:rsidRPr="00911CCD">
        <w:rPr>
          <w:rFonts w:ascii="Arial" w:hAnsi="Arial" w:cs="Arial"/>
        </w:rPr>
        <w:t xml:space="preserve"> </w:t>
      </w:r>
      <w:r w:rsidRPr="00911CCD">
        <w:rPr>
          <w:rFonts w:ascii="Arial" w:hAnsi="Arial" w:cs="Arial"/>
        </w:rPr>
        <w:t>prospective analysis of NLSY data.</w:t>
      </w:r>
      <w:r w:rsidR="0015616D" w:rsidRPr="00911CCD">
        <w:rPr>
          <w:rFonts w:ascii="Arial" w:hAnsi="Arial" w:cs="Arial"/>
        </w:rPr>
        <w:t xml:space="preserve"> </w:t>
      </w:r>
      <w:r w:rsidRPr="00911CCD">
        <w:rPr>
          <w:rFonts w:ascii="Arial" w:hAnsi="Arial" w:cs="Arial"/>
          <w:i/>
        </w:rPr>
        <w:t>Biodemography and Social Biology, 56</w:t>
      </w:r>
      <w:r w:rsidRPr="00911CCD">
        <w:rPr>
          <w:rFonts w:ascii="Arial" w:hAnsi="Arial" w:cs="Arial"/>
        </w:rPr>
        <w:t>, 1-23.</w:t>
      </w:r>
      <w:r w:rsidR="0015616D" w:rsidRPr="00911CCD">
        <w:rPr>
          <w:rFonts w:ascii="Arial" w:hAnsi="Arial" w:cs="Arial"/>
        </w:rPr>
        <w:t xml:space="preserve"> </w:t>
      </w:r>
      <w:r w:rsidR="00F50AD7" w:rsidRPr="00911CCD">
        <w:rPr>
          <w:rFonts w:ascii="Arial" w:hAnsi="Arial" w:cs="Arial"/>
        </w:rPr>
        <w:t>(NLSY79)</w:t>
      </w:r>
    </w:p>
    <w:p w:rsidR="005C3C07" w:rsidRPr="00911CCD" w:rsidRDefault="00986D9D" w:rsidP="001D6B52">
      <w:pPr>
        <w:spacing w:after="240"/>
        <w:ind w:left="360" w:hanging="360"/>
        <w:rPr>
          <w:rFonts w:ascii="Arial" w:hAnsi="Arial" w:cs="Arial"/>
        </w:rPr>
      </w:pPr>
      <w:r w:rsidRPr="00911CCD">
        <w:rPr>
          <w:rFonts w:ascii="Arial" w:hAnsi="Arial" w:cs="Arial"/>
        </w:rPr>
        <w:t>Miller, W. B., Bard, D. E., Pasta, D. J., &amp; Rodgers, J. L.</w:t>
      </w:r>
      <w:r w:rsidR="0015616D" w:rsidRPr="00911CCD">
        <w:rPr>
          <w:rFonts w:ascii="Arial" w:hAnsi="Arial" w:cs="Arial"/>
        </w:rPr>
        <w:t xml:space="preserve"> </w:t>
      </w:r>
      <w:r w:rsidRPr="00911CCD">
        <w:rPr>
          <w:rFonts w:ascii="Arial" w:hAnsi="Arial" w:cs="Arial"/>
        </w:rPr>
        <w:t>(2010).</w:t>
      </w:r>
      <w:r w:rsidR="0015616D" w:rsidRPr="00911CCD">
        <w:rPr>
          <w:rFonts w:ascii="Arial" w:hAnsi="Arial" w:cs="Arial"/>
        </w:rPr>
        <w:t xml:space="preserve"> </w:t>
      </w:r>
      <w:r w:rsidRPr="00911CCD">
        <w:rPr>
          <w:rFonts w:ascii="Arial" w:hAnsi="Arial" w:cs="Arial"/>
        </w:rPr>
        <w:t>Biodemographic modeling of the links between fertility motivation and fertility outcomes in the NLSY79.</w:t>
      </w:r>
      <w:r w:rsidR="0015616D" w:rsidRPr="00911CCD">
        <w:rPr>
          <w:rFonts w:ascii="Arial" w:hAnsi="Arial" w:cs="Arial"/>
        </w:rPr>
        <w:t xml:space="preserve"> </w:t>
      </w:r>
      <w:r w:rsidRPr="00911CCD">
        <w:rPr>
          <w:rFonts w:ascii="Arial" w:hAnsi="Arial" w:cs="Arial"/>
          <w:i/>
        </w:rPr>
        <w:t>Demography, 47</w:t>
      </w:r>
      <w:r w:rsidRPr="00911CCD">
        <w:rPr>
          <w:rFonts w:ascii="Arial" w:hAnsi="Arial" w:cs="Arial"/>
        </w:rPr>
        <w:t>, 393-414.</w:t>
      </w:r>
      <w:r w:rsidR="0015616D" w:rsidRPr="00911CCD">
        <w:rPr>
          <w:rFonts w:ascii="Arial" w:hAnsi="Arial" w:cs="Arial"/>
        </w:rPr>
        <w:t xml:space="preserve"> </w:t>
      </w:r>
      <w:r w:rsidR="00DC0708" w:rsidRPr="00911CCD">
        <w:rPr>
          <w:rFonts w:ascii="Arial" w:hAnsi="Arial" w:cs="Arial"/>
        </w:rPr>
        <w:t>(NLSY79)</w:t>
      </w:r>
    </w:p>
    <w:p w:rsidR="00DB028F" w:rsidRPr="00911CCD" w:rsidRDefault="00DB028F" w:rsidP="001D6B52">
      <w:pPr>
        <w:spacing w:after="240"/>
        <w:ind w:left="360" w:hanging="360"/>
        <w:rPr>
          <w:rFonts w:ascii="Arial" w:hAnsi="Arial" w:cs="Arial"/>
        </w:rPr>
      </w:pPr>
      <w:r w:rsidRPr="00911CCD">
        <w:rPr>
          <w:rFonts w:ascii="Arial" w:hAnsi="Arial" w:cs="Arial"/>
        </w:rPr>
        <w:t>Jaffee, S., Van Hulle, C., &amp; Rodgers, J L.</w:t>
      </w:r>
      <w:r w:rsidR="0015616D" w:rsidRPr="00911CCD">
        <w:rPr>
          <w:rFonts w:ascii="Arial" w:hAnsi="Arial" w:cs="Arial"/>
        </w:rPr>
        <w:t xml:space="preserve"> </w:t>
      </w:r>
      <w:r w:rsidRPr="00911CCD">
        <w:rPr>
          <w:rFonts w:ascii="Arial" w:hAnsi="Arial" w:cs="Arial"/>
        </w:rPr>
        <w:t>(2011).</w:t>
      </w:r>
      <w:r w:rsidR="0015616D" w:rsidRPr="00911CCD">
        <w:rPr>
          <w:rFonts w:ascii="Arial" w:hAnsi="Arial" w:cs="Arial"/>
        </w:rPr>
        <w:t xml:space="preserve"> </w:t>
      </w:r>
      <w:r w:rsidRPr="00911CCD">
        <w:rPr>
          <w:rFonts w:ascii="Arial" w:hAnsi="Arial" w:cs="Arial"/>
        </w:rPr>
        <w:t>Effects of non-maternal care in the first three years on children's academic skills and behavioral functioning in childhood and early adolescence: A sibling comparison study.</w:t>
      </w:r>
      <w:r w:rsidR="0015616D" w:rsidRPr="00911CCD">
        <w:rPr>
          <w:rFonts w:ascii="Arial" w:hAnsi="Arial" w:cs="Arial"/>
        </w:rPr>
        <w:t xml:space="preserve"> </w:t>
      </w:r>
      <w:r w:rsidRPr="00911CCD">
        <w:rPr>
          <w:rFonts w:ascii="Arial" w:hAnsi="Arial" w:cs="Arial"/>
          <w:i/>
        </w:rPr>
        <w:t>Child Development, 84</w:t>
      </w:r>
      <w:r w:rsidRPr="00911CCD">
        <w:rPr>
          <w:rFonts w:ascii="Arial" w:hAnsi="Arial" w:cs="Arial"/>
        </w:rPr>
        <w:t>, 1076-1081.</w:t>
      </w:r>
    </w:p>
    <w:p w:rsidR="00DB028F" w:rsidRPr="00911CCD" w:rsidRDefault="00DB028F" w:rsidP="001D6B52">
      <w:pPr>
        <w:spacing w:after="240"/>
        <w:ind w:left="360" w:hanging="360"/>
        <w:rPr>
          <w:rFonts w:ascii="Arial" w:hAnsi="Arial" w:cs="Arial"/>
        </w:rPr>
      </w:pPr>
      <w:r w:rsidRPr="00911CCD">
        <w:rPr>
          <w:rFonts w:ascii="Arial" w:hAnsi="Arial" w:cs="Arial"/>
        </w:rPr>
        <w:t>Goodnight, J. A., Lahey, B. B., Van Hulle, C. A., Rodgers, J. L., Rathouz, P. J., Waldman, I. D., &amp; D'Onofrio, B. M.</w:t>
      </w:r>
      <w:r w:rsidR="0015616D" w:rsidRPr="00911CCD">
        <w:rPr>
          <w:rFonts w:ascii="Arial" w:hAnsi="Arial" w:cs="Arial"/>
        </w:rPr>
        <w:t xml:space="preserve"> </w:t>
      </w:r>
      <w:r w:rsidRPr="00911CCD">
        <w:rPr>
          <w:rFonts w:ascii="Arial" w:hAnsi="Arial" w:cs="Arial"/>
        </w:rPr>
        <w:t>(2012).</w:t>
      </w:r>
      <w:r w:rsidR="0015616D" w:rsidRPr="00911CCD">
        <w:rPr>
          <w:rFonts w:ascii="Arial" w:hAnsi="Arial" w:cs="Arial"/>
        </w:rPr>
        <w:t xml:space="preserve"> </w:t>
      </w:r>
      <w:r w:rsidRPr="00911CCD">
        <w:rPr>
          <w:rFonts w:ascii="Arial" w:hAnsi="Arial" w:cs="Arial"/>
        </w:rPr>
        <w:t xml:space="preserve">A quasi-experimental analysis of the </w:t>
      </w:r>
      <w:r w:rsidRPr="00911CCD">
        <w:rPr>
          <w:rFonts w:ascii="Arial" w:hAnsi="Arial" w:cs="Arial"/>
        </w:rPr>
        <w:lastRenderedPageBreak/>
        <w:t>influence of neighborhood disadvantage on child and adolescent conduct problems.</w:t>
      </w:r>
      <w:r w:rsidR="0015616D" w:rsidRPr="00911CCD">
        <w:rPr>
          <w:rFonts w:ascii="Arial" w:hAnsi="Arial" w:cs="Arial"/>
        </w:rPr>
        <w:t xml:space="preserve"> </w:t>
      </w:r>
      <w:r w:rsidRPr="00911CCD">
        <w:rPr>
          <w:rFonts w:ascii="Arial" w:hAnsi="Arial" w:cs="Arial"/>
          <w:i/>
        </w:rPr>
        <w:t>Journal of Abnormal Psychology, 121</w:t>
      </w:r>
      <w:r w:rsidRPr="00911CCD">
        <w:rPr>
          <w:rFonts w:ascii="Arial" w:hAnsi="Arial" w:cs="Arial"/>
        </w:rPr>
        <w:t>, 95-108.</w:t>
      </w:r>
    </w:p>
    <w:p w:rsidR="005C3C07" w:rsidRPr="00911CCD" w:rsidRDefault="005C3C07" w:rsidP="001D6B52">
      <w:pPr>
        <w:spacing w:after="240"/>
        <w:ind w:left="360" w:hanging="360"/>
        <w:rPr>
          <w:rFonts w:ascii="Arial" w:hAnsi="Arial" w:cs="Arial"/>
        </w:rPr>
      </w:pPr>
    </w:p>
    <w:p w:rsidR="005C3C07" w:rsidRPr="00911CCD" w:rsidRDefault="005C3C07" w:rsidP="001D6B52">
      <w:pPr>
        <w:spacing w:after="240"/>
        <w:ind w:left="360" w:hanging="360"/>
        <w:jc w:val="center"/>
        <w:rPr>
          <w:rFonts w:ascii="Arial" w:hAnsi="Arial" w:cs="Arial"/>
          <w:u w:val="single"/>
        </w:rPr>
      </w:pPr>
      <w:r w:rsidRPr="00911CCD">
        <w:rPr>
          <w:rFonts w:ascii="Arial" w:hAnsi="Arial" w:cs="Arial"/>
          <w:u w:val="single"/>
        </w:rPr>
        <w:t xml:space="preserve">Other </w:t>
      </w:r>
      <w:r w:rsidR="00B160A8" w:rsidRPr="00911CCD">
        <w:rPr>
          <w:rFonts w:ascii="Arial" w:hAnsi="Arial" w:cs="Arial"/>
          <w:u w:val="single"/>
        </w:rPr>
        <w:t xml:space="preserve">recent </w:t>
      </w:r>
      <w:r w:rsidR="00986D9D" w:rsidRPr="00911CCD">
        <w:rPr>
          <w:rFonts w:ascii="Arial" w:hAnsi="Arial" w:cs="Arial"/>
          <w:u w:val="single"/>
        </w:rPr>
        <w:t xml:space="preserve">work </w:t>
      </w:r>
      <w:r w:rsidR="00B160A8" w:rsidRPr="00911CCD">
        <w:rPr>
          <w:rFonts w:ascii="Arial" w:hAnsi="Arial" w:cs="Arial"/>
          <w:u w:val="single"/>
        </w:rPr>
        <w:t>using the NLSY kinship links</w:t>
      </w:r>
      <w:r w:rsidR="00F371FA" w:rsidRPr="00911CCD">
        <w:rPr>
          <w:rFonts w:ascii="Arial" w:hAnsi="Arial" w:cs="Arial"/>
          <w:u w:val="single"/>
        </w:rPr>
        <w:t>:</w:t>
      </w:r>
    </w:p>
    <w:p w:rsidR="00467D75" w:rsidRPr="00911CCD" w:rsidRDefault="00467D75" w:rsidP="001D6B52">
      <w:pPr>
        <w:spacing w:after="240"/>
        <w:ind w:left="360" w:hanging="360"/>
        <w:rPr>
          <w:rFonts w:ascii="Arial" w:hAnsi="Arial" w:cs="Arial"/>
        </w:rPr>
      </w:pPr>
      <w:r w:rsidRPr="00911CCD">
        <w:rPr>
          <w:rFonts w:ascii="Arial" w:hAnsi="Arial" w:cs="Arial"/>
        </w:rPr>
        <w:t>Classen, R.</w:t>
      </w:r>
      <w:r w:rsidR="0015616D" w:rsidRPr="00911CCD">
        <w:rPr>
          <w:rFonts w:ascii="Arial" w:hAnsi="Arial" w:cs="Arial"/>
        </w:rPr>
        <w:t xml:space="preserve"> </w:t>
      </w:r>
      <w:r w:rsidRPr="00911CCD">
        <w:rPr>
          <w:rFonts w:ascii="Arial" w:hAnsi="Arial" w:cs="Arial"/>
        </w:rPr>
        <w:t>(2006).</w:t>
      </w:r>
      <w:r w:rsidR="0015616D" w:rsidRPr="00911CCD">
        <w:rPr>
          <w:rFonts w:ascii="Arial" w:hAnsi="Arial" w:cs="Arial"/>
        </w:rPr>
        <w:t xml:space="preserve"> </w:t>
      </w:r>
      <w:r w:rsidRPr="00911CCD">
        <w:rPr>
          <w:rFonts w:ascii="Arial" w:hAnsi="Arial" w:cs="Arial"/>
        </w:rPr>
        <w:t>Essays on the intergenerational transmission of obesity and human capital.</w:t>
      </w:r>
      <w:r w:rsidR="0015616D" w:rsidRPr="00911CCD">
        <w:rPr>
          <w:rFonts w:ascii="Arial" w:hAnsi="Arial" w:cs="Arial"/>
        </w:rPr>
        <w:t xml:space="preserve"> </w:t>
      </w:r>
      <w:r w:rsidRPr="00911CCD">
        <w:rPr>
          <w:rFonts w:ascii="Arial" w:hAnsi="Arial" w:cs="Arial"/>
        </w:rPr>
        <w:t>Ph.D. Dissertation, University of Wisconsin, Department of Economics.</w:t>
      </w:r>
    </w:p>
    <w:p w:rsidR="00467D75" w:rsidRPr="00911CCD" w:rsidRDefault="00467D75" w:rsidP="001D6B52">
      <w:pPr>
        <w:spacing w:after="240"/>
        <w:ind w:left="360" w:hanging="360"/>
        <w:rPr>
          <w:rFonts w:ascii="Arial" w:hAnsi="Arial" w:cs="Arial"/>
        </w:rPr>
      </w:pPr>
      <w:r w:rsidRPr="00911CCD">
        <w:rPr>
          <w:rFonts w:ascii="Arial" w:hAnsi="Arial" w:cs="Arial"/>
        </w:rPr>
        <w:t>McCartan, L. M. (2007).</w:t>
      </w:r>
      <w:r w:rsidR="0015616D" w:rsidRPr="00911CCD">
        <w:rPr>
          <w:rFonts w:ascii="Arial" w:hAnsi="Arial" w:cs="Arial"/>
        </w:rPr>
        <w:t xml:space="preserve"> </w:t>
      </w:r>
      <w:r w:rsidRPr="00911CCD">
        <w:rPr>
          <w:rFonts w:ascii="Arial" w:hAnsi="Arial" w:cs="Arial"/>
        </w:rPr>
        <w:t>Inevitable, influential, or unnecessary?</w:t>
      </w:r>
      <w:r w:rsidR="0015616D" w:rsidRPr="00911CCD">
        <w:rPr>
          <w:rFonts w:ascii="Arial" w:hAnsi="Arial" w:cs="Arial"/>
        </w:rPr>
        <w:t xml:space="preserve"> </w:t>
      </w:r>
      <w:r w:rsidRPr="00911CCD">
        <w:rPr>
          <w:rFonts w:ascii="Arial" w:hAnsi="Arial" w:cs="Arial"/>
        </w:rPr>
        <w:t>Exploring the utility of genetic explanation for delinquent behavior.</w:t>
      </w:r>
      <w:r w:rsidR="0015616D" w:rsidRPr="00911CCD">
        <w:rPr>
          <w:rFonts w:ascii="Arial" w:hAnsi="Arial" w:cs="Arial"/>
        </w:rPr>
        <w:t xml:space="preserve"> </w:t>
      </w:r>
      <w:r w:rsidRPr="00911CCD">
        <w:rPr>
          <w:rFonts w:ascii="Arial" w:hAnsi="Arial" w:cs="Arial"/>
          <w:i/>
        </w:rPr>
        <w:t>Journal of Criminal Justice, 35</w:t>
      </w:r>
      <w:r w:rsidRPr="00911CCD">
        <w:rPr>
          <w:rFonts w:ascii="Arial" w:hAnsi="Arial" w:cs="Arial"/>
        </w:rPr>
        <w:t>, 219-233.</w:t>
      </w:r>
      <w:r w:rsidR="0015616D" w:rsidRPr="00911CCD">
        <w:rPr>
          <w:rFonts w:ascii="Arial" w:hAnsi="Arial" w:cs="Arial"/>
        </w:rPr>
        <w:t xml:space="preserve"> </w:t>
      </w:r>
      <w:r w:rsidRPr="00911CCD">
        <w:rPr>
          <w:rFonts w:ascii="Arial" w:hAnsi="Arial" w:cs="Arial"/>
        </w:rPr>
        <w:t>(NLSYC)</w:t>
      </w:r>
    </w:p>
    <w:p w:rsidR="00FB0DDA" w:rsidRPr="00911CCD" w:rsidRDefault="00FB0DDA" w:rsidP="001D6B52">
      <w:pPr>
        <w:spacing w:after="240"/>
        <w:ind w:left="360" w:hanging="360"/>
        <w:rPr>
          <w:rFonts w:ascii="Arial" w:hAnsi="Arial" w:cs="Arial"/>
        </w:rPr>
      </w:pPr>
      <w:r w:rsidRPr="00911CCD">
        <w:rPr>
          <w:rFonts w:ascii="Arial" w:hAnsi="Arial" w:cs="Arial"/>
        </w:rPr>
        <w:t>Levine, Stephen Z.</w:t>
      </w:r>
      <w:r w:rsidR="0015616D" w:rsidRPr="00911CCD">
        <w:rPr>
          <w:rFonts w:ascii="Arial" w:hAnsi="Arial" w:cs="Arial"/>
        </w:rPr>
        <w:t xml:space="preserve"> </w:t>
      </w:r>
      <w:r w:rsidRPr="00911CCD">
        <w:rPr>
          <w:rFonts w:ascii="Arial" w:hAnsi="Arial" w:cs="Arial"/>
        </w:rPr>
        <w:t>(2009).</w:t>
      </w:r>
      <w:r w:rsidR="0015616D" w:rsidRPr="00911CCD">
        <w:rPr>
          <w:rFonts w:ascii="Arial" w:hAnsi="Arial" w:cs="Arial"/>
        </w:rPr>
        <w:t xml:space="preserve"> </w:t>
      </w:r>
      <w:r w:rsidRPr="00911CCD">
        <w:rPr>
          <w:rFonts w:ascii="Arial" w:hAnsi="Arial" w:cs="Arial"/>
        </w:rPr>
        <w:t>Genetic modeling of BMIs:</w:t>
      </w:r>
      <w:r w:rsidR="0015616D" w:rsidRPr="00911CCD">
        <w:rPr>
          <w:rFonts w:ascii="Arial" w:hAnsi="Arial" w:cs="Arial"/>
        </w:rPr>
        <w:t xml:space="preserve"> </w:t>
      </w:r>
      <w:r w:rsidRPr="00911CCD">
        <w:rPr>
          <w:rFonts w:ascii="Arial" w:hAnsi="Arial" w:cs="Arial"/>
        </w:rPr>
        <w:t>A national representative sample.</w:t>
      </w:r>
      <w:r w:rsidR="0015616D" w:rsidRPr="00911CCD">
        <w:rPr>
          <w:rFonts w:ascii="Arial" w:hAnsi="Arial" w:cs="Arial"/>
        </w:rPr>
        <w:t xml:space="preserve"> </w:t>
      </w:r>
      <w:r w:rsidRPr="00911CCD">
        <w:rPr>
          <w:rFonts w:ascii="Arial" w:hAnsi="Arial" w:cs="Arial"/>
        </w:rPr>
        <w:t>MA Thesis, Bar Ilan University, Israel.</w:t>
      </w:r>
    </w:p>
    <w:p w:rsidR="00467D75" w:rsidRPr="00911CCD" w:rsidRDefault="00467D75" w:rsidP="001D6B52">
      <w:pPr>
        <w:spacing w:after="240"/>
        <w:ind w:left="360" w:hanging="360"/>
        <w:rPr>
          <w:rFonts w:ascii="Arial" w:hAnsi="Arial" w:cs="Arial"/>
        </w:rPr>
      </w:pPr>
      <w:r w:rsidRPr="00911CCD">
        <w:rPr>
          <w:rFonts w:ascii="Arial" w:hAnsi="Arial" w:cs="Arial"/>
        </w:rPr>
        <w:t>Hart, S. A., Petril, S. A., &amp; Kamp Dush, C.M.</w:t>
      </w:r>
      <w:r w:rsidR="0015616D" w:rsidRPr="00911CCD">
        <w:rPr>
          <w:rFonts w:ascii="Arial" w:hAnsi="Arial" w:cs="Arial"/>
        </w:rPr>
        <w:t xml:space="preserve"> </w:t>
      </w:r>
      <w:r w:rsidRPr="00911CCD">
        <w:rPr>
          <w:rFonts w:ascii="Arial" w:hAnsi="Arial" w:cs="Arial"/>
        </w:rPr>
        <w:t>(</w:t>
      </w:r>
      <w:r w:rsidR="00FB0DDA" w:rsidRPr="00911CCD">
        <w:rPr>
          <w:rFonts w:ascii="Arial" w:hAnsi="Arial" w:cs="Arial"/>
        </w:rPr>
        <w:t>2010</w:t>
      </w:r>
      <w:r w:rsidRPr="00911CCD">
        <w:rPr>
          <w:rFonts w:ascii="Arial" w:hAnsi="Arial" w:cs="Arial"/>
        </w:rPr>
        <w:t>).</w:t>
      </w:r>
      <w:r w:rsidR="0015616D" w:rsidRPr="00911CCD">
        <w:rPr>
          <w:rFonts w:ascii="Arial" w:hAnsi="Arial" w:cs="Arial"/>
        </w:rPr>
        <w:t xml:space="preserve"> </w:t>
      </w:r>
      <w:r w:rsidRPr="00911CCD">
        <w:rPr>
          <w:rFonts w:ascii="Arial" w:hAnsi="Arial" w:cs="Arial"/>
        </w:rPr>
        <w:t>Genetic influences on language, reading, and mathematic skills in a national sample:</w:t>
      </w:r>
      <w:r w:rsidR="0015616D" w:rsidRPr="00911CCD">
        <w:rPr>
          <w:rFonts w:ascii="Arial" w:hAnsi="Arial" w:cs="Arial"/>
        </w:rPr>
        <w:t xml:space="preserve"> </w:t>
      </w:r>
      <w:r w:rsidRPr="00911CCD">
        <w:rPr>
          <w:rFonts w:ascii="Arial" w:hAnsi="Arial" w:cs="Arial"/>
        </w:rPr>
        <w:t>An analysis of the National Longitudinal Survey of Youth.</w:t>
      </w:r>
      <w:r w:rsidR="0015616D" w:rsidRPr="00911CCD">
        <w:rPr>
          <w:rFonts w:ascii="Arial" w:hAnsi="Arial" w:cs="Arial"/>
        </w:rPr>
        <w:t xml:space="preserve"> </w:t>
      </w:r>
      <w:r w:rsidRPr="00911CCD">
        <w:rPr>
          <w:rFonts w:ascii="Arial" w:hAnsi="Arial" w:cs="Arial"/>
          <w:i/>
        </w:rPr>
        <w:t>Language, Speech, and Hearing Services</w:t>
      </w:r>
      <w:r w:rsidRPr="00911CCD">
        <w:rPr>
          <w:rFonts w:ascii="Arial" w:hAnsi="Arial" w:cs="Arial"/>
        </w:rPr>
        <w:t>.</w:t>
      </w:r>
      <w:r w:rsidR="0015616D" w:rsidRPr="00911CCD">
        <w:rPr>
          <w:rFonts w:ascii="Arial" w:hAnsi="Arial" w:cs="Arial"/>
        </w:rPr>
        <w:t xml:space="preserve"> </w:t>
      </w:r>
      <w:r w:rsidRPr="00911CCD">
        <w:rPr>
          <w:rFonts w:ascii="Arial" w:hAnsi="Arial" w:cs="Arial"/>
        </w:rPr>
        <w:t>(NLSYC)</w:t>
      </w:r>
    </w:p>
    <w:p w:rsidR="008544B8" w:rsidRPr="00911CCD" w:rsidRDefault="00467D75" w:rsidP="001D6B52">
      <w:pPr>
        <w:spacing w:after="240"/>
        <w:ind w:left="360" w:hanging="360"/>
        <w:rPr>
          <w:rFonts w:ascii="Arial" w:hAnsi="Arial" w:cs="Arial"/>
        </w:rPr>
      </w:pPr>
      <w:r w:rsidRPr="00911CCD">
        <w:rPr>
          <w:rFonts w:ascii="Arial" w:hAnsi="Arial" w:cs="Arial"/>
        </w:rPr>
        <w:t>Salsb</w:t>
      </w:r>
      <w:r w:rsidR="006E1862" w:rsidRPr="00911CCD">
        <w:rPr>
          <w:rFonts w:ascii="Arial" w:hAnsi="Arial" w:cs="Arial"/>
        </w:rPr>
        <w:t>erry</w:t>
      </w:r>
      <w:r w:rsidRPr="00911CCD">
        <w:rPr>
          <w:rFonts w:ascii="Arial" w:hAnsi="Arial" w:cs="Arial"/>
        </w:rPr>
        <w:t>, P. J. &amp; Reagan, P.B.</w:t>
      </w:r>
      <w:r w:rsidR="0015616D" w:rsidRPr="00911CCD">
        <w:rPr>
          <w:rFonts w:ascii="Arial" w:hAnsi="Arial" w:cs="Arial"/>
        </w:rPr>
        <w:t xml:space="preserve"> </w:t>
      </w:r>
      <w:r w:rsidRPr="00911CCD">
        <w:rPr>
          <w:rFonts w:ascii="Arial" w:hAnsi="Arial" w:cs="Arial"/>
        </w:rPr>
        <w:t>(</w:t>
      </w:r>
      <w:r w:rsidR="00986D9D" w:rsidRPr="00911CCD">
        <w:rPr>
          <w:rFonts w:ascii="Arial" w:hAnsi="Arial" w:cs="Arial"/>
        </w:rPr>
        <w:t>2010</w:t>
      </w:r>
      <w:r w:rsidRPr="00911CCD">
        <w:rPr>
          <w:rFonts w:ascii="Arial" w:hAnsi="Arial" w:cs="Arial"/>
        </w:rPr>
        <w:t>).</w:t>
      </w:r>
      <w:r w:rsidR="0015616D" w:rsidRPr="00911CCD">
        <w:rPr>
          <w:rFonts w:ascii="Arial" w:hAnsi="Arial" w:cs="Arial"/>
        </w:rPr>
        <w:t xml:space="preserve"> </w:t>
      </w:r>
      <w:r w:rsidR="006E1862" w:rsidRPr="00911CCD">
        <w:rPr>
          <w:rFonts w:ascii="Arial" w:hAnsi="Arial" w:cs="Arial"/>
        </w:rPr>
        <w:t xml:space="preserve">Effects of heritability, shared </w:t>
      </w:r>
      <w:r w:rsidR="0092439F" w:rsidRPr="00911CCD">
        <w:rPr>
          <w:rFonts w:ascii="Arial" w:hAnsi="Arial" w:cs="Arial"/>
        </w:rPr>
        <w:t xml:space="preserve"> </w:t>
      </w:r>
      <w:r w:rsidR="006E1862" w:rsidRPr="00911CCD">
        <w:rPr>
          <w:rFonts w:ascii="Arial" w:hAnsi="Arial" w:cs="Arial"/>
        </w:rPr>
        <w:t>environment and non-shared intrauterine conditio</w:t>
      </w:r>
      <w:r w:rsidR="003E55CB" w:rsidRPr="00911CCD">
        <w:rPr>
          <w:rFonts w:ascii="Arial" w:hAnsi="Arial" w:cs="Arial"/>
        </w:rPr>
        <w:t>ns on child and adolescent BMI,</w:t>
      </w:r>
      <w:r w:rsidR="003D0B34" w:rsidRPr="00911CCD">
        <w:rPr>
          <w:rFonts w:ascii="Arial" w:hAnsi="Arial" w:cs="Arial"/>
        </w:rPr>
        <w:t xml:space="preserve"> </w:t>
      </w:r>
      <w:r w:rsidR="006E1862" w:rsidRPr="00911CCD">
        <w:rPr>
          <w:rFonts w:ascii="Arial" w:hAnsi="Arial" w:cs="Arial"/>
          <w:i/>
        </w:rPr>
        <w:t>Obesity</w:t>
      </w:r>
      <w:r w:rsidRPr="00911CCD">
        <w:rPr>
          <w:rFonts w:ascii="Arial" w:hAnsi="Arial" w:cs="Arial"/>
        </w:rPr>
        <w:t>.</w:t>
      </w:r>
      <w:r w:rsidR="0015616D" w:rsidRPr="00911CCD">
        <w:rPr>
          <w:rFonts w:ascii="Arial" w:hAnsi="Arial" w:cs="Arial"/>
        </w:rPr>
        <w:t xml:space="preserve"> </w:t>
      </w:r>
      <w:r w:rsidRPr="00911CCD">
        <w:rPr>
          <w:rFonts w:ascii="Arial" w:hAnsi="Arial" w:cs="Arial"/>
        </w:rPr>
        <w:t>(NLSYC)</w:t>
      </w:r>
    </w:p>
    <w:p w:rsidR="00467D75" w:rsidRPr="00911CCD" w:rsidRDefault="00467D75" w:rsidP="001D6B52">
      <w:pPr>
        <w:spacing w:after="240"/>
        <w:ind w:left="360" w:hanging="360"/>
        <w:rPr>
          <w:rFonts w:ascii="Arial" w:hAnsi="Arial" w:cs="Arial"/>
        </w:rPr>
      </w:pPr>
      <w:r w:rsidRPr="00911CCD">
        <w:rPr>
          <w:rFonts w:ascii="Arial" w:hAnsi="Arial" w:cs="Arial"/>
        </w:rPr>
        <w:t>Dorius, C.</w:t>
      </w:r>
      <w:r w:rsidR="0015616D" w:rsidRPr="00911CCD">
        <w:rPr>
          <w:rFonts w:ascii="Arial" w:hAnsi="Arial" w:cs="Arial"/>
        </w:rPr>
        <w:t xml:space="preserve"> </w:t>
      </w:r>
      <w:r w:rsidRPr="00911CCD">
        <w:rPr>
          <w:rFonts w:ascii="Arial" w:hAnsi="Arial" w:cs="Arial"/>
        </w:rPr>
        <w:t>(20</w:t>
      </w:r>
      <w:r w:rsidR="006E1862" w:rsidRPr="00911CCD">
        <w:rPr>
          <w:rFonts w:ascii="Arial" w:hAnsi="Arial" w:cs="Arial"/>
        </w:rPr>
        <w:t>1</w:t>
      </w:r>
      <w:r w:rsidRPr="00911CCD">
        <w:rPr>
          <w:rFonts w:ascii="Arial" w:hAnsi="Arial" w:cs="Arial"/>
        </w:rPr>
        <w:t>0).</w:t>
      </w:r>
      <w:r w:rsidR="0015616D" w:rsidRPr="00911CCD">
        <w:rPr>
          <w:rFonts w:ascii="Arial" w:hAnsi="Arial" w:cs="Arial"/>
        </w:rPr>
        <w:t xml:space="preserve"> </w:t>
      </w:r>
      <w:r w:rsidR="006E1862" w:rsidRPr="00911CCD">
        <w:rPr>
          <w:rFonts w:ascii="Arial" w:hAnsi="Arial" w:cs="Arial"/>
        </w:rPr>
        <w:t>Prevalence and long-term health consequences of multiple partner fertility among US women.</w:t>
      </w:r>
      <w:r w:rsidR="0015616D" w:rsidRPr="00911CCD">
        <w:rPr>
          <w:rFonts w:ascii="Arial" w:hAnsi="Arial" w:cs="Arial"/>
        </w:rPr>
        <w:t xml:space="preserve"> </w:t>
      </w:r>
      <w:r w:rsidR="006E1862" w:rsidRPr="00911CCD">
        <w:rPr>
          <w:rFonts w:ascii="Arial" w:hAnsi="Arial" w:cs="Arial"/>
        </w:rPr>
        <w:t xml:space="preserve"> </w:t>
      </w:r>
      <w:r w:rsidRPr="00911CCD">
        <w:rPr>
          <w:rFonts w:ascii="Arial" w:hAnsi="Arial" w:cs="Arial"/>
        </w:rPr>
        <w:t>Dissertation, Pennsylvania State University.</w:t>
      </w:r>
      <w:r w:rsidR="0015616D" w:rsidRPr="00911CCD">
        <w:rPr>
          <w:rFonts w:ascii="Arial" w:hAnsi="Arial" w:cs="Arial"/>
        </w:rPr>
        <w:t xml:space="preserve"> </w:t>
      </w:r>
      <w:r w:rsidRPr="00911CCD">
        <w:rPr>
          <w:rFonts w:ascii="Arial" w:hAnsi="Arial" w:cs="Arial"/>
        </w:rPr>
        <w:t>(NLSYC)</w:t>
      </w:r>
    </w:p>
    <w:p w:rsidR="008544B8" w:rsidRPr="00911CCD" w:rsidRDefault="008544B8" w:rsidP="001D6B52">
      <w:pPr>
        <w:pStyle w:val="Heading1"/>
        <w:shd w:val="clear" w:color="auto" w:fill="FFFFFF"/>
        <w:spacing w:after="240" w:afterAutospacing="0"/>
        <w:ind w:left="360" w:hanging="360"/>
        <w:rPr>
          <w:rFonts w:ascii="Arial" w:hAnsi="Arial" w:cs="Arial"/>
          <w:b w:val="0"/>
          <w:sz w:val="24"/>
          <w:szCs w:val="24"/>
        </w:rPr>
      </w:pPr>
      <w:r w:rsidRPr="00911CCD">
        <w:rPr>
          <w:rFonts w:ascii="Arial" w:hAnsi="Arial" w:cs="Arial"/>
          <w:b w:val="0"/>
          <w:sz w:val="24"/>
          <w:szCs w:val="24"/>
        </w:rPr>
        <w:t>Classen, R.</w:t>
      </w:r>
      <w:r w:rsidR="0015616D" w:rsidRPr="00911CCD">
        <w:rPr>
          <w:rFonts w:ascii="Arial" w:hAnsi="Arial" w:cs="Arial"/>
          <w:b w:val="0"/>
          <w:sz w:val="24"/>
          <w:szCs w:val="24"/>
        </w:rPr>
        <w:t xml:space="preserve"> </w:t>
      </w:r>
      <w:r w:rsidRPr="00911CCD">
        <w:rPr>
          <w:rFonts w:ascii="Arial" w:hAnsi="Arial" w:cs="Arial"/>
          <w:b w:val="0"/>
          <w:sz w:val="24"/>
          <w:szCs w:val="24"/>
        </w:rPr>
        <w:t>(2010).</w:t>
      </w:r>
      <w:r w:rsidR="0015616D" w:rsidRPr="00911CCD">
        <w:rPr>
          <w:rFonts w:ascii="Arial" w:hAnsi="Arial" w:cs="Arial"/>
          <w:b w:val="0"/>
          <w:sz w:val="24"/>
          <w:szCs w:val="24"/>
        </w:rPr>
        <w:t xml:space="preserve"> </w:t>
      </w:r>
      <w:r w:rsidRPr="00911CCD">
        <w:rPr>
          <w:rFonts w:ascii="Arial" w:hAnsi="Arial" w:cs="Arial"/>
          <w:b w:val="0"/>
          <w:sz w:val="24"/>
          <w:szCs w:val="24"/>
        </w:rPr>
        <w:t>Measures of the intergenerational transmission of body mass index between mothers and their children in the United States, 1981-2004.</w:t>
      </w:r>
      <w:r w:rsidR="0015616D" w:rsidRPr="00911CCD">
        <w:rPr>
          <w:rFonts w:ascii="Arial" w:hAnsi="Arial" w:cs="Arial"/>
          <w:b w:val="0"/>
          <w:sz w:val="24"/>
          <w:szCs w:val="24"/>
        </w:rPr>
        <w:t xml:space="preserve"> </w:t>
      </w:r>
      <w:r w:rsidRPr="00911CCD">
        <w:rPr>
          <w:rFonts w:ascii="Arial" w:hAnsi="Arial" w:cs="Arial"/>
          <w:b w:val="0"/>
          <w:i/>
          <w:sz w:val="24"/>
          <w:szCs w:val="24"/>
        </w:rPr>
        <w:t>Economics and Human Biology</w:t>
      </w:r>
      <w:r w:rsidRPr="00911CCD">
        <w:rPr>
          <w:rFonts w:ascii="Arial" w:hAnsi="Arial" w:cs="Arial"/>
          <w:b w:val="0"/>
          <w:sz w:val="24"/>
          <w:szCs w:val="24"/>
        </w:rPr>
        <w:t>,</w:t>
      </w:r>
      <w:r w:rsidRPr="00911CCD">
        <w:rPr>
          <w:rFonts w:ascii="Arial" w:hAnsi="Arial" w:cs="Arial"/>
          <w:b w:val="0"/>
          <w:i/>
          <w:sz w:val="24"/>
          <w:szCs w:val="24"/>
        </w:rPr>
        <w:t xml:space="preserve"> 8, 30-43</w:t>
      </w:r>
      <w:r w:rsidRPr="00911CCD">
        <w:rPr>
          <w:rFonts w:ascii="Arial" w:hAnsi="Arial" w:cs="Arial"/>
          <w:b w:val="0"/>
          <w:sz w:val="24"/>
          <w:szCs w:val="24"/>
        </w:rPr>
        <w:t>. (NLSY79;</w:t>
      </w:r>
      <w:r w:rsidR="0015616D" w:rsidRPr="00911CCD">
        <w:rPr>
          <w:rFonts w:ascii="Arial" w:hAnsi="Arial" w:cs="Arial"/>
          <w:b w:val="0"/>
          <w:sz w:val="24"/>
          <w:szCs w:val="24"/>
        </w:rPr>
        <w:t xml:space="preserve"> </w:t>
      </w:r>
      <w:r w:rsidRPr="00911CCD">
        <w:rPr>
          <w:rFonts w:ascii="Arial" w:hAnsi="Arial" w:cs="Arial"/>
          <w:b w:val="0"/>
          <w:sz w:val="24"/>
          <w:szCs w:val="24"/>
        </w:rPr>
        <w:t>NLSYC/YA)</w:t>
      </w:r>
    </w:p>
    <w:p w:rsidR="003E55CB" w:rsidRPr="00911CCD" w:rsidRDefault="003E55CB" w:rsidP="001D6B52">
      <w:pPr>
        <w:pStyle w:val="Heading1"/>
        <w:shd w:val="clear" w:color="auto" w:fill="FFFFFF"/>
        <w:spacing w:after="240" w:afterAutospacing="0"/>
        <w:ind w:left="360" w:hanging="360"/>
        <w:rPr>
          <w:rFonts w:ascii="Arial" w:hAnsi="Arial" w:cs="Arial"/>
          <w:b w:val="0"/>
          <w:sz w:val="24"/>
          <w:szCs w:val="24"/>
        </w:rPr>
      </w:pPr>
      <w:r w:rsidRPr="00911CCD">
        <w:rPr>
          <w:rFonts w:ascii="Arial" w:hAnsi="Arial" w:cs="Arial"/>
          <w:b w:val="0"/>
          <w:sz w:val="24"/>
          <w:szCs w:val="24"/>
        </w:rPr>
        <w:t>Meredith, K. (2011).</w:t>
      </w:r>
      <w:r w:rsidR="0015616D" w:rsidRPr="00911CCD">
        <w:rPr>
          <w:rFonts w:ascii="Arial" w:hAnsi="Arial" w:cs="Arial"/>
          <w:b w:val="0"/>
          <w:sz w:val="24"/>
          <w:szCs w:val="24"/>
        </w:rPr>
        <w:t xml:space="preserve"> </w:t>
      </w:r>
      <w:r w:rsidRPr="00911CCD">
        <w:rPr>
          <w:rFonts w:ascii="Arial" w:hAnsi="Arial" w:cs="Arial"/>
          <w:b w:val="0"/>
          <w:sz w:val="24"/>
          <w:szCs w:val="24"/>
        </w:rPr>
        <w:t>Effects of early family environment on age at menarche in the NLSY.</w:t>
      </w:r>
      <w:r w:rsidR="0015616D" w:rsidRPr="00911CCD">
        <w:rPr>
          <w:rFonts w:ascii="Arial" w:hAnsi="Arial" w:cs="Arial"/>
          <w:b w:val="0"/>
          <w:sz w:val="24"/>
          <w:szCs w:val="24"/>
        </w:rPr>
        <w:t xml:space="preserve"> </w:t>
      </w:r>
      <w:r w:rsidRPr="00911CCD">
        <w:rPr>
          <w:rFonts w:ascii="Arial" w:hAnsi="Arial" w:cs="Arial"/>
          <w:b w:val="0"/>
          <w:sz w:val="24"/>
          <w:szCs w:val="24"/>
        </w:rPr>
        <w:t>Masters thesis, University of Oklahoma. (NLS79).</w:t>
      </w:r>
    </w:p>
    <w:p w:rsidR="00DB028F" w:rsidRPr="00911CCD" w:rsidRDefault="00DB028F" w:rsidP="001D6B52">
      <w:pPr>
        <w:spacing w:after="240"/>
        <w:ind w:left="360" w:hanging="360"/>
        <w:rPr>
          <w:rFonts w:ascii="Arial" w:hAnsi="Arial" w:cs="Arial"/>
          <w:i/>
          <w:iCs/>
          <w:color w:val="000000"/>
        </w:rPr>
      </w:pPr>
      <w:r w:rsidRPr="00911CCD">
        <w:rPr>
          <w:rFonts w:ascii="Arial" w:hAnsi="Arial" w:cs="Arial"/>
          <w:color w:val="000000"/>
        </w:rPr>
        <w:t>D'Onofrio, B. M., Rickert, M. E., Långström, N., Donahue, K. L., Coyne, C. A., Larsson, H., Ellingson,</w:t>
      </w:r>
      <w:bookmarkStart w:id="0" w:name="6"/>
      <w:bookmarkEnd w:id="0"/>
      <w:r w:rsidRPr="00911CCD">
        <w:rPr>
          <w:rFonts w:ascii="Arial" w:hAnsi="Arial" w:cs="Arial"/>
          <w:color w:val="000000"/>
        </w:rPr>
        <w:t xml:space="preserve"> J. M. , Van Hulle, C. A., Iliadou, A. N., Rathouz, P. J., Lahey, B. B., Lichtenstein, P. (2012). Familial confounding of the association between maternal smoking during pregnancy and offspring substance use and problems: Converging evidence across samples and measures. </w:t>
      </w:r>
      <w:r w:rsidRPr="00911CCD">
        <w:rPr>
          <w:rFonts w:ascii="Arial" w:hAnsi="Arial" w:cs="Arial"/>
          <w:i/>
          <w:iCs/>
          <w:color w:val="000000"/>
        </w:rPr>
        <w:t>Archives of General Psychiatry, 69</w:t>
      </w:r>
      <w:r w:rsidRPr="00911CCD">
        <w:rPr>
          <w:rFonts w:ascii="Arial" w:hAnsi="Arial" w:cs="Arial"/>
          <w:color w:val="000000"/>
        </w:rPr>
        <w:t>, 1140-1150</w:t>
      </w:r>
      <w:r w:rsidRPr="00911CCD">
        <w:rPr>
          <w:rFonts w:ascii="Arial" w:hAnsi="Arial" w:cs="Arial"/>
          <w:i/>
          <w:iCs/>
          <w:color w:val="000000"/>
        </w:rPr>
        <w:t xml:space="preserve">. </w:t>
      </w:r>
    </w:p>
    <w:p w:rsidR="00DB028F" w:rsidRPr="00911CCD" w:rsidRDefault="00DB028F" w:rsidP="001D6B52">
      <w:pPr>
        <w:spacing w:after="240"/>
        <w:ind w:left="360" w:hanging="360"/>
        <w:rPr>
          <w:rFonts w:ascii="Arial" w:hAnsi="Arial" w:cs="Arial"/>
          <w:color w:val="000000"/>
        </w:rPr>
      </w:pPr>
      <w:r w:rsidRPr="00911CCD">
        <w:rPr>
          <w:rFonts w:ascii="Arial" w:hAnsi="Arial" w:cs="Arial"/>
          <w:color w:val="000000"/>
        </w:rPr>
        <w:t xml:space="preserve">Van Hulle, C. A., Lahey, B. B., Rathouz, P. J. (2013). Operating characteristics of alternative statistical methods for detecting gene-by-measured environment interaction in the presence of gene-environment correlation in twin and sibling studies. </w:t>
      </w:r>
      <w:r w:rsidRPr="00911CCD">
        <w:rPr>
          <w:rFonts w:ascii="Arial" w:hAnsi="Arial" w:cs="Arial"/>
          <w:i/>
          <w:iCs/>
          <w:color w:val="000000"/>
        </w:rPr>
        <w:t>Behavior Genetics</w:t>
      </w:r>
      <w:r w:rsidRPr="00911CCD">
        <w:rPr>
          <w:rFonts w:ascii="Arial" w:hAnsi="Arial" w:cs="Arial"/>
          <w:i/>
          <w:color w:val="000000"/>
        </w:rPr>
        <w:t>, 43</w:t>
      </w:r>
      <w:r w:rsidRPr="00911CCD">
        <w:rPr>
          <w:rFonts w:ascii="Arial" w:hAnsi="Arial" w:cs="Arial"/>
          <w:color w:val="000000"/>
        </w:rPr>
        <w:t>, 73-84.</w:t>
      </w:r>
    </w:p>
    <w:p w:rsidR="005C3C07" w:rsidRPr="00911CCD" w:rsidRDefault="00DB028F" w:rsidP="001D6B52">
      <w:pPr>
        <w:spacing w:after="240"/>
        <w:ind w:left="360" w:hanging="360"/>
        <w:rPr>
          <w:rFonts w:ascii="Arial" w:hAnsi="Arial" w:cs="Arial"/>
          <w:color w:val="000000"/>
        </w:rPr>
      </w:pPr>
      <w:r w:rsidRPr="00911CCD">
        <w:rPr>
          <w:rFonts w:ascii="Arial" w:hAnsi="Arial" w:cs="Arial"/>
          <w:color w:val="000000"/>
        </w:rPr>
        <w:t>Goodnight, J. A., D'Onofrio, B. M., Cherlin, A. J., Emery, R. E., Van Hulle, C. A., &amp; Lahey, B. B. (in press). Effects of multiple maternal relationship transitions on</w:t>
      </w:r>
      <w:r w:rsidR="00C068BC" w:rsidRPr="00911CCD">
        <w:rPr>
          <w:rFonts w:ascii="Arial" w:hAnsi="Arial" w:cs="Arial"/>
          <w:color w:val="000000"/>
        </w:rPr>
        <w:t xml:space="preserve"> </w:t>
      </w:r>
      <w:r w:rsidRPr="00911CCD">
        <w:rPr>
          <w:rFonts w:ascii="Arial" w:hAnsi="Arial" w:cs="Arial"/>
          <w:color w:val="000000"/>
        </w:rPr>
        <w:lastRenderedPageBreak/>
        <w:t xml:space="preserve">offspring antisocial behavior in childhood and adolescence: A cousin-comparison analysis. </w:t>
      </w:r>
      <w:r w:rsidRPr="00911CCD">
        <w:rPr>
          <w:rFonts w:ascii="Arial" w:hAnsi="Arial" w:cs="Arial"/>
          <w:i/>
          <w:iCs/>
          <w:color w:val="000000"/>
        </w:rPr>
        <w:t>Journal of Abnormal Child Psychology</w:t>
      </w:r>
      <w:r w:rsidRPr="00911CCD">
        <w:rPr>
          <w:rFonts w:ascii="Arial" w:hAnsi="Arial" w:cs="Arial"/>
          <w:color w:val="000000"/>
        </w:rPr>
        <w:t>.</w:t>
      </w:r>
    </w:p>
    <w:p w:rsidR="003E55CB" w:rsidRDefault="003E55CB" w:rsidP="001D6B52">
      <w:pPr>
        <w:spacing w:after="240"/>
        <w:ind w:left="360" w:hanging="360"/>
        <w:rPr>
          <w:rFonts w:ascii="Arial" w:hAnsi="Arial" w:cs="Arial"/>
          <w:color w:val="000000"/>
        </w:rPr>
      </w:pPr>
      <w:r w:rsidRPr="00911CCD">
        <w:rPr>
          <w:rFonts w:ascii="Arial" w:hAnsi="Arial" w:cs="Arial"/>
          <w:color w:val="000000"/>
        </w:rPr>
        <w:t>Meredith, K.</w:t>
      </w:r>
      <w:r w:rsidR="0015616D" w:rsidRPr="00911CCD">
        <w:rPr>
          <w:rFonts w:ascii="Arial" w:hAnsi="Arial" w:cs="Arial"/>
          <w:color w:val="000000"/>
        </w:rPr>
        <w:t xml:space="preserve"> </w:t>
      </w:r>
      <w:r w:rsidRPr="00911CCD">
        <w:rPr>
          <w:rFonts w:ascii="Arial" w:hAnsi="Arial" w:cs="Arial"/>
          <w:color w:val="000000"/>
        </w:rPr>
        <w:t>(2013, in progress).</w:t>
      </w:r>
      <w:r w:rsidR="0015616D" w:rsidRPr="00911CCD">
        <w:rPr>
          <w:rFonts w:ascii="Arial" w:hAnsi="Arial" w:cs="Arial"/>
          <w:color w:val="000000"/>
        </w:rPr>
        <w:t xml:space="preserve"> </w:t>
      </w:r>
      <w:r w:rsidRPr="00911CCD">
        <w:rPr>
          <w:rFonts w:ascii="Arial" w:hAnsi="Arial" w:cs="Arial"/>
          <w:color w:val="000000"/>
        </w:rPr>
        <w:t>Biometrical and multivariate links between intelligence, physical fitness, and age at first intercourse.</w:t>
      </w:r>
      <w:r w:rsidR="0015616D" w:rsidRPr="00911CCD">
        <w:rPr>
          <w:rFonts w:ascii="Arial" w:hAnsi="Arial" w:cs="Arial"/>
          <w:color w:val="000000"/>
        </w:rPr>
        <w:t xml:space="preserve"> </w:t>
      </w:r>
      <w:r w:rsidRPr="00911CCD">
        <w:rPr>
          <w:rFonts w:ascii="Arial" w:hAnsi="Arial" w:cs="Arial"/>
          <w:color w:val="000000"/>
        </w:rPr>
        <w:t>Doctoral dissertation,</w:t>
      </w:r>
      <w:r w:rsidR="00C068BC" w:rsidRPr="00911CCD">
        <w:rPr>
          <w:rFonts w:ascii="Arial" w:hAnsi="Arial" w:cs="Arial"/>
          <w:color w:val="000000"/>
        </w:rPr>
        <w:t xml:space="preserve"> </w:t>
      </w:r>
      <w:r w:rsidRPr="00911CCD">
        <w:rPr>
          <w:rFonts w:ascii="Arial" w:hAnsi="Arial" w:cs="Arial"/>
          <w:color w:val="000000"/>
        </w:rPr>
        <w:t>University of Oklahoma.</w:t>
      </w:r>
      <w:r w:rsidR="0015616D" w:rsidRPr="00911CCD">
        <w:rPr>
          <w:rFonts w:ascii="Arial" w:hAnsi="Arial" w:cs="Arial"/>
          <w:color w:val="000000"/>
        </w:rPr>
        <w:t xml:space="preserve"> </w:t>
      </w:r>
      <w:r w:rsidRPr="00911CCD">
        <w:rPr>
          <w:rFonts w:ascii="Arial" w:hAnsi="Arial" w:cs="Arial"/>
          <w:color w:val="000000"/>
        </w:rPr>
        <w:t>(NLSY79).</w:t>
      </w:r>
    </w:p>
    <w:p w:rsidR="00644E32" w:rsidRDefault="00644E32" w:rsidP="00644E32">
      <w:pPr>
        <w:spacing w:after="240"/>
        <w:ind w:left="720" w:hanging="720"/>
        <w:jc w:val="center"/>
        <w:rPr>
          <w:rFonts w:ascii="Arial" w:hAnsi="Arial" w:cs="Arial"/>
          <w:u w:val="single"/>
        </w:rPr>
      </w:pPr>
    </w:p>
    <w:p w:rsidR="00644E32" w:rsidRPr="00911CCD" w:rsidRDefault="00644E32" w:rsidP="00644E32">
      <w:pPr>
        <w:spacing w:after="240"/>
        <w:ind w:left="720" w:hanging="720"/>
        <w:jc w:val="center"/>
        <w:rPr>
          <w:rFonts w:ascii="Arial" w:hAnsi="Arial" w:cs="Arial"/>
          <w:u w:val="single"/>
        </w:rPr>
      </w:pPr>
      <w:r>
        <w:rPr>
          <w:rFonts w:ascii="Arial" w:hAnsi="Arial" w:cs="Arial"/>
          <w:u w:val="single"/>
        </w:rPr>
        <w:t>Current</w:t>
      </w:r>
      <w:r w:rsidR="003B7C79">
        <w:rPr>
          <w:rFonts w:ascii="Arial" w:hAnsi="Arial" w:cs="Arial"/>
          <w:u w:val="single"/>
        </w:rPr>
        <w:t xml:space="preserve"> documentation, </w:t>
      </w:r>
      <w:r>
        <w:rPr>
          <w:rFonts w:ascii="Arial" w:hAnsi="Arial" w:cs="Arial"/>
          <w:u w:val="single"/>
        </w:rPr>
        <w:t>vignettes</w:t>
      </w:r>
      <w:r w:rsidR="003B7C79">
        <w:rPr>
          <w:rFonts w:ascii="Arial" w:hAnsi="Arial" w:cs="Arial"/>
          <w:u w:val="single"/>
        </w:rPr>
        <w:t>, and user</w:t>
      </w:r>
      <w:bookmarkStart w:id="1" w:name="_GoBack"/>
      <w:bookmarkEnd w:id="1"/>
      <w:r w:rsidR="003B7C79">
        <w:rPr>
          <w:rFonts w:ascii="Arial" w:hAnsi="Arial" w:cs="Arial"/>
          <w:u w:val="single"/>
        </w:rPr>
        <w:t xml:space="preserve"> support</w:t>
      </w:r>
    </w:p>
    <w:p w:rsidR="00644E32" w:rsidRDefault="003B7C79" w:rsidP="001D6B52">
      <w:pPr>
        <w:spacing w:after="240"/>
        <w:ind w:left="360" w:hanging="360"/>
        <w:rPr>
          <w:rFonts w:ascii="Arial" w:hAnsi="Arial" w:cs="Arial"/>
        </w:rPr>
      </w:pPr>
      <w:r>
        <w:rPr>
          <w:rFonts w:ascii="Arial" w:hAnsi="Arial" w:cs="Arial"/>
        </w:rPr>
        <w:t xml:space="preserve">Package documentation: </w:t>
      </w:r>
      <w:hyperlink r:id="rId7" w:history="1">
        <w:r w:rsidRPr="00AB130D">
          <w:rPr>
            <w:rStyle w:val="Hyperlink"/>
            <w:rFonts w:ascii="Arial" w:hAnsi="Arial" w:cs="Arial"/>
          </w:rPr>
          <w:t>http://cran.r-project.org/web/packages/NlsyLinks/NlsyLinks.pdf</w:t>
        </w:r>
      </w:hyperlink>
    </w:p>
    <w:p w:rsidR="003B7C79" w:rsidRDefault="003B7C79" w:rsidP="003B7C79">
      <w:pPr>
        <w:spacing w:after="240"/>
        <w:ind w:left="360" w:hanging="360"/>
        <w:rPr>
          <w:rFonts w:ascii="Arial" w:hAnsi="Arial" w:cs="Arial"/>
        </w:rPr>
      </w:pPr>
      <w:r>
        <w:rPr>
          <w:rFonts w:ascii="Arial" w:hAnsi="Arial" w:cs="Arial"/>
        </w:rPr>
        <w:t>Vignette of estimating ACE models with the NlsyLinks package:</w:t>
      </w:r>
      <w:r w:rsidRPr="003B7C79">
        <w:rPr>
          <w:rFonts w:ascii="Arial" w:hAnsi="Arial" w:cs="Arial"/>
        </w:rPr>
        <w:t xml:space="preserve"> </w:t>
      </w:r>
      <w:hyperlink r:id="rId8" w:history="1">
        <w:r w:rsidRPr="00AB130D">
          <w:rPr>
            <w:rStyle w:val="Hyperlink"/>
            <w:rFonts w:ascii="Arial" w:hAnsi="Arial" w:cs="Arial"/>
          </w:rPr>
          <w:t>http://cran.r-project.org/web/packages/NlsyLinks/vignettes/NlsyAce.pdf</w:t>
        </w:r>
      </w:hyperlink>
    </w:p>
    <w:p w:rsidR="003B7C79" w:rsidRDefault="003B7C79" w:rsidP="003B7C79">
      <w:pPr>
        <w:spacing w:after="240"/>
        <w:ind w:left="360" w:hanging="360"/>
        <w:rPr>
          <w:rFonts w:ascii="Arial" w:hAnsi="Arial" w:cs="Arial"/>
        </w:rPr>
      </w:pPr>
      <w:r>
        <w:rPr>
          <w:rFonts w:ascii="Arial" w:hAnsi="Arial" w:cs="Arial"/>
        </w:rPr>
        <w:t xml:space="preserve">Vignette for extracting NLSY data: </w:t>
      </w:r>
      <w:hyperlink r:id="rId9" w:history="1">
        <w:r w:rsidRPr="00AB130D">
          <w:rPr>
            <w:rStyle w:val="Hyperlink"/>
            <w:rFonts w:ascii="Arial" w:hAnsi="Arial" w:cs="Arial"/>
          </w:rPr>
          <w:t>http://cran.r-project.org/web/packages/NlsyLinks/vignettes/NlsInvestigator.pdf</w:t>
        </w:r>
      </w:hyperlink>
    </w:p>
    <w:p w:rsidR="003B7C79" w:rsidRDefault="003B7C79" w:rsidP="003B7C79">
      <w:pPr>
        <w:spacing w:after="240"/>
        <w:ind w:left="360" w:hanging="360"/>
        <w:rPr>
          <w:rFonts w:ascii="Arial" w:hAnsi="Arial" w:cs="Arial"/>
        </w:rPr>
      </w:pPr>
      <w:r>
        <w:rPr>
          <w:rFonts w:ascii="Arial" w:hAnsi="Arial" w:cs="Arial"/>
        </w:rPr>
        <w:t xml:space="preserve">NlsyLinks FAQ: </w:t>
      </w:r>
      <w:hyperlink r:id="rId10" w:history="1">
        <w:r w:rsidRPr="00AB130D">
          <w:rPr>
            <w:rStyle w:val="Hyperlink"/>
            <w:rFonts w:ascii="Arial" w:hAnsi="Arial" w:cs="Arial"/>
          </w:rPr>
          <w:t>http://cran.r-project.org/web/packages/NlsyLinks/vignettes/Faq.pdf</w:t>
        </w:r>
      </w:hyperlink>
    </w:p>
    <w:p w:rsidR="003B7C79" w:rsidRDefault="003B7C79" w:rsidP="001D6B52">
      <w:pPr>
        <w:spacing w:after="240"/>
        <w:ind w:left="360" w:hanging="360"/>
        <w:rPr>
          <w:rFonts w:ascii="Arial" w:hAnsi="Arial" w:cs="Arial"/>
        </w:rPr>
      </w:pPr>
      <w:r>
        <w:rPr>
          <w:rFonts w:ascii="Arial" w:hAnsi="Arial" w:cs="Arial"/>
        </w:rPr>
        <w:t xml:space="preserve">User forums: </w:t>
      </w:r>
      <w:hyperlink r:id="rId11" w:history="1">
        <w:r w:rsidRPr="00AB130D">
          <w:rPr>
            <w:rStyle w:val="Hyperlink"/>
            <w:rFonts w:ascii="Arial" w:hAnsi="Arial" w:cs="Arial"/>
          </w:rPr>
          <w:t>https://r-forge.r-project.org/forum/?group_id=1330</w:t>
        </w:r>
      </w:hyperlink>
    </w:p>
    <w:p w:rsidR="003B7C79" w:rsidRDefault="003B7C79" w:rsidP="001D6B52">
      <w:pPr>
        <w:spacing w:after="240"/>
        <w:ind w:left="360" w:hanging="360"/>
        <w:rPr>
          <w:rFonts w:ascii="Arial" w:hAnsi="Arial" w:cs="Arial"/>
        </w:rPr>
      </w:pPr>
    </w:p>
    <w:sectPr w:rsidR="003B7C79" w:rsidSect="00422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EB2" w:rsidRDefault="005D7EB2">
      <w:r>
        <w:separator/>
      </w:r>
    </w:p>
  </w:endnote>
  <w:endnote w:type="continuationSeparator" w:id="0">
    <w:p w:rsidR="005D7EB2" w:rsidRDefault="005D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EB2" w:rsidRDefault="005D7EB2">
      <w:r>
        <w:separator/>
      </w:r>
    </w:p>
  </w:footnote>
  <w:footnote w:type="continuationSeparator" w:id="0">
    <w:p w:rsidR="005D7EB2" w:rsidRDefault="005D7E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E69"/>
    <w:rsid w:val="000A5CA6"/>
    <w:rsid w:val="000B4F30"/>
    <w:rsid w:val="000F026A"/>
    <w:rsid w:val="001065BD"/>
    <w:rsid w:val="0015616D"/>
    <w:rsid w:val="001748B4"/>
    <w:rsid w:val="001B1544"/>
    <w:rsid w:val="001B5B6C"/>
    <w:rsid w:val="001D2A8A"/>
    <w:rsid w:val="001D6B52"/>
    <w:rsid w:val="00211CDA"/>
    <w:rsid w:val="00225D3B"/>
    <w:rsid w:val="002616AA"/>
    <w:rsid w:val="00277B09"/>
    <w:rsid w:val="002D21E8"/>
    <w:rsid w:val="003B7C79"/>
    <w:rsid w:val="003D0B34"/>
    <w:rsid w:val="003E55CB"/>
    <w:rsid w:val="00422DC5"/>
    <w:rsid w:val="00460BD5"/>
    <w:rsid w:val="00467D75"/>
    <w:rsid w:val="00533A36"/>
    <w:rsid w:val="00564603"/>
    <w:rsid w:val="005C3C07"/>
    <w:rsid w:val="005D7EB2"/>
    <w:rsid w:val="00644E32"/>
    <w:rsid w:val="006C1FF9"/>
    <w:rsid w:val="006E1862"/>
    <w:rsid w:val="007118F8"/>
    <w:rsid w:val="00795E6A"/>
    <w:rsid w:val="007F0B85"/>
    <w:rsid w:val="008544B8"/>
    <w:rsid w:val="00862659"/>
    <w:rsid w:val="00871E69"/>
    <w:rsid w:val="008C5BDC"/>
    <w:rsid w:val="00911CCD"/>
    <w:rsid w:val="0092439F"/>
    <w:rsid w:val="00986D9D"/>
    <w:rsid w:val="00A35A9F"/>
    <w:rsid w:val="00A9502A"/>
    <w:rsid w:val="00AB69DD"/>
    <w:rsid w:val="00B160A8"/>
    <w:rsid w:val="00B900B9"/>
    <w:rsid w:val="00C068BC"/>
    <w:rsid w:val="00C5169E"/>
    <w:rsid w:val="00CF272E"/>
    <w:rsid w:val="00D63025"/>
    <w:rsid w:val="00D7264A"/>
    <w:rsid w:val="00DB028F"/>
    <w:rsid w:val="00DC0708"/>
    <w:rsid w:val="00E00CDD"/>
    <w:rsid w:val="00E44DBD"/>
    <w:rsid w:val="00E45C38"/>
    <w:rsid w:val="00E53F76"/>
    <w:rsid w:val="00EF14F3"/>
    <w:rsid w:val="00F23AEA"/>
    <w:rsid w:val="00F371FA"/>
    <w:rsid w:val="00F50AD7"/>
    <w:rsid w:val="00FB0DDA"/>
    <w:rsid w:val="00FE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E69"/>
    <w:rPr>
      <w:rFonts w:ascii="Times New Roman" w:eastAsia="Times New Roman" w:hAnsi="Times New Roman"/>
      <w:sz w:val="24"/>
      <w:szCs w:val="24"/>
    </w:rPr>
  </w:style>
  <w:style w:type="paragraph" w:styleId="Heading1">
    <w:name w:val="heading 1"/>
    <w:basedOn w:val="Normal"/>
    <w:link w:val="Heading1Char"/>
    <w:uiPriority w:val="9"/>
    <w:qFormat/>
    <w:rsid w:val="00AB69DD"/>
    <w:pPr>
      <w:spacing w:before="100" w:beforeAutospacing="1" w:after="100" w:afterAutospacing="1"/>
      <w:outlineLvl w:val="0"/>
    </w:pPr>
    <w:rPr>
      <w:rFonts w:ascii="Verdana" w:hAnsi="Verdana"/>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1E69"/>
    <w:rPr>
      <w:strike w:val="0"/>
      <w:dstrike w:val="0"/>
      <w:color w:val="3550CA"/>
      <w:u w:val="none"/>
      <w:effect w:val="none"/>
    </w:rPr>
  </w:style>
  <w:style w:type="character" w:customStyle="1" w:styleId="Heading1Char">
    <w:name w:val="Heading 1 Char"/>
    <w:link w:val="Heading1"/>
    <w:uiPriority w:val="9"/>
    <w:rsid w:val="00AB69DD"/>
    <w:rPr>
      <w:rFonts w:ascii="Verdana" w:eastAsia="Times New Roman" w:hAnsi="Verdana"/>
      <w:b/>
      <w:bCs/>
      <w:kern w:val="36"/>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209856">
      <w:bodyDiv w:val="1"/>
      <w:marLeft w:val="0"/>
      <w:marRight w:val="0"/>
      <w:marTop w:val="0"/>
      <w:marBottom w:val="0"/>
      <w:divBdr>
        <w:top w:val="none" w:sz="0" w:space="0" w:color="auto"/>
        <w:left w:val="none" w:sz="0" w:space="0" w:color="auto"/>
        <w:bottom w:val="none" w:sz="0" w:space="0" w:color="auto"/>
        <w:right w:val="none" w:sz="0" w:space="0" w:color="auto"/>
      </w:divBdr>
      <w:divsChild>
        <w:div w:id="532766384">
          <w:marLeft w:val="300"/>
          <w:marRight w:val="300"/>
          <w:marTop w:val="300"/>
          <w:marBottom w:val="300"/>
          <w:divBdr>
            <w:top w:val="none" w:sz="0" w:space="0" w:color="auto"/>
            <w:left w:val="none" w:sz="0" w:space="0" w:color="auto"/>
            <w:bottom w:val="none" w:sz="0" w:space="0" w:color="auto"/>
            <w:right w:val="none" w:sz="0" w:space="0" w:color="auto"/>
          </w:divBdr>
        </w:div>
      </w:divsChild>
    </w:div>
    <w:div w:id="822157505">
      <w:bodyDiv w:val="1"/>
      <w:marLeft w:val="0"/>
      <w:marRight w:val="0"/>
      <w:marTop w:val="0"/>
      <w:marBottom w:val="0"/>
      <w:divBdr>
        <w:top w:val="none" w:sz="0" w:space="0" w:color="auto"/>
        <w:left w:val="none" w:sz="0" w:space="0" w:color="auto"/>
        <w:bottom w:val="none" w:sz="0" w:space="0" w:color="auto"/>
        <w:right w:val="none" w:sz="0" w:space="0" w:color="auto"/>
      </w:divBdr>
      <w:divsChild>
        <w:div w:id="1959096282">
          <w:marLeft w:val="0"/>
          <w:marRight w:val="0"/>
          <w:marTop w:val="0"/>
          <w:marBottom w:val="0"/>
          <w:divBdr>
            <w:top w:val="none" w:sz="0" w:space="0" w:color="auto"/>
            <w:left w:val="none" w:sz="0" w:space="0" w:color="auto"/>
            <w:bottom w:val="none" w:sz="0" w:space="0" w:color="auto"/>
            <w:right w:val="none" w:sz="0" w:space="0" w:color="auto"/>
          </w:divBdr>
          <w:divsChild>
            <w:div w:id="77990672">
              <w:marLeft w:val="0"/>
              <w:marRight w:val="0"/>
              <w:marTop w:val="0"/>
              <w:marBottom w:val="0"/>
              <w:divBdr>
                <w:top w:val="none" w:sz="0" w:space="0" w:color="auto"/>
                <w:left w:val="none" w:sz="0" w:space="0" w:color="auto"/>
                <w:bottom w:val="none" w:sz="0" w:space="0" w:color="auto"/>
                <w:right w:val="none" w:sz="0" w:space="0" w:color="auto"/>
              </w:divBdr>
              <w:divsChild>
                <w:div w:id="1630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web/packages/NlsyLinks/vignettes/NlsyAc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ran.r-project.org/web/packages/NlsyLinks/NlsyLinks.pdf"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r-forge.r-project.org/forum/?group_id=1330" TargetMode="External"/><Relationship Id="rId5" Type="http://schemas.openxmlformats.org/officeDocument/2006/relationships/footnotes" Target="footnotes.xml"/><Relationship Id="rId10" Type="http://schemas.openxmlformats.org/officeDocument/2006/relationships/hyperlink" Target="http://cran.r-project.org/web/packages/NlsyLinks/vignettes/Faq.pdf" TargetMode="External"/><Relationship Id="rId4" Type="http://schemas.openxmlformats.org/officeDocument/2006/relationships/webSettings" Target="webSettings.xml"/><Relationship Id="rId9" Type="http://schemas.openxmlformats.org/officeDocument/2006/relationships/hyperlink" Target="http://cran.r-project.org/web/packages/NlsyLinks/vignettes/NlsInvestiga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Howard Live Oak, LLC</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Rodgers</dc:creator>
  <cp:lastModifiedBy>Will Beasley</cp:lastModifiedBy>
  <cp:revision>15</cp:revision>
  <cp:lastPrinted>2013-01-27T20:49:00Z</cp:lastPrinted>
  <dcterms:created xsi:type="dcterms:W3CDTF">2013-01-26T23:50:00Z</dcterms:created>
  <dcterms:modified xsi:type="dcterms:W3CDTF">2013-01-28T01:05:00Z</dcterms:modified>
</cp:coreProperties>
</file>