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A3E" w:rsidRDefault="00CD5215" w:rsidP="00F93537">
      <w:pPr>
        <w:pStyle w:val="Heading3"/>
        <w:spacing w:before="0"/>
        <w:jc w:val="center"/>
      </w:pPr>
      <w:r>
        <w:t xml:space="preserve">Partial list of </w:t>
      </w:r>
      <w:r w:rsidR="00A87A3E">
        <w:t xml:space="preserve">topics for BG meeting </w:t>
      </w:r>
      <w:r w:rsidR="00D94C79">
        <w:t>Nov 12</w:t>
      </w:r>
      <w:r w:rsidR="00A87A3E">
        <w:t>, 2012</w:t>
      </w:r>
    </w:p>
    <w:p w:rsidR="00D94C79" w:rsidRDefault="00843D89" w:rsidP="0031137D">
      <w:pPr>
        <w:pStyle w:val="ListParagraph"/>
        <w:numPr>
          <w:ilvl w:val="0"/>
          <w:numId w:val="7"/>
        </w:numPr>
        <w:spacing w:after="0"/>
        <w:ind w:left="360"/>
      </w:pPr>
      <w:r>
        <w:t>G</w:t>
      </w:r>
      <w:r w:rsidR="00D94C79">
        <w:t>eocode variables</w:t>
      </w:r>
      <w:r>
        <w:t xml:space="preserve"> for Ambiguous Twins</w:t>
      </w:r>
    </w:p>
    <w:p w:rsidR="003C003B" w:rsidRDefault="00D94C79" w:rsidP="0031137D">
      <w:pPr>
        <w:pStyle w:val="ListParagraph"/>
        <w:numPr>
          <w:ilvl w:val="1"/>
          <w:numId w:val="7"/>
        </w:numPr>
        <w:spacing w:after="0"/>
        <w:ind w:left="720"/>
      </w:pPr>
      <w:r>
        <w:t>The tele</w:t>
      </w:r>
      <w:r w:rsidR="00B724B0">
        <w:t xml:space="preserve">phone </w:t>
      </w:r>
      <w:r>
        <w:t>session went well, especially considering that Karima had never used R before.  She did really well.  The two big hiccups were my fault, and were identified and fixed in less than 10 minutes</w:t>
      </w:r>
      <w:r w:rsidR="00B724B0">
        <w:t>.</w:t>
      </w:r>
      <w:r w:rsidR="00C20CDC">
        <w:t xml:space="preserve">  </w:t>
      </w:r>
      <w:r w:rsidR="003C003B">
        <w:t>Another problem was that 8 subjects had illegal birthdays (eg, Feb 31).</w:t>
      </w:r>
    </w:p>
    <w:p w:rsidR="00D94C79" w:rsidRDefault="00C20CDC" w:rsidP="0031137D">
      <w:pPr>
        <w:pStyle w:val="ListParagraph"/>
        <w:numPr>
          <w:ilvl w:val="1"/>
          <w:numId w:val="7"/>
        </w:numPr>
        <w:spacing w:after="0"/>
        <w:ind w:left="720"/>
      </w:pPr>
      <w:r>
        <w:t xml:space="preserve">The </w:t>
      </w:r>
      <w:r w:rsidR="00DD1687">
        <w:t xml:space="preserve">DOB and subject’s birthplace </w:t>
      </w:r>
      <w:r>
        <w:t xml:space="preserve">variables are </w:t>
      </w:r>
      <w:r w:rsidRPr="006E1F06">
        <w:t>very</w:t>
      </w:r>
      <w:r>
        <w:rPr>
          <w:i/>
        </w:rPr>
        <w:t xml:space="preserve"> </w:t>
      </w:r>
      <w:r w:rsidRPr="00C20CDC">
        <w:t>complete</w:t>
      </w:r>
      <w:r>
        <w:t>.  Very few missing values</w:t>
      </w:r>
      <w:r w:rsidR="00006E7E">
        <w:t>.</w:t>
      </w:r>
    </w:p>
    <w:p w:rsidR="00B724B0" w:rsidRDefault="00B724B0" w:rsidP="0031137D">
      <w:pPr>
        <w:pStyle w:val="ListParagraph"/>
        <w:numPr>
          <w:ilvl w:val="1"/>
          <w:numId w:val="7"/>
        </w:numPr>
        <w:spacing w:after="0"/>
        <w:ind w:left="720"/>
      </w:pPr>
      <w:r>
        <w:t>The</w:t>
      </w:r>
      <w:r w:rsidR="007B7C15">
        <w:t xml:space="preserve"> 11</w:t>
      </w:r>
      <w:r>
        <w:t xml:space="preserve"> previously identified MZs did well.  There was only one inconsistency, and that’s the problematic county variable.  My notes for them were: “</w:t>
      </w:r>
      <w:r w:rsidRPr="00B724B0">
        <w:rPr>
          <w:rFonts w:ascii="Consolas" w:hAnsi="Consolas" w:cs="Consolas"/>
          <w:sz w:val="20"/>
        </w:rPr>
        <w:t>Both say MZ in 1994; both say brothers in roster; both say share biomom &amp; biodad</w:t>
      </w:r>
      <w:r>
        <w:t>”</w:t>
      </w:r>
    </w:p>
    <w:tbl>
      <w:tblPr>
        <w:tblW w:w="9350" w:type="dxa"/>
        <w:tblInd w:w="108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05"/>
        <w:gridCol w:w="1305"/>
        <w:gridCol w:w="787"/>
        <w:gridCol w:w="2404"/>
        <w:gridCol w:w="1846"/>
        <w:gridCol w:w="1703"/>
      </w:tblGrid>
      <w:tr w:rsidR="00B724B0" w:rsidRPr="00B724B0" w:rsidTr="006E3800">
        <w:trPr>
          <w:trHeight w:val="300"/>
        </w:trPr>
        <w:tc>
          <w:tcPr>
            <w:tcW w:w="1305" w:type="dxa"/>
            <w:tcBorders>
              <w:top w:val="single" w:sz="4" w:space="0" w:color="auto"/>
              <w:bottom w:val="single" w:sz="4" w:space="0" w:color="auto"/>
            </w:tcBorders>
            <w:shd w:val="clear" w:color="auto" w:fill="auto"/>
            <w:noWrap/>
            <w:vAlign w:val="bottom"/>
            <w:hideMark/>
          </w:tcPr>
          <w:p w:rsidR="00B724B0" w:rsidRPr="00B724B0" w:rsidRDefault="00B724B0" w:rsidP="0031137D">
            <w:pPr>
              <w:spacing w:after="0" w:line="240" w:lineRule="auto"/>
              <w:rPr>
                <w:rFonts w:ascii="Calibri" w:eastAsia="Times New Roman" w:hAnsi="Calibri" w:cs="Calibri"/>
                <w:color w:val="000000"/>
              </w:rPr>
            </w:pPr>
            <w:r w:rsidRPr="00B724B0">
              <w:rPr>
                <w:rFonts w:ascii="Calibri" w:eastAsia="Times New Roman" w:hAnsi="Calibri" w:cs="Calibri"/>
                <w:color w:val="000000"/>
              </w:rPr>
              <w:t>Subject1Tag</w:t>
            </w:r>
          </w:p>
        </w:tc>
        <w:tc>
          <w:tcPr>
            <w:tcW w:w="1305" w:type="dxa"/>
            <w:tcBorders>
              <w:top w:val="single" w:sz="4" w:space="0" w:color="auto"/>
              <w:bottom w:val="single" w:sz="4" w:space="0" w:color="auto"/>
            </w:tcBorders>
            <w:shd w:val="clear" w:color="auto" w:fill="auto"/>
            <w:noWrap/>
            <w:vAlign w:val="bottom"/>
            <w:hideMark/>
          </w:tcPr>
          <w:p w:rsidR="00B724B0" w:rsidRPr="00B724B0" w:rsidRDefault="00B724B0" w:rsidP="0031137D">
            <w:pPr>
              <w:spacing w:after="0" w:line="240" w:lineRule="auto"/>
              <w:rPr>
                <w:rFonts w:ascii="Calibri" w:eastAsia="Times New Roman" w:hAnsi="Calibri" w:cs="Calibri"/>
                <w:color w:val="000000"/>
              </w:rPr>
            </w:pPr>
            <w:r w:rsidRPr="00B724B0">
              <w:rPr>
                <w:rFonts w:ascii="Calibri" w:eastAsia="Times New Roman" w:hAnsi="Calibri" w:cs="Calibri"/>
                <w:color w:val="000000"/>
              </w:rPr>
              <w:t>Subject2Tag</w:t>
            </w:r>
          </w:p>
        </w:tc>
        <w:tc>
          <w:tcPr>
            <w:tcW w:w="787" w:type="dxa"/>
            <w:tcBorders>
              <w:top w:val="single" w:sz="4" w:space="0" w:color="auto"/>
              <w:bottom w:val="single" w:sz="4" w:space="0" w:color="auto"/>
            </w:tcBorders>
            <w:shd w:val="clear" w:color="auto" w:fill="auto"/>
            <w:noWrap/>
            <w:vAlign w:val="bottom"/>
            <w:hideMark/>
          </w:tcPr>
          <w:p w:rsidR="00B724B0" w:rsidRPr="00B724B0" w:rsidRDefault="00B724B0" w:rsidP="0031137D">
            <w:pPr>
              <w:spacing w:after="0" w:line="240" w:lineRule="auto"/>
              <w:rPr>
                <w:rFonts w:ascii="Calibri" w:eastAsia="Times New Roman" w:hAnsi="Calibri" w:cs="Calibri"/>
                <w:color w:val="000000"/>
              </w:rPr>
            </w:pPr>
            <w:r w:rsidRPr="00B724B0">
              <w:rPr>
                <w:rFonts w:ascii="Calibri" w:eastAsia="Times New Roman" w:hAnsi="Calibri" w:cs="Calibri"/>
                <w:color w:val="000000"/>
              </w:rPr>
              <w:t>IsMz</w:t>
            </w:r>
          </w:p>
        </w:tc>
        <w:tc>
          <w:tcPr>
            <w:tcW w:w="2404" w:type="dxa"/>
            <w:tcBorders>
              <w:top w:val="single" w:sz="4" w:space="0" w:color="auto"/>
              <w:bottom w:val="single" w:sz="4" w:space="0" w:color="auto"/>
            </w:tcBorders>
            <w:shd w:val="clear" w:color="auto" w:fill="auto"/>
            <w:noWrap/>
            <w:vAlign w:val="bottom"/>
            <w:hideMark/>
          </w:tcPr>
          <w:p w:rsidR="00B724B0" w:rsidRPr="00B724B0" w:rsidRDefault="00B724B0" w:rsidP="0031137D">
            <w:pPr>
              <w:spacing w:after="0" w:line="240" w:lineRule="auto"/>
              <w:rPr>
                <w:rFonts w:ascii="Calibri" w:eastAsia="Times New Roman" w:hAnsi="Calibri" w:cs="Calibri"/>
                <w:color w:val="000000"/>
              </w:rPr>
            </w:pPr>
            <w:r w:rsidRPr="00B724B0">
              <w:rPr>
                <w:rFonts w:ascii="Calibri" w:eastAsia="Times New Roman" w:hAnsi="Calibri" w:cs="Calibri"/>
                <w:color w:val="000000"/>
              </w:rPr>
              <w:t>DobDifference</w:t>
            </w:r>
            <w:r>
              <w:rPr>
                <w:rFonts w:ascii="Calibri" w:eastAsia="Times New Roman" w:hAnsi="Calibri" w:cs="Calibri"/>
                <w:color w:val="000000"/>
              </w:rPr>
              <w:br/>
            </w:r>
            <w:r w:rsidRPr="00B724B0">
              <w:rPr>
                <w:rFonts w:ascii="Calibri" w:eastAsia="Times New Roman" w:hAnsi="Calibri" w:cs="Calibri"/>
                <w:color w:val="000000"/>
              </w:rPr>
              <w:t>InDays1981V1981</w:t>
            </w:r>
          </w:p>
        </w:tc>
        <w:tc>
          <w:tcPr>
            <w:tcW w:w="1846" w:type="dxa"/>
            <w:tcBorders>
              <w:top w:val="single" w:sz="4" w:space="0" w:color="auto"/>
              <w:bottom w:val="single" w:sz="4" w:space="0" w:color="auto"/>
            </w:tcBorders>
            <w:shd w:val="clear" w:color="auto" w:fill="auto"/>
            <w:noWrap/>
            <w:vAlign w:val="bottom"/>
            <w:hideMark/>
          </w:tcPr>
          <w:p w:rsidR="00B724B0" w:rsidRPr="00B724B0" w:rsidRDefault="00B724B0" w:rsidP="0031137D">
            <w:pPr>
              <w:spacing w:after="0" w:line="240" w:lineRule="auto"/>
              <w:rPr>
                <w:rFonts w:ascii="Calibri" w:eastAsia="Times New Roman" w:hAnsi="Calibri" w:cs="Calibri"/>
                <w:color w:val="000000"/>
              </w:rPr>
            </w:pPr>
            <w:r w:rsidRPr="00B724B0">
              <w:rPr>
                <w:rFonts w:ascii="Calibri" w:eastAsia="Times New Roman" w:hAnsi="Calibri" w:cs="Calibri"/>
                <w:color w:val="000000"/>
              </w:rPr>
              <w:t>BirthSubject</w:t>
            </w:r>
            <w:r>
              <w:rPr>
                <w:rFonts w:ascii="Calibri" w:eastAsia="Times New Roman" w:hAnsi="Calibri" w:cs="Calibri"/>
                <w:color w:val="000000"/>
              </w:rPr>
              <w:br/>
            </w:r>
            <w:r w:rsidRPr="00B724B0">
              <w:rPr>
                <w:rFonts w:ascii="Calibri" w:eastAsia="Times New Roman" w:hAnsi="Calibri" w:cs="Calibri"/>
                <w:color w:val="000000"/>
              </w:rPr>
              <w:t>CountyEqual</w:t>
            </w:r>
          </w:p>
        </w:tc>
        <w:tc>
          <w:tcPr>
            <w:tcW w:w="1703" w:type="dxa"/>
            <w:tcBorders>
              <w:top w:val="single" w:sz="4" w:space="0" w:color="auto"/>
              <w:bottom w:val="single" w:sz="4" w:space="0" w:color="auto"/>
            </w:tcBorders>
            <w:shd w:val="clear" w:color="auto" w:fill="auto"/>
            <w:noWrap/>
            <w:vAlign w:val="bottom"/>
            <w:hideMark/>
          </w:tcPr>
          <w:p w:rsidR="00B724B0" w:rsidRPr="00B724B0" w:rsidRDefault="00B724B0" w:rsidP="0031137D">
            <w:pPr>
              <w:spacing w:after="0" w:line="240" w:lineRule="auto"/>
              <w:rPr>
                <w:rFonts w:ascii="Calibri" w:eastAsia="Times New Roman" w:hAnsi="Calibri" w:cs="Calibri"/>
                <w:color w:val="000000"/>
              </w:rPr>
            </w:pPr>
            <w:r w:rsidRPr="00B724B0">
              <w:rPr>
                <w:rFonts w:ascii="Calibri" w:eastAsia="Times New Roman" w:hAnsi="Calibri" w:cs="Calibri"/>
                <w:color w:val="000000"/>
              </w:rPr>
              <w:t>BirthSubject</w:t>
            </w:r>
            <w:r>
              <w:rPr>
                <w:rFonts w:ascii="Calibri" w:eastAsia="Times New Roman" w:hAnsi="Calibri" w:cs="Calibri"/>
                <w:color w:val="000000"/>
              </w:rPr>
              <w:br/>
            </w:r>
            <w:r w:rsidRPr="00B724B0">
              <w:rPr>
                <w:rFonts w:ascii="Calibri" w:eastAsia="Times New Roman" w:hAnsi="Calibri" w:cs="Calibri"/>
                <w:color w:val="000000"/>
              </w:rPr>
              <w:t>StateEqual</w:t>
            </w:r>
          </w:p>
        </w:tc>
      </w:tr>
      <w:tr w:rsidR="00B724B0" w:rsidRPr="00B724B0" w:rsidTr="006E3800">
        <w:trPr>
          <w:trHeight w:val="300"/>
        </w:trPr>
        <w:tc>
          <w:tcPr>
            <w:tcW w:w="1305" w:type="dxa"/>
            <w:tcBorders>
              <w:top w:val="single" w:sz="4" w:space="0" w:color="auto"/>
            </w:tcBorders>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54000</w:t>
            </w:r>
          </w:p>
        </w:tc>
        <w:tc>
          <w:tcPr>
            <w:tcW w:w="1305" w:type="dxa"/>
            <w:tcBorders>
              <w:top w:val="single" w:sz="4" w:space="0" w:color="auto"/>
            </w:tcBorders>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54100</w:t>
            </w:r>
          </w:p>
        </w:tc>
        <w:tc>
          <w:tcPr>
            <w:tcW w:w="787" w:type="dxa"/>
            <w:tcBorders>
              <w:top w:val="single" w:sz="4" w:space="0" w:color="auto"/>
            </w:tcBorders>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2404" w:type="dxa"/>
            <w:tcBorders>
              <w:top w:val="single" w:sz="4" w:space="0" w:color="auto"/>
            </w:tcBorders>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0</w:t>
            </w:r>
          </w:p>
        </w:tc>
        <w:tc>
          <w:tcPr>
            <w:tcW w:w="1846" w:type="dxa"/>
            <w:tcBorders>
              <w:top w:val="single" w:sz="4" w:space="0" w:color="auto"/>
            </w:tcBorders>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1703" w:type="dxa"/>
            <w:tcBorders>
              <w:top w:val="single" w:sz="4" w:space="0" w:color="auto"/>
            </w:tcBorders>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r>
      <w:tr w:rsidR="00B724B0" w:rsidRPr="00B724B0" w:rsidTr="006E3800">
        <w:trPr>
          <w:trHeight w:val="300"/>
        </w:trPr>
        <w:tc>
          <w:tcPr>
            <w:tcW w:w="1305"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157600</w:t>
            </w:r>
          </w:p>
        </w:tc>
        <w:tc>
          <w:tcPr>
            <w:tcW w:w="1305"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157700</w:t>
            </w:r>
          </w:p>
        </w:tc>
        <w:tc>
          <w:tcPr>
            <w:tcW w:w="787"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2404"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0</w:t>
            </w:r>
          </w:p>
        </w:tc>
        <w:tc>
          <w:tcPr>
            <w:tcW w:w="1846"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1703"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r>
      <w:tr w:rsidR="00B724B0" w:rsidRPr="00B724B0" w:rsidTr="006E3800">
        <w:trPr>
          <w:trHeight w:val="300"/>
        </w:trPr>
        <w:tc>
          <w:tcPr>
            <w:tcW w:w="1305"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284600</w:t>
            </w:r>
          </w:p>
        </w:tc>
        <w:tc>
          <w:tcPr>
            <w:tcW w:w="1305"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284700</w:t>
            </w:r>
          </w:p>
        </w:tc>
        <w:tc>
          <w:tcPr>
            <w:tcW w:w="787"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2404"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0</w:t>
            </w:r>
          </w:p>
        </w:tc>
        <w:tc>
          <w:tcPr>
            <w:tcW w:w="1846"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1703"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r>
      <w:tr w:rsidR="00B724B0" w:rsidRPr="00B724B0" w:rsidTr="006E3800">
        <w:trPr>
          <w:trHeight w:val="300"/>
        </w:trPr>
        <w:tc>
          <w:tcPr>
            <w:tcW w:w="1305"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342800</w:t>
            </w:r>
          </w:p>
        </w:tc>
        <w:tc>
          <w:tcPr>
            <w:tcW w:w="1305"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342900</w:t>
            </w:r>
          </w:p>
        </w:tc>
        <w:tc>
          <w:tcPr>
            <w:tcW w:w="787"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2404"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0</w:t>
            </w:r>
          </w:p>
        </w:tc>
        <w:tc>
          <w:tcPr>
            <w:tcW w:w="1846"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1703"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r>
      <w:tr w:rsidR="00B724B0" w:rsidRPr="00B724B0" w:rsidTr="006E3800">
        <w:trPr>
          <w:trHeight w:val="300"/>
        </w:trPr>
        <w:tc>
          <w:tcPr>
            <w:tcW w:w="1305"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345700</w:t>
            </w:r>
          </w:p>
        </w:tc>
        <w:tc>
          <w:tcPr>
            <w:tcW w:w="1305"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345800</w:t>
            </w:r>
          </w:p>
        </w:tc>
        <w:tc>
          <w:tcPr>
            <w:tcW w:w="787"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2404"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0</w:t>
            </w:r>
          </w:p>
        </w:tc>
        <w:tc>
          <w:tcPr>
            <w:tcW w:w="1846"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1703"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r>
      <w:tr w:rsidR="00B724B0" w:rsidRPr="00B724B0" w:rsidTr="006E3800">
        <w:trPr>
          <w:trHeight w:val="300"/>
        </w:trPr>
        <w:tc>
          <w:tcPr>
            <w:tcW w:w="1305"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347300</w:t>
            </w:r>
          </w:p>
        </w:tc>
        <w:tc>
          <w:tcPr>
            <w:tcW w:w="1305"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347400</w:t>
            </w:r>
          </w:p>
        </w:tc>
        <w:tc>
          <w:tcPr>
            <w:tcW w:w="787"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2404"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0</w:t>
            </w:r>
          </w:p>
        </w:tc>
        <w:tc>
          <w:tcPr>
            <w:tcW w:w="1846"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1703"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r>
      <w:tr w:rsidR="00B724B0" w:rsidRPr="00B724B0" w:rsidTr="006E3800">
        <w:trPr>
          <w:trHeight w:val="300"/>
        </w:trPr>
        <w:tc>
          <w:tcPr>
            <w:tcW w:w="1305"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483000</w:t>
            </w:r>
          </w:p>
        </w:tc>
        <w:tc>
          <w:tcPr>
            <w:tcW w:w="1305"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483100</w:t>
            </w:r>
          </w:p>
        </w:tc>
        <w:tc>
          <w:tcPr>
            <w:tcW w:w="787"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2404"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0</w:t>
            </w:r>
          </w:p>
        </w:tc>
        <w:tc>
          <w:tcPr>
            <w:tcW w:w="1846"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FF0000"/>
              </w:rPr>
              <w:t>0</w:t>
            </w:r>
          </w:p>
        </w:tc>
        <w:tc>
          <w:tcPr>
            <w:tcW w:w="1703"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r>
      <w:tr w:rsidR="00B724B0" w:rsidRPr="00B724B0" w:rsidTr="006E3800">
        <w:trPr>
          <w:trHeight w:val="300"/>
        </w:trPr>
        <w:tc>
          <w:tcPr>
            <w:tcW w:w="1305"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496600</w:t>
            </w:r>
          </w:p>
        </w:tc>
        <w:tc>
          <w:tcPr>
            <w:tcW w:w="1305"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496700</w:t>
            </w:r>
          </w:p>
        </w:tc>
        <w:tc>
          <w:tcPr>
            <w:tcW w:w="787"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2404"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0</w:t>
            </w:r>
          </w:p>
        </w:tc>
        <w:tc>
          <w:tcPr>
            <w:tcW w:w="1846"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1703"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r>
      <w:tr w:rsidR="00B724B0" w:rsidRPr="00B724B0" w:rsidTr="006E3800">
        <w:trPr>
          <w:trHeight w:val="300"/>
        </w:trPr>
        <w:tc>
          <w:tcPr>
            <w:tcW w:w="1305"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602000</w:t>
            </w:r>
          </w:p>
        </w:tc>
        <w:tc>
          <w:tcPr>
            <w:tcW w:w="1305"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602100</w:t>
            </w:r>
          </w:p>
        </w:tc>
        <w:tc>
          <w:tcPr>
            <w:tcW w:w="787"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2404"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0</w:t>
            </w:r>
          </w:p>
        </w:tc>
        <w:tc>
          <w:tcPr>
            <w:tcW w:w="1846"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1703"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r>
      <w:tr w:rsidR="00B724B0" w:rsidRPr="00B724B0" w:rsidTr="006E3800">
        <w:trPr>
          <w:trHeight w:val="300"/>
        </w:trPr>
        <w:tc>
          <w:tcPr>
            <w:tcW w:w="1305"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604200</w:t>
            </w:r>
          </w:p>
        </w:tc>
        <w:tc>
          <w:tcPr>
            <w:tcW w:w="1305"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604300</w:t>
            </w:r>
          </w:p>
        </w:tc>
        <w:tc>
          <w:tcPr>
            <w:tcW w:w="787"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2404"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0</w:t>
            </w:r>
          </w:p>
        </w:tc>
        <w:tc>
          <w:tcPr>
            <w:tcW w:w="1846"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1703"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r>
      <w:tr w:rsidR="00B724B0" w:rsidRPr="00B724B0" w:rsidTr="006E3800">
        <w:trPr>
          <w:trHeight w:val="300"/>
        </w:trPr>
        <w:tc>
          <w:tcPr>
            <w:tcW w:w="1305"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767600</w:t>
            </w:r>
          </w:p>
        </w:tc>
        <w:tc>
          <w:tcPr>
            <w:tcW w:w="1305"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767700</w:t>
            </w:r>
          </w:p>
        </w:tc>
        <w:tc>
          <w:tcPr>
            <w:tcW w:w="787"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2404"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0</w:t>
            </w:r>
          </w:p>
        </w:tc>
        <w:tc>
          <w:tcPr>
            <w:tcW w:w="1846"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1703"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r>
    </w:tbl>
    <w:p w:rsidR="006E721F" w:rsidRDefault="006E721F" w:rsidP="0031137D">
      <w:pPr>
        <w:pStyle w:val="List2"/>
        <w:ind w:left="720"/>
      </w:pPr>
      <w:r>
        <w:t xml:space="preserve">The </w:t>
      </w:r>
      <w:r w:rsidR="00276652">
        <w:t xml:space="preserve">18 </w:t>
      </w:r>
      <w:r>
        <w:t xml:space="preserve">pairs marked DZ faired similarly.  1 </w:t>
      </w:r>
      <w:r w:rsidR="00276652">
        <w:t xml:space="preserve">was </w:t>
      </w:r>
      <w:r>
        <w:t xml:space="preserve">born on different days (14 days apart); they also had different birth counties.  </w:t>
      </w:r>
      <w:r w:rsidR="005A4003">
        <w:t xml:space="preserve">Of the 18, they’re the only pair </w:t>
      </w:r>
      <w:r>
        <w:t xml:space="preserve">I had marked as </w:t>
      </w:r>
      <w:r w:rsidR="005A4003">
        <w:t xml:space="preserve">‘Related=NULL’.  Watch out Nate Silver.  </w:t>
      </w:r>
      <w:r w:rsidR="006B6966">
        <w:t>Their nonsequential IDs (</w:t>
      </w:r>
      <w:r w:rsidR="006B6966" w:rsidRPr="006B6966">
        <w:t>422400</w:t>
      </w:r>
      <w:r w:rsidR="006B6966">
        <w:t xml:space="preserve"> &amp;</w:t>
      </w:r>
      <w:r w:rsidR="006B6966" w:rsidRPr="006B6966">
        <w:t>1205400</w:t>
      </w:r>
      <w:r w:rsidR="006B6966">
        <w:t xml:space="preserve">) </w:t>
      </w:r>
      <w:r w:rsidR="00263246">
        <w:t>were</w:t>
      </w:r>
      <w:r w:rsidR="006B6966">
        <w:t xml:space="preserve"> one </w:t>
      </w:r>
      <w:r w:rsidR="009B428B">
        <w:t>hint</w:t>
      </w:r>
      <w:r w:rsidR="006B6966">
        <w:t xml:space="preserve"> that they </w:t>
      </w:r>
      <w:r w:rsidR="00523C2D">
        <w:t>were un</w:t>
      </w:r>
      <w:r w:rsidR="006B6966">
        <w:t xml:space="preserve">likely to be twins.  </w:t>
      </w:r>
      <w:r w:rsidR="001C4452">
        <w:t xml:space="preserve">Of the remaining 17 DZ pairs, all but one had nonmissing values for county of birth, and </w:t>
      </w:r>
      <w:r w:rsidR="006B6966">
        <w:t>the counties of the other 16 agreed.</w:t>
      </w:r>
    </w:p>
    <w:p w:rsidR="00B724B0" w:rsidRDefault="00C20CDC" w:rsidP="0031137D">
      <w:pPr>
        <w:pStyle w:val="List2"/>
        <w:ind w:left="720"/>
      </w:pPr>
      <w:r>
        <w:t xml:space="preserve">There </w:t>
      </w:r>
      <w:r w:rsidR="00596DDA">
        <w:t xml:space="preserve">were </w:t>
      </w:r>
      <w:r>
        <w:t xml:space="preserve">14 pairs </w:t>
      </w:r>
      <w:r w:rsidR="00596DDA">
        <w:t xml:space="preserve">that </w:t>
      </w:r>
      <w:r>
        <w:t>I was undecided</w:t>
      </w:r>
      <w:r w:rsidR="0082684F">
        <w:t xml:space="preserve"> on MZ</w:t>
      </w:r>
      <w:r w:rsidR="00006E7E">
        <w:t>.  I still am.  All of them have a 0 day difference in DOBs.  Only two pairs had unequal birth counties (yet equal birth states).</w:t>
      </w:r>
      <w:r w:rsidR="00513724">
        <w:t xml:space="preserve">  </w:t>
      </w:r>
      <w:r w:rsidR="003C003B">
        <w:t>Few</w:t>
      </w:r>
      <w:r w:rsidR="00513724">
        <w:t xml:space="preserve"> of them have answered surveys since 1990 (Gen1 Twin items were 1994).</w:t>
      </w:r>
      <w:r w:rsidR="003C003B">
        <w:t xml:space="preserve">  Fortunately, these 14 Gen1Housemates affect only 5 Gen2Cousins.  One Gen1 pair had 1 kid each.  One Gen1 pair had 2 kids each.  None of the other 12 Gen1 pairs both have children in the Nlsy records</w:t>
      </w:r>
      <w:r w:rsidR="00E06C6F">
        <w:t xml:space="preserve"> (7 of the 14 pairs are male-male; 7 are female-female)</w:t>
      </w:r>
      <w:r w:rsidR="003C003B">
        <w:t>.</w:t>
      </w:r>
    </w:p>
    <w:p w:rsidR="00F93F2C" w:rsidRDefault="00F93F2C" w:rsidP="0031137D">
      <w:pPr>
        <w:pStyle w:val="List2"/>
        <w:ind w:left="720"/>
      </w:pPr>
      <w:r>
        <w:t xml:space="preserve">The </w:t>
      </w:r>
      <w:r w:rsidR="003B5EC0">
        <w:t xml:space="preserve">first </w:t>
      </w:r>
      <w:r>
        <w:t xml:space="preserve">Gen1 pair </w:t>
      </w:r>
      <w:r w:rsidR="003B5EC0">
        <w:t xml:space="preserve">(that </w:t>
      </w:r>
      <w:r>
        <w:t>affect</w:t>
      </w:r>
      <w:r w:rsidR="003B5EC0">
        <w:t>s</w:t>
      </w:r>
      <w:r>
        <w:t xml:space="preserve"> 1 Gen2Cousins</w:t>
      </w:r>
      <w:r w:rsidR="003B5EC0">
        <w:t>)</w:t>
      </w:r>
      <w:r>
        <w:t xml:space="preserve"> </w:t>
      </w:r>
      <w:r w:rsidR="00AF5CB9">
        <w:t>have my notes:</w:t>
      </w:r>
      <w:r>
        <w:t xml:space="preserve"> “</w:t>
      </w:r>
      <w:r w:rsidRPr="00F93F2C">
        <w:rPr>
          <w:rFonts w:ascii="Consolas" w:hAnsi="Consolas" w:cs="Consolas"/>
          <w:sz w:val="20"/>
        </w:rPr>
        <w:t>No twin listed in 1994; Both say sisters in roster; 110300 says share biomom&amp;biodad; 110400 didn't answer 2006 &amp; 2008 survey</w:t>
      </w:r>
      <w:r>
        <w:t xml:space="preserve">”  The </w:t>
      </w:r>
      <w:r w:rsidR="003B5EC0">
        <w:t xml:space="preserve">second </w:t>
      </w:r>
      <w:r>
        <w:t xml:space="preserve">pair </w:t>
      </w:r>
      <w:r w:rsidR="003B5EC0">
        <w:t>(that affects</w:t>
      </w:r>
      <w:r>
        <w:t xml:space="preserve"> 4 Gen2Cousins</w:t>
      </w:r>
      <w:r w:rsidR="003B5EC0">
        <w:t>)</w:t>
      </w:r>
      <w:r>
        <w:t xml:space="preserve"> say “</w:t>
      </w:r>
      <w:r w:rsidRPr="00F93F2C">
        <w:rPr>
          <w:rFonts w:ascii="Consolas" w:hAnsi="Consolas" w:cs="Consolas"/>
          <w:sz w:val="20"/>
        </w:rPr>
        <w:t>598500 says MZ, 598600 says DZ in 1994; both says sisters in roster; both say share biomom &amp; biodad</w:t>
      </w:r>
      <w:r>
        <w:t>”.</w:t>
      </w:r>
    </w:p>
    <w:p w:rsidR="00AF5CB9" w:rsidRDefault="00AF5CB9" w:rsidP="0031137D">
      <w:pPr>
        <w:pStyle w:val="List2"/>
        <w:ind w:left="720"/>
      </w:pPr>
      <w:r>
        <w:t xml:space="preserve">What do you want to do/recommend for these last two?  It </w:t>
      </w:r>
      <w:r w:rsidR="00234946">
        <w:t>may be problematic</w:t>
      </w:r>
      <w:r>
        <w:t xml:space="preserve"> to assign R=.75.  That would create groups that are too small to estimate with multigroup SEM.  I vote that we recommend that researchers drop the two Gen1Housemates and five Gen2Cousins.</w:t>
      </w:r>
      <w:r w:rsidR="00CF7C3D">
        <w:t xml:space="preserve">  Dropping the other MZ=255 pairs isn’t a hard argument, since few of them even have values on other variables.</w:t>
      </w:r>
    </w:p>
    <w:p w:rsidR="00843D89" w:rsidRDefault="00843D89" w:rsidP="0031137D">
      <w:pPr>
        <w:pStyle w:val="List2"/>
        <w:ind w:left="720"/>
      </w:pPr>
      <w:r>
        <w:t>Working backwards, there was only one Gen1 pair that had a DOB difference of 0 days that we didn’t have R≥0.5.</w:t>
      </w:r>
      <w:r w:rsidR="00A7066F">
        <w:t xml:space="preserve">  They’re different genders, so MZ was never a possibility (Tags 646100 &amp; </w:t>
      </w:r>
      <w:r w:rsidR="00A7066F" w:rsidRPr="00A7066F">
        <w:t>646200</w:t>
      </w:r>
      <w:r w:rsidR="00A7066F">
        <w:t xml:space="preserve"> were coded as R=.375)</w:t>
      </w:r>
      <w:r w:rsidR="009E7504">
        <w:t>.  I don’t know what to do with them.  They agree the share biomom; they disagree about biodad.  If the mom/dad disagreement were switched, I’d use the DOB difference to override the biomom disagreement.</w:t>
      </w:r>
      <w:r w:rsidR="00862E9E">
        <w:t xml:space="preserve">  Oh well, I’m glad there’s only one pair with DOB difference=0, and we still have a good reason not to overturn our R with the new geocode info.</w:t>
      </w:r>
    </w:p>
    <w:p w:rsidR="00B724B0" w:rsidRPr="009132E5" w:rsidRDefault="00A874AA" w:rsidP="0031137D">
      <w:pPr>
        <w:pStyle w:val="List2"/>
        <w:ind w:left="720"/>
        <w:rPr>
          <w:color w:val="7030A0"/>
        </w:rPr>
      </w:pPr>
      <w:r>
        <w:t xml:space="preserve">I’m happy with the Geocode excursion.  It affected </w:t>
      </w:r>
      <w:r w:rsidR="00445805">
        <w:t>five</w:t>
      </w:r>
      <w:r>
        <w:t xml:space="preserve"> (</w:t>
      </w:r>
      <w:r w:rsidR="008972AA">
        <w:t>candidates for</w:t>
      </w:r>
      <w:r>
        <w:t>) twin pair</w:t>
      </w:r>
      <w:r w:rsidR="001279B2">
        <w:t>s</w:t>
      </w:r>
      <w:r>
        <w:t xml:space="preserve">, but I feel good that we pursued </w:t>
      </w:r>
      <w:r w:rsidR="00960F24">
        <w:t>an</w:t>
      </w:r>
      <w:r>
        <w:t xml:space="preserve"> overidentified</w:t>
      </w:r>
      <w:r w:rsidR="007A5840">
        <w:t xml:space="preserve"> </w:t>
      </w:r>
      <w:r w:rsidR="00960F24">
        <w:t xml:space="preserve">classification </w:t>
      </w:r>
      <w:r w:rsidR="007A5840">
        <w:t>model.  A</w:t>
      </w:r>
      <w:r>
        <w:t xml:space="preserve">nd </w:t>
      </w:r>
      <w:r w:rsidR="007A5840">
        <w:t xml:space="preserve">I’m </w:t>
      </w:r>
      <w:r>
        <w:t>very happy the extra information validated our previous assignments.</w:t>
      </w:r>
      <w:r w:rsidR="00EE661B">
        <w:t xml:space="preserve">  </w:t>
      </w:r>
      <w:r w:rsidR="00EE661B" w:rsidRPr="009132E5">
        <w:rPr>
          <w:color w:val="7030A0"/>
        </w:rPr>
        <w:t xml:space="preserve">Using DobDiference, we demoted 3 .75s and three .50s to R=0.  </w:t>
      </w:r>
      <w:r w:rsidR="00C11447">
        <w:rPr>
          <w:color w:val="7030A0"/>
        </w:rPr>
        <w:t>Tiny</w:t>
      </w:r>
      <w:r w:rsidR="00EE661B" w:rsidRPr="009132E5">
        <w:rPr>
          <w:color w:val="7030A0"/>
        </w:rPr>
        <w:t xml:space="preserve"> victory: the height correlation for R=.75 is changed from </w:t>
      </w:r>
      <w:r w:rsidR="00EE661B" w:rsidRPr="009132E5">
        <w:rPr>
          <w:i/>
          <w:color w:val="7030A0"/>
        </w:rPr>
        <w:t>r</w:t>
      </w:r>
      <w:r w:rsidR="00EE661B" w:rsidRPr="009132E5">
        <w:rPr>
          <w:color w:val="7030A0"/>
        </w:rPr>
        <w:t xml:space="preserve">=.57 to </w:t>
      </w:r>
      <w:r w:rsidR="00EE661B" w:rsidRPr="009132E5">
        <w:rPr>
          <w:i/>
          <w:color w:val="7030A0"/>
        </w:rPr>
        <w:t>r</w:t>
      </w:r>
      <w:r w:rsidR="00EE661B" w:rsidRPr="009132E5">
        <w:rPr>
          <w:color w:val="7030A0"/>
        </w:rPr>
        <w:t xml:space="preserve">=.69.  The </w:t>
      </w:r>
      <w:r w:rsidR="00EE661B" w:rsidRPr="009132E5">
        <w:rPr>
          <w:i/>
          <w:color w:val="7030A0"/>
        </w:rPr>
        <w:t>r</w:t>
      </w:r>
      <w:r w:rsidR="00EE661B" w:rsidRPr="009132E5">
        <w:rPr>
          <w:color w:val="7030A0"/>
        </w:rPr>
        <w:t>s for R=.5 and 1 are .44 and .90; the midpoint is .67.</w:t>
      </w:r>
      <w:r w:rsidR="004F4A67" w:rsidRPr="009132E5">
        <w:rPr>
          <w:color w:val="7030A0"/>
        </w:rPr>
        <w:t xml:space="preserve">  </w:t>
      </w:r>
      <w:r w:rsidR="0039613C" w:rsidRPr="009132E5">
        <w:rPr>
          <w:color w:val="7030A0"/>
        </w:rPr>
        <w:t xml:space="preserve">However, </w:t>
      </w:r>
      <w:r w:rsidR="00BB2B7F">
        <w:rPr>
          <w:color w:val="7030A0"/>
        </w:rPr>
        <w:lastRenderedPageBreak/>
        <w:t xml:space="preserve">with the five demotions </w:t>
      </w:r>
      <w:r w:rsidR="0039613C" w:rsidRPr="009132E5">
        <w:rPr>
          <w:color w:val="7030A0"/>
        </w:rPr>
        <w:t>the height ACE didn’t budge for Gen1 (</w:t>
      </w:r>
      <w:r w:rsidR="0039613C" w:rsidRPr="009132E5">
        <w:rPr>
          <w:i/>
          <w:color w:val="7030A0"/>
        </w:rPr>
        <w:t>a</w:t>
      </w:r>
      <w:r w:rsidR="0039613C" w:rsidRPr="009132E5">
        <w:rPr>
          <w:color w:val="7030A0"/>
          <w:vertAlign w:val="superscript"/>
        </w:rPr>
        <w:t>2</w:t>
      </w:r>
      <w:r w:rsidR="0039613C" w:rsidRPr="009132E5">
        <w:rPr>
          <w:color w:val="7030A0"/>
        </w:rPr>
        <w:t>=.9</w:t>
      </w:r>
      <w:r w:rsidR="007E084E" w:rsidRPr="009132E5">
        <w:rPr>
          <w:color w:val="7030A0"/>
        </w:rPr>
        <w:t>0</w:t>
      </w:r>
      <w:r w:rsidR="0039613C" w:rsidRPr="009132E5">
        <w:rPr>
          <w:color w:val="7030A0"/>
        </w:rPr>
        <w:t xml:space="preserve">, </w:t>
      </w:r>
      <w:r w:rsidR="0039613C" w:rsidRPr="009132E5">
        <w:rPr>
          <w:i/>
          <w:color w:val="7030A0"/>
        </w:rPr>
        <w:t>e</w:t>
      </w:r>
      <w:r w:rsidR="0039613C" w:rsidRPr="009132E5">
        <w:rPr>
          <w:color w:val="7030A0"/>
          <w:vertAlign w:val="superscript"/>
        </w:rPr>
        <w:t>2</w:t>
      </w:r>
      <w:r w:rsidR="0039613C" w:rsidRPr="009132E5">
        <w:rPr>
          <w:color w:val="7030A0"/>
        </w:rPr>
        <w:t>=.1</w:t>
      </w:r>
      <w:r w:rsidR="007E084E" w:rsidRPr="009132E5">
        <w:rPr>
          <w:color w:val="7030A0"/>
        </w:rPr>
        <w:t>0</w:t>
      </w:r>
      <w:r w:rsidR="0039613C" w:rsidRPr="009132E5">
        <w:rPr>
          <w:color w:val="7030A0"/>
        </w:rPr>
        <w:t>)</w:t>
      </w:r>
      <w:r w:rsidR="00BB2B7F">
        <w:rPr>
          <w:color w:val="7030A0"/>
        </w:rPr>
        <w:t>, regardless if the .75s were included</w:t>
      </w:r>
      <w:r w:rsidR="007E084E" w:rsidRPr="009132E5">
        <w:rPr>
          <w:color w:val="7030A0"/>
        </w:rPr>
        <w:t xml:space="preserve">.  </w:t>
      </w:r>
      <w:r w:rsidR="004F4A67" w:rsidRPr="009132E5">
        <w:rPr>
          <w:color w:val="7030A0"/>
        </w:rPr>
        <w:t>There are currently 11 R=1 and 10 R=.75 pairs.</w:t>
      </w:r>
    </w:p>
    <w:p w:rsidR="00A874AA" w:rsidRDefault="00A874AA" w:rsidP="0031137D">
      <w:pPr>
        <w:pStyle w:val="List2"/>
        <w:ind w:left="720"/>
      </w:pPr>
      <w:r>
        <w:t>I’m content with the two pieces of information we’re leaving on the table.  First, we’re leaving the county assignments alone (and not digging into geographic distance to address the occasions that they went to a hospital in a nearby county).  At most that would affect 4 out of 43 pairs.</w:t>
      </w:r>
      <w:r w:rsidR="00354985">
        <w:t xml:space="preserve">  Second, in attempt to diagnose &amp; fix the illegal birthdays, I truncated </w:t>
      </w:r>
      <w:r w:rsidR="009310CA">
        <w:t>every day</w:t>
      </w:r>
      <w:r w:rsidR="00354985">
        <w:t xml:space="preserve"> all to the 28</w:t>
      </w:r>
      <w:r w:rsidR="00354985" w:rsidRPr="00354985">
        <w:rPr>
          <w:vertAlign w:val="superscript"/>
        </w:rPr>
        <w:t>th</w:t>
      </w:r>
      <w:r w:rsidR="00354985">
        <w:t xml:space="preserve"> day of the month.  I didn’t want to push it an</w:t>
      </w:r>
      <w:r w:rsidR="001408B8">
        <w:t>d</w:t>
      </w:r>
      <w:r w:rsidR="00354985">
        <w:t xml:space="preserve"> selectively truncate the days for only the 8 subjects with illegal DOBs</w:t>
      </w:r>
      <w:r w:rsidR="003847C7">
        <w:t>; none of those 8 are MZ candidates</w:t>
      </w:r>
      <w:r w:rsidR="00354985">
        <w:t>.  I’ll be more selective if we have to run again, but I don’t see the benefit at our current point.</w:t>
      </w:r>
    </w:p>
    <w:p w:rsidR="00D60401" w:rsidRDefault="00D60401" w:rsidP="0031137D">
      <w:pPr>
        <w:pStyle w:val="ListParagraph"/>
        <w:numPr>
          <w:ilvl w:val="0"/>
          <w:numId w:val="7"/>
        </w:numPr>
        <w:spacing w:after="0"/>
        <w:ind w:left="360"/>
      </w:pPr>
      <w:r>
        <w:t>Geocode variables to distinguish between types of siblings</w:t>
      </w:r>
    </w:p>
    <w:tbl>
      <w:tblPr>
        <w:tblStyle w:val="TableGrid"/>
        <w:tblW w:w="0" w:type="auto"/>
        <w:tblInd w:w="1080" w:type="dxa"/>
        <w:tblLook w:val="04A0" w:firstRow="1" w:lastRow="0" w:firstColumn="1" w:lastColumn="0" w:noHBand="0" w:noVBand="1"/>
      </w:tblPr>
      <w:tblGrid>
        <w:gridCol w:w="1695"/>
        <w:gridCol w:w="717"/>
        <w:gridCol w:w="2391"/>
        <w:gridCol w:w="2413"/>
        <w:gridCol w:w="2283"/>
      </w:tblGrid>
      <w:tr w:rsidR="00D60401" w:rsidTr="00420575">
        <w:tc>
          <w:tcPr>
            <w:tcW w:w="1695" w:type="dxa"/>
          </w:tcPr>
          <w:p w:rsidR="00D60401" w:rsidRDefault="00D60401" w:rsidP="0031137D">
            <w:pPr>
              <w:jc w:val="center"/>
            </w:pPr>
            <w:r>
              <w:t>Assignment</w:t>
            </w:r>
          </w:p>
        </w:tc>
        <w:tc>
          <w:tcPr>
            <w:tcW w:w="717" w:type="dxa"/>
          </w:tcPr>
          <w:p w:rsidR="00D60401" w:rsidRPr="00776396" w:rsidRDefault="00D60401" w:rsidP="0031137D">
            <w:pPr>
              <w:jc w:val="center"/>
              <w:rPr>
                <w:i/>
              </w:rPr>
            </w:pPr>
            <w:r>
              <w:rPr>
                <w:i/>
              </w:rPr>
              <w:t>n</w:t>
            </w:r>
          </w:p>
        </w:tc>
        <w:tc>
          <w:tcPr>
            <w:tcW w:w="2391" w:type="dxa"/>
          </w:tcPr>
          <w:p w:rsidR="00D60401" w:rsidRDefault="00D60401" w:rsidP="0031137D">
            <w:pPr>
              <w:jc w:val="center"/>
            </w:pPr>
            <w:r>
              <w:t>Both parents born in different states [countries]</w:t>
            </w:r>
          </w:p>
        </w:tc>
        <w:tc>
          <w:tcPr>
            <w:tcW w:w="2413" w:type="dxa"/>
          </w:tcPr>
          <w:p w:rsidR="00D60401" w:rsidRDefault="00D60401" w:rsidP="0031137D">
            <w:pPr>
              <w:jc w:val="center"/>
            </w:pPr>
            <w:r>
              <w:t>Gen0 mom same state</w:t>
            </w:r>
            <w:r>
              <w:br/>
              <w:t>dad different state [countries]</w:t>
            </w:r>
          </w:p>
        </w:tc>
        <w:tc>
          <w:tcPr>
            <w:tcW w:w="2283" w:type="dxa"/>
          </w:tcPr>
          <w:p w:rsidR="00D60401" w:rsidRDefault="00D60401" w:rsidP="0031137D">
            <w:pPr>
              <w:jc w:val="center"/>
            </w:pPr>
            <w:r>
              <w:t>Gen0 dad same state</w:t>
            </w:r>
            <w:r>
              <w:br/>
              <w:t>mom different state [countries]</w:t>
            </w:r>
          </w:p>
        </w:tc>
      </w:tr>
      <w:tr w:rsidR="00702BB3" w:rsidTr="00420575">
        <w:tc>
          <w:tcPr>
            <w:tcW w:w="1695" w:type="dxa"/>
          </w:tcPr>
          <w:p w:rsidR="00702BB3" w:rsidRDefault="00702BB3" w:rsidP="0031137D">
            <w:r>
              <w:t>R = .75</w:t>
            </w:r>
          </w:p>
        </w:tc>
        <w:tc>
          <w:tcPr>
            <w:tcW w:w="717" w:type="dxa"/>
          </w:tcPr>
          <w:p w:rsidR="00702BB3" w:rsidRDefault="00702BB3" w:rsidP="0031137D">
            <w:pPr>
              <w:jc w:val="right"/>
            </w:pPr>
            <w:r>
              <w:t>14</w:t>
            </w:r>
          </w:p>
        </w:tc>
        <w:tc>
          <w:tcPr>
            <w:tcW w:w="2391" w:type="dxa"/>
          </w:tcPr>
          <w:p w:rsidR="00702BB3" w:rsidRPr="007334A3" w:rsidRDefault="00702BB3" w:rsidP="0031137D">
            <w:pPr>
              <w:jc w:val="center"/>
            </w:pPr>
            <w:r>
              <w:t>0 [0]</w:t>
            </w:r>
          </w:p>
        </w:tc>
        <w:tc>
          <w:tcPr>
            <w:tcW w:w="2413" w:type="dxa"/>
          </w:tcPr>
          <w:p w:rsidR="00702BB3" w:rsidRPr="007334A3" w:rsidRDefault="00702BB3" w:rsidP="0031137D">
            <w:pPr>
              <w:jc w:val="center"/>
            </w:pPr>
            <w:r>
              <w:t>0 [0]</w:t>
            </w:r>
          </w:p>
        </w:tc>
        <w:tc>
          <w:tcPr>
            <w:tcW w:w="2283" w:type="dxa"/>
          </w:tcPr>
          <w:p w:rsidR="00702BB3" w:rsidRPr="007334A3" w:rsidRDefault="00702BB3" w:rsidP="0031137D">
            <w:pPr>
              <w:jc w:val="center"/>
            </w:pPr>
            <w:r>
              <w:t>0 [0]</w:t>
            </w:r>
          </w:p>
        </w:tc>
      </w:tr>
      <w:tr w:rsidR="00D60401" w:rsidTr="00420575">
        <w:tc>
          <w:tcPr>
            <w:tcW w:w="1695" w:type="dxa"/>
          </w:tcPr>
          <w:p w:rsidR="00D60401" w:rsidRDefault="00D60401" w:rsidP="0031137D">
            <w:r>
              <w:t>R = .5</w:t>
            </w:r>
          </w:p>
        </w:tc>
        <w:tc>
          <w:tcPr>
            <w:tcW w:w="717" w:type="dxa"/>
          </w:tcPr>
          <w:p w:rsidR="00D60401" w:rsidRDefault="00D60401" w:rsidP="0031137D">
            <w:pPr>
              <w:jc w:val="right"/>
            </w:pPr>
            <w:r>
              <w:t>3,546</w:t>
            </w:r>
          </w:p>
        </w:tc>
        <w:tc>
          <w:tcPr>
            <w:tcW w:w="2391" w:type="dxa"/>
          </w:tcPr>
          <w:p w:rsidR="00D60401" w:rsidRPr="00420575" w:rsidRDefault="00D60401" w:rsidP="0031137D">
            <w:pPr>
              <w:jc w:val="center"/>
              <w:rPr>
                <w:color w:val="E36C0A" w:themeColor="accent6" w:themeShade="BF"/>
              </w:rPr>
            </w:pPr>
            <w:r w:rsidRPr="00420575">
              <w:rPr>
                <w:color w:val="E36C0A" w:themeColor="accent6" w:themeShade="BF"/>
              </w:rPr>
              <w:t>52 [12]</w:t>
            </w:r>
          </w:p>
        </w:tc>
        <w:tc>
          <w:tcPr>
            <w:tcW w:w="2413" w:type="dxa"/>
          </w:tcPr>
          <w:p w:rsidR="00D60401" w:rsidRPr="00420575" w:rsidRDefault="00D60401" w:rsidP="0031137D">
            <w:pPr>
              <w:jc w:val="center"/>
              <w:rPr>
                <w:color w:val="E36C0A" w:themeColor="accent6" w:themeShade="BF"/>
              </w:rPr>
            </w:pPr>
            <w:r w:rsidRPr="00420575">
              <w:rPr>
                <w:color w:val="E36C0A" w:themeColor="accent6" w:themeShade="BF"/>
              </w:rPr>
              <w:t>140 [2]</w:t>
            </w:r>
          </w:p>
        </w:tc>
        <w:tc>
          <w:tcPr>
            <w:tcW w:w="2283" w:type="dxa"/>
          </w:tcPr>
          <w:p w:rsidR="00D60401" w:rsidRPr="00420575" w:rsidRDefault="00D60401" w:rsidP="0031137D">
            <w:pPr>
              <w:jc w:val="center"/>
              <w:rPr>
                <w:color w:val="E36C0A" w:themeColor="accent6" w:themeShade="BF"/>
              </w:rPr>
            </w:pPr>
            <w:r w:rsidRPr="00420575">
              <w:rPr>
                <w:color w:val="E36C0A" w:themeColor="accent6" w:themeShade="BF"/>
              </w:rPr>
              <w:t>96 [2]</w:t>
            </w:r>
          </w:p>
        </w:tc>
      </w:tr>
      <w:tr w:rsidR="00D60401" w:rsidTr="00420575">
        <w:tc>
          <w:tcPr>
            <w:tcW w:w="1695" w:type="dxa"/>
          </w:tcPr>
          <w:p w:rsidR="00D60401" w:rsidRDefault="00D60401" w:rsidP="0031137D">
            <w:r>
              <w:t>R = .375 or Null</w:t>
            </w:r>
          </w:p>
        </w:tc>
        <w:tc>
          <w:tcPr>
            <w:tcW w:w="717" w:type="dxa"/>
          </w:tcPr>
          <w:p w:rsidR="00D60401" w:rsidRDefault="00D60401" w:rsidP="0031137D">
            <w:pPr>
              <w:jc w:val="right"/>
            </w:pPr>
            <w:r>
              <w:t>904</w:t>
            </w:r>
          </w:p>
        </w:tc>
        <w:tc>
          <w:tcPr>
            <w:tcW w:w="2391" w:type="dxa"/>
          </w:tcPr>
          <w:p w:rsidR="00D60401" w:rsidRPr="007334A3" w:rsidRDefault="00D60401" w:rsidP="0031137D">
            <w:pPr>
              <w:jc w:val="center"/>
            </w:pPr>
            <w:r w:rsidRPr="007334A3">
              <w:t>41 [13]</w:t>
            </w:r>
          </w:p>
        </w:tc>
        <w:tc>
          <w:tcPr>
            <w:tcW w:w="2413" w:type="dxa"/>
          </w:tcPr>
          <w:p w:rsidR="00D60401" w:rsidRPr="007334A3" w:rsidRDefault="00D60401" w:rsidP="0031137D">
            <w:pPr>
              <w:jc w:val="center"/>
            </w:pPr>
            <w:r w:rsidRPr="007334A3">
              <w:t>36 [1]</w:t>
            </w:r>
          </w:p>
        </w:tc>
        <w:tc>
          <w:tcPr>
            <w:tcW w:w="2283" w:type="dxa"/>
          </w:tcPr>
          <w:p w:rsidR="00D60401" w:rsidRPr="007334A3" w:rsidRDefault="00D60401" w:rsidP="0031137D">
            <w:pPr>
              <w:jc w:val="center"/>
            </w:pPr>
            <w:r w:rsidRPr="007334A3">
              <w:t>4 [0]</w:t>
            </w:r>
          </w:p>
        </w:tc>
      </w:tr>
      <w:tr w:rsidR="00D60401" w:rsidTr="00420575">
        <w:tc>
          <w:tcPr>
            <w:tcW w:w="1695" w:type="dxa"/>
          </w:tcPr>
          <w:p w:rsidR="00D60401" w:rsidRDefault="00D60401" w:rsidP="0031137D">
            <w:r>
              <w:t>R = .25</w:t>
            </w:r>
          </w:p>
        </w:tc>
        <w:tc>
          <w:tcPr>
            <w:tcW w:w="717" w:type="dxa"/>
          </w:tcPr>
          <w:p w:rsidR="00D60401" w:rsidRDefault="00D60401" w:rsidP="0031137D">
            <w:pPr>
              <w:jc w:val="right"/>
            </w:pPr>
            <w:r>
              <w:t>253</w:t>
            </w:r>
          </w:p>
        </w:tc>
        <w:tc>
          <w:tcPr>
            <w:tcW w:w="2391" w:type="dxa"/>
          </w:tcPr>
          <w:p w:rsidR="00D60401" w:rsidRPr="007334A3" w:rsidRDefault="00D60401" w:rsidP="0031137D">
            <w:pPr>
              <w:jc w:val="center"/>
            </w:pPr>
            <w:r w:rsidRPr="00420575">
              <w:rPr>
                <w:color w:val="E36C0A" w:themeColor="accent6" w:themeShade="BF"/>
              </w:rPr>
              <w:t>4 [0]</w:t>
            </w:r>
          </w:p>
        </w:tc>
        <w:tc>
          <w:tcPr>
            <w:tcW w:w="2413" w:type="dxa"/>
          </w:tcPr>
          <w:p w:rsidR="00D60401" w:rsidRPr="007334A3" w:rsidRDefault="00D60401" w:rsidP="0031137D">
            <w:pPr>
              <w:jc w:val="center"/>
            </w:pPr>
            <w:r w:rsidRPr="007334A3">
              <w:t>24 [0]</w:t>
            </w:r>
          </w:p>
        </w:tc>
        <w:tc>
          <w:tcPr>
            <w:tcW w:w="2283" w:type="dxa"/>
          </w:tcPr>
          <w:p w:rsidR="00D60401" w:rsidRPr="007334A3" w:rsidRDefault="00D60401" w:rsidP="0031137D">
            <w:pPr>
              <w:jc w:val="center"/>
            </w:pPr>
            <w:r w:rsidRPr="007334A3">
              <w:t>4 [0]</w:t>
            </w:r>
          </w:p>
        </w:tc>
      </w:tr>
      <w:tr w:rsidR="00501154" w:rsidTr="00420575">
        <w:tc>
          <w:tcPr>
            <w:tcW w:w="1695" w:type="dxa"/>
          </w:tcPr>
          <w:p w:rsidR="00501154" w:rsidRDefault="00501154" w:rsidP="0031137D">
            <w:r>
              <w:t>R=.125</w:t>
            </w:r>
          </w:p>
        </w:tc>
        <w:tc>
          <w:tcPr>
            <w:tcW w:w="717" w:type="dxa"/>
          </w:tcPr>
          <w:p w:rsidR="00501154" w:rsidRDefault="00501154" w:rsidP="0031137D">
            <w:pPr>
              <w:jc w:val="right"/>
            </w:pPr>
            <w:r>
              <w:t>96</w:t>
            </w:r>
          </w:p>
        </w:tc>
        <w:tc>
          <w:tcPr>
            <w:tcW w:w="2391" w:type="dxa"/>
          </w:tcPr>
          <w:p w:rsidR="00501154" w:rsidRPr="007334A3" w:rsidRDefault="00501154" w:rsidP="0031137D">
            <w:pPr>
              <w:jc w:val="center"/>
            </w:pPr>
            <w:r>
              <w:t>7</w:t>
            </w:r>
            <w:r w:rsidRPr="007334A3">
              <w:t xml:space="preserve"> [0]</w:t>
            </w:r>
          </w:p>
        </w:tc>
        <w:tc>
          <w:tcPr>
            <w:tcW w:w="2413" w:type="dxa"/>
          </w:tcPr>
          <w:p w:rsidR="00501154" w:rsidRPr="007334A3" w:rsidRDefault="00501154" w:rsidP="0031137D">
            <w:pPr>
              <w:jc w:val="center"/>
            </w:pPr>
            <w:r>
              <w:t>13</w:t>
            </w:r>
            <w:r w:rsidRPr="007334A3">
              <w:t xml:space="preserve"> [0]</w:t>
            </w:r>
          </w:p>
        </w:tc>
        <w:tc>
          <w:tcPr>
            <w:tcW w:w="2283" w:type="dxa"/>
          </w:tcPr>
          <w:p w:rsidR="00501154" w:rsidRPr="007334A3" w:rsidRDefault="00501154" w:rsidP="0031137D">
            <w:pPr>
              <w:jc w:val="center"/>
            </w:pPr>
            <w:r>
              <w:t>5</w:t>
            </w:r>
            <w:r w:rsidRPr="007334A3">
              <w:t xml:space="preserve"> [0]</w:t>
            </w:r>
          </w:p>
        </w:tc>
      </w:tr>
      <w:tr w:rsidR="00D60401" w:rsidTr="00420575">
        <w:tc>
          <w:tcPr>
            <w:tcW w:w="1695" w:type="dxa"/>
          </w:tcPr>
          <w:p w:rsidR="00D60401" w:rsidRDefault="00D60401" w:rsidP="0031137D">
            <w:r>
              <w:t>R = 0</w:t>
            </w:r>
          </w:p>
        </w:tc>
        <w:tc>
          <w:tcPr>
            <w:tcW w:w="717" w:type="dxa"/>
          </w:tcPr>
          <w:p w:rsidR="00D60401" w:rsidRDefault="00D60401" w:rsidP="0031137D">
            <w:pPr>
              <w:jc w:val="right"/>
            </w:pPr>
            <w:r>
              <w:t>478</w:t>
            </w:r>
          </w:p>
        </w:tc>
        <w:tc>
          <w:tcPr>
            <w:tcW w:w="2391" w:type="dxa"/>
          </w:tcPr>
          <w:p w:rsidR="00D60401" w:rsidRPr="007334A3" w:rsidRDefault="00D60401" w:rsidP="0031137D">
            <w:pPr>
              <w:jc w:val="center"/>
            </w:pPr>
            <w:r w:rsidRPr="007334A3">
              <w:t>111 [2]</w:t>
            </w:r>
          </w:p>
        </w:tc>
        <w:tc>
          <w:tcPr>
            <w:tcW w:w="2413" w:type="dxa"/>
          </w:tcPr>
          <w:p w:rsidR="00D60401" w:rsidRPr="007334A3" w:rsidRDefault="00D60401" w:rsidP="0031137D">
            <w:pPr>
              <w:jc w:val="center"/>
            </w:pPr>
            <w:r w:rsidRPr="007334A3">
              <w:t>27 [0]</w:t>
            </w:r>
          </w:p>
        </w:tc>
        <w:tc>
          <w:tcPr>
            <w:tcW w:w="2283" w:type="dxa"/>
          </w:tcPr>
          <w:p w:rsidR="00D60401" w:rsidRPr="007334A3" w:rsidRDefault="00D60401" w:rsidP="0031137D">
            <w:pPr>
              <w:jc w:val="center"/>
            </w:pPr>
            <w:r w:rsidRPr="007334A3">
              <w:t>33 [0]</w:t>
            </w:r>
          </w:p>
        </w:tc>
      </w:tr>
    </w:tbl>
    <w:p w:rsidR="00D60401" w:rsidRDefault="00D60401" w:rsidP="0031137D">
      <w:pPr>
        <w:pStyle w:val="ListParagraph"/>
        <w:spacing w:after="0"/>
        <w:ind w:left="360"/>
      </w:pPr>
    </w:p>
    <w:p w:rsidR="00DD1687" w:rsidRDefault="00DD1687" w:rsidP="0031137D">
      <w:pPr>
        <w:pStyle w:val="List2"/>
        <w:ind w:left="720"/>
      </w:pPr>
      <w:r>
        <w:t xml:space="preserve">These variables were </w:t>
      </w:r>
      <w:r w:rsidR="0093393C">
        <w:t xml:space="preserve">well-behaved.  For instance, nobody’s </w:t>
      </w:r>
      <w:r>
        <w:t>dads were born in the same state, while being born in different countries.</w:t>
      </w:r>
    </w:p>
    <w:p w:rsidR="00944B62" w:rsidRDefault="00CC29FF" w:rsidP="0031137D">
      <w:pPr>
        <w:pStyle w:val="List2"/>
        <w:ind w:left="720"/>
      </w:pPr>
      <w:r>
        <w:t>Most of the</w:t>
      </w:r>
      <w:r w:rsidR="00D60401">
        <w:t xml:space="preserve"> full sibs</w:t>
      </w:r>
      <w:r>
        <w:t xml:space="preserve"> </w:t>
      </w:r>
      <w:r w:rsidR="00D60401">
        <w:t xml:space="preserve">(of those with different </w:t>
      </w:r>
      <w:r w:rsidR="00EC1767">
        <w:t>mom/dad</w:t>
      </w:r>
      <w:r w:rsidR="00D60401">
        <w:t xml:space="preserve"> birthplaces) </w:t>
      </w:r>
      <w:r>
        <w:t xml:space="preserve">had at least one subject say they shared both Biomom &amp; Biodad items in 2006; not one of </w:t>
      </w:r>
      <w:r w:rsidR="003124EC">
        <w:t xml:space="preserve">these subjects contradicted the other (but some </w:t>
      </w:r>
      <w:r w:rsidR="00D60401">
        <w:t xml:space="preserve">responses </w:t>
      </w:r>
      <w:r w:rsidR="003124EC">
        <w:t>were missing)</w:t>
      </w:r>
      <w:r>
        <w:t xml:space="preserve">.  </w:t>
      </w:r>
    </w:p>
    <w:p w:rsidR="00E24B38" w:rsidRDefault="00E24B38" w:rsidP="0031137D">
      <w:pPr>
        <w:pStyle w:val="List2"/>
        <w:ind w:left="720"/>
      </w:pPr>
      <w:r>
        <w:t>Most of the</w:t>
      </w:r>
      <w:r w:rsidR="00EC1767">
        <w:t xml:space="preserve"> half sibs (of those with different mom/dad birthplaces) </w:t>
      </w:r>
      <w:r>
        <w:t xml:space="preserve">had at least one subject say they shared </w:t>
      </w:r>
      <w:r w:rsidR="008907F1">
        <w:t>only one</w:t>
      </w:r>
      <w:r>
        <w:t xml:space="preserve"> Biomom &amp; Biodad items in 2006; not one of these subjects </w:t>
      </w:r>
      <w:r w:rsidR="003124EC">
        <w:t>contradicted the other (but some were missing</w:t>
      </w:r>
      <w:r w:rsidR="00A71B22">
        <w:t>).</w:t>
      </w:r>
    </w:p>
    <w:p w:rsidR="004D5BF8" w:rsidRDefault="0093393C" w:rsidP="0031137D">
      <w:pPr>
        <w:pStyle w:val="List2"/>
        <w:ind w:left="720"/>
      </w:pPr>
      <w:r w:rsidRPr="0093393C">
        <w:rPr>
          <w:rStyle w:val="Emphasis"/>
          <w:rFonts w:ascii="Tahoma" w:hAnsi="Tahoma" w:cs="Tahoma"/>
          <w:i w:val="0"/>
          <w:color w:val="000000"/>
          <w:sz w:val="20"/>
          <w:szCs w:val="20"/>
        </w:rPr>
        <w:t xml:space="preserve">I'm strongly leaning towards letting the 2006 explicit items trump the 1979 implicit birthplace items.  </w:t>
      </w:r>
      <w:r w:rsidR="004D5BF8" w:rsidRPr="0093393C">
        <w:t xml:space="preserve">I don’t want the Gen1-reported 1979 Gen0 BirthState items to override the 2006 explicit items; I’m </w:t>
      </w:r>
      <w:r w:rsidR="004D5BF8">
        <w:t>less</w:t>
      </w:r>
      <w:r w:rsidR="004D5BF8" w:rsidRPr="0093393C">
        <w:t xml:space="preserve"> sure about BirthCountry.</w:t>
      </w:r>
    </w:p>
    <w:p w:rsidR="00F83088" w:rsidRDefault="00F83088" w:rsidP="0031137D">
      <w:pPr>
        <w:pStyle w:val="List2"/>
        <w:ind w:left="720"/>
      </w:pPr>
      <w:r>
        <w:rPr>
          <w:rStyle w:val="Emphasis"/>
          <w:rFonts w:ascii="Tahoma" w:hAnsi="Tahoma" w:cs="Tahoma"/>
          <w:i w:val="0"/>
          <w:color w:val="000000"/>
          <w:sz w:val="20"/>
          <w:szCs w:val="20"/>
        </w:rPr>
        <w:t>Joe:</w:t>
      </w:r>
      <w:r>
        <w:t xml:space="preserve"> </w:t>
      </w:r>
      <w:r>
        <w:rPr>
          <w:rFonts w:ascii="Tahoma" w:hAnsi="Tahoma" w:cs="Tahoma"/>
          <w:color w:val="000000"/>
          <w:sz w:val="20"/>
          <w:szCs w:val="20"/>
        </w:rPr>
        <w:t>in principle, I'll have a hard time feeling good about much of anything trumping the explicits, if it's just one-on-one</w:t>
      </w:r>
    </w:p>
    <w:p w:rsidR="0093393C" w:rsidRPr="0093393C" w:rsidRDefault="0093393C" w:rsidP="0031137D">
      <w:pPr>
        <w:pStyle w:val="List2"/>
        <w:ind w:left="720"/>
      </w:pPr>
      <w:r w:rsidRPr="0093393C">
        <w:rPr>
          <w:rStyle w:val="Emphasis"/>
          <w:rFonts w:ascii="Tahoma" w:hAnsi="Tahoma" w:cs="Tahoma"/>
          <w:i w:val="0"/>
          <w:color w:val="000000"/>
          <w:sz w:val="20"/>
          <w:szCs w:val="20"/>
        </w:rPr>
        <w:t>E</w:t>
      </w:r>
      <w:r w:rsidRPr="0093393C">
        <w:t>ven if we do let the implicit birthplace item trump the explicit, the birthplace item doesn't propose a clear solution/</w:t>
      </w:r>
      <w:r w:rsidRPr="004D5BF8">
        <w:t>replacement</w:t>
      </w:r>
      <w:r w:rsidRPr="0093393C">
        <w:t xml:space="preserve"> for R.  If the dads were born in different state</w:t>
      </w:r>
      <w:r w:rsidR="001C0DC3">
        <w:t>s, R should be reduced from .5, but to what?  T</w:t>
      </w:r>
      <w:r w:rsidRPr="0093393C">
        <w:t>he birthplace information can only disqualify an R value</w:t>
      </w:r>
      <w:r w:rsidR="00806654">
        <w:t xml:space="preserve">; </w:t>
      </w:r>
      <w:r w:rsidRPr="0093393C">
        <w:t xml:space="preserve">it can't endorse an R value to replace the old one. We don't know if R now should be .25 or 0, since we don't know about the mom.  (And I'm reluctant to introduce another hedge of ~.125).  Also, even if both moms and both dads were born in different countries, they're not </w:t>
      </w:r>
      <w:r w:rsidR="00AF4C97" w:rsidRPr="0093393C">
        <w:t>necessarily</w:t>
      </w:r>
      <w:r w:rsidRPr="0093393C">
        <w:t xml:space="preserve"> R=0.  They could be cousins and have </w:t>
      </w:r>
      <w:r w:rsidR="00AF4C97" w:rsidRPr="0093393C">
        <w:t>loosely</w:t>
      </w:r>
      <w:r w:rsidRPr="0093393C">
        <w:t xml:space="preserve"> interpreted the brother/sister option in the 1979 roster. </w:t>
      </w:r>
    </w:p>
    <w:p w:rsidR="0093393C" w:rsidRDefault="0093393C" w:rsidP="0031137D">
      <w:pPr>
        <w:pStyle w:val="List2"/>
        <w:ind w:left="720"/>
      </w:pPr>
      <w:r>
        <w:t>Furthermore, I'm still unsure how reliable the item is</w:t>
      </w:r>
      <w:r w:rsidR="00AF4C97">
        <w:t xml:space="preserve"> (although Gen0 BirthCountry should be better than BirthState)</w:t>
      </w:r>
      <w:r>
        <w:t>.</w:t>
      </w:r>
      <w:r w:rsidR="00D22B06">
        <w:t xml:space="preserve"> </w:t>
      </w:r>
      <w:r>
        <w:t xml:space="preserve"> I'm somewhat comfortable with many of the self-report implicit items.  And fairly comfortable with parents answering items about their own kids.  And I'm fairly comfortable with children answering items about the </w:t>
      </w:r>
      <w:r w:rsidRPr="00D22B06">
        <w:rPr>
          <w:i/>
        </w:rPr>
        <w:t>present</w:t>
      </w:r>
      <w:r>
        <w:rPr>
          <w:rStyle w:val="Emphasis"/>
          <w:rFonts w:ascii="Tahoma" w:hAnsi="Tahoma" w:cs="Tahoma"/>
          <w:color w:val="000000"/>
        </w:rPr>
        <w:t xml:space="preserve"> </w:t>
      </w:r>
      <w:r>
        <w:t>condition of their parents.  But so far, I'm not crazy about using a teenager's assessment of his parent's birth.  Especially since we've never seen the actual responses, just a T/F value of their differences.</w:t>
      </w:r>
    </w:p>
    <w:p w:rsidR="00C37477" w:rsidRDefault="003238F3" w:rsidP="0031137D">
      <w:pPr>
        <w:pStyle w:val="List2"/>
        <w:ind w:left="720"/>
      </w:pPr>
      <w:r>
        <w:t xml:space="preserve">The situation is a little different for the </w:t>
      </w:r>
      <w:r w:rsidR="00DC56A8">
        <w:t>904</w:t>
      </w:r>
      <w:r w:rsidR="00310F54">
        <w:t xml:space="preserve"> </w:t>
      </w:r>
      <w:r w:rsidR="00455DE1">
        <w:t>Ambiguous</w:t>
      </w:r>
      <w:r w:rsidR="00DC56A8">
        <w:t xml:space="preserve"> </w:t>
      </w:r>
      <w:r w:rsidR="004E4C47">
        <w:t xml:space="preserve">Sibs </w:t>
      </w:r>
      <w:r w:rsidR="00DC56A8">
        <w:t>or Missing</w:t>
      </w:r>
      <w:r w:rsidR="00455DE1">
        <w:t xml:space="preserve"> </w:t>
      </w:r>
      <w:r w:rsidR="004E4C47">
        <w:t xml:space="preserve">Rs, because they don’t have any </w:t>
      </w:r>
      <w:r w:rsidR="00D22B06">
        <w:t xml:space="preserve">existing </w:t>
      </w:r>
      <w:r w:rsidR="004E4C47">
        <w:t>value to conflict with, so I’m more inclined to use Gen0 birthplace</w:t>
      </w:r>
      <w:r w:rsidR="00D22B06">
        <w:t xml:space="preserve"> to knock down R.  But again, what do they get knocked to?</w:t>
      </w:r>
      <w:r w:rsidR="00702BB3">
        <w:t xml:space="preserve">  </w:t>
      </w:r>
      <w:r w:rsidR="00DC56A8">
        <w:t>41 had both parents born in different states.  Assign them to R=0</w:t>
      </w:r>
      <w:r w:rsidR="00E1547B">
        <w:t>?  Note: 21 of these had an RosterRBoundLower=.25; 20 of them had R=0.</w:t>
      </w:r>
      <w:r w:rsidR="00702BB3">
        <w:br/>
      </w:r>
      <w:r w:rsidR="00702BB3">
        <w:br/>
      </w:r>
      <w:r w:rsidR="00C37477">
        <w:t xml:space="preserve">How much do we like the strength of this variable?  </w:t>
      </w:r>
      <w:r w:rsidR="00190E45">
        <w:t xml:space="preserve">When R=.375 for the Gen1 pair; </w:t>
      </w:r>
      <w:r w:rsidR="00D22B06">
        <w:t>o</w:t>
      </w:r>
      <w:r w:rsidR="00C37477">
        <w:t xml:space="preserve">nly 4 Gen2Cousin pairs are at stake (for 39440 &amp; </w:t>
      </w:r>
      <w:r w:rsidR="00C37477" w:rsidRPr="00C37477">
        <w:t>394500</w:t>
      </w:r>
      <w:r w:rsidR="00C37477">
        <w:t>)</w:t>
      </w:r>
      <w:r w:rsidR="00432553">
        <w:t>.</w:t>
      </w:r>
    </w:p>
    <w:p w:rsidR="004A6BF7" w:rsidRDefault="004A6BF7" w:rsidP="0031137D">
      <w:pPr>
        <w:pStyle w:val="List2"/>
        <w:ind w:left="720"/>
      </w:pPr>
      <w:r>
        <w:lastRenderedPageBreak/>
        <w:t xml:space="preserve">Joe: </w:t>
      </w:r>
      <w:r>
        <w:rPr>
          <w:rFonts w:ascii="Tahoma" w:hAnsi="Tahoma" w:cs="Tahoma"/>
          <w:color w:val="000000"/>
          <w:sz w:val="20"/>
          <w:szCs w:val="20"/>
        </w:rPr>
        <w:t>I agree that if there are only 2-3 (or even 5-6) pairs, we don't build a category for them -- but we document carefully whatever pairs we cut out.</w:t>
      </w:r>
    </w:p>
    <w:p w:rsidR="00EE4621" w:rsidRDefault="006B4130" w:rsidP="0031137D">
      <w:pPr>
        <w:pStyle w:val="List2"/>
        <w:ind w:left="720"/>
      </w:pPr>
      <w:r>
        <w:t xml:space="preserve">I assume we’re advising they drop the 47 (or 43) ambiguous pairs.  Do we </w:t>
      </w:r>
      <w:r w:rsidR="00DA0B8B">
        <w:t xml:space="preserve">use the </w:t>
      </w:r>
      <w:r w:rsidR="005F63AF">
        <w:t>conflicting</w:t>
      </w:r>
      <w:r w:rsidR="00DA0B8B">
        <w:t xml:space="preserve"> birth state to classify them as half/zero sibs?</w:t>
      </w:r>
      <w:r w:rsidR="00DC1B1C">
        <w:t xml:space="preserve">  Or leave them as ambiguous sibs (which will be dropped).</w:t>
      </w:r>
    </w:p>
    <w:p w:rsidR="006E3800" w:rsidRPr="003847C7" w:rsidRDefault="006E3800" w:rsidP="0031137D">
      <w:pPr>
        <w:pStyle w:val="NormalWeb"/>
        <w:numPr>
          <w:ilvl w:val="0"/>
          <w:numId w:val="7"/>
        </w:numPr>
        <w:ind w:left="360"/>
        <w:rPr>
          <w:color w:val="7030A0"/>
        </w:rPr>
      </w:pPr>
      <w:r w:rsidRPr="003847C7">
        <w:rPr>
          <w:color w:val="7030A0"/>
        </w:rPr>
        <w:t>Package Developments since last mass email</w:t>
      </w:r>
    </w:p>
    <w:p w:rsidR="006E3800" w:rsidRPr="003847C7" w:rsidRDefault="006E3800" w:rsidP="0031137D">
      <w:pPr>
        <w:pStyle w:val="List2"/>
        <w:ind w:left="720"/>
        <w:rPr>
          <w:color w:val="7030A0"/>
        </w:rPr>
      </w:pPr>
      <w:r w:rsidRPr="003847C7">
        <w:rPr>
          <w:color w:val="7030A0"/>
        </w:rPr>
        <w:t>Gen1 Links (and MDAN links) are included</w:t>
      </w:r>
    </w:p>
    <w:p w:rsidR="006E3800" w:rsidRPr="003847C7" w:rsidRDefault="006E3800" w:rsidP="0031137D">
      <w:pPr>
        <w:pStyle w:val="List2"/>
        <w:ind w:left="720"/>
        <w:rPr>
          <w:color w:val="7030A0"/>
        </w:rPr>
      </w:pPr>
      <w:r w:rsidRPr="003847C7">
        <w:rPr>
          <w:color w:val="7030A0"/>
        </w:rPr>
        <w:t>Gen1 &amp; Gen2 Links and outcome variables have been updated with the 2010 survey wave</w:t>
      </w:r>
    </w:p>
    <w:p w:rsidR="006E3800" w:rsidRPr="003847C7" w:rsidRDefault="006E3800" w:rsidP="0031137D">
      <w:pPr>
        <w:pStyle w:val="List2"/>
        <w:ind w:left="720"/>
        <w:rPr>
          <w:color w:val="7030A0"/>
        </w:rPr>
      </w:pPr>
      <w:r w:rsidRPr="003847C7">
        <w:rPr>
          <w:color w:val="7030A0"/>
        </w:rPr>
        <w:t>Height is available</w:t>
      </w:r>
    </w:p>
    <w:p w:rsidR="006E3800" w:rsidRPr="003847C7" w:rsidRDefault="006E3800" w:rsidP="0031137D">
      <w:pPr>
        <w:pStyle w:val="List2"/>
        <w:ind w:left="720"/>
        <w:rPr>
          <w:color w:val="7030A0"/>
        </w:rPr>
      </w:pPr>
      <w:r w:rsidRPr="003847C7">
        <w:rPr>
          <w:color w:val="7030A0"/>
        </w:rPr>
        <w:t>Vignettes &amp; documentation needs to catch up</w:t>
      </w:r>
    </w:p>
    <w:p w:rsidR="006E3800" w:rsidRPr="003847C7" w:rsidRDefault="006E3800" w:rsidP="0031137D">
      <w:pPr>
        <w:pStyle w:val="List2"/>
        <w:numPr>
          <w:ilvl w:val="2"/>
          <w:numId w:val="7"/>
        </w:numPr>
        <w:ind w:left="1080"/>
        <w:rPr>
          <w:color w:val="7030A0"/>
        </w:rPr>
      </w:pPr>
      <w:r w:rsidRPr="003847C7">
        <w:rPr>
          <w:color w:val="7030A0"/>
        </w:rPr>
        <w:t>Gen1 &amp;MDAN examples</w:t>
      </w:r>
    </w:p>
    <w:p w:rsidR="006E3800" w:rsidRDefault="006E3800" w:rsidP="0031137D">
      <w:pPr>
        <w:pStyle w:val="List2"/>
        <w:numPr>
          <w:ilvl w:val="2"/>
          <w:numId w:val="7"/>
        </w:numPr>
        <w:ind w:left="1080"/>
        <w:rPr>
          <w:color w:val="7030A0"/>
        </w:rPr>
      </w:pPr>
      <w:r w:rsidRPr="003847C7">
        <w:rPr>
          <w:color w:val="7030A0"/>
        </w:rPr>
        <w:t>Example of manipulating with SAS midstream in the R flow (requested at BGA)</w:t>
      </w:r>
    </w:p>
    <w:p w:rsidR="0031137D" w:rsidRPr="003847C7" w:rsidRDefault="0031137D" w:rsidP="0031137D">
      <w:pPr>
        <w:pStyle w:val="List2"/>
        <w:numPr>
          <w:ilvl w:val="2"/>
          <w:numId w:val="7"/>
        </w:numPr>
        <w:ind w:left="1080"/>
        <w:rPr>
          <w:color w:val="7030A0"/>
        </w:rPr>
      </w:pPr>
      <w:r>
        <w:rPr>
          <w:color w:val="7030A0"/>
        </w:rPr>
        <w:t>Kelly, can you look for your name in the documentation, and send me your responses?</w:t>
      </w:r>
    </w:p>
    <w:p w:rsidR="006E1F8F" w:rsidRPr="006E1F8F" w:rsidRDefault="0006186E" w:rsidP="0031137D">
      <w:pPr>
        <w:pStyle w:val="NormalWeb"/>
        <w:numPr>
          <w:ilvl w:val="0"/>
          <w:numId w:val="7"/>
        </w:numPr>
        <w:ind w:left="360"/>
      </w:pPr>
      <w:r>
        <w:t>Grant Proposal Timeline (again)</w:t>
      </w:r>
    </w:p>
    <w:p w:rsidR="006E1F8F" w:rsidRPr="0031137D" w:rsidRDefault="006E1F8F" w:rsidP="0031137D">
      <w:pPr>
        <w:pStyle w:val="NormalWeb"/>
        <w:ind w:left="360"/>
        <w:rPr>
          <w:sz w:val="18"/>
          <w:szCs w:val="20"/>
        </w:rPr>
      </w:pPr>
      <w:r w:rsidRPr="0031137D">
        <w:rPr>
          <w:sz w:val="18"/>
          <w:szCs w:val="20"/>
        </w:rPr>
        <w:t>Months 1-8.5 (May 16, 2011 to Feb. 28, 2012): Prepare NLSYC kinship pair file</w:t>
      </w:r>
    </w:p>
    <w:p w:rsidR="006E1F8F" w:rsidRPr="0031137D" w:rsidRDefault="006E1F8F" w:rsidP="0031137D">
      <w:pPr>
        <w:pStyle w:val="NormalWeb"/>
        <w:ind w:left="360"/>
        <w:rPr>
          <w:sz w:val="18"/>
          <w:szCs w:val="20"/>
        </w:rPr>
      </w:pPr>
      <w:r w:rsidRPr="0031137D">
        <w:rPr>
          <w:sz w:val="18"/>
          <w:szCs w:val="20"/>
        </w:rPr>
        <w:t>Months 5.5-15 (Nov 1, 2011 to August 14, 2012): Prepare NLSY79 kinship pair file</w:t>
      </w:r>
    </w:p>
    <w:p w:rsidR="006E1F8F" w:rsidRPr="0031137D" w:rsidRDefault="006E1F8F" w:rsidP="0031137D">
      <w:pPr>
        <w:pStyle w:val="NormalWeb"/>
        <w:ind w:left="360"/>
        <w:rPr>
          <w:sz w:val="18"/>
          <w:szCs w:val="20"/>
        </w:rPr>
      </w:pPr>
      <w:r w:rsidRPr="0031137D">
        <w:rPr>
          <w:sz w:val="18"/>
          <w:szCs w:val="20"/>
        </w:rPr>
        <w:t>Months 13-24 (August 15, 2012 to May 15, 2013): Prepare cross-generational files</w:t>
      </w:r>
    </w:p>
    <w:p w:rsidR="006E1F8F" w:rsidRPr="0031137D" w:rsidRDefault="006E1F8F" w:rsidP="0031137D">
      <w:pPr>
        <w:pStyle w:val="NormalWeb"/>
        <w:ind w:left="360"/>
        <w:rPr>
          <w:sz w:val="18"/>
          <w:szCs w:val="20"/>
        </w:rPr>
      </w:pPr>
      <w:r w:rsidRPr="0031137D">
        <w:rPr>
          <w:sz w:val="18"/>
          <w:szCs w:val="20"/>
        </w:rPr>
        <w:t>Months 13-24 (August 15, 2012 to May 15, 2013): Validity studies, kinship pair files</w:t>
      </w:r>
    </w:p>
    <w:p w:rsidR="006E1F8F" w:rsidRPr="0031137D" w:rsidRDefault="006E1F8F" w:rsidP="0031137D">
      <w:pPr>
        <w:pStyle w:val="NormalWeb"/>
        <w:ind w:left="360"/>
        <w:rPr>
          <w:sz w:val="18"/>
          <w:szCs w:val="20"/>
        </w:rPr>
      </w:pPr>
      <w:r w:rsidRPr="0031137D">
        <w:rPr>
          <w:sz w:val="18"/>
          <w:szCs w:val="20"/>
        </w:rPr>
        <w:t>Months 16-24 (May 16, 2012 to Aug 14, 2012): Prepare three NLSY multi-level files</w:t>
      </w:r>
    </w:p>
    <w:p w:rsidR="006E1F8F" w:rsidRPr="0031137D" w:rsidRDefault="006E1F8F" w:rsidP="0031137D">
      <w:pPr>
        <w:pStyle w:val="NormalWeb"/>
        <w:ind w:left="360"/>
        <w:rPr>
          <w:sz w:val="18"/>
          <w:szCs w:val="20"/>
        </w:rPr>
      </w:pPr>
      <w:r w:rsidRPr="0031137D">
        <w:rPr>
          <w:sz w:val="18"/>
          <w:szCs w:val="20"/>
        </w:rPr>
        <w:t>Months 19 &amp; following (Nov 15, 2011 &amp; continuing) Circulate kinship pair/multi-level files</w:t>
      </w:r>
    </w:p>
    <w:p w:rsidR="006E1F8F" w:rsidRPr="0031137D" w:rsidRDefault="006E1F8F" w:rsidP="0031137D">
      <w:pPr>
        <w:pStyle w:val="NormalWeb"/>
        <w:ind w:left="360"/>
        <w:rPr>
          <w:sz w:val="18"/>
          <w:szCs w:val="20"/>
        </w:rPr>
      </w:pPr>
      <w:r w:rsidRPr="0031137D">
        <w:rPr>
          <w:sz w:val="18"/>
          <w:szCs w:val="20"/>
        </w:rPr>
        <w:t>Months 19-24 (Nov 15, 2012 to Dec 31, 2012): Load data online; Prepare SAS,</w:t>
      </w:r>
    </w:p>
    <w:p w:rsidR="006E1F8F" w:rsidRPr="0031137D" w:rsidRDefault="006E1F8F" w:rsidP="0031137D">
      <w:pPr>
        <w:pStyle w:val="NormalWeb"/>
        <w:ind w:left="360"/>
        <w:rPr>
          <w:sz w:val="18"/>
          <w:szCs w:val="20"/>
        </w:rPr>
      </w:pPr>
      <w:r w:rsidRPr="0031137D">
        <w:rPr>
          <w:sz w:val="18"/>
          <w:szCs w:val="20"/>
        </w:rPr>
        <w:t>Access/SQL, R files; Send files to CHRR</w:t>
      </w:r>
    </w:p>
    <w:p w:rsidR="000931B6" w:rsidRPr="0031137D" w:rsidRDefault="006E1F8F" w:rsidP="0031137D">
      <w:pPr>
        <w:pStyle w:val="NormalWeb"/>
        <w:ind w:left="360"/>
        <w:rPr>
          <w:sz w:val="18"/>
          <w:szCs w:val="20"/>
        </w:rPr>
      </w:pPr>
      <w:r w:rsidRPr="0031137D">
        <w:rPr>
          <w:sz w:val="18"/>
          <w:szCs w:val="20"/>
        </w:rPr>
        <w:t>Months 24 to 31.5 and on (Aug. 16, 2013 and on) Develop technical user support services"</w:t>
      </w:r>
    </w:p>
    <w:p w:rsidR="00951A5A" w:rsidRPr="000931B6" w:rsidRDefault="003D2FB1" w:rsidP="0031137D">
      <w:pPr>
        <w:pStyle w:val="NormalWeb"/>
        <w:numPr>
          <w:ilvl w:val="0"/>
          <w:numId w:val="7"/>
        </w:numPr>
        <w:ind w:left="360"/>
        <w:rPr>
          <w:sz w:val="20"/>
          <w:szCs w:val="20"/>
        </w:rPr>
      </w:pPr>
      <w:r>
        <w:t>P</w:t>
      </w:r>
      <w:r w:rsidR="00A54CD6">
        <w:t>itch</w:t>
      </w:r>
      <w:r>
        <w:t>ing</w:t>
      </w:r>
      <w:r w:rsidR="00A54CD6">
        <w:t xml:space="preserve"> </w:t>
      </w:r>
      <w:r>
        <w:t xml:space="preserve">similarities &amp; </w:t>
      </w:r>
      <w:r w:rsidR="00591340">
        <w:t>differences between current and older links</w:t>
      </w:r>
      <w:r w:rsidR="00951A5A">
        <w:t xml:space="preserve"> </w:t>
      </w:r>
      <w:r w:rsidR="00EE6C94">
        <w:t>(again)</w:t>
      </w:r>
    </w:p>
    <w:p w:rsidR="00951A5A" w:rsidRDefault="00951A5A" w:rsidP="0031137D">
      <w:pPr>
        <w:pStyle w:val="ListParagraph"/>
        <w:numPr>
          <w:ilvl w:val="1"/>
          <w:numId w:val="7"/>
        </w:numPr>
        <w:spacing w:after="0"/>
        <w:ind w:left="720"/>
      </w:pPr>
      <w:r>
        <w:t>Goal 1: Justify federal money spent on new links</w:t>
      </w:r>
    </w:p>
    <w:p w:rsidR="00591340" w:rsidRDefault="00951A5A" w:rsidP="0031137D">
      <w:pPr>
        <w:pStyle w:val="ListParagraph"/>
        <w:numPr>
          <w:ilvl w:val="1"/>
          <w:numId w:val="7"/>
        </w:numPr>
        <w:spacing w:after="0"/>
        <w:ind w:left="720"/>
      </w:pPr>
      <w:r>
        <w:t>Goal 2: don’t discredit previous linking effort</w:t>
      </w:r>
    </w:p>
    <w:p w:rsidR="00951A5A" w:rsidRDefault="00951A5A" w:rsidP="0031137D">
      <w:pPr>
        <w:pStyle w:val="ListParagraph"/>
        <w:numPr>
          <w:ilvl w:val="1"/>
          <w:numId w:val="7"/>
        </w:numPr>
        <w:spacing w:after="0"/>
        <w:ind w:left="720"/>
      </w:pPr>
      <w:r>
        <w:t>Goal 3: don’t discredit applied research that used previous links</w:t>
      </w:r>
    </w:p>
    <w:p w:rsidR="00591340" w:rsidRDefault="00951A5A" w:rsidP="0031137D">
      <w:pPr>
        <w:pStyle w:val="ListParagraph"/>
        <w:numPr>
          <w:ilvl w:val="1"/>
          <w:numId w:val="7"/>
        </w:numPr>
        <w:spacing w:after="0"/>
        <w:ind w:left="720"/>
      </w:pPr>
      <w:r>
        <w:t>We’ve built up the knowledge and experience of ~20 years.  We’re miles beyond what anyone is likely capable of if they’re fresh to this (especially if they don’t have funding specifically to link</w:t>
      </w:r>
      <w:r w:rsidR="003D2FB1">
        <w:t xml:space="preserve"> pairs</w:t>
      </w:r>
      <w:r>
        <w:t>).</w:t>
      </w:r>
    </w:p>
    <w:p w:rsidR="002113A4" w:rsidRDefault="00951A5A" w:rsidP="0031137D">
      <w:pPr>
        <w:pStyle w:val="ListParagraph"/>
        <w:numPr>
          <w:ilvl w:val="1"/>
          <w:numId w:val="7"/>
        </w:numPr>
        <w:spacing w:after="0"/>
        <w:ind w:left="720"/>
      </w:pPr>
      <w:r>
        <w:t xml:space="preserve">New software approaches make </w:t>
      </w:r>
      <w:r w:rsidR="002113A4">
        <w:t xml:space="preserve">the kinship algorithm much easier than </w:t>
      </w:r>
      <w:r w:rsidR="008564D0">
        <w:t xml:space="preserve">10 and </w:t>
      </w:r>
      <w:r w:rsidR="002113A4">
        <w:t xml:space="preserve">20 years ago.  </w:t>
      </w:r>
    </w:p>
    <w:p w:rsidR="00951A5A" w:rsidRPr="00F93537" w:rsidRDefault="002113A4" w:rsidP="0031137D">
      <w:pPr>
        <w:pStyle w:val="ListParagraph"/>
        <w:numPr>
          <w:ilvl w:val="2"/>
          <w:numId w:val="7"/>
        </w:numPr>
        <w:spacing w:after="0"/>
        <w:ind w:left="1080"/>
        <w:rPr>
          <w:color w:val="7030A0"/>
        </w:rPr>
      </w:pPr>
      <w:r w:rsidRPr="00F93537">
        <w:rPr>
          <w:color w:val="7030A0"/>
        </w:rPr>
        <w:t>Multivariate consideration</w:t>
      </w:r>
      <w:r w:rsidR="00951A5A" w:rsidRPr="00F93537">
        <w:rPr>
          <w:color w:val="7030A0"/>
        </w:rPr>
        <w:t xml:space="preserve"> </w:t>
      </w:r>
      <w:r w:rsidRPr="00F93537">
        <w:rPr>
          <w:color w:val="7030A0"/>
        </w:rPr>
        <w:t>instead of univariate</w:t>
      </w:r>
    </w:p>
    <w:p w:rsidR="002113A4" w:rsidRPr="00F93537" w:rsidRDefault="002113A4" w:rsidP="0031137D">
      <w:pPr>
        <w:pStyle w:val="ListParagraph"/>
        <w:numPr>
          <w:ilvl w:val="3"/>
          <w:numId w:val="7"/>
        </w:numPr>
        <w:spacing w:after="0"/>
        <w:ind w:left="1440"/>
        <w:rPr>
          <w:color w:val="7030A0"/>
        </w:rPr>
      </w:pPr>
      <w:r w:rsidRPr="00F93537">
        <w:rPr>
          <w:color w:val="7030A0"/>
        </w:rPr>
        <w:t>eg, simultaneously considering multiple markers</w:t>
      </w:r>
      <w:r w:rsidR="00054FBB">
        <w:rPr>
          <w:color w:val="7030A0"/>
        </w:rPr>
        <w:t>/variables</w:t>
      </w:r>
      <w:bookmarkStart w:id="0" w:name="_GoBack"/>
      <w:bookmarkEnd w:id="0"/>
      <w:r w:rsidRPr="00F93537">
        <w:rPr>
          <w:color w:val="7030A0"/>
        </w:rPr>
        <w:t>, instead of one</w:t>
      </w:r>
    </w:p>
    <w:p w:rsidR="002113A4" w:rsidRPr="00F93537" w:rsidRDefault="002113A4" w:rsidP="0031137D">
      <w:pPr>
        <w:pStyle w:val="ListParagraph"/>
        <w:numPr>
          <w:ilvl w:val="3"/>
          <w:numId w:val="7"/>
        </w:numPr>
        <w:spacing w:after="0"/>
        <w:ind w:left="1440"/>
        <w:rPr>
          <w:color w:val="7030A0"/>
        </w:rPr>
      </w:pPr>
      <w:r w:rsidRPr="00F93537">
        <w:rPr>
          <w:color w:val="7030A0"/>
        </w:rPr>
        <w:t>eg, simultaneously considering all links within a nuclear family, instead of isolated pairs</w:t>
      </w:r>
    </w:p>
    <w:p w:rsidR="002113A4" w:rsidRPr="00F93537" w:rsidRDefault="002113A4" w:rsidP="0031137D">
      <w:pPr>
        <w:pStyle w:val="ListParagraph"/>
        <w:numPr>
          <w:ilvl w:val="2"/>
          <w:numId w:val="7"/>
        </w:numPr>
        <w:spacing w:after="0"/>
        <w:ind w:left="1080"/>
        <w:rPr>
          <w:color w:val="7030A0"/>
        </w:rPr>
      </w:pPr>
      <w:r w:rsidRPr="00F93537">
        <w:rPr>
          <w:color w:val="7030A0"/>
        </w:rPr>
        <w:t>Multivariate validation instead of univariate, to catch programming mistakes</w:t>
      </w:r>
    </w:p>
    <w:p w:rsidR="002113A4" w:rsidRPr="00F93537" w:rsidRDefault="002113A4" w:rsidP="0031137D">
      <w:pPr>
        <w:pStyle w:val="ListParagraph"/>
        <w:numPr>
          <w:ilvl w:val="3"/>
          <w:numId w:val="7"/>
        </w:numPr>
        <w:spacing w:after="0"/>
        <w:ind w:left="1440"/>
        <w:rPr>
          <w:color w:val="7030A0"/>
        </w:rPr>
      </w:pPr>
      <w:r w:rsidRPr="00F93537">
        <w:rPr>
          <w:color w:val="7030A0"/>
        </w:rPr>
        <w:t>eg,</w:t>
      </w:r>
      <w:r w:rsidR="00364021" w:rsidRPr="00F93537">
        <w:rPr>
          <w:color w:val="7030A0"/>
        </w:rPr>
        <w:t xml:space="preserve"> mother’s report of twins against the kids’ responses</w:t>
      </w:r>
    </w:p>
    <w:p w:rsidR="00364021" w:rsidRPr="00F93537" w:rsidRDefault="003F59CD" w:rsidP="0031137D">
      <w:pPr>
        <w:pStyle w:val="ListParagraph"/>
        <w:numPr>
          <w:ilvl w:val="2"/>
          <w:numId w:val="7"/>
        </w:numPr>
        <w:spacing w:after="0"/>
        <w:ind w:left="1080"/>
        <w:rPr>
          <w:color w:val="7030A0"/>
        </w:rPr>
      </w:pPr>
      <w:r w:rsidRPr="00F93537">
        <w:rPr>
          <w:color w:val="7030A0"/>
        </w:rPr>
        <w:t xml:space="preserve">End-to-end reporting </w:t>
      </w:r>
      <w:r w:rsidR="008564D0" w:rsidRPr="00F93537">
        <w:rPr>
          <w:color w:val="7030A0"/>
        </w:rPr>
        <w:t xml:space="preserve">(with dynamic tables and graphs) </w:t>
      </w:r>
      <w:r w:rsidRPr="00F93537">
        <w:rPr>
          <w:color w:val="7030A0"/>
        </w:rPr>
        <w:t xml:space="preserve">makes it easier to iteratively </w:t>
      </w:r>
      <w:r w:rsidR="00F93537">
        <w:rPr>
          <w:color w:val="7030A0"/>
        </w:rPr>
        <w:t>modify</w:t>
      </w:r>
      <w:r w:rsidRPr="00F93537">
        <w:rPr>
          <w:color w:val="7030A0"/>
        </w:rPr>
        <w:t>/calibrate the algorithm several times an hour.</w:t>
      </w:r>
    </w:p>
    <w:p w:rsidR="003D2FB1" w:rsidRDefault="003D2FB1" w:rsidP="0031137D">
      <w:pPr>
        <w:pStyle w:val="ListParagraph"/>
        <w:numPr>
          <w:ilvl w:val="1"/>
          <w:numId w:val="7"/>
        </w:numPr>
        <w:spacing w:after="0"/>
        <w:ind w:left="720"/>
      </w:pPr>
      <w:r>
        <w:t>More Gen2 subjects are available (especially those who’ve aged into the good items)</w:t>
      </w:r>
    </w:p>
    <w:p w:rsidR="00951A5A" w:rsidRDefault="00951A5A" w:rsidP="0031137D">
      <w:pPr>
        <w:pStyle w:val="ListParagraph"/>
        <w:numPr>
          <w:ilvl w:val="1"/>
          <w:numId w:val="7"/>
        </w:numPr>
        <w:spacing w:after="0"/>
        <w:ind w:left="720"/>
      </w:pPr>
      <w:r>
        <w:t>New variables are available (1994 twins &amp; 2006 biomom/dad)</w:t>
      </w:r>
    </w:p>
    <w:p w:rsidR="00951A5A" w:rsidRDefault="00951A5A" w:rsidP="0031137D">
      <w:pPr>
        <w:pStyle w:val="ListParagraph"/>
        <w:numPr>
          <w:ilvl w:val="1"/>
          <w:numId w:val="7"/>
        </w:numPr>
        <w:spacing w:after="0"/>
        <w:ind w:left="720"/>
      </w:pPr>
      <w:r>
        <w:t xml:space="preserve">More variables are available (we have </w:t>
      </w:r>
      <w:r w:rsidR="005129E2">
        <w:t>two decades more information than the first time Gen1 was seriously linked)</w:t>
      </w:r>
    </w:p>
    <w:p w:rsidR="005129E2" w:rsidRDefault="005129E2" w:rsidP="0031137D">
      <w:pPr>
        <w:pStyle w:val="ListParagraph"/>
        <w:numPr>
          <w:ilvl w:val="1"/>
          <w:numId w:val="7"/>
        </w:numPr>
        <w:spacing w:after="0"/>
        <w:ind w:left="720"/>
      </w:pPr>
      <w:r>
        <w:t>We had to adapt the links to the newer statistical techniques are available</w:t>
      </w:r>
    </w:p>
    <w:p w:rsidR="005129E2" w:rsidRDefault="005129E2" w:rsidP="0031137D">
      <w:pPr>
        <w:pStyle w:val="ListParagraph"/>
        <w:numPr>
          <w:ilvl w:val="2"/>
          <w:numId w:val="7"/>
        </w:numPr>
        <w:spacing w:after="0"/>
        <w:ind w:left="1080"/>
      </w:pPr>
      <w:r>
        <w:t>Addresses the reduced bias of including links among younger sibs (instead of linking only first born)</w:t>
      </w:r>
    </w:p>
    <w:p w:rsidR="005129E2" w:rsidRDefault="005129E2" w:rsidP="0031137D">
      <w:pPr>
        <w:pStyle w:val="ListParagraph"/>
        <w:numPr>
          <w:ilvl w:val="2"/>
          <w:numId w:val="7"/>
        </w:numPr>
        <w:spacing w:after="0"/>
        <w:ind w:left="1080"/>
      </w:pPr>
      <w:r>
        <w:t>Multilevel</w:t>
      </w:r>
    </w:p>
    <w:p w:rsidR="005129E2" w:rsidRPr="006E1F8F" w:rsidRDefault="005129E2" w:rsidP="0031137D">
      <w:pPr>
        <w:pStyle w:val="ListParagraph"/>
        <w:numPr>
          <w:ilvl w:val="2"/>
          <w:numId w:val="7"/>
        </w:numPr>
        <w:spacing w:after="0"/>
        <w:ind w:left="1080"/>
      </w:pPr>
      <w:r>
        <w:t>Spatially inspired</w:t>
      </w:r>
    </w:p>
    <w:p w:rsidR="003D2FB1" w:rsidRDefault="003D2FB1" w:rsidP="0031137D">
      <w:pPr>
        <w:pStyle w:val="ListParagraph"/>
        <w:numPr>
          <w:ilvl w:val="1"/>
          <w:numId w:val="7"/>
        </w:numPr>
        <w:spacing w:after="0"/>
        <w:ind w:left="720"/>
      </w:pPr>
      <w:r>
        <w:t xml:space="preserve">The trajectory of the newer and older links are similar (especially for Gen2), but the newer links are more complete, </w:t>
      </w:r>
    </w:p>
    <w:p w:rsidR="003D2FB1" w:rsidRDefault="003D2FB1" w:rsidP="0031137D">
      <w:pPr>
        <w:pStyle w:val="ListParagraph"/>
        <w:numPr>
          <w:ilvl w:val="2"/>
          <w:numId w:val="7"/>
        </w:numPr>
        <w:spacing w:after="0"/>
        <w:ind w:left="1080"/>
      </w:pPr>
      <w:r>
        <w:t>More power</w:t>
      </w:r>
    </w:p>
    <w:p w:rsidR="003D2FB1" w:rsidRDefault="003D2FB1" w:rsidP="0031137D">
      <w:pPr>
        <w:pStyle w:val="ListParagraph"/>
        <w:numPr>
          <w:ilvl w:val="2"/>
          <w:numId w:val="7"/>
        </w:numPr>
        <w:spacing w:after="0"/>
        <w:ind w:left="1080"/>
      </w:pPr>
      <w:r>
        <w:t>Fewer issues about which ambiguous groups to include/exclude in analyses.</w:t>
      </w:r>
    </w:p>
    <w:sectPr w:rsidR="003D2FB1" w:rsidSect="004C00B2">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3E41" w:rsidRDefault="009B3E41" w:rsidP="007B5C8F">
      <w:pPr>
        <w:spacing w:after="0" w:line="240" w:lineRule="auto"/>
      </w:pPr>
      <w:r>
        <w:separator/>
      </w:r>
    </w:p>
  </w:endnote>
  <w:endnote w:type="continuationSeparator" w:id="0">
    <w:p w:rsidR="009B3E41" w:rsidRDefault="009B3E41" w:rsidP="007B5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0892274"/>
      <w:docPartObj>
        <w:docPartGallery w:val="Page Numbers (Bottom of Page)"/>
        <w:docPartUnique/>
      </w:docPartObj>
    </w:sdtPr>
    <w:sdtEndPr>
      <w:rPr>
        <w:noProof/>
      </w:rPr>
    </w:sdtEndPr>
    <w:sdtContent>
      <w:p w:rsidR="007B5C8F" w:rsidRDefault="007B5C8F">
        <w:pPr>
          <w:pStyle w:val="Footer"/>
          <w:jc w:val="right"/>
        </w:pPr>
        <w:r>
          <w:fldChar w:fldCharType="begin"/>
        </w:r>
        <w:r>
          <w:instrText xml:space="preserve"> PAGE   \* MERGEFORMAT </w:instrText>
        </w:r>
        <w:r>
          <w:fldChar w:fldCharType="separate"/>
        </w:r>
        <w:r w:rsidR="00054FBB">
          <w:rPr>
            <w:noProof/>
          </w:rPr>
          <w:t>3</w:t>
        </w:r>
        <w:r>
          <w:rPr>
            <w:noProof/>
          </w:rPr>
          <w:fldChar w:fldCharType="end"/>
        </w:r>
      </w:p>
    </w:sdtContent>
  </w:sdt>
  <w:p w:rsidR="007B5C8F" w:rsidRDefault="007B5C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3E41" w:rsidRDefault="009B3E41" w:rsidP="007B5C8F">
      <w:pPr>
        <w:spacing w:after="0" w:line="240" w:lineRule="auto"/>
      </w:pPr>
      <w:r>
        <w:separator/>
      </w:r>
    </w:p>
  </w:footnote>
  <w:footnote w:type="continuationSeparator" w:id="0">
    <w:p w:rsidR="009B3E41" w:rsidRDefault="009B3E41" w:rsidP="007B5C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9735A"/>
    <w:multiLevelType w:val="hybridMultilevel"/>
    <w:tmpl w:val="438CB9D0"/>
    <w:lvl w:ilvl="0" w:tplc="D57A5EAC">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CBC0A47"/>
    <w:multiLevelType w:val="multilevel"/>
    <w:tmpl w:val="E3D4BF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1F3731DC"/>
    <w:multiLevelType w:val="hybridMultilevel"/>
    <w:tmpl w:val="1F3E189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2413DCC"/>
    <w:multiLevelType w:val="hybridMultilevel"/>
    <w:tmpl w:val="87484B62"/>
    <w:lvl w:ilvl="0" w:tplc="D57A5E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CA6E01"/>
    <w:multiLevelType w:val="hybridMultilevel"/>
    <w:tmpl w:val="97588642"/>
    <w:lvl w:ilvl="0" w:tplc="0409000F">
      <w:start w:val="1"/>
      <w:numFmt w:val="decimal"/>
      <w:lvlText w:val="%1."/>
      <w:lvlJc w:val="left"/>
      <w:pPr>
        <w:ind w:left="720" w:hanging="360"/>
      </w:pPr>
      <w:rPr>
        <w:rFonts w:hint="default"/>
      </w:rPr>
    </w:lvl>
    <w:lvl w:ilvl="1" w:tplc="127EF072">
      <w:start w:val="1"/>
      <w:numFmt w:val="lowerLetter"/>
      <w:pStyle w:val="List2"/>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757B9A"/>
    <w:multiLevelType w:val="hybridMultilevel"/>
    <w:tmpl w:val="CE46091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4E611519"/>
    <w:multiLevelType w:val="hybridMultilevel"/>
    <w:tmpl w:val="B94C3B14"/>
    <w:lvl w:ilvl="0" w:tplc="B6E61AD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710458"/>
    <w:multiLevelType w:val="hybridMultilevel"/>
    <w:tmpl w:val="88C8D6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C17472D"/>
    <w:multiLevelType w:val="hybridMultilevel"/>
    <w:tmpl w:val="D37CB468"/>
    <w:lvl w:ilvl="0" w:tplc="3A80C95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3"/>
  </w:num>
  <w:num w:numId="3">
    <w:abstractNumId w:val="1"/>
  </w:num>
  <w:num w:numId="4">
    <w:abstractNumId w:val="0"/>
  </w:num>
  <w:num w:numId="5">
    <w:abstractNumId w:val="7"/>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198"/>
    <w:rsid w:val="00006E7E"/>
    <w:rsid w:val="000117FD"/>
    <w:rsid w:val="00041897"/>
    <w:rsid w:val="00054FBB"/>
    <w:rsid w:val="0006186E"/>
    <w:rsid w:val="000931B6"/>
    <w:rsid w:val="000D08EB"/>
    <w:rsid w:val="000D2EE4"/>
    <w:rsid w:val="000D41E5"/>
    <w:rsid w:val="000F42D7"/>
    <w:rsid w:val="001279B2"/>
    <w:rsid w:val="00137B58"/>
    <w:rsid w:val="001408B8"/>
    <w:rsid w:val="00184487"/>
    <w:rsid w:val="00190E45"/>
    <w:rsid w:val="001C0DC3"/>
    <w:rsid w:val="001C2E53"/>
    <w:rsid w:val="001C4452"/>
    <w:rsid w:val="001D347F"/>
    <w:rsid w:val="001F347F"/>
    <w:rsid w:val="002113A4"/>
    <w:rsid w:val="00234946"/>
    <w:rsid w:val="002365BD"/>
    <w:rsid w:val="0025637D"/>
    <w:rsid w:val="00263246"/>
    <w:rsid w:val="00276652"/>
    <w:rsid w:val="002C7088"/>
    <w:rsid w:val="00310F54"/>
    <w:rsid w:val="0031137D"/>
    <w:rsid w:val="003124EC"/>
    <w:rsid w:val="003238F3"/>
    <w:rsid w:val="003306EC"/>
    <w:rsid w:val="00347B81"/>
    <w:rsid w:val="00354985"/>
    <w:rsid w:val="003554B6"/>
    <w:rsid w:val="00364021"/>
    <w:rsid w:val="0036631B"/>
    <w:rsid w:val="003847C7"/>
    <w:rsid w:val="00395C74"/>
    <w:rsid w:val="0039613C"/>
    <w:rsid w:val="003A47CC"/>
    <w:rsid w:val="003B5EC0"/>
    <w:rsid w:val="003B7DE6"/>
    <w:rsid w:val="003C003B"/>
    <w:rsid w:val="003D2FB1"/>
    <w:rsid w:val="003F578A"/>
    <w:rsid w:val="003F59CD"/>
    <w:rsid w:val="00410770"/>
    <w:rsid w:val="00420575"/>
    <w:rsid w:val="00432015"/>
    <w:rsid w:val="00432553"/>
    <w:rsid w:val="00440C7D"/>
    <w:rsid w:val="00445805"/>
    <w:rsid w:val="00454A2B"/>
    <w:rsid w:val="00455DE1"/>
    <w:rsid w:val="0048000B"/>
    <w:rsid w:val="004A6BF7"/>
    <w:rsid w:val="004C00B2"/>
    <w:rsid w:val="004D5BF8"/>
    <w:rsid w:val="004E4C47"/>
    <w:rsid w:val="004F4A67"/>
    <w:rsid w:val="00501154"/>
    <w:rsid w:val="005129E2"/>
    <w:rsid w:val="00513724"/>
    <w:rsid w:val="00523C2D"/>
    <w:rsid w:val="00591340"/>
    <w:rsid w:val="00596DDA"/>
    <w:rsid w:val="005A4003"/>
    <w:rsid w:val="005A782D"/>
    <w:rsid w:val="005B433E"/>
    <w:rsid w:val="005C72B5"/>
    <w:rsid w:val="005F63AF"/>
    <w:rsid w:val="00606683"/>
    <w:rsid w:val="00612167"/>
    <w:rsid w:val="00623691"/>
    <w:rsid w:val="00650C0D"/>
    <w:rsid w:val="00662E55"/>
    <w:rsid w:val="006855FB"/>
    <w:rsid w:val="006B4130"/>
    <w:rsid w:val="006B6966"/>
    <w:rsid w:val="006E1F06"/>
    <w:rsid w:val="006E1F8F"/>
    <w:rsid w:val="006E3800"/>
    <w:rsid w:val="006E721F"/>
    <w:rsid w:val="006F305E"/>
    <w:rsid w:val="00702BB3"/>
    <w:rsid w:val="007334A3"/>
    <w:rsid w:val="0077404E"/>
    <w:rsid w:val="00776396"/>
    <w:rsid w:val="007A5840"/>
    <w:rsid w:val="007B40B0"/>
    <w:rsid w:val="007B5C8F"/>
    <w:rsid w:val="007B7C15"/>
    <w:rsid w:val="007E084E"/>
    <w:rsid w:val="007F49A1"/>
    <w:rsid w:val="00806654"/>
    <w:rsid w:val="00817E12"/>
    <w:rsid w:val="0082684F"/>
    <w:rsid w:val="00837592"/>
    <w:rsid w:val="00843D89"/>
    <w:rsid w:val="008564D0"/>
    <w:rsid w:val="008576D6"/>
    <w:rsid w:val="00862E9E"/>
    <w:rsid w:val="00871961"/>
    <w:rsid w:val="008907F1"/>
    <w:rsid w:val="008972AA"/>
    <w:rsid w:val="008D1EA9"/>
    <w:rsid w:val="008E3B29"/>
    <w:rsid w:val="008E48F9"/>
    <w:rsid w:val="009132E5"/>
    <w:rsid w:val="009310CA"/>
    <w:rsid w:val="0093393C"/>
    <w:rsid w:val="00944B62"/>
    <w:rsid w:val="00951A5A"/>
    <w:rsid w:val="00960F24"/>
    <w:rsid w:val="009B3E41"/>
    <w:rsid w:val="009B428B"/>
    <w:rsid w:val="009D495A"/>
    <w:rsid w:val="009D6E76"/>
    <w:rsid w:val="009E7504"/>
    <w:rsid w:val="00A028DD"/>
    <w:rsid w:val="00A3589F"/>
    <w:rsid w:val="00A54CD6"/>
    <w:rsid w:val="00A7066F"/>
    <w:rsid w:val="00A71B22"/>
    <w:rsid w:val="00A874AA"/>
    <w:rsid w:val="00A87A3E"/>
    <w:rsid w:val="00AC4F9A"/>
    <w:rsid w:val="00AF4C97"/>
    <w:rsid w:val="00AF5CB9"/>
    <w:rsid w:val="00B04413"/>
    <w:rsid w:val="00B20B59"/>
    <w:rsid w:val="00B724B0"/>
    <w:rsid w:val="00B869AF"/>
    <w:rsid w:val="00B90772"/>
    <w:rsid w:val="00B91DCC"/>
    <w:rsid w:val="00BB2B7F"/>
    <w:rsid w:val="00C11447"/>
    <w:rsid w:val="00C20CDC"/>
    <w:rsid w:val="00C37477"/>
    <w:rsid w:val="00C544C5"/>
    <w:rsid w:val="00CC29FF"/>
    <w:rsid w:val="00CD5215"/>
    <w:rsid w:val="00CF7C3D"/>
    <w:rsid w:val="00D223EB"/>
    <w:rsid w:val="00D22B06"/>
    <w:rsid w:val="00D317E5"/>
    <w:rsid w:val="00D60401"/>
    <w:rsid w:val="00D6512F"/>
    <w:rsid w:val="00D94C79"/>
    <w:rsid w:val="00DA0B8B"/>
    <w:rsid w:val="00DB2CAC"/>
    <w:rsid w:val="00DC1B1C"/>
    <w:rsid w:val="00DC56A8"/>
    <w:rsid w:val="00DD1477"/>
    <w:rsid w:val="00DD1687"/>
    <w:rsid w:val="00DD3D19"/>
    <w:rsid w:val="00DE1D8A"/>
    <w:rsid w:val="00E06C6F"/>
    <w:rsid w:val="00E1547B"/>
    <w:rsid w:val="00E24B38"/>
    <w:rsid w:val="00E25198"/>
    <w:rsid w:val="00EC1767"/>
    <w:rsid w:val="00EE4621"/>
    <w:rsid w:val="00EE661B"/>
    <w:rsid w:val="00EE6C94"/>
    <w:rsid w:val="00EF5415"/>
    <w:rsid w:val="00F25D11"/>
    <w:rsid w:val="00F83088"/>
    <w:rsid w:val="00F86880"/>
    <w:rsid w:val="00F93537"/>
    <w:rsid w:val="00F93F2C"/>
    <w:rsid w:val="00FA5FA3"/>
    <w:rsid w:val="00FE7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A87A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0D2EE4"/>
    <w:pPr>
      <w:spacing w:after="0" w:line="240" w:lineRule="auto"/>
    </w:pPr>
    <w:rPr>
      <w:rFonts w:ascii="Courier New" w:hAnsi="Courier New" w:cs="Courier New"/>
      <w:sz w:val="20"/>
      <w:szCs w:val="20"/>
    </w:rPr>
  </w:style>
  <w:style w:type="character" w:customStyle="1" w:styleId="CodeChar">
    <w:name w:val="Code Char"/>
    <w:basedOn w:val="DefaultParagraphFont"/>
    <w:link w:val="Code"/>
    <w:rsid w:val="000D2EE4"/>
    <w:rPr>
      <w:rFonts w:ascii="Courier New" w:hAnsi="Courier New" w:cs="Courier New"/>
      <w:sz w:val="20"/>
      <w:szCs w:val="20"/>
    </w:rPr>
  </w:style>
  <w:style w:type="paragraph" w:styleId="ListParagraph">
    <w:name w:val="List Paragraph"/>
    <w:basedOn w:val="Normal"/>
    <w:link w:val="ListParagraphChar"/>
    <w:uiPriority w:val="34"/>
    <w:qFormat/>
    <w:rsid w:val="00454A2B"/>
    <w:pPr>
      <w:ind w:left="720"/>
      <w:contextualSpacing/>
    </w:pPr>
  </w:style>
  <w:style w:type="paragraph" w:styleId="NormalWeb">
    <w:name w:val="Normal (Web)"/>
    <w:basedOn w:val="Normal"/>
    <w:uiPriority w:val="99"/>
    <w:unhideWhenUsed/>
    <w:rsid w:val="008E48F9"/>
    <w:pPr>
      <w:spacing w:after="0" w:line="240" w:lineRule="auto"/>
    </w:pPr>
    <w:rPr>
      <w:rFonts w:ascii="Times New Roman" w:hAnsi="Times New Roman" w:cs="Times New Roman"/>
      <w:sz w:val="24"/>
      <w:szCs w:val="24"/>
    </w:rPr>
  </w:style>
  <w:style w:type="table" w:styleId="TableGrid">
    <w:name w:val="Table Grid"/>
    <w:basedOn w:val="TableNormal"/>
    <w:uiPriority w:val="59"/>
    <w:rsid w:val="000418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A87A3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C0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0B2"/>
    <w:rPr>
      <w:rFonts w:ascii="Tahoma" w:hAnsi="Tahoma" w:cs="Tahoma"/>
      <w:sz w:val="16"/>
      <w:szCs w:val="16"/>
    </w:rPr>
  </w:style>
  <w:style w:type="character" w:styleId="Hyperlink">
    <w:name w:val="Hyperlink"/>
    <w:basedOn w:val="DefaultParagraphFont"/>
    <w:uiPriority w:val="99"/>
    <w:semiHidden/>
    <w:unhideWhenUsed/>
    <w:rsid w:val="00137B58"/>
    <w:rPr>
      <w:color w:val="0000FF"/>
      <w:u w:val="single"/>
    </w:rPr>
  </w:style>
  <w:style w:type="paragraph" w:styleId="Header">
    <w:name w:val="header"/>
    <w:basedOn w:val="Normal"/>
    <w:link w:val="HeaderChar"/>
    <w:uiPriority w:val="99"/>
    <w:unhideWhenUsed/>
    <w:rsid w:val="007B5C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C8F"/>
  </w:style>
  <w:style w:type="paragraph" w:styleId="Footer">
    <w:name w:val="footer"/>
    <w:basedOn w:val="Normal"/>
    <w:link w:val="FooterChar"/>
    <w:uiPriority w:val="99"/>
    <w:unhideWhenUsed/>
    <w:rsid w:val="007B5C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C8F"/>
  </w:style>
  <w:style w:type="character" w:styleId="Emphasis">
    <w:name w:val="Emphasis"/>
    <w:basedOn w:val="DefaultParagraphFont"/>
    <w:uiPriority w:val="20"/>
    <w:qFormat/>
    <w:rsid w:val="0093393C"/>
    <w:rPr>
      <w:i/>
      <w:iCs/>
    </w:rPr>
  </w:style>
  <w:style w:type="paragraph" w:customStyle="1" w:styleId="List2">
    <w:name w:val="List2"/>
    <w:basedOn w:val="ListParagraph"/>
    <w:link w:val="List2Char"/>
    <w:qFormat/>
    <w:rsid w:val="004D5BF8"/>
    <w:pPr>
      <w:numPr>
        <w:ilvl w:val="1"/>
        <w:numId w:val="7"/>
      </w:numPr>
      <w:spacing w:after="0" w:line="240" w:lineRule="auto"/>
      <w:ind w:left="1080"/>
    </w:pPr>
  </w:style>
  <w:style w:type="character" w:customStyle="1" w:styleId="ListParagraphChar">
    <w:name w:val="List Paragraph Char"/>
    <w:basedOn w:val="DefaultParagraphFont"/>
    <w:link w:val="ListParagraph"/>
    <w:uiPriority w:val="34"/>
    <w:rsid w:val="004D5BF8"/>
  </w:style>
  <w:style w:type="character" w:customStyle="1" w:styleId="List2Char">
    <w:name w:val="List2 Char"/>
    <w:basedOn w:val="ListParagraphChar"/>
    <w:link w:val="List2"/>
    <w:rsid w:val="004D5B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A87A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0D2EE4"/>
    <w:pPr>
      <w:spacing w:after="0" w:line="240" w:lineRule="auto"/>
    </w:pPr>
    <w:rPr>
      <w:rFonts w:ascii="Courier New" w:hAnsi="Courier New" w:cs="Courier New"/>
      <w:sz w:val="20"/>
      <w:szCs w:val="20"/>
    </w:rPr>
  </w:style>
  <w:style w:type="character" w:customStyle="1" w:styleId="CodeChar">
    <w:name w:val="Code Char"/>
    <w:basedOn w:val="DefaultParagraphFont"/>
    <w:link w:val="Code"/>
    <w:rsid w:val="000D2EE4"/>
    <w:rPr>
      <w:rFonts w:ascii="Courier New" w:hAnsi="Courier New" w:cs="Courier New"/>
      <w:sz w:val="20"/>
      <w:szCs w:val="20"/>
    </w:rPr>
  </w:style>
  <w:style w:type="paragraph" w:styleId="ListParagraph">
    <w:name w:val="List Paragraph"/>
    <w:basedOn w:val="Normal"/>
    <w:link w:val="ListParagraphChar"/>
    <w:uiPriority w:val="34"/>
    <w:qFormat/>
    <w:rsid w:val="00454A2B"/>
    <w:pPr>
      <w:ind w:left="720"/>
      <w:contextualSpacing/>
    </w:pPr>
  </w:style>
  <w:style w:type="paragraph" w:styleId="NormalWeb">
    <w:name w:val="Normal (Web)"/>
    <w:basedOn w:val="Normal"/>
    <w:uiPriority w:val="99"/>
    <w:unhideWhenUsed/>
    <w:rsid w:val="008E48F9"/>
    <w:pPr>
      <w:spacing w:after="0" w:line="240" w:lineRule="auto"/>
    </w:pPr>
    <w:rPr>
      <w:rFonts w:ascii="Times New Roman" w:hAnsi="Times New Roman" w:cs="Times New Roman"/>
      <w:sz w:val="24"/>
      <w:szCs w:val="24"/>
    </w:rPr>
  </w:style>
  <w:style w:type="table" w:styleId="TableGrid">
    <w:name w:val="Table Grid"/>
    <w:basedOn w:val="TableNormal"/>
    <w:uiPriority w:val="59"/>
    <w:rsid w:val="000418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A87A3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C0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0B2"/>
    <w:rPr>
      <w:rFonts w:ascii="Tahoma" w:hAnsi="Tahoma" w:cs="Tahoma"/>
      <w:sz w:val="16"/>
      <w:szCs w:val="16"/>
    </w:rPr>
  </w:style>
  <w:style w:type="character" w:styleId="Hyperlink">
    <w:name w:val="Hyperlink"/>
    <w:basedOn w:val="DefaultParagraphFont"/>
    <w:uiPriority w:val="99"/>
    <w:semiHidden/>
    <w:unhideWhenUsed/>
    <w:rsid w:val="00137B58"/>
    <w:rPr>
      <w:color w:val="0000FF"/>
      <w:u w:val="single"/>
    </w:rPr>
  </w:style>
  <w:style w:type="paragraph" w:styleId="Header">
    <w:name w:val="header"/>
    <w:basedOn w:val="Normal"/>
    <w:link w:val="HeaderChar"/>
    <w:uiPriority w:val="99"/>
    <w:unhideWhenUsed/>
    <w:rsid w:val="007B5C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C8F"/>
  </w:style>
  <w:style w:type="paragraph" w:styleId="Footer">
    <w:name w:val="footer"/>
    <w:basedOn w:val="Normal"/>
    <w:link w:val="FooterChar"/>
    <w:uiPriority w:val="99"/>
    <w:unhideWhenUsed/>
    <w:rsid w:val="007B5C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C8F"/>
  </w:style>
  <w:style w:type="character" w:styleId="Emphasis">
    <w:name w:val="Emphasis"/>
    <w:basedOn w:val="DefaultParagraphFont"/>
    <w:uiPriority w:val="20"/>
    <w:qFormat/>
    <w:rsid w:val="0093393C"/>
    <w:rPr>
      <w:i/>
      <w:iCs/>
    </w:rPr>
  </w:style>
  <w:style w:type="paragraph" w:customStyle="1" w:styleId="List2">
    <w:name w:val="List2"/>
    <w:basedOn w:val="ListParagraph"/>
    <w:link w:val="List2Char"/>
    <w:qFormat/>
    <w:rsid w:val="004D5BF8"/>
    <w:pPr>
      <w:numPr>
        <w:ilvl w:val="1"/>
        <w:numId w:val="7"/>
      </w:numPr>
      <w:spacing w:after="0" w:line="240" w:lineRule="auto"/>
      <w:ind w:left="1080"/>
    </w:pPr>
  </w:style>
  <w:style w:type="character" w:customStyle="1" w:styleId="ListParagraphChar">
    <w:name w:val="List Paragraph Char"/>
    <w:basedOn w:val="DefaultParagraphFont"/>
    <w:link w:val="ListParagraph"/>
    <w:uiPriority w:val="34"/>
    <w:rsid w:val="004D5BF8"/>
  </w:style>
  <w:style w:type="character" w:customStyle="1" w:styleId="List2Char">
    <w:name w:val="List2 Char"/>
    <w:basedOn w:val="ListParagraphChar"/>
    <w:link w:val="List2"/>
    <w:rsid w:val="004D5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253884">
      <w:bodyDiv w:val="1"/>
      <w:marLeft w:val="0"/>
      <w:marRight w:val="0"/>
      <w:marTop w:val="0"/>
      <w:marBottom w:val="0"/>
      <w:divBdr>
        <w:top w:val="none" w:sz="0" w:space="0" w:color="auto"/>
        <w:left w:val="none" w:sz="0" w:space="0" w:color="auto"/>
        <w:bottom w:val="none" w:sz="0" w:space="0" w:color="auto"/>
        <w:right w:val="none" w:sz="0" w:space="0" w:color="auto"/>
      </w:divBdr>
    </w:div>
    <w:div w:id="420488871">
      <w:bodyDiv w:val="1"/>
      <w:marLeft w:val="0"/>
      <w:marRight w:val="0"/>
      <w:marTop w:val="0"/>
      <w:marBottom w:val="0"/>
      <w:divBdr>
        <w:top w:val="none" w:sz="0" w:space="0" w:color="auto"/>
        <w:left w:val="none" w:sz="0" w:space="0" w:color="auto"/>
        <w:bottom w:val="none" w:sz="0" w:space="0" w:color="auto"/>
        <w:right w:val="none" w:sz="0" w:space="0" w:color="auto"/>
      </w:divBdr>
    </w:div>
    <w:div w:id="423762920">
      <w:bodyDiv w:val="1"/>
      <w:marLeft w:val="0"/>
      <w:marRight w:val="0"/>
      <w:marTop w:val="0"/>
      <w:marBottom w:val="0"/>
      <w:divBdr>
        <w:top w:val="none" w:sz="0" w:space="0" w:color="auto"/>
        <w:left w:val="none" w:sz="0" w:space="0" w:color="auto"/>
        <w:bottom w:val="none" w:sz="0" w:space="0" w:color="auto"/>
        <w:right w:val="none" w:sz="0" w:space="0" w:color="auto"/>
      </w:divBdr>
    </w:div>
    <w:div w:id="532422371">
      <w:bodyDiv w:val="1"/>
      <w:marLeft w:val="0"/>
      <w:marRight w:val="0"/>
      <w:marTop w:val="0"/>
      <w:marBottom w:val="0"/>
      <w:divBdr>
        <w:top w:val="none" w:sz="0" w:space="0" w:color="auto"/>
        <w:left w:val="none" w:sz="0" w:space="0" w:color="auto"/>
        <w:bottom w:val="none" w:sz="0" w:space="0" w:color="auto"/>
        <w:right w:val="none" w:sz="0" w:space="0" w:color="auto"/>
      </w:divBdr>
    </w:div>
    <w:div w:id="535626631">
      <w:bodyDiv w:val="1"/>
      <w:marLeft w:val="0"/>
      <w:marRight w:val="0"/>
      <w:marTop w:val="0"/>
      <w:marBottom w:val="0"/>
      <w:divBdr>
        <w:top w:val="none" w:sz="0" w:space="0" w:color="auto"/>
        <w:left w:val="none" w:sz="0" w:space="0" w:color="auto"/>
        <w:bottom w:val="none" w:sz="0" w:space="0" w:color="auto"/>
        <w:right w:val="none" w:sz="0" w:space="0" w:color="auto"/>
      </w:divBdr>
    </w:div>
    <w:div w:id="635987746">
      <w:bodyDiv w:val="1"/>
      <w:marLeft w:val="0"/>
      <w:marRight w:val="0"/>
      <w:marTop w:val="0"/>
      <w:marBottom w:val="0"/>
      <w:divBdr>
        <w:top w:val="none" w:sz="0" w:space="0" w:color="auto"/>
        <w:left w:val="none" w:sz="0" w:space="0" w:color="auto"/>
        <w:bottom w:val="none" w:sz="0" w:space="0" w:color="auto"/>
        <w:right w:val="none" w:sz="0" w:space="0" w:color="auto"/>
      </w:divBdr>
    </w:div>
    <w:div w:id="784081683">
      <w:bodyDiv w:val="1"/>
      <w:marLeft w:val="0"/>
      <w:marRight w:val="0"/>
      <w:marTop w:val="0"/>
      <w:marBottom w:val="0"/>
      <w:divBdr>
        <w:top w:val="none" w:sz="0" w:space="0" w:color="auto"/>
        <w:left w:val="none" w:sz="0" w:space="0" w:color="auto"/>
        <w:bottom w:val="none" w:sz="0" w:space="0" w:color="auto"/>
        <w:right w:val="none" w:sz="0" w:space="0" w:color="auto"/>
      </w:divBdr>
    </w:div>
    <w:div w:id="1030913729">
      <w:bodyDiv w:val="1"/>
      <w:marLeft w:val="0"/>
      <w:marRight w:val="0"/>
      <w:marTop w:val="0"/>
      <w:marBottom w:val="0"/>
      <w:divBdr>
        <w:top w:val="none" w:sz="0" w:space="0" w:color="auto"/>
        <w:left w:val="none" w:sz="0" w:space="0" w:color="auto"/>
        <w:bottom w:val="none" w:sz="0" w:space="0" w:color="auto"/>
        <w:right w:val="none" w:sz="0" w:space="0" w:color="auto"/>
      </w:divBdr>
    </w:div>
    <w:div w:id="1152940035">
      <w:bodyDiv w:val="1"/>
      <w:marLeft w:val="0"/>
      <w:marRight w:val="0"/>
      <w:marTop w:val="0"/>
      <w:marBottom w:val="0"/>
      <w:divBdr>
        <w:top w:val="none" w:sz="0" w:space="0" w:color="auto"/>
        <w:left w:val="none" w:sz="0" w:space="0" w:color="auto"/>
        <w:bottom w:val="none" w:sz="0" w:space="0" w:color="auto"/>
        <w:right w:val="none" w:sz="0" w:space="0" w:color="auto"/>
      </w:divBdr>
    </w:div>
    <w:div w:id="1157527187">
      <w:bodyDiv w:val="1"/>
      <w:marLeft w:val="0"/>
      <w:marRight w:val="0"/>
      <w:marTop w:val="0"/>
      <w:marBottom w:val="0"/>
      <w:divBdr>
        <w:top w:val="none" w:sz="0" w:space="0" w:color="auto"/>
        <w:left w:val="none" w:sz="0" w:space="0" w:color="auto"/>
        <w:bottom w:val="none" w:sz="0" w:space="0" w:color="auto"/>
        <w:right w:val="none" w:sz="0" w:space="0" w:color="auto"/>
      </w:divBdr>
    </w:div>
    <w:div w:id="1248997757">
      <w:bodyDiv w:val="1"/>
      <w:marLeft w:val="0"/>
      <w:marRight w:val="0"/>
      <w:marTop w:val="0"/>
      <w:marBottom w:val="0"/>
      <w:divBdr>
        <w:top w:val="none" w:sz="0" w:space="0" w:color="auto"/>
        <w:left w:val="none" w:sz="0" w:space="0" w:color="auto"/>
        <w:bottom w:val="none" w:sz="0" w:space="0" w:color="auto"/>
        <w:right w:val="none" w:sz="0" w:space="0" w:color="auto"/>
      </w:divBdr>
    </w:div>
    <w:div w:id="1304505407">
      <w:bodyDiv w:val="1"/>
      <w:marLeft w:val="0"/>
      <w:marRight w:val="0"/>
      <w:marTop w:val="0"/>
      <w:marBottom w:val="0"/>
      <w:divBdr>
        <w:top w:val="none" w:sz="0" w:space="0" w:color="auto"/>
        <w:left w:val="none" w:sz="0" w:space="0" w:color="auto"/>
        <w:bottom w:val="none" w:sz="0" w:space="0" w:color="auto"/>
        <w:right w:val="none" w:sz="0" w:space="0" w:color="auto"/>
      </w:divBdr>
    </w:div>
    <w:div w:id="1433622057">
      <w:bodyDiv w:val="1"/>
      <w:marLeft w:val="0"/>
      <w:marRight w:val="0"/>
      <w:marTop w:val="0"/>
      <w:marBottom w:val="0"/>
      <w:divBdr>
        <w:top w:val="none" w:sz="0" w:space="0" w:color="auto"/>
        <w:left w:val="none" w:sz="0" w:space="0" w:color="auto"/>
        <w:bottom w:val="none" w:sz="0" w:space="0" w:color="auto"/>
        <w:right w:val="none" w:sz="0" w:space="0" w:color="auto"/>
      </w:divBdr>
    </w:div>
    <w:div w:id="1660766247">
      <w:bodyDiv w:val="1"/>
      <w:marLeft w:val="0"/>
      <w:marRight w:val="0"/>
      <w:marTop w:val="0"/>
      <w:marBottom w:val="0"/>
      <w:divBdr>
        <w:top w:val="none" w:sz="0" w:space="0" w:color="auto"/>
        <w:left w:val="none" w:sz="0" w:space="0" w:color="auto"/>
        <w:bottom w:val="none" w:sz="0" w:space="0" w:color="auto"/>
        <w:right w:val="none" w:sz="0" w:space="0" w:color="auto"/>
      </w:divBdr>
    </w:div>
    <w:div w:id="1725061565">
      <w:bodyDiv w:val="1"/>
      <w:marLeft w:val="0"/>
      <w:marRight w:val="0"/>
      <w:marTop w:val="0"/>
      <w:marBottom w:val="0"/>
      <w:divBdr>
        <w:top w:val="none" w:sz="0" w:space="0" w:color="auto"/>
        <w:left w:val="none" w:sz="0" w:space="0" w:color="auto"/>
        <w:bottom w:val="none" w:sz="0" w:space="0" w:color="auto"/>
        <w:right w:val="none" w:sz="0" w:space="0" w:color="auto"/>
      </w:divBdr>
    </w:div>
    <w:div w:id="1825008193">
      <w:bodyDiv w:val="1"/>
      <w:marLeft w:val="0"/>
      <w:marRight w:val="0"/>
      <w:marTop w:val="0"/>
      <w:marBottom w:val="0"/>
      <w:divBdr>
        <w:top w:val="none" w:sz="0" w:space="0" w:color="auto"/>
        <w:left w:val="none" w:sz="0" w:space="0" w:color="auto"/>
        <w:bottom w:val="none" w:sz="0" w:space="0" w:color="auto"/>
        <w:right w:val="none" w:sz="0" w:space="0" w:color="auto"/>
      </w:divBdr>
    </w:div>
    <w:div w:id="1998996668">
      <w:bodyDiv w:val="1"/>
      <w:marLeft w:val="0"/>
      <w:marRight w:val="0"/>
      <w:marTop w:val="0"/>
      <w:marBottom w:val="0"/>
      <w:divBdr>
        <w:top w:val="none" w:sz="0" w:space="0" w:color="auto"/>
        <w:left w:val="none" w:sz="0" w:space="0" w:color="auto"/>
        <w:bottom w:val="none" w:sz="0" w:space="0" w:color="auto"/>
        <w:right w:val="none" w:sz="0" w:space="0" w:color="auto"/>
      </w:divBdr>
    </w:div>
    <w:div w:id="2126653018">
      <w:bodyDiv w:val="1"/>
      <w:marLeft w:val="0"/>
      <w:marRight w:val="0"/>
      <w:marTop w:val="0"/>
      <w:marBottom w:val="0"/>
      <w:divBdr>
        <w:top w:val="none" w:sz="0" w:space="0" w:color="auto"/>
        <w:left w:val="none" w:sz="0" w:space="0" w:color="auto"/>
        <w:bottom w:val="none" w:sz="0" w:space="0" w:color="auto"/>
        <w:right w:val="none" w:sz="0" w:space="0" w:color="auto"/>
      </w:divBdr>
    </w:div>
    <w:div w:id="2131319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E3430B-BA13-47A6-930A-83D5C5717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2420</TotalTime>
  <Pages>3</Pages>
  <Words>1618</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Howard Live Oak, LLC</Company>
  <LinksUpToDate>false</LinksUpToDate>
  <CharactersWithSpaces>10820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Beasley</dc:creator>
  <cp:keywords/>
  <dc:description/>
  <cp:lastModifiedBy>Will Beasley</cp:lastModifiedBy>
  <cp:revision>138</cp:revision>
  <cp:lastPrinted>2012-10-19T05:03:00Z</cp:lastPrinted>
  <dcterms:created xsi:type="dcterms:W3CDTF">2012-09-21T00:30:00Z</dcterms:created>
  <dcterms:modified xsi:type="dcterms:W3CDTF">2012-11-12T03:14:00Z</dcterms:modified>
</cp:coreProperties>
</file>