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F3FE65" w14:textId="3C1515BA" w:rsidR="00817F94" w:rsidRDefault="00817F94" w:rsidP="00613949">
      <w:pPr>
        <w:spacing w:line="360" w:lineRule="auto"/>
      </w:pPr>
      <w:r>
        <w:rPr>
          <w:noProof/>
        </w:rPr>
        <w:drawing>
          <wp:inline distT="0" distB="0" distL="0" distR="0" wp14:anchorId="0FEF4DAD" wp14:editId="7D8DA61F">
            <wp:extent cx="1550504" cy="2067950"/>
            <wp:effectExtent l="0" t="0" r="0" b="8890"/>
            <wp:docPr id="1" name="Picture 1" descr="Physiology &amp; Behavi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ysiology &amp; Behavio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74157" cy="2099497"/>
                    </a:xfrm>
                    <a:prstGeom prst="rect">
                      <a:avLst/>
                    </a:prstGeom>
                    <a:noFill/>
                    <a:ln>
                      <a:noFill/>
                    </a:ln>
                  </pic:spPr>
                </pic:pic>
              </a:graphicData>
            </a:graphic>
          </wp:inline>
        </w:drawing>
      </w:r>
    </w:p>
    <w:p w14:paraId="3BCD574D" w14:textId="77340D6D" w:rsidR="00EC55DB" w:rsidRDefault="00EC55DB" w:rsidP="00613949">
      <w:pPr>
        <w:spacing w:line="360" w:lineRule="auto"/>
      </w:pPr>
      <w:r>
        <w:t xml:space="preserve">2. Methods  </w:t>
      </w:r>
    </w:p>
    <w:p w14:paraId="17FB95D4" w14:textId="77777777" w:rsidR="00A71AF6" w:rsidRDefault="00EC55DB" w:rsidP="00613949">
      <w:pPr>
        <w:spacing w:line="360" w:lineRule="auto"/>
      </w:pPr>
      <w:bookmarkStart w:id="0" w:name="_GoBack"/>
      <w:bookmarkEnd w:id="0"/>
      <w:r>
        <w:t xml:space="preserve">2.5.2 Choice reaction time </w:t>
      </w:r>
    </w:p>
    <w:p w14:paraId="6C3305AC" w14:textId="5817398F" w:rsidR="00EC55DB" w:rsidRDefault="00EC55DB" w:rsidP="00613949">
      <w:pPr>
        <w:spacing w:line="360" w:lineRule="auto"/>
      </w:pPr>
      <w:r>
        <w:t>Participants were instructed that they were to press one of 3 buttons on the computer</w:t>
      </w:r>
      <w:r w:rsidR="009A6C3E">
        <w:t xml:space="preserve"> </w:t>
      </w:r>
      <w:r>
        <w:t>keyboard as quickly as possible in response to letters or digits that appeared on the screen. The 3 response buttons were labelled “X”, “Y” and “N”, where “X” was to be pressed if “X” appeared on the screen, “Y” was to be pressed if “Y” appeared, and “N” was to be pressed if any single digit number appeared on the screen. Inter stimulus intervals (ISI) varied randomly between 2000 and 7000 msec. This relatively large range of ISIs was intended to require participants to sustain attention in the ISI periods in order to avoid missing stimuli or making late responses. The task was made up of 60 trials divided into two phases. In the first phase, which was made up of 18 trials, stimuli alternated between “X” and “Y” in a predictable sequence. In the second phase the sequencing of “X” and “Y” became unpredictable and single digit numbers appeared as stimuli with a low frequency (12% of second phase trials). It was intended that the unpredictability of the sequence in the second phase would additionally require participants to engage inhibitory processes in order to prevent incorrect responses. The measures produced by this test were reaction time (</w:t>
      </w:r>
      <w:r w:rsidR="00AF6BBE">
        <w:t>RT</w:t>
      </w:r>
      <w:r>
        <w:t xml:space="preserve">) in the predictable phase, </w:t>
      </w:r>
      <w:r w:rsidR="00AF6BBE">
        <w:t>RT</w:t>
      </w:r>
      <w:r>
        <w:t xml:space="preserve"> to the stimuli “X” and “Y” in the unpredictable phase, and the overall percentage of correct responses. Incorrect trials were excluded from </w:t>
      </w:r>
      <w:r w:rsidR="00AF6BBE">
        <w:t xml:space="preserve">RT </w:t>
      </w:r>
      <w:r>
        <w:t>calculations. R</w:t>
      </w:r>
      <w:r w:rsidR="00AF6BBE">
        <w:t>T</w:t>
      </w:r>
      <w:r>
        <w:t xml:space="preserve"> to the single digit stimuli was not calculated due to the small number trials, which was further reduced by the high error rate on this trial type. Two alternative versions of this test were </w:t>
      </w:r>
      <w:r w:rsidR="00613949">
        <w:t>produced,</w:t>
      </w:r>
      <w:r>
        <w:t xml:space="preserve"> and half of the participants were tested with each version on visit one, switching to the other version for visit two. </w:t>
      </w:r>
    </w:p>
    <w:p w14:paraId="6B217BA8" w14:textId="004EA4F5" w:rsidR="00EC55DB" w:rsidRDefault="00EC55DB" w:rsidP="00613949">
      <w:pPr>
        <w:spacing w:line="360" w:lineRule="auto"/>
      </w:pPr>
      <w:r>
        <w:lastRenderedPageBreak/>
        <w:t xml:space="preserve"> </w:t>
      </w:r>
    </w:p>
    <w:p w14:paraId="71610ABC" w14:textId="566DAF8A" w:rsidR="009A6C3E" w:rsidRPr="00EC55DB" w:rsidRDefault="009A6C3E" w:rsidP="00613949">
      <w:pPr>
        <w:spacing w:before="100" w:beforeAutospacing="1" w:after="100" w:afterAutospacing="1" w:line="360" w:lineRule="auto"/>
        <w:outlineLvl w:val="0"/>
        <w:rPr>
          <w:rFonts w:eastAsia="Times New Roman" w:cstheme="minorHAnsi"/>
          <w:kern w:val="36"/>
          <w:szCs w:val="24"/>
          <w:lang w:eastAsia="en-GB"/>
        </w:rPr>
      </w:pPr>
      <w:r w:rsidRPr="009A6C3E">
        <w:rPr>
          <w:rFonts w:cstheme="minorHAnsi"/>
          <w:b/>
          <w:bCs/>
          <w:szCs w:val="24"/>
        </w:rPr>
        <w:t>Reference:</w:t>
      </w:r>
      <w:r w:rsidRPr="009A6C3E">
        <w:rPr>
          <w:rFonts w:cstheme="minorHAnsi"/>
          <w:szCs w:val="24"/>
        </w:rPr>
        <w:t xml:space="preserve"> Field, D. T., Williams, C. M., &amp; Butler, L. T. (2011). </w:t>
      </w:r>
      <w:r w:rsidRPr="00EC55DB">
        <w:rPr>
          <w:rFonts w:eastAsia="Times New Roman" w:cstheme="minorHAnsi"/>
          <w:kern w:val="36"/>
          <w:szCs w:val="24"/>
          <w:lang w:eastAsia="en-GB"/>
        </w:rPr>
        <w:t>Consumption of cocoa flavanols results in an acute improvement in visual and cognitive functions</w:t>
      </w:r>
      <w:r>
        <w:rPr>
          <w:rFonts w:eastAsia="Times New Roman" w:cstheme="minorHAnsi"/>
          <w:kern w:val="36"/>
          <w:szCs w:val="24"/>
          <w:lang w:eastAsia="en-GB"/>
        </w:rPr>
        <w:t>.</w:t>
      </w:r>
      <w:r w:rsidR="00817F94">
        <w:rPr>
          <w:rFonts w:eastAsia="Times New Roman" w:cstheme="minorHAnsi"/>
          <w:kern w:val="36"/>
          <w:szCs w:val="24"/>
          <w:lang w:eastAsia="en-GB"/>
        </w:rPr>
        <w:t xml:space="preserve"> </w:t>
      </w:r>
      <w:r w:rsidR="00817F94" w:rsidRPr="00566FF8">
        <w:rPr>
          <w:rFonts w:eastAsia="Times New Roman" w:cstheme="minorHAnsi"/>
          <w:i/>
          <w:kern w:val="36"/>
          <w:szCs w:val="24"/>
          <w:lang w:eastAsia="en-GB"/>
        </w:rPr>
        <w:t xml:space="preserve">Physiology &amp; </w:t>
      </w:r>
      <w:proofErr w:type="spellStart"/>
      <w:r w:rsidRPr="00566FF8">
        <w:rPr>
          <w:rFonts w:eastAsia="Times New Roman" w:cstheme="minorHAnsi"/>
          <w:i/>
          <w:kern w:val="36"/>
          <w:szCs w:val="24"/>
          <w:lang w:eastAsia="en-GB"/>
        </w:rPr>
        <w:t>Behavior</w:t>
      </w:r>
      <w:proofErr w:type="spellEnd"/>
      <w:r w:rsidRPr="00566FF8">
        <w:rPr>
          <w:rFonts w:eastAsia="Times New Roman" w:cstheme="minorHAnsi"/>
          <w:i/>
          <w:kern w:val="36"/>
          <w:szCs w:val="24"/>
          <w:lang w:eastAsia="en-GB"/>
        </w:rPr>
        <w:t>, (103)</w:t>
      </w:r>
      <w:r>
        <w:rPr>
          <w:rFonts w:eastAsia="Times New Roman" w:cstheme="minorHAnsi"/>
          <w:kern w:val="36"/>
          <w:szCs w:val="24"/>
          <w:lang w:eastAsia="en-GB"/>
        </w:rPr>
        <w:t xml:space="preserve"> 3-4, 255-260.</w:t>
      </w:r>
    </w:p>
    <w:p w14:paraId="4425D9BC" w14:textId="436705ED" w:rsidR="00EC55DB" w:rsidRDefault="00A71AF6" w:rsidP="00613949">
      <w:pPr>
        <w:spacing w:line="360" w:lineRule="auto"/>
      </w:pPr>
      <w:r>
        <w:t xml:space="preserve">     </w:t>
      </w:r>
    </w:p>
    <w:sectPr w:rsidR="00EC55DB" w:rsidSect="00F3638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9933D6"/>
    <w:multiLevelType w:val="multilevel"/>
    <w:tmpl w:val="94867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1D34DC"/>
    <w:multiLevelType w:val="multilevel"/>
    <w:tmpl w:val="50A68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B1373C"/>
    <w:multiLevelType w:val="multilevel"/>
    <w:tmpl w:val="68A29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04654B"/>
    <w:multiLevelType w:val="multilevel"/>
    <w:tmpl w:val="60AAC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E8928F6"/>
    <w:multiLevelType w:val="multilevel"/>
    <w:tmpl w:val="55B2F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5DB"/>
    <w:rsid w:val="0007381E"/>
    <w:rsid w:val="003D434F"/>
    <w:rsid w:val="00561028"/>
    <w:rsid w:val="00566FF8"/>
    <w:rsid w:val="00613949"/>
    <w:rsid w:val="006B30AB"/>
    <w:rsid w:val="00817F94"/>
    <w:rsid w:val="00970A8A"/>
    <w:rsid w:val="009A6C3E"/>
    <w:rsid w:val="00A71AF6"/>
    <w:rsid w:val="00AF6BBE"/>
    <w:rsid w:val="00CF5E22"/>
    <w:rsid w:val="00EC55DB"/>
    <w:rsid w:val="00F363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29AFE"/>
  <w15:chartTrackingRefBased/>
  <w15:docId w15:val="{66AC4D0E-7BAC-AB4D-83AF-8A6AF5118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7381E"/>
    <w:pPr>
      <w:spacing w:before="200" w:after="200" w:line="276" w:lineRule="auto"/>
    </w:pPr>
    <w:rPr>
      <w:rFonts w:eastAsiaTheme="minorEastAsia"/>
      <w:szCs w:val="20"/>
    </w:rPr>
  </w:style>
  <w:style w:type="paragraph" w:styleId="Heading1">
    <w:name w:val="heading 1"/>
    <w:basedOn w:val="Normal"/>
    <w:link w:val="Heading1Char"/>
    <w:uiPriority w:val="9"/>
    <w:qFormat/>
    <w:rsid w:val="00EC55D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link w:val="Heading3Char"/>
    <w:uiPriority w:val="9"/>
    <w:qFormat/>
    <w:rsid w:val="00EC55DB"/>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uiPriority w:val="35"/>
    <w:unhideWhenUsed/>
    <w:qFormat/>
    <w:rsid w:val="00561028"/>
    <w:rPr>
      <w:b/>
      <w:bCs/>
      <w:color w:val="2F5496" w:themeColor="accent1" w:themeShade="BF"/>
      <w:szCs w:val="16"/>
    </w:rPr>
  </w:style>
  <w:style w:type="character" w:customStyle="1" w:styleId="Heading1Char">
    <w:name w:val="Heading 1 Char"/>
    <w:basedOn w:val="DefaultParagraphFont"/>
    <w:link w:val="Heading1"/>
    <w:uiPriority w:val="9"/>
    <w:rsid w:val="00EC55DB"/>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EC55DB"/>
    <w:rPr>
      <w:rFonts w:ascii="Times New Roman" w:eastAsia="Times New Roman" w:hAnsi="Times New Roman" w:cs="Times New Roman"/>
      <w:b/>
      <w:bCs/>
      <w:sz w:val="27"/>
      <w:szCs w:val="27"/>
      <w:lang w:eastAsia="en-GB"/>
    </w:rPr>
  </w:style>
  <w:style w:type="character" w:styleId="Hyperlink">
    <w:name w:val="Hyperlink"/>
    <w:basedOn w:val="DefaultParagraphFont"/>
    <w:uiPriority w:val="99"/>
    <w:semiHidden/>
    <w:unhideWhenUsed/>
    <w:rsid w:val="00EC55DB"/>
    <w:rPr>
      <w:color w:val="0000FF"/>
      <w:u w:val="single"/>
    </w:rPr>
  </w:style>
  <w:style w:type="paragraph" w:customStyle="1" w:styleId="heading">
    <w:name w:val="heading"/>
    <w:basedOn w:val="Normal"/>
    <w:rsid w:val="00EC55DB"/>
    <w:pPr>
      <w:spacing w:before="100" w:beforeAutospacing="1" w:after="100" w:afterAutospacing="1" w:line="240" w:lineRule="auto"/>
    </w:pPr>
    <w:rPr>
      <w:rFonts w:ascii="Times New Roman" w:eastAsia="Times New Roman" w:hAnsi="Times New Roman" w:cs="Times New Roman"/>
      <w:szCs w:val="24"/>
      <w:lang w:eastAsia="en-GB"/>
    </w:rPr>
  </w:style>
  <w:style w:type="paragraph" w:customStyle="1" w:styleId="abstract">
    <w:name w:val="abstract"/>
    <w:basedOn w:val="Normal"/>
    <w:rsid w:val="00EC55DB"/>
    <w:pPr>
      <w:spacing w:before="100" w:beforeAutospacing="1" w:after="100" w:afterAutospacing="1" w:line="240" w:lineRule="auto"/>
    </w:pPr>
    <w:rPr>
      <w:rFonts w:ascii="Times New Roman" w:eastAsia="Times New Roman" w:hAnsi="Times New Roman" w:cs="Times New Roman"/>
      <w:szCs w:val="24"/>
      <w:lang w:eastAsia="en-GB"/>
    </w:rPr>
  </w:style>
  <w:style w:type="paragraph" w:customStyle="1" w:styleId="similar">
    <w:name w:val="similar"/>
    <w:basedOn w:val="Normal"/>
    <w:rsid w:val="00EC55DB"/>
    <w:pPr>
      <w:spacing w:before="100" w:beforeAutospacing="1" w:after="100" w:afterAutospacing="1" w:line="240" w:lineRule="auto"/>
    </w:pPr>
    <w:rPr>
      <w:rFonts w:ascii="Times New Roman" w:eastAsia="Times New Roman" w:hAnsi="Times New Roman" w:cs="Times New Roman"/>
      <w:szCs w:val="24"/>
      <w:lang w:eastAsia="en-GB"/>
    </w:rPr>
  </w:style>
  <w:style w:type="paragraph" w:customStyle="1" w:styleId="citedby">
    <w:name w:val="citedby"/>
    <w:basedOn w:val="Normal"/>
    <w:rsid w:val="00EC55DB"/>
    <w:pPr>
      <w:spacing w:before="100" w:beforeAutospacing="1" w:after="100" w:afterAutospacing="1" w:line="240" w:lineRule="auto"/>
    </w:pPr>
    <w:rPr>
      <w:rFonts w:ascii="Times New Roman" w:eastAsia="Times New Roman" w:hAnsi="Times New Roman" w:cs="Times New Roman"/>
      <w:szCs w:val="24"/>
      <w:lang w:eastAsia="en-GB"/>
    </w:rPr>
  </w:style>
  <w:style w:type="paragraph" w:customStyle="1" w:styleId="publication-types">
    <w:name w:val="publication-types"/>
    <w:basedOn w:val="Normal"/>
    <w:rsid w:val="00EC55DB"/>
    <w:pPr>
      <w:spacing w:before="100" w:beforeAutospacing="1" w:after="100" w:afterAutospacing="1" w:line="240" w:lineRule="auto"/>
    </w:pPr>
    <w:rPr>
      <w:rFonts w:ascii="Times New Roman" w:eastAsia="Times New Roman" w:hAnsi="Times New Roman" w:cs="Times New Roman"/>
      <w:szCs w:val="24"/>
      <w:lang w:eastAsia="en-GB"/>
    </w:rPr>
  </w:style>
  <w:style w:type="paragraph" w:customStyle="1" w:styleId="mesh-terms">
    <w:name w:val="mesh-terms"/>
    <w:basedOn w:val="Normal"/>
    <w:rsid w:val="00EC55DB"/>
    <w:pPr>
      <w:spacing w:before="100" w:beforeAutospacing="1" w:after="100" w:afterAutospacing="1" w:line="240" w:lineRule="auto"/>
    </w:pPr>
    <w:rPr>
      <w:rFonts w:ascii="Times New Roman" w:eastAsia="Times New Roman" w:hAnsi="Times New Roman" w:cs="Times New Roman"/>
      <w:szCs w:val="24"/>
      <w:lang w:eastAsia="en-GB"/>
    </w:rPr>
  </w:style>
  <w:style w:type="paragraph" w:customStyle="1" w:styleId="substances">
    <w:name w:val="substances"/>
    <w:basedOn w:val="Normal"/>
    <w:rsid w:val="00EC55DB"/>
    <w:pPr>
      <w:spacing w:before="100" w:beforeAutospacing="1" w:after="100" w:afterAutospacing="1" w:line="240" w:lineRule="auto"/>
    </w:pPr>
    <w:rPr>
      <w:rFonts w:ascii="Times New Roman" w:eastAsia="Times New Roman" w:hAnsi="Times New Roman" w:cs="Times New Roman"/>
      <w:szCs w:val="24"/>
      <w:lang w:eastAsia="en-GB"/>
    </w:rPr>
  </w:style>
  <w:style w:type="paragraph" w:customStyle="1" w:styleId="related-links">
    <w:name w:val="related-links"/>
    <w:basedOn w:val="Normal"/>
    <w:rsid w:val="00EC55DB"/>
    <w:pPr>
      <w:spacing w:before="100" w:beforeAutospacing="1" w:after="100" w:afterAutospacing="1" w:line="240" w:lineRule="auto"/>
    </w:pPr>
    <w:rPr>
      <w:rFonts w:ascii="Times New Roman" w:eastAsia="Times New Roman" w:hAnsi="Times New Roman" w:cs="Times New Roman"/>
      <w:szCs w:val="24"/>
      <w:lang w:eastAsia="en-GB"/>
    </w:rPr>
  </w:style>
  <w:style w:type="paragraph" w:customStyle="1" w:styleId="linkout">
    <w:name w:val="linkout"/>
    <w:basedOn w:val="Normal"/>
    <w:rsid w:val="00EC55DB"/>
    <w:pPr>
      <w:spacing w:before="100" w:beforeAutospacing="1" w:after="100" w:afterAutospacing="1" w:line="240" w:lineRule="auto"/>
    </w:pPr>
    <w:rPr>
      <w:rFonts w:ascii="Times New Roman" w:eastAsia="Times New Roman" w:hAnsi="Times New Roman" w:cs="Times New Roman"/>
      <w:szCs w:val="24"/>
      <w:lang w:eastAsia="en-GB"/>
    </w:rPr>
  </w:style>
  <w:style w:type="character" w:customStyle="1" w:styleId="period">
    <w:name w:val="period"/>
    <w:basedOn w:val="DefaultParagraphFont"/>
    <w:rsid w:val="00EC55DB"/>
  </w:style>
  <w:style w:type="character" w:customStyle="1" w:styleId="cit">
    <w:name w:val="cit"/>
    <w:basedOn w:val="DefaultParagraphFont"/>
    <w:rsid w:val="00EC55DB"/>
  </w:style>
  <w:style w:type="character" w:customStyle="1" w:styleId="citation-doi">
    <w:name w:val="citation-doi"/>
    <w:basedOn w:val="DefaultParagraphFont"/>
    <w:rsid w:val="00EC55DB"/>
  </w:style>
  <w:style w:type="character" w:customStyle="1" w:styleId="secondary-date">
    <w:name w:val="secondary-date"/>
    <w:basedOn w:val="DefaultParagraphFont"/>
    <w:rsid w:val="00EC55DB"/>
  </w:style>
  <w:style w:type="character" w:customStyle="1" w:styleId="authors-list-item">
    <w:name w:val="authors-list-item"/>
    <w:basedOn w:val="DefaultParagraphFont"/>
    <w:rsid w:val="00EC55DB"/>
  </w:style>
  <w:style w:type="character" w:customStyle="1" w:styleId="author-sup-separator">
    <w:name w:val="author-sup-separator"/>
    <w:basedOn w:val="DefaultParagraphFont"/>
    <w:rsid w:val="00EC55DB"/>
  </w:style>
  <w:style w:type="character" w:customStyle="1" w:styleId="comma">
    <w:name w:val="comma"/>
    <w:basedOn w:val="DefaultParagraphFont"/>
    <w:rsid w:val="00EC55DB"/>
  </w:style>
  <w:style w:type="character" w:customStyle="1" w:styleId="identifier">
    <w:name w:val="identifier"/>
    <w:basedOn w:val="DefaultParagraphFont"/>
    <w:rsid w:val="00EC55DB"/>
  </w:style>
  <w:style w:type="character" w:customStyle="1" w:styleId="id-label">
    <w:name w:val="id-label"/>
    <w:basedOn w:val="DefaultParagraphFont"/>
    <w:rsid w:val="00EC55DB"/>
  </w:style>
  <w:style w:type="character" w:styleId="Strong">
    <w:name w:val="Strong"/>
    <w:basedOn w:val="DefaultParagraphFont"/>
    <w:uiPriority w:val="22"/>
    <w:qFormat/>
    <w:rsid w:val="00EC55D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4138740">
      <w:bodyDiv w:val="1"/>
      <w:marLeft w:val="0"/>
      <w:marRight w:val="0"/>
      <w:marTop w:val="0"/>
      <w:marBottom w:val="0"/>
      <w:divBdr>
        <w:top w:val="none" w:sz="0" w:space="0" w:color="auto"/>
        <w:left w:val="none" w:sz="0" w:space="0" w:color="auto"/>
        <w:bottom w:val="none" w:sz="0" w:space="0" w:color="auto"/>
        <w:right w:val="none" w:sz="0" w:space="0" w:color="auto"/>
      </w:divBdr>
      <w:divsChild>
        <w:div w:id="1878660456">
          <w:marLeft w:val="0"/>
          <w:marRight w:val="0"/>
          <w:marTop w:val="0"/>
          <w:marBottom w:val="0"/>
          <w:divBdr>
            <w:top w:val="none" w:sz="0" w:space="0" w:color="auto"/>
            <w:left w:val="none" w:sz="0" w:space="0" w:color="auto"/>
            <w:bottom w:val="none" w:sz="0" w:space="0" w:color="auto"/>
            <w:right w:val="none" w:sz="0" w:space="0" w:color="auto"/>
          </w:divBdr>
          <w:divsChild>
            <w:div w:id="25564164">
              <w:marLeft w:val="0"/>
              <w:marRight w:val="0"/>
              <w:marTop w:val="0"/>
              <w:marBottom w:val="0"/>
              <w:divBdr>
                <w:top w:val="none" w:sz="0" w:space="0" w:color="auto"/>
                <w:left w:val="none" w:sz="0" w:space="0" w:color="auto"/>
                <w:bottom w:val="none" w:sz="0" w:space="0" w:color="auto"/>
                <w:right w:val="none" w:sz="0" w:space="0" w:color="auto"/>
              </w:divBdr>
              <w:divsChild>
                <w:div w:id="50231357">
                  <w:marLeft w:val="0"/>
                  <w:marRight w:val="0"/>
                  <w:marTop w:val="0"/>
                  <w:marBottom w:val="0"/>
                  <w:divBdr>
                    <w:top w:val="none" w:sz="0" w:space="0" w:color="auto"/>
                    <w:left w:val="none" w:sz="0" w:space="0" w:color="auto"/>
                    <w:bottom w:val="none" w:sz="0" w:space="0" w:color="auto"/>
                    <w:right w:val="none" w:sz="0" w:space="0" w:color="auto"/>
                  </w:divBdr>
                  <w:divsChild>
                    <w:div w:id="438523677">
                      <w:marLeft w:val="0"/>
                      <w:marRight w:val="0"/>
                      <w:marTop w:val="0"/>
                      <w:marBottom w:val="0"/>
                      <w:divBdr>
                        <w:top w:val="none" w:sz="0" w:space="0" w:color="auto"/>
                        <w:left w:val="none" w:sz="0" w:space="0" w:color="auto"/>
                        <w:bottom w:val="none" w:sz="0" w:space="0" w:color="auto"/>
                        <w:right w:val="none" w:sz="0" w:space="0" w:color="auto"/>
                      </w:divBdr>
                      <w:divsChild>
                        <w:div w:id="126715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40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041772">
          <w:marLeft w:val="0"/>
          <w:marRight w:val="0"/>
          <w:marTop w:val="0"/>
          <w:marBottom w:val="0"/>
          <w:divBdr>
            <w:top w:val="none" w:sz="0" w:space="0" w:color="auto"/>
            <w:left w:val="none" w:sz="0" w:space="0" w:color="auto"/>
            <w:bottom w:val="none" w:sz="0" w:space="0" w:color="auto"/>
            <w:right w:val="none" w:sz="0" w:space="0" w:color="auto"/>
          </w:divBdr>
          <w:divsChild>
            <w:div w:id="642153506">
              <w:marLeft w:val="0"/>
              <w:marRight w:val="0"/>
              <w:marTop w:val="0"/>
              <w:marBottom w:val="0"/>
              <w:divBdr>
                <w:top w:val="none" w:sz="0" w:space="0" w:color="auto"/>
                <w:left w:val="none" w:sz="0" w:space="0" w:color="auto"/>
                <w:bottom w:val="none" w:sz="0" w:space="0" w:color="auto"/>
                <w:right w:val="none" w:sz="0" w:space="0" w:color="auto"/>
              </w:divBdr>
              <w:divsChild>
                <w:div w:id="85611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01111">
          <w:marLeft w:val="0"/>
          <w:marRight w:val="0"/>
          <w:marTop w:val="0"/>
          <w:marBottom w:val="0"/>
          <w:divBdr>
            <w:top w:val="none" w:sz="0" w:space="0" w:color="auto"/>
            <w:left w:val="none" w:sz="0" w:space="0" w:color="auto"/>
            <w:bottom w:val="none" w:sz="0" w:space="0" w:color="auto"/>
            <w:right w:val="none" w:sz="0" w:space="0" w:color="auto"/>
          </w:divBdr>
        </w:div>
        <w:div w:id="756950244">
          <w:marLeft w:val="0"/>
          <w:marRight w:val="0"/>
          <w:marTop w:val="0"/>
          <w:marBottom w:val="0"/>
          <w:divBdr>
            <w:top w:val="none" w:sz="0" w:space="0" w:color="auto"/>
            <w:left w:val="none" w:sz="0" w:space="0" w:color="auto"/>
            <w:bottom w:val="none" w:sz="0" w:space="0" w:color="auto"/>
            <w:right w:val="none" w:sz="0" w:space="0" w:color="auto"/>
          </w:divBdr>
          <w:divsChild>
            <w:div w:id="253439927">
              <w:marLeft w:val="0"/>
              <w:marRight w:val="0"/>
              <w:marTop w:val="0"/>
              <w:marBottom w:val="0"/>
              <w:divBdr>
                <w:top w:val="none" w:sz="0" w:space="0" w:color="auto"/>
                <w:left w:val="none" w:sz="0" w:space="0" w:color="auto"/>
                <w:bottom w:val="none" w:sz="0" w:space="0" w:color="auto"/>
                <w:right w:val="none" w:sz="0" w:space="0" w:color="auto"/>
              </w:divBdr>
            </w:div>
            <w:div w:id="1268587857">
              <w:marLeft w:val="0"/>
              <w:marRight w:val="0"/>
              <w:marTop w:val="0"/>
              <w:marBottom w:val="0"/>
              <w:divBdr>
                <w:top w:val="none" w:sz="0" w:space="0" w:color="auto"/>
                <w:left w:val="none" w:sz="0" w:space="0" w:color="auto"/>
                <w:bottom w:val="none" w:sz="0" w:space="0" w:color="auto"/>
                <w:right w:val="none" w:sz="0" w:space="0" w:color="auto"/>
              </w:divBdr>
            </w:div>
          </w:divsChild>
        </w:div>
        <w:div w:id="793058228">
          <w:marLeft w:val="0"/>
          <w:marRight w:val="0"/>
          <w:marTop w:val="0"/>
          <w:marBottom w:val="0"/>
          <w:divBdr>
            <w:top w:val="none" w:sz="0" w:space="0" w:color="auto"/>
            <w:left w:val="none" w:sz="0" w:space="0" w:color="auto"/>
            <w:bottom w:val="none" w:sz="0" w:space="0" w:color="auto"/>
            <w:right w:val="none" w:sz="0" w:space="0" w:color="auto"/>
          </w:divBdr>
          <w:divsChild>
            <w:div w:id="1263758839">
              <w:marLeft w:val="0"/>
              <w:marRight w:val="0"/>
              <w:marTop w:val="0"/>
              <w:marBottom w:val="0"/>
              <w:divBdr>
                <w:top w:val="none" w:sz="0" w:space="0" w:color="auto"/>
                <w:left w:val="none" w:sz="0" w:space="0" w:color="auto"/>
                <w:bottom w:val="none" w:sz="0" w:space="0" w:color="auto"/>
                <w:right w:val="none" w:sz="0" w:space="0" w:color="auto"/>
              </w:divBdr>
              <w:divsChild>
                <w:div w:id="1593078931">
                  <w:marLeft w:val="0"/>
                  <w:marRight w:val="0"/>
                  <w:marTop w:val="0"/>
                  <w:marBottom w:val="0"/>
                  <w:divBdr>
                    <w:top w:val="none" w:sz="0" w:space="0" w:color="auto"/>
                    <w:left w:val="none" w:sz="0" w:space="0" w:color="auto"/>
                    <w:bottom w:val="none" w:sz="0" w:space="0" w:color="auto"/>
                    <w:right w:val="none" w:sz="0" w:space="0" w:color="auto"/>
                  </w:divBdr>
                </w:div>
                <w:div w:id="1279414653">
                  <w:marLeft w:val="0"/>
                  <w:marRight w:val="0"/>
                  <w:marTop w:val="0"/>
                  <w:marBottom w:val="0"/>
                  <w:divBdr>
                    <w:top w:val="none" w:sz="0" w:space="0" w:color="auto"/>
                    <w:left w:val="none" w:sz="0" w:space="0" w:color="auto"/>
                    <w:bottom w:val="none" w:sz="0" w:space="0" w:color="auto"/>
                    <w:right w:val="none" w:sz="0" w:space="0" w:color="auto"/>
                  </w:divBdr>
                  <w:divsChild>
                    <w:div w:id="246811604">
                      <w:marLeft w:val="0"/>
                      <w:marRight w:val="0"/>
                      <w:marTop w:val="0"/>
                      <w:marBottom w:val="0"/>
                      <w:divBdr>
                        <w:top w:val="none" w:sz="0" w:space="0" w:color="auto"/>
                        <w:left w:val="none" w:sz="0" w:space="0" w:color="auto"/>
                        <w:bottom w:val="none" w:sz="0" w:space="0" w:color="auto"/>
                        <w:right w:val="none" w:sz="0" w:space="0" w:color="auto"/>
                      </w:divBdr>
                      <w:divsChild>
                        <w:div w:id="1491559518">
                          <w:marLeft w:val="0"/>
                          <w:marRight w:val="0"/>
                          <w:marTop w:val="0"/>
                          <w:marBottom w:val="0"/>
                          <w:divBdr>
                            <w:top w:val="none" w:sz="0" w:space="0" w:color="auto"/>
                            <w:left w:val="none" w:sz="0" w:space="0" w:color="auto"/>
                            <w:bottom w:val="none" w:sz="0" w:space="0" w:color="auto"/>
                            <w:right w:val="none" w:sz="0" w:space="0" w:color="auto"/>
                          </w:divBdr>
                          <w:divsChild>
                            <w:div w:id="15657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2512168">
              <w:marLeft w:val="0"/>
              <w:marRight w:val="0"/>
              <w:marTop w:val="0"/>
              <w:marBottom w:val="0"/>
              <w:divBdr>
                <w:top w:val="none" w:sz="0" w:space="0" w:color="auto"/>
                <w:left w:val="none" w:sz="0" w:space="0" w:color="auto"/>
                <w:bottom w:val="none" w:sz="0" w:space="0" w:color="auto"/>
                <w:right w:val="none" w:sz="0" w:space="0" w:color="auto"/>
              </w:divBdr>
              <w:divsChild>
                <w:div w:id="264845858">
                  <w:marLeft w:val="0"/>
                  <w:marRight w:val="0"/>
                  <w:marTop w:val="0"/>
                  <w:marBottom w:val="0"/>
                  <w:divBdr>
                    <w:top w:val="none" w:sz="0" w:space="0" w:color="auto"/>
                    <w:left w:val="none" w:sz="0" w:space="0" w:color="auto"/>
                    <w:bottom w:val="none" w:sz="0" w:space="0" w:color="auto"/>
                    <w:right w:val="none" w:sz="0" w:space="0" w:color="auto"/>
                  </w:divBdr>
                  <w:divsChild>
                    <w:div w:id="138648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29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425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301</Words>
  <Characters>1718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 Pennington</dc:creator>
  <cp:keywords/>
  <dc:description/>
  <cp:lastModifiedBy>Glen Pennington</cp:lastModifiedBy>
  <cp:revision>8</cp:revision>
  <dcterms:created xsi:type="dcterms:W3CDTF">2021-09-20T10:01:00Z</dcterms:created>
  <dcterms:modified xsi:type="dcterms:W3CDTF">2025-01-20T14:20:00Z</dcterms:modified>
</cp:coreProperties>
</file>