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250" w14:textId="77777777" w:rsidR="00411034" w:rsidRDefault="004110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1016"/>
        <w:gridCol w:w="1164"/>
        <w:gridCol w:w="1164"/>
        <w:gridCol w:w="1164"/>
      </w:tblGrid>
      <w:tr w:rsidR="00411034" w14:paraId="5742870B" w14:textId="77777777">
        <w:trPr>
          <w:trHeight w:val="567"/>
        </w:trPr>
        <w:tc>
          <w:tcPr>
            <w:tcW w:w="2254" w:type="dxa"/>
          </w:tcPr>
          <w:p w14:paraId="094715DB" w14:textId="77777777" w:rsidR="00411034" w:rsidRDefault="00000000">
            <w:r>
              <w:t>Anonymous Marking Number</w:t>
            </w:r>
          </w:p>
        </w:tc>
        <w:tc>
          <w:tcPr>
            <w:tcW w:w="2254" w:type="dxa"/>
          </w:tcPr>
          <w:p w14:paraId="071E2E48" w14:textId="44DC4861" w:rsidR="00411034" w:rsidRDefault="00D33B3E">
            <w:r>
              <w:t>8317</w:t>
            </w:r>
          </w:p>
        </w:tc>
        <w:tc>
          <w:tcPr>
            <w:tcW w:w="1016" w:type="dxa"/>
          </w:tcPr>
          <w:p w14:paraId="2BE22AB8" w14:textId="77777777" w:rsidR="00411034" w:rsidRDefault="00000000">
            <w:r>
              <w:t>Marker</w:t>
            </w:r>
          </w:p>
        </w:tc>
        <w:tc>
          <w:tcPr>
            <w:tcW w:w="1164" w:type="dxa"/>
          </w:tcPr>
          <w:p w14:paraId="1E8D8EEA" w14:textId="77777777" w:rsidR="00411034" w:rsidRDefault="00000000">
            <w:r>
              <w:t xml:space="preserve">Glen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1164" w:type="dxa"/>
          </w:tcPr>
          <w:p w14:paraId="37B07815" w14:textId="77777777" w:rsidR="00411034" w:rsidRPr="00D33B3E" w:rsidRDefault="00000000">
            <w:pPr>
              <w:rPr>
                <w:strike/>
              </w:rPr>
            </w:pPr>
            <w:r w:rsidRPr="00D33B3E">
              <w:rPr>
                <w:strike/>
              </w:rPr>
              <w:t xml:space="preserve">Tobiasz </w:t>
            </w:r>
            <w:r w:rsidRPr="00D33B3E">
              <w:rPr>
                <w:rFonts w:ascii="MS Gothic" w:eastAsia="MS Gothic" w:hAnsi="MS Gothic" w:cs="MS Gothic"/>
                <w:strike/>
              </w:rPr>
              <w:t>☐</w:t>
            </w:r>
          </w:p>
        </w:tc>
        <w:tc>
          <w:tcPr>
            <w:tcW w:w="1164" w:type="dxa"/>
          </w:tcPr>
          <w:p w14:paraId="07FB85A4" w14:textId="77777777" w:rsidR="00411034" w:rsidRPr="00D33B3E" w:rsidRDefault="00000000">
            <w:pPr>
              <w:rPr>
                <w:strike/>
              </w:rPr>
            </w:pPr>
            <w:r w:rsidRPr="00D33B3E">
              <w:rPr>
                <w:strike/>
              </w:rPr>
              <w:t xml:space="preserve">Letizia </w:t>
            </w:r>
            <w:r w:rsidRPr="00D33B3E">
              <w:rPr>
                <w:rFonts w:ascii="MS Gothic" w:eastAsia="MS Gothic" w:hAnsi="MS Gothic" w:cs="MS Gothic"/>
                <w:strike/>
              </w:rPr>
              <w:t>☐</w:t>
            </w:r>
          </w:p>
        </w:tc>
      </w:tr>
      <w:tr w:rsidR="00411034" w14:paraId="21011B71" w14:textId="77777777">
        <w:tc>
          <w:tcPr>
            <w:tcW w:w="4508" w:type="dxa"/>
            <w:gridSpan w:val="2"/>
          </w:tcPr>
          <w:p w14:paraId="2E43A01E" w14:textId="77777777" w:rsidR="00411034" w:rsidRDefault="00000000">
            <w:r>
              <w:t>Comments</w:t>
            </w:r>
          </w:p>
        </w:tc>
        <w:tc>
          <w:tcPr>
            <w:tcW w:w="1016" w:type="dxa"/>
          </w:tcPr>
          <w:p w14:paraId="736260AF" w14:textId="77777777" w:rsidR="00411034" w:rsidRDefault="00000000">
            <w:r>
              <w:t>Grade</w:t>
            </w:r>
          </w:p>
        </w:tc>
        <w:tc>
          <w:tcPr>
            <w:tcW w:w="3492" w:type="dxa"/>
            <w:gridSpan w:val="3"/>
          </w:tcPr>
          <w:p w14:paraId="202405D9" w14:textId="2956E823" w:rsidR="00411034" w:rsidRDefault="007945E0">
            <w:r>
              <w:t>42 E</w:t>
            </w:r>
          </w:p>
        </w:tc>
      </w:tr>
      <w:tr w:rsidR="00411034" w14:paraId="3F054871" w14:textId="77777777">
        <w:trPr>
          <w:trHeight w:val="826"/>
        </w:trPr>
        <w:tc>
          <w:tcPr>
            <w:tcW w:w="9016" w:type="dxa"/>
            <w:gridSpan w:val="6"/>
          </w:tcPr>
          <w:p w14:paraId="6A74A2E9" w14:textId="06A84C40" w:rsidR="00D33B3E" w:rsidRDefault="0058547E">
            <w:r>
              <w:t xml:space="preserve">The trial loop ran well.  Minor comment that the feedback is rather large in comparison to the stimuli but it worked well. </w:t>
            </w:r>
          </w:p>
          <w:p w14:paraId="6F0D2449" w14:textId="628A719D" w:rsidR="0058547E" w:rsidRDefault="0058547E">
            <w:r>
              <w:t xml:space="preserve">Ditto the experimental loop. However you have not stated the conditions in the conds file (related, unrelated, </w:t>
            </w:r>
            <w:proofErr w:type="spellStart"/>
            <w:r>
              <w:t>non words</w:t>
            </w:r>
            <w:proofErr w:type="spellEnd"/>
            <w:r>
              <w:t xml:space="preserve">), and looking at the stimuli, these conditions don’t seem to be represented. </w:t>
            </w:r>
          </w:p>
          <w:p w14:paraId="43825C7E" w14:textId="77777777" w:rsidR="0058547E" w:rsidRDefault="0058547E"/>
          <w:p w14:paraId="564D5ED1" w14:textId="451929EB" w:rsidR="007945E0" w:rsidRDefault="0058547E">
            <w:r>
              <w:t>Overall a decent piece of programming work but some misunderstanding re the conditions (experimental design).</w:t>
            </w:r>
          </w:p>
          <w:p w14:paraId="06CA01CE" w14:textId="77777777" w:rsidR="007945E0" w:rsidRDefault="007945E0"/>
          <w:p w14:paraId="2801E0F6" w14:textId="7B8E019D" w:rsidR="007945E0" w:rsidRDefault="007945E0">
            <w:r>
              <w:t xml:space="preserve">As an august resit the grade is capped at 42. </w:t>
            </w:r>
          </w:p>
          <w:p w14:paraId="57FF42EB" w14:textId="77777777" w:rsidR="00D33B3E" w:rsidRDefault="00D33B3E"/>
          <w:p w14:paraId="42868E13" w14:textId="7D58E672" w:rsidR="00D33B3E" w:rsidRDefault="00D33B3E"/>
        </w:tc>
      </w:tr>
    </w:tbl>
    <w:p w14:paraId="48B8F336" w14:textId="77777777" w:rsidR="00411034" w:rsidRDefault="00411034">
      <w:bookmarkStart w:id="0" w:name="_heading=h.gjdgxs" w:colFirst="0" w:colLast="0"/>
      <w:bookmarkEnd w:id="0"/>
    </w:p>
    <w:sectPr w:rsidR="004110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34"/>
    <w:rsid w:val="003165CD"/>
    <w:rsid w:val="00411034"/>
    <w:rsid w:val="0058547E"/>
    <w:rsid w:val="007945E0"/>
    <w:rsid w:val="00D13384"/>
    <w:rsid w:val="00D3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C656"/>
  <w15:docId w15:val="{D47FD382-A86F-4B64-8848-2F59814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fJ62gUAnKWycXqQORXveFGwPA==">CgMxLjAyCGguZ2pkZ3hzOAByITFDLW9ERUxxYzFyS0VIWHNTX0l1bWlueUxvVUprUmNibQ==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Pennington</dc:creator>
  <cp:lastModifiedBy>Glen Pennington</cp:lastModifiedBy>
  <cp:revision>3</cp:revision>
  <dcterms:created xsi:type="dcterms:W3CDTF">2024-09-05T10:42:00Z</dcterms:created>
  <dcterms:modified xsi:type="dcterms:W3CDTF">2024-09-05T11:03:00Z</dcterms:modified>
</cp:coreProperties>
</file>