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C5A98" w14:textId="2E2630A0" w:rsidR="0014466C" w:rsidRPr="00C96C93" w:rsidRDefault="00500AED" w:rsidP="00C96C93">
      <w:pPr>
        <w:pStyle w:val="Title"/>
        <w:rPr>
          <w:sz w:val="80"/>
          <w:szCs w:val="80"/>
        </w:rPr>
      </w:pPr>
      <w:r w:rsidRPr="00C96C93">
        <w:rPr>
          <w:sz w:val="80"/>
          <w:szCs w:val="80"/>
        </w:rPr>
        <w:t xml:space="preserve">Guidance on working in the </w:t>
      </w:r>
      <w:r w:rsidR="006D708F" w:rsidRPr="00C96C93">
        <w:rPr>
          <w:sz w:val="80"/>
          <w:szCs w:val="80"/>
        </w:rPr>
        <w:t xml:space="preserve">Psychology </w:t>
      </w:r>
      <w:r w:rsidRPr="00C96C93">
        <w:rPr>
          <w:sz w:val="80"/>
          <w:szCs w:val="80"/>
        </w:rPr>
        <w:t>Labs</w:t>
      </w:r>
      <w:r w:rsidR="0014466C" w:rsidRPr="00C96C93">
        <w:rPr>
          <w:sz w:val="80"/>
          <w:szCs w:val="80"/>
        </w:rPr>
        <w:t xml:space="preserve"> </w:t>
      </w:r>
    </w:p>
    <w:p w14:paraId="7B78DE04" w14:textId="77777777" w:rsidR="00C96C93" w:rsidRPr="00C96C93" w:rsidRDefault="00C96C93" w:rsidP="00C96C93">
      <w:pPr>
        <w:pBdr>
          <w:bottom w:val="single" w:sz="4" w:space="1" w:color="auto"/>
        </w:pBdr>
      </w:pPr>
    </w:p>
    <w:p w14:paraId="360A34F6" w14:textId="7AF203D9" w:rsidR="000B2DA2" w:rsidRDefault="000B2DA2" w:rsidP="00C96C93">
      <w:pPr>
        <w:pBdr>
          <w:bottom w:val="single" w:sz="4" w:space="1" w:color="auto"/>
        </w:pBdr>
        <w:rPr>
          <w:rFonts w:ascii="Calibri Light"/>
          <w:sz w:val="56"/>
        </w:rPr>
        <w:sectPr w:rsidR="000B2DA2">
          <w:type w:val="continuous"/>
          <w:pgSz w:w="11910" w:h="16840"/>
          <w:pgMar w:top="1500" w:right="1340" w:bottom="280" w:left="1340" w:header="720" w:footer="720" w:gutter="0"/>
          <w:cols w:space="720"/>
        </w:sectPr>
      </w:pPr>
    </w:p>
    <w:p w14:paraId="409E9909" w14:textId="77777777" w:rsidR="00BB785A" w:rsidRPr="009B3F2C" w:rsidRDefault="00BB785A" w:rsidP="009B3F2C">
      <w:pPr>
        <w:spacing w:before="19"/>
        <w:rPr>
          <w:rFonts w:ascii="Calibri Light"/>
          <w:sz w:val="32"/>
        </w:rPr>
      </w:pPr>
    </w:p>
    <w:sdt>
      <w:sdtPr>
        <w:rPr>
          <w:rFonts w:ascii="Calibri" w:eastAsia="Calibri" w:hAnsi="Calibri" w:cs="Calibri"/>
          <w:b/>
          <w:bCs/>
          <w:color w:val="auto"/>
          <w:sz w:val="22"/>
          <w:szCs w:val="20"/>
          <w:lang w:val="en-GB" w:eastAsia="en-GB" w:bidi="en-GB"/>
        </w:rPr>
        <w:id w:val="1667135457"/>
        <w:docPartObj>
          <w:docPartGallery w:val="Table of Contents"/>
          <w:docPartUnique/>
        </w:docPartObj>
      </w:sdtPr>
      <w:sdtEndPr>
        <w:rPr>
          <w:rFonts w:asciiTheme="minorHAnsi" w:eastAsiaTheme="minorEastAsia" w:hAnsiTheme="minorHAnsi" w:cstheme="minorBidi"/>
          <w:b w:val="0"/>
          <w:bCs w:val="0"/>
          <w:noProof/>
          <w:sz w:val="21"/>
          <w:szCs w:val="21"/>
          <w:lang w:val="en-US" w:eastAsia="en-US" w:bidi="ar-SA"/>
        </w:rPr>
      </w:sdtEndPr>
      <w:sdtContent>
        <w:p w14:paraId="1F61B5AE" w14:textId="77777777" w:rsidR="009B3F2C" w:rsidRPr="009B3F2C" w:rsidRDefault="009B3F2C">
          <w:pPr>
            <w:pStyle w:val="TOCHeading"/>
            <w:rPr>
              <w:color w:val="auto"/>
            </w:rPr>
          </w:pPr>
          <w:r w:rsidRPr="009B3F2C">
            <w:rPr>
              <w:color w:val="auto"/>
            </w:rPr>
            <w:t>Contents</w:t>
          </w:r>
        </w:p>
        <w:p w14:paraId="46B5B9DB" w14:textId="131005F1" w:rsidR="002652EE" w:rsidRDefault="009B3F2C">
          <w:pPr>
            <w:pStyle w:val="TOC1"/>
            <w:tabs>
              <w:tab w:val="right" w:leader="dot" w:pos="9220"/>
            </w:tabs>
            <w:rPr>
              <w:noProof/>
              <w:sz w:val="22"/>
              <w:szCs w:val="22"/>
              <w:lang w:val="en-GB" w:eastAsia="en-GB"/>
            </w:rPr>
          </w:pPr>
          <w:r>
            <w:fldChar w:fldCharType="begin"/>
          </w:r>
          <w:r>
            <w:instrText xml:space="preserve"> TOC \o "1-3" \h \z \u </w:instrText>
          </w:r>
          <w:r>
            <w:fldChar w:fldCharType="separate"/>
          </w:r>
          <w:hyperlink w:anchor="_Toc126676313" w:history="1">
            <w:r w:rsidR="002652EE" w:rsidRPr="002B3131">
              <w:rPr>
                <w:rStyle w:val="Hyperlink"/>
                <w:noProof/>
              </w:rPr>
              <w:t>Policy and guidance: Working with human participants</w:t>
            </w:r>
            <w:r w:rsidR="002652EE">
              <w:rPr>
                <w:noProof/>
                <w:webHidden/>
              </w:rPr>
              <w:tab/>
            </w:r>
            <w:r w:rsidR="002652EE">
              <w:rPr>
                <w:noProof/>
                <w:webHidden/>
              </w:rPr>
              <w:fldChar w:fldCharType="begin"/>
            </w:r>
            <w:r w:rsidR="002652EE">
              <w:rPr>
                <w:noProof/>
                <w:webHidden/>
              </w:rPr>
              <w:instrText xml:space="preserve"> PAGEREF _Toc126676313 \h </w:instrText>
            </w:r>
            <w:r w:rsidR="002652EE">
              <w:rPr>
                <w:noProof/>
                <w:webHidden/>
              </w:rPr>
            </w:r>
            <w:r w:rsidR="002652EE">
              <w:rPr>
                <w:noProof/>
                <w:webHidden/>
              </w:rPr>
              <w:fldChar w:fldCharType="separate"/>
            </w:r>
            <w:r w:rsidR="00CE790E">
              <w:rPr>
                <w:noProof/>
                <w:webHidden/>
              </w:rPr>
              <w:t>3</w:t>
            </w:r>
            <w:r w:rsidR="002652EE">
              <w:rPr>
                <w:noProof/>
                <w:webHidden/>
              </w:rPr>
              <w:fldChar w:fldCharType="end"/>
            </w:r>
          </w:hyperlink>
        </w:p>
        <w:p w14:paraId="44A7E1D2" w14:textId="6118FB94" w:rsidR="002652EE" w:rsidRDefault="002652EE">
          <w:pPr>
            <w:pStyle w:val="TOC1"/>
            <w:tabs>
              <w:tab w:val="right" w:leader="dot" w:pos="9220"/>
            </w:tabs>
            <w:rPr>
              <w:noProof/>
              <w:sz w:val="22"/>
              <w:szCs w:val="22"/>
              <w:lang w:val="en-GB" w:eastAsia="en-GB"/>
            </w:rPr>
          </w:pPr>
          <w:hyperlink w:anchor="_Toc126676314" w:history="1">
            <w:r w:rsidRPr="002B3131">
              <w:rPr>
                <w:rStyle w:val="Hyperlink"/>
                <w:noProof/>
              </w:rPr>
              <w:t>General safety, toolbox talks and laboratory bookings</w:t>
            </w:r>
            <w:r>
              <w:rPr>
                <w:noProof/>
                <w:webHidden/>
              </w:rPr>
              <w:tab/>
            </w:r>
            <w:r>
              <w:rPr>
                <w:noProof/>
                <w:webHidden/>
              </w:rPr>
              <w:fldChar w:fldCharType="begin"/>
            </w:r>
            <w:r>
              <w:rPr>
                <w:noProof/>
                <w:webHidden/>
              </w:rPr>
              <w:instrText xml:space="preserve"> PAGEREF _Toc126676314 \h </w:instrText>
            </w:r>
            <w:r>
              <w:rPr>
                <w:noProof/>
                <w:webHidden/>
              </w:rPr>
            </w:r>
            <w:r>
              <w:rPr>
                <w:noProof/>
                <w:webHidden/>
              </w:rPr>
              <w:fldChar w:fldCharType="separate"/>
            </w:r>
            <w:r w:rsidR="00CE790E">
              <w:rPr>
                <w:noProof/>
                <w:webHidden/>
              </w:rPr>
              <w:t>3</w:t>
            </w:r>
            <w:r>
              <w:rPr>
                <w:noProof/>
                <w:webHidden/>
              </w:rPr>
              <w:fldChar w:fldCharType="end"/>
            </w:r>
          </w:hyperlink>
        </w:p>
        <w:p w14:paraId="778F1844" w14:textId="1E634378" w:rsidR="002652EE" w:rsidRDefault="002652EE">
          <w:pPr>
            <w:pStyle w:val="TOC1"/>
            <w:tabs>
              <w:tab w:val="right" w:leader="dot" w:pos="9220"/>
            </w:tabs>
            <w:rPr>
              <w:noProof/>
              <w:sz w:val="22"/>
              <w:szCs w:val="22"/>
              <w:lang w:val="en-GB" w:eastAsia="en-GB"/>
            </w:rPr>
          </w:pPr>
          <w:hyperlink w:anchor="_Toc126676315" w:history="1">
            <w:r w:rsidRPr="002B3131">
              <w:rPr>
                <w:rStyle w:val="Hyperlink"/>
                <w:noProof/>
              </w:rPr>
              <w:t>Lab bookings</w:t>
            </w:r>
            <w:r>
              <w:rPr>
                <w:noProof/>
                <w:webHidden/>
              </w:rPr>
              <w:tab/>
            </w:r>
            <w:r>
              <w:rPr>
                <w:noProof/>
                <w:webHidden/>
              </w:rPr>
              <w:fldChar w:fldCharType="begin"/>
            </w:r>
            <w:r>
              <w:rPr>
                <w:noProof/>
                <w:webHidden/>
              </w:rPr>
              <w:instrText xml:space="preserve"> PAGEREF _Toc126676315 \h </w:instrText>
            </w:r>
            <w:r>
              <w:rPr>
                <w:noProof/>
                <w:webHidden/>
              </w:rPr>
            </w:r>
            <w:r>
              <w:rPr>
                <w:noProof/>
                <w:webHidden/>
              </w:rPr>
              <w:fldChar w:fldCharType="separate"/>
            </w:r>
            <w:r w:rsidR="00CE790E">
              <w:rPr>
                <w:noProof/>
                <w:webHidden/>
              </w:rPr>
              <w:t>4</w:t>
            </w:r>
            <w:r>
              <w:rPr>
                <w:noProof/>
                <w:webHidden/>
              </w:rPr>
              <w:fldChar w:fldCharType="end"/>
            </w:r>
          </w:hyperlink>
        </w:p>
        <w:p w14:paraId="47A2E6E2" w14:textId="29753A16" w:rsidR="002652EE" w:rsidRDefault="002652EE">
          <w:pPr>
            <w:pStyle w:val="TOC1"/>
            <w:tabs>
              <w:tab w:val="right" w:leader="dot" w:pos="9220"/>
            </w:tabs>
            <w:rPr>
              <w:noProof/>
              <w:sz w:val="22"/>
              <w:szCs w:val="22"/>
              <w:lang w:val="en-GB" w:eastAsia="en-GB"/>
            </w:rPr>
          </w:pPr>
          <w:hyperlink w:anchor="_Toc126676316" w:history="1">
            <w:r w:rsidRPr="002B3131">
              <w:rPr>
                <w:rStyle w:val="Hyperlink"/>
                <w:noProof/>
              </w:rPr>
              <w:t>Out of hours working</w:t>
            </w:r>
            <w:r>
              <w:rPr>
                <w:noProof/>
                <w:webHidden/>
              </w:rPr>
              <w:tab/>
            </w:r>
            <w:r>
              <w:rPr>
                <w:noProof/>
                <w:webHidden/>
              </w:rPr>
              <w:fldChar w:fldCharType="begin"/>
            </w:r>
            <w:r>
              <w:rPr>
                <w:noProof/>
                <w:webHidden/>
              </w:rPr>
              <w:instrText xml:space="preserve"> PAGEREF _Toc126676316 \h </w:instrText>
            </w:r>
            <w:r>
              <w:rPr>
                <w:noProof/>
                <w:webHidden/>
              </w:rPr>
            </w:r>
            <w:r>
              <w:rPr>
                <w:noProof/>
                <w:webHidden/>
              </w:rPr>
              <w:fldChar w:fldCharType="separate"/>
            </w:r>
            <w:r w:rsidR="00CE790E">
              <w:rPr>
                <w:noProof/>
                <w:webHidden/>
              </w:rPr>
              <w:t>4</w:t>
            </w:r>
            <w:r>
              <w:rPr>
                <w:noProof/>
                <w:webHidden/>
              </w:rPr>
              <w:fldChar w:fldCharType="end"/>
            </w:r>
          </w:hyperlink>
        </w:p>
        <w:p w14:paraId="4F804172" w14:textId="30C161F4" w:rsidR="002652EE" w:rsidRDefault="002652EE">
          <w:pPr>
            <w:pStyle w:val="TOC1"/>
            <w:tabs>
              <w:tab w:val="right" w:leader="dot" w:pos="9220"/>
            </w:tabs>
            <w:rPr>
              <w:noProof/>
              <w:sz w:val="22"/>
              <w:szCs w:val="22"/>
              <w:lang w:val="en-GB" w:eastAsia="en-GB"/>
            </w:rPr>
          </w:pPr>
          <w:hyperlink w:anchor="_Toc126676317" w:history="1">
            <w:r w:rsidRPr="002B3131">
              <w:rPr>
                <w:rStyle w:val="Hyperlink"/>
                <w:noProof/>
              </w:rPr>
              <w:t>Use of equipment / subsequent cleaning of equipment</w:t>
            </w:r>
            <w:r>
              <w:rPr>
                <w:noProof/>
                <w:webHidden/>
              </w:rPr>
              <w:tab/>
            </w:r>
            <w:r>
              <w:rPr>
                <w:noProof/>
                <w:webHidden/>
              </w:rPr>
              <w:fldChar w:fldCharType="begin"/>
            </w:r>
            <w:r>
              <w:rPr>
                <w:noProof/>
                <w:webHidden/>
              </w:rPr>
              <w:instrText xml:space="preserve"> PAGEREF _Toc126676317 \h </w:instrText>
            </w:r>
            <w:r>
              <w:rPr>
                <w:noProof/>
                <w:webHidden/>
              </w:rPr>
            </w:r>
            <w:r>
              <w:rPr>
                <w:noProof/>
                <w:webHidden/>
              </w:rPr>
              <w:fldChar w:fldCharType="separate"/>
            </w:r>
            <w:r w:rsidR="00CE790E">
              <w:rPr>
                <w:noProof/>
                <w:webHidden/>
              </w:rPr>
              <w:t>4</w:t>
            </w:r>
            <w:r>
              <w:rPr>
                <w:noProof/>
                <w:webHidden/>
              </w:rPr>
              <w:fldChar w:fldCharType="end"/>
            </w:r>
          </w:hyperlink>
        </w:p>
        <w:p w14:paraId="065B87FC" w14:textId="3C103911" w:rsidR="002652EE" w:rsidRDefault="002652EE">
          <w:pPr>
            <w:pStyle w:val="TOC1"/>
            <w:tabs>
              <w:tab w:val="right" w:leader="dot" w:pos="9220"/>
            </w:tabs>
            <w:rPr>
              <w:noProof/>
              <w:sz w:val="22"/>
              <w:szCs w:val="22"/>
              <w:lang w:val="en-GB" w:eastAsia="en-GB"/>
            </w:rPr>
          </w:pPr>
          <w:hyperlink w:anchor="_Toc126676318" w:history="1">
            <w:r w:rsidRPr="002B3131">
              <w:rPr>
                <w:rStyle w:val="Hyperlink"/>
                <w:noProof/>
              </w:rPr>
              <w:t>Risk assessments</w:t>
            </w:r>
            <w:r>
              <w:rPr>
                <w:noProof/>
                <w:webHidden/>
              </w:rPr>
              <w:tab/>
            </w:r>
            <w:r>
              <w:rPr>
                <w:noProof/>
                <w:webHidden/>
              </w:rPr>
              <w:fldChar w:fldCharType="begin"/>
            </w:r>
            <w:r>
              <w:rPr>
                <w:noProof/>
                <w:webHidden/>
              </w:rPr>
              <w:instrText xml:space="preserve"> PAGEREF _Toc126676318 \h </w:instrText>
            </w:r>
            <w:r>
              <w:rPr>
                <w:noProof/>
                <w:webHidden/>
              </w:rPr>
            </w:r>
            <w:r>
              <w:rPr>
                <w:noProof/>
                <w:webHidden/>
              </w:rPr>
              <w:fldChar w:fldCharType="separate"/>
            </w:r>
            <w:r w:rsidR="00CE790E">
              <w:rPr>
                <w:noProof/>
                <w:webHidden/>
              </w:rPr>
              <w:t>4</w:t>
            </w:r>
            <w:r>
              <w:rPr>
                <w:noProof/>
                <w:webHidden/>
              </w:rPr>
              <w:fldChar w:fldCharType="end"/>
            </w:r>
          </w:hyperlink>
        </w:p>
        <w:p w14:paraId="007C92A9" w14:textId="5F036382" w:rsidR="002652EE" w:rsidRDefault="002652EE">
          <w:pPr>
            <w:pStyle w:val="TOC1"/>
            <w:tabs>
              <w:tab w:val="right" w:leader="dot" w:pos="9220"/>
            </w:tabs>
            <w:rPr>
              <w:noProof/>
              <w:sz w:val="22"/>
              <w:szCs w:val="22"/>
              <w:lang w:val="en-GB" w:eastAsia="en-GB"/>
            </w:rPr>
          </w:pPr>
          <w:hyperlink w:anchor="_Toc126676319" w:history="1">
            <w:r w:rsidRPr="002B3131">
              <w:rPr>
                <w:rStyle w:val="Hyperlink"/>
                <w:noProof/>
              </w:rPr>
              <w:t>Definition of Hazard and Risk</w:t>
            </w:r>
            <w:r>
              <w:rPr>
                <w:noProof/>
                <w:webHidden/>
              </w:rPr>
              <w:tab/>
            </w:r>
            <w:r>
              <w:rPr>
                <w:noProof/>
                <w:webHidden/>
              </w:rPr>
              <w:fldChar w:fldCharType="begin"/>
            </w:r>
            <w:r>
              <w:rPr>
                <w:noProof/>
                <w:webHidden/>
              </w:rPr>
              <w:instrText xml:space="preserve"> PAGEREF _Toc126676319 \h </w:instrText>
            </w:r>
            <w:r>
              <w:rPr>
                <w:noProof/>
                <w:webHidden/>
              </w:rPr>
            </w:r>
            <w:r>
              <w:rPr>
                <w:noProof/>
                <w:webHidden/>
              </w:rPr>
              <w:fldChar w:fldCharType="separate"/>
            </w:r>
            <w:r w:rsidR="00CE790E">
              <w:rPr>
                <w:noProof/>
                <w:webHidden/>
              </w:rPr>
              <w:t>5</w:t>
            </w:r>
            <w:r>
              <w:rPr>
                <w:noProof/>
                <w:webHidden/>
              </w:rPr>
              <w:fldChar w:fldCharType="end"/>
            </w:r>
          </w:hyperlink>
        </w:p>
        <w:p w14:paraId="46131524" w14:textId="3B42A1CB" w:rsidR="002652EE" w:rsidRDefault="002652EE">
          <w:pPr>
            <w:pStyle w:val="TOC1"/>
            <w:tabs>
              <w:tab w:val="right" w:leader="dot" w:pos="9220"/>
            </w:tabs>
            <w:rPr>
              <w:noProof/>
              <w:sz w:val="22"/>
              <w:szCs w:val="22"/>
              <w:lang w:val="en-GB" w:eastAsia="en-GB"/>
            </w:rPr>
          </w:pPr>
          <w:hyperlink w:anchor="_Toc126676320" w:history="1">
            <w:r w:rsidRPr="002B3131">
              <w:rPr>
                <w:rStyle w:val="Hyperlink"/>
                <w:noProof/>
              </w:rPr>
              <w:t>Emergency procedures: Injuries, Accidents, Incidents</w:t>
            </w:r>
            <w:r>
              <w:rPr>
                <w:noProof/>
                <w:webHidden/>
              </w:rPr>
              <w:tab/>
            </w:r>
            <w:r>
              <w:rPr>
                <w:noProof/>
                <w:webHidden/>
              </w:rPr>
              <w:fldChar w:fldCharType="begin"/>
            </w:r>
            <w:r>
              <w:rPr>
                <w:noProof/>
                <w:webHidden/>
              </w:rPr>
              <w:instrText xml:space="preserve"> PAGEREF _Toc126676320 \h </w:instrText>
            </w:r>
            <w:r>
              <w:rPr>
                <w:noProof/>
                <w:webHidden/>
              </w:rPr>
            </w:r>
            <w:r>
              <w:rPr>
                <w:noProof/>
                <w:webHidden/>
              </w:rPr>
              <w:fldChar w:fldCharType="separate"/>
            </w:r>
            <w:r w:rsidR="00CE790E">
              <w:rPr>
                <w:noProof/>
                <w:webHidden/>
              </w:rPr>
              <w:t>5</w:t>
            </w:r>
            <w:r>
              <w:rPr>
                <w:noProof/>
                <w:webHidden/>
              </w:rPr>
              <w:fldChar w:fldCharType="end"/>
            </w:r>
          </w:hyperlink>
        </w:p>
        <w:p w14:paraId="651EE550" w14:textId="3D5245A6" w:rsidR="002652EE" w:rsidRDefault="002652EE">
          <w:pPr>
            <w:pStyle w:val="TOC2"/>
            <w:tabs>
              <w:tab w:val="right" w:leader="dot" w:pos="9220"/>
            </w:tabs>
            <w:rPr>
              <w:noProof/>
              <w:sz w:val="22"/>
              <w:szCs w:val="22"/>
              <w:lang w:val="en-GB" w:eastAsia="en-GB"/>
            </w:rPr>
          </w:pPr>
          <w:hyperlink w:anchor="_Toc126676321" w:history="1">
            <w:r w:rsidRPr="002B3131">
              <w:rPr>
                <w:rStyle w:val="Hyperlink"/>
                <w:noProof/>
              </w:rPr>
              <w:t>Immediate action</w:t>
            </w:r>
            <w:r>
              <w:rPr>
                <w:noProof/>
                <w:webHidden/>
              </w:rPr>
              <w:tab/>
            </w:r>
            <w:r>
              <w:rPr>
                <w:noProof/>
                <w:webHidden/>
              </w:rPr>
              <w:fldChar w:fldCharType="begin"/>
            </w:r>
            <w:r>
              <w:rPr>
                <w:noProof/>
                <w:webHidden/>
              </w:rPr>
              <w:instrText xml:space="preserve"> PAGEREF _Toc126676321 \h </w:instrText>
            </w:r>
            <w:r>
              <w:rPr>
                <w:noProof/>
                <w:webHidden/>
              </w:rPr>
            </w:r>
            <w:r>
              <w:rPr>
                <w:noProof/>
                <w:webHidden/>
              </w:rPr>
              <w:fldChar w:fldCharType="separate"/>
            </w:r>
            <w:r w:rsidR="00CE790E">
              <w:rPr>
                <w:noProof/>
                <w:webHidden/>
              </w:rPr>
              <w:t>5</w:t>
            </w:r>
            <w:r>
              <w:rPr>
                <w:noProof/>
                <w:webHidden/>
              </w:rPr>
              <w:fldChar w:fldCharType="end"/>
            </w:r>
          </w:hyperlink>
        </w:p>
        <w:p w14:paraId="6D500E31" w14:textId="6C627957" w:rsidR="002652EE" w:rsidRDefault="002652EE">
          <w:pPr>
            <w:pStyle w:val="TOC2"/>
            <w:tabs>
              <w:tab w:val="right" w:leader="dot" w:pos="9220"/>
            </w:tabs>
            <w:rPr>
              <w:noProof/>
              <w:sz w:val="22"/>
              <w:szCs w:val="22"/>
              <w:lang w:val="en-GB" w:eastAsia="en-GB"/>
            </w:rPr>
          </w:pPr>
          <w:hyperlink w:anchor="_Toc126676322" w:history="1">
            <w:r w:rsidRPr="002B3131">
              <w:rPr>
                <w:rStyle w:val="Hyperlink"/>
                <w:noProof/>
              </w:rPr>
              <w:t>Defibrillator (Located on the ground floor outside HS020)</w:t>
            </w:r>
            <w:r>
              <w:rPr>
                <w:noProof/>
                <w:webHidden/>
              </w:rPr>
              <w:tab/>
            </w:r>
            <w:r>
              <w:rPr>
                <w:noProof/>
                <w:webHidden/>
              </w:rPr>
              <w:fldChar w:fldCharType="begin"/>
            </w:r>
            <w:r>
              <w:rPr>
                <w:noProof/>
                <w:webHidden/>
              </w:rPr>
              <w:instrText xml:space="preserve"> PAGEREF _Toc126676322 \h </w:instrText>
            </w:r>
            <w:r>
              <w:rPr>
                <w:noProof/>
                <w:webHidden/>
              </w:rPr>
            </w:r>
            <w:r>
              <w:rPr>
                <w:noProof/>
                <w:webHidden/>
              </w:rPr>
              <w:fldChar w:fldCharType="separate"/>
            </w:r>
            <w:r w:rsidR="00CE790E">
              <w:rPr>
                <w:noProof/>
                <w:webHidden/>
              </w:rPr>
              <w:t>5</w:t>
            </w:r>
            <w:r>
              <w:rPr>
                <w:noProof/>
                <w:webHidden/>
              </w:rPr>
              <w:fldChar w:fldCharType="end"/>
            </w:r>
          </w:hyperlink>
        </w:p>
        <w:p w14:paraId="333D6FBA" w14:textId="60644D92" w:rsidR="002652EE" w:rsidRDefault="002652EE">
          <w:pPr>
            <w:pStyle w:val="TOC2"/>
            <w:tabs>
              <w:tab w:val="right" w:leader="dot" w:pos="9220"/>
            </w:tabs>
            <w:rPr>
              <w:noProof/>
              <w:sz w:val="22"/>
              <w:szCs w:val="22"/>
              <w:lang w:val="en-GB" w:eastAsia="en-GB"/>
            </w:rPr>
          </w:pPr>
          <w:hyperlink w:anchor="_Toc126676323" w:history="1">
            <w:r w:rsidRPr="002B3131">
              <w:rPr>
                <w:rStyle w:val="Hyperlink"/>
                <w:noProof/>
              </w:rPr>
              <w:t>As soon as possible</w:t>
            </w:r>
            <w:r>
              <w:rPr>
                <w:noProof/>
                <w:webHidden/>
              </w:rPr>
              <w:tab/>
            </w:r>
            <w:r>
              <w:rPr>
                <w:noProof/>
                <w:webHidden/>
              </w:rPr>
              <w:fldChar w:fldCharType="begin"/>
            </w:r>
            <w:r>
              <w:rPr>
                <w:noProof/>
                <w:webHidden/>
              </w:rPr>
              <w:instrText xml:space="preserve"> PAGEREF _Toc126676323 \h </w:instrText>
            </w:r>
            <w:r>
              <w:rPr>
                <w:noProof/>
                <w:webHidden/>
              </w:rPr>
            </w:r>
            <w:r>
              <w:rPr>
                <w:noProof/>
                <w:webHidden/>
              </w:rPr>
              <w:fldChar w:fldCharType="separate"/>
            </w:r>
            <w:r w:rsidR="00CE790E">
              <w:rPr>
                <w:noProof/>
                <w:webHidden/>
              </w:rPr>
              <w:t>6</w:t>
            </w:r>
            <w:r>
              <w:rPr>
                <w:noProof/>
                <w:webHidden/>
              </w:rPr>
              <w:fldChar w:fldCharType="end"/>
            </w:r>
          </w:hyperlink>
        </w:p>
        <w:p w14:paraId="56F40B36" w14:textId="503A8B4B" w:rsidR="002652EE" w:rsidRDefault="002652EE">
          <w:pPr>
            <w:pStyle w:val="TOC1"/>
            <w:tabs>
              <w:tab w:val="right" w:leader="dot" w:pos="9220"/>
            </w:tabs>
            <w:rPr>
              <w:noProof/>
              <w:sz w:val="22"/>
              <w:szCs w:val="22"/>
              <w:lang w:val="en-GB" w:eastAsia="en-GB"/>
            </w:rPr>
          </w:pPr>
          <w:hyperlink w:anchor="_Toc126676324" w:history="1">
            <w:r w:rsidRPr="002B3131">
              <w:rPr>
                <w:rStyle w:val="Hyperlink"/>
                <w:noProof/>
              </w:rPr>
              <w:t>Near Miss</w:t>
            </w:r>
            <w:r>
              <w:rPr>
                <w:noProof/>
                <w:webHidden/>
              </w:rPr>
              <w:tab/>
            </w:r>
            <w:r>
              <w:rPr>
                <w:noProof/>
                <w:webHidden/>
              </w:rPr>
              <w:fldChar w:fldCharType="begin"/>
            </w:r>
            <w:r>
              <w:rPr>
                <w:noProof/>
                <w:webHidden/>
              </w:rPr>
              <w:instrText xml:space="preserve"> PAGEREF _Toc126676324 \h </w:instrText>
            </w:r>
            <w:r>
              <w:rPr>
                <w:noProof/>
                <w:webHidden/>
              </w:rPr>
            </w:r>
            <w:r>
              <w:rPr>
                <w:noProof/>
                <w:webHidden/>
              </w:rPr>
              <w:fldChar w:fldCharType="separate"/>
            </w:r>
            <w:r w:rsidR="00CE790E">
              <w:rPr>
                <w:noProof/>
                <w:webHidden/>
              </w:rPr>
              <w:t>6</w:t>
            </w:r>
            <w:r>
              <w:rPr>
                <w:noProof/>
                <w:webHidden/>
              </w:rPr>
              <w:fldChar w:fldCharType="end"/>
            </w:r>
          </w:hyperlink>
        </w:p>
        <w:p w14:paraId="6B5EEBE2" w14:textId="72B98830" w:rsidR="002652EE" w:rsidRDefault="002652EE">
          <w:pPr>
            <w:pStyle w:val="TOC1"/>
            <w:tabs>
              <w:tab w:val="right" w:leader="dot" w:pos="9220"/>
            </w:tabs>
            <w:rPr>
              <w:noProof/>
              <w:sz w:val="22"/>
              <w:szCs w:val="22"/>
              <w:lang w:val="en-GB" w:eastAsia="en-GB"/>
            </w:rPr>
          </w:pPr>
          <w:hyperlink w:anchor="_Toc126676325" w:history="1">
            <w:r w:rsidRPr="002B3131">
              <w:rPr>
                <w:rStyle w:val="Hyperlink"/>
                <w:noProof/>
              </w:rPr>
              <w:t>Reporting of Injuries, Diseases and Dangerous Occurrences Regulations</w:t>
            </w:r>
            <w:r>
              <w:rPr>
                <w:noProof/>
                <w:webHidden/>
              </w:rPr>
              <w:tab/>
            </w:r>
            <w:r>
              <w:rPr>
                <w:noProof/>
                <w:webHidden/>
              </w:rPr>
              <w:fldChar w:fldCharType="begin"/>
            </w:r>
            <w:r>
              <w:rPr>
                <w:noProof/>
                <w:webHidden/>
              </w:rPr>
              <w:instrText xml:space="preserve"> PAGEREF _Toc126676325 \h </w:instrText>
            </w:r>
            <w:r>
              <w:rPr>
                <w:noProof/>
                <w:webHidden/>
              </w:rPr>
            </w:r>
            <w:r>
              <w:rPr>
                <w:noProof/>
                <w:webHidden/>
              </w:rPr>
              <w:fldChar w:fldCharType="separate"/>
            </w:r>
            <w:r w:rsidR="00CE790E">
              <w:rPr>
                <w:noProof/>
                <w:webHidden/>
              </w:rPr>
              <w:t>6</w:t>
            </w:r>
            <w:r>
              <w:rPr>
                <w:noProof/>
                <w:webHidden/>
              </w:rPr>
              <w:fldChar w:fldCharType="end"/>
            </w:r>
          </w:hyperlink>
        </w:p>
        <w:p w14:paraId="19EE33B4" w14:textId="567E4F51" w:rsidR="009B3F2C" w:rsidRDefault="009B3F2C">
          <w:r>
            <w:rPr>
              <w:b/>
              <w:bCs/>
              <w:noProof/>
            </w:rPr>
            <w:fldChar w:fldCharType="end"/>
          </w:r>
        </w:p>
      </w:sdtContent>
    </w:sdt>
    <w:p w14:paraId="62424433" w14:textId="77777777" w:rsidR="00BB785A" w:rsidRDefault="00BB785A">
      <w:pPr>
        <w:sectPr w:rsidR="00BB785A">
          <w:pgSz w:w="11910" w:h="16840"/>
          <w:pgMar w:top="1480" w:right="1340" w:bottom="280" w:left="1340" w:header="720" w:footer="720" w:gutter="0"/>
          <w:cols w:space="720"/>
        </w:sectPr>
      </w:pPr>
    </w:p>
    <w:p w14:paraId="4CB25858" w14:textId="2EF90E82" w:rsidR="00BB785A" w:rsidRPr="000B2DA2" w:rsidRDefault="00500AED" w:rsidP="000B2DA2">
      <w:pPr>
        <w:pStyle w:val="Heading1"/>
        <w:rPr>
          <w:sz w:val="22"/>
        </w:rPr>
      </w:pPr>
      <w:bookmarkStart w:id="0" w:name="_Toc126676313"/>
      <w:r w:rsidRPr="007B618D">
        <w:t>Policy and guidance: Working with human participants</w:t>
      </w:r>
      <w:bookmarkEnd w:id="0"/>
    </w:p>
    <w:p w14:paraId="5AF65F61" w14:textId="540544A2" w:rsidR="0014466C" w:rsidRPr="0014466C" w:rsidRDefault="00500AED" w:rsidP="00C51887">
      <w:r>
        <w:t>The following policies and guidelines are to be adhered to at all times:</w:t>
      </w:r>
      <w:r w:rsidR="00C51887">
        <w:t xml:space="preserve"> </w:t>
      </w:r>
      <w:r>
        <w:t>It is the responsibility of members of staff to ensure that students, collaborators and visitors working with them are competent and follow the guidelines below:</w:t>
      </w:r>
    </w:p>
    <w:p w14:paraId="38B5FB35" w14:textId="77777777" w:rsidR="0014466C" w:rsidRDefault="0014466C" w:rsidP="00C51887">
      <w:pPr>
        <w:rPr>
          <w:b/>
        </w:rPr>
      </w:pPr>
      <w:r>
        <w:t xml:space="preserve">In research involving human participants, </w:t>
      </w:r>
      <w:r>
        <w:rPr>
          <w:b/>
        </w:rPr>
        <w:t>the well-being of the participant takes precedent over all other</w:t>
      </w:r>
      <w:r>
        <w:rPr>
          <w:b/>
          <w:spacing w:val="-3"/>
        </w:rPr>
        <w:t xml:space="preserve"> </w:t>
      </w:r>
      <w:r>
        <w:rPr>
          <w:b/>
        </w:rPr>
        <w:t>interests.</w:t>
      </w:r>
    </w:p>
    <w:p w14:paraId="0FA1742F" w14:textId="77777777" w:rsidR="00BB785A" w:rsidRDefault="00500AED" w:rsidP="000B2DA2">
      <w:pPr>
        <w:pStyle w:val="Heading1"/>
      </w:pPr>
      <w:bookmarkStart w:id="1" w:name="_Toc126676314"/>
      <w:r>
        <w:t>General safety</w:t>
      </w:r>
      <w:r w:rsidR="00240696">
        <w:t>,</w:t>
      </w:r>
      <w:r>
        <w:t xml:space="preserve"> </w:t>
      </w:r>
      <w:r w:rsidR="00240696">
        <w:t xml:space="preserve">toolbox talks </w:t>
      </w:r>
      <w:r>
        <w:t>and laboratory bookings</w:t>
      </w:r>
      <w:bookmarkEnd w:id="1"/>
    </w:p>
    <w:p w14:paraId="22DC03D8" w14:textId="321D07D8" w:rsidR="00EF7A2B" w:rsidRDefault="00EF7A2B" w:rsidP="00C51887">
      <w:pPr>
        <w:pStyle w:val="ListParagraph"/>
        <w:numPr>
          <w:ilvl w:val="0"/>
          <w:numId w:val="33"/>
        </w:numPr>
      </w:pPr>
      <w:r>
        <w:t>Users must not in any way deliberately cause any form of damage to Liverpool Hope University’s facilities</w:t>
      </w:r>
      <w:bookmarkStart w:id="2" w:name="_GoBack"/>
      <w:bookmarkEnd w:id="2"/>
    </w:p>
    <w:p w14:paraId="1EC2B034" w14:textId="5ECDEF50" w:rsidR="00EF7A2B" w:rsidRDefault="00EF7A2B" w:rsidP="00C51887">
      <w:pPr>
        <w:pStyle w:val="ListParagraph"/>
        <w:numPr>
          <w:ilvl w:val="0"/>
          <w:numId w:val="33"/>
        </w:numPr>
      </w:pPr>
      <w:r>
        <w:t>Users must comply with any instructions or regulations displayed in the labs</w:t>
      </w:r>
    </w:p>
    <w:p w14:paraId="3FF2DC55" w14:textId="1D62C999" w:rsidR="00BB785A" w:rsidRDefault="00500AED" w:rsidP="00C51887">
      <w:pPr>
        <w:pStyle w:val="ListParagraph"/>
        <w:numPr>
          <w:ilvl w:val="0"/>
          <w:numId w:val="33"/>
        </w:numPr>
      </w:pPr>
      <w:r>
        <w:t xml:space="preserve">Food </w:t>
      </w:r>
      <w:r w:rsidR="00E22AA8">
        <w:t xml:space="preserve">and drink </w:t>
      </w:r>
      <w:r w:rsidR="007B618D">
        <w:t>are</w:t>
      </w:r>
      <w:r>
        <w:t xml:space="preserve"> not to be consumed in the </w:t>
      </w:r>
      <w:r w:rsidR="00E22AA8">
        <w:t>laboratory</w:t>
      </w:r>
    </w:p>
    <w:p w14:paraId="034E10E1" w14:textId="77777777" w:rsidR="00EF7A2B" w:rsidRDefault="00EF7A2B" w:rsidP="00EF7A2B">
      <w:pPr>
        <w:pStyle w:val="ListParagraph"/>
        <w:numPr>
          <w:ilvl w:val="0"/>
          <w:numId w:val="33"/>
        </w:numPr>
      </w:pPr>
      <w:r>
        <w:t>Users must respect the rights of others and conduct themselves in a professional manner</w:t>
      </w:r>
    </w:p>
    <w:p w14:paraId="78629DC0" w14:textId="77777777" w:rsidR="00EF7A2B" w:rsidRDefault="00EF7A2B" w:rsidP="00EF7A2B">
      <w:pPr>
        <w:pStyle w:val="ListParagraph"/>
        <w:numPr>
          <w:ilvl w:val="0"/>
          <w:numId w:val="33"/>
        </w:numPr>
      </w:pPr>
      <w:r>
        <w:t xml:space="preserve">You must not occupy a computer workstation unless you are actively using it for learning, teaching and research. </w:t>
      </w:r>
    </w:p>
    <w:p w14:paraId="6DB3C389" w14:textId="77777777" w:rsidR="00EF7A2B" w:rsidRDefault="00EF7A2B" w:rsidP="00EF7A2B">
      <w:pPr>
        <w:pStyle w:val="ListParagraph"/>
        <w:numPr>
          <w:ilvl w:val="0"/>
          <w:numId w:val="33"/>
        </w:numPr>
      </w:pPr>
      <w:r>
        <w:t>You are not permitted to leave your belongings at a workstation in an attempt to reserve the workstation while you are away for an extended period. Not only do you risk the theft of belongings, it is also preventing the use of the equipment by others</w:t>
      </w:r>
    </w:p>
    <w:p w14:paraId="1B62CF87" w14:textId="24E12E23" w:rsidR="00BB785A" w:rsidRPr="002B5637" w:rsidRDefault="00500AED" w:rsidP="00EF7A2B">
      <w:pPr>
        <w:pStyle w:val="ListParagraph"/>
        <w:numPr>
          <w:ilvl w:val="0"/>
          <w:numId w:val="33"/>
        </w:numPr>
      </w:pPr>
      <w:r w:rsidRPr="002B5637">
        <w:t xml:space="preserve">Space </w:t>
      </w:r>
      <w:r w:rsidR="00C845CF" w:rsidRPr="002B5637">
        <w:t>is at a</w:t>
      </w:r>
      <w:r w:rsidRPr="002B5637">
        <w:t xml:space="preserve"> premium in some of the laborator</w:t>
      </w:r>
      <w:r w:rsidR="0081404F">
        <w:t>ies</w:t>
      </w:r>
      <w:r w:rsidRPr="002B5637">
        <w:t xml:space="preserve">, </w:t>
      </w:r>
      <w:r w:rsidR="00EB51D3" w:rsidRPr="002B5637">
        <w:t>depending</w:t>
      </w:r>
      <w:r w:rsidR="008624F2" w:rsidRPr="002B5637">
        <w:t xml:space="preserve"> on the lab you need to use, some labs </w:t>
      </w:r>
      <w:r w:rsidR="00EB4A94">
        <w:t>only have sufficient</w:t>
      </w:r>
      <w:r w:rsidR="008624F2" w:rsidRPr="002B5637">
        <w:t xml:space="preserve"> </w:t>
      </w:r>
      <w:r w:rsidR="00EB51D3" w:rsidRPr="002B5637">
        <w:t>spac</w:t>
      </w:r>
      <w:r w:rsidR="00EB4A94">
        <w:t>e</w:t>
      </w:r>
      <w:r w:rsidR="00EB51D3" w:rsidRPr="002B5637">
        <w:t xml:space="preserve"> for 1 student / staff researcher and 1 participant. Ensure that you a</w:t>
      </w:r>
      <w:r w:rsidRPr="002B5637">
        <w:t xml:space="preserve">rrange participant </w:t>
      </w:r>
      <w:r w:rsidR="000C0050" w:rsidRPr="002B5637">
        <w:t xml:space="preserve">arrival </w:t>
      </w:r>
      <w:r w:rsidRPr="002B5637">
        <w:t xml:space="preserve">timings such that overlap </w:t>
      </w:r>
      <w:r w:rsidR="00EB51D3" w:rsidRPr="002B5637">
        <w:t xml:space="preserve">/ waiting time </w:t>
      </w:r>
      <w:r w:rsidRPr="002B5637">
        <w:t xml:space="preserve">between participants is </w:t>
      </w:r>
      <w:r w:rsidR="00EB51D3" w:rsidRPr="002B5637">
        <w:t>avoided</w:t>
      </w:r>
    </w:p>
    <w:p w14:paraId="38C02B2F" w14:textId="6CF86258" w:rsidR="00BB785A" w:rsidRDefault="00500AED" w:rsidP="00EF7A2B">
      <w:pPr>
        <w:pStyle w:val="ListParagraph"/>
        <w:numPr>
          <w:ilvl w:val="0"/>
          <w:numId w:val="33"/>
        </w:numPr>
      </w:pPr>
      <w:r>
        <w:t xml:space="preserve">Ensure that the equipment is left as you would wish to find it when you walk in, </w:t>
      </w:r>
      <w:r w:rsidR="0081404F">
        <w:t xml:space="preserve">with all surfaces and equipment </w:t>
      </w:r>
      <w:r>
        <w:t>being cleaned prior to leaving the</w:t>
      </w:r>
      <w:r w:rsidRPr="00C51887">
        <w:rPr>
          <w:spacing w:val="-9"/>
        </w:rPr>
        <w:t xml:space="preserve"> </w:t>
      </w:r>
      <w:r>
        <w:t>laboratory.</w:t>
      </w:r>
    </w:p>
    <w:p w14:paraId="3F458C4E" w14:textId="7C87AC62" w:rsidR="00BB785A" w:rsidRDefault="00500AED" w:rsidP="00EF7A2B">
      <w:pPr>
        <w:pStyle w:val="ListParagraph"/>
        <w:numPr>
          <w:ilvl w:val="0"/>
          <w:numId w:val="33"/>
        </w:numPr>
      </w:pPr>
      <w:r>
        <w:t xml:space="preserve">Prior to any activity taking place the appropriate risk assessment shall be read, if an appropriate risk assessment is not in </w:t>
      </w:r>
      <w:r w:rsidR="0005140D">
        <w:t>place,</w:t>
      </w:r>
      <w:r>
        <w:t xml:space="preserve"> then the risk assessment shall be completed by the student and the </w:t>
      </w:r>
      <w:r w:rsidR="0081404F">
        <w:t>Dissertation</w:t>
      </w:r>
      <w:r>
        <w:t xml:space="preserve"> Supervisor</w:t>
      </w:r>
    </w:p>
    <w:p w14:paraId="6A246B31" w14:textId="7BED28F4" w:rsidR="00BB785A" w:rsidRDefault="00500AED" w:rsidP="00EF7A2B">
      <w:pPr>
        <w:pStyle w:val="ListParagraph"/>
        <w:numPr>
          <w:ilvl w:val="0"/>
          <w:numId w:val="33"/>
        </w:numPr>
      </w:pPr>
      <w:r>
        <w:t>No piece of equipment / protocol shall be used until the student is proficient and ‘signed off’ as such by the Lab Manager / or their supervisor (as</w:t>
      </w:r>
      <w:r w:rsidRPr="00C51887">
        <w:rPr>
          <w:spacing w:val="-13"/>
        </w:rPr>
        <w:t xml:space="preserve"> </w:t>
      </w:r>
      <w:r>
        <w:t>appropriate)</w:t>
      </w:r>
    </w:p>
    <w:p w14:paraId="1231355C" w14:textId="5449147F" w:rsidR="00BB785A" w:rsidRDefault="00500AED" w:rsidP="00EF7A2B">
      <w:pPr>
        <w:pStyle w:val="ListParagraph"/>
        <w:numPr>
          <w:ilvl w:val="0"/>
          <w:numId w:val="33"/>
        </w:numPr>
      </w:pPr>
      <w:r>
        <w:t>Undergraduate and postgraduate students must consult with their supervisors about their practical work in order that the potential hazards associated with their research be assessed and practicable precautions / procedures be put into</w:t>
      </w:r>
      <w:r w:rsidRPr="00C51887">
        <w:rPr>
          <w:spacing w:val="-6"/>
        </w:rPr>
        <w:t xml:space="preserve"> </w:t>
      </w:r>
      <w:r>
        <w:t>place</w:t>
      </w:r>
    </w:p>
    <w:p w14:paraId="04D8B5E2" w14:textId="12A42FB8" w:rsidR="00BB785A" w:rsidRDefault="00500AED" w:rsidP="00EF7A2B">
      <w:pPr>
        <w:pStyle w:val="ListParagraph"/>
        <w:numPr>
          <w:ilvl w:val="0"/>
          <w:numId w:val="33"/>
        </w:numPr>
      </w:pPr>
      <w:r>
        <w:t>Supervisors must ensure that their postgraduate students have appropriate safety training, this should be included within the induction</w:t>
      </w:r>
      <w:r w:rsidRPr="00C51887">
        <w:rPr>
          <w:spacing w:val="-6"/>
        </w:rPr>
        <w:t xml:space="preserve"> </w:t>
      </w:r>
      <w:r>
        <w:t>process</w:t>
      </w:r>
    </w:p>
    <w:p w14:paraId="3D603229" w14:textId="77777777" w:rsidR="00240696" w:rsidRDefault="00240696" w:rsidP="00EF7A2B">
      <w:pPr>
        <w:tabs>
          <w:tab w:val="left" w:pos="821"/>
        </w:tabs>
        <w:spacing w:line="259" w:lineRule="auto"/>
        <w:ind w:right="121"/>
      </w:pPr>
    </w:p>
    <w:p w14:paraId="2E711B66" w14:textId="77777777" w:rsidR="0008432C" w:rsidRDefault="0008432C" w:rsidP="009B3F2C">
      <w:pPr>
        <w:pStyle w:val="Heading2"/>
        <w:sectPr w:rsidR="0008432C">
          <w:footerReference w:type="default" r:id="rId8"/>
          <w:pgSz w:w="11910" w:h="16840"/>
          <w:pgMar w:top="1400" w:right="1340" w:bottom="1120" w:left="1340" w:header="0" w:footer="938" w:gutter="0"/>
          <w:cols w:space="720"/>
        </w:sectPr>
      </w:pPr>
    </w:p>
    <w:p w14:paraId="5DE44C84" w14:textId="77777777" w:rsidR="000915E6" w:rsidRDefault="00500AED" w:rsidP="000B2DA2">
      <w:pPr>
        <w:pStyle w:val="Heading1"/>
      </w:pPr>
      <w:bookmarkStart w:id="3" w:name="_Toc126676315"/>
      <w:r>
        <w:t>Lab bookings</w:t>
      </w:r>
      <w:bookmarkEnd w:id="3"/>
    </w:p>
    <w:p w14:paraId="45CEABD9" w14:textId="1AC33C28" w:rsidR="000915E6" w:rsidRPr="00607229" w:rsidRDefault="000915E6" w:rsidP="00C51887">
      <w:pPr>
        <w:pStyle w:val="ListParagraph"/>
        <w:numPr>
          <w:ilvl w:val="0"/>
          <w:numId w:val="34"/>
        </w:numPr>
      </w:pPr>
      <w:r w:rsidRPr="00607229">
        <w:t>Depending on the lab / equipment required</w:t>
      </w:r>
      <w:r w:rsidR="0088401E">
        <w:t>,</w:t>
      </w:r>
      <w:r w:rsidRPr="00607229">
        <w:t xml:space="preserve"> Postgraduate students and staff are allowed to self-book into the labs between the normal working hours from 9.00 until 1</w:t>
      </w:r>
      <w:r w:rsidR="00EF7A2B">
        <w:t>8</w:t>
      </w:r>
      <w:r w:rsidRPr="00607229">
        <w:t>.</w:t>
      </w:r>
      <w:r w:rsidR="00EF7A2B">
        <w:t>0</w:t>
      </w:r>
      <w:r w:rsidRPr="00607229">
        <w:t>0 h for data collection. A thirty-minute period prior to 9.00 and post 1</w:t>
      </w:r>
      <w:r w:rsidR="00EF7A2B">
        <w:t>8</w:t>
      </w:r>
      <w:r w:rsidRPr="00607229">
        <w:t>.</w:t>
      </w:r>
      <w:r w:rsidR="00EF7A2B">
        <w:t>0</w:t>
      </w:r>
      <w:r w:rsidRPr="00607229">
        <w:t>0 h can be used to prepare / de-service equipment as</w:t>
      </w:r>
      <w:r w:rsidRPr="00C51887">
        <w:rPr>
          <w:spacing w:val="-5"/>
        </w:rPr>
        <w:t xml:space="preserve"> </w:t>
      </w:r>
      <w:r w:rsidRPr="00607229">
        <w:t>required</w:t>
      </w:r>
    </w:p>
    <w:p w14:paraId="24A390DB" w14:textId="34A09945" w:rsidR="00BB785A" w:rsidRPr="00607229" w:rsidRDefault="00500AED" w:rsidP="00C51887">
      <w:pPr>
        <w:pStyle w:val="ListParagraph"/>
        <w:numPr>
          <w:ilvl w:val="0"/>
          <w:numId w:val="34"/>
        </w:numPr>
      </w:pPr>
      <w:r w:rsidRPr="00607229">
        <w:t>Undergraduate students can have access to the laboratories from 9.00 until 16.30 h for data collection. A thirty-minute period prior to 9.00 and post 16.30 h can be used to prepare / de-service equipment as</w:t>
      </w:r>
      <w:r w:rsidRPr="00C51887">
        <w:rPr>
          <w:spacing w:val="-5"/>
        </w:rPr>
        <w:t xml:space="preserve"> </w:t>
      </w:r>
      <w:r w:rsidRPr="00607229">
        <w:t>required</w:t>
      </w:r>
    </w:p>
    <w:p w14:paraId="31F8E00D" w14:textId="35774D40" w:rsidR="00BB785A" w:rsidRPr="00607229" w:rsidRDefault="00500AED" w:rsidP="00C51887">
      <w:pPr>
        <w:pStyle w:val="ListParagraph"/>
        <w:numPr>
          <w:ilvl w:val="0"/>
          <w:numId w:val="34"/>
        </w:numPr>
      </w:pPr>
      <w:r w:rsidRPr="00607229">
        <w:t xml:space="preserve">The availability of each lab is managed by </w:t>
      </w:r>
      <w:r w:rsidR="0081404F">
        <w:t>SONA</w:t>
      </w:r>
      <w:r w:rsidRPr="00C51887">
        <w:rPr>
          <w:spacing w:val="-17"/>
        </w:rPr>
        <w:t xml:space="preserve"> </w:t>
      </w:r>
      <w:r w:rsidRPr="00607229">
        <w:t>(</w:t>
      </w:r>
      <w:hyperlink r:id="rId9" w:history="1">
        <w:r w:rsidR="0081404F" w:rsidRPr="000611A9">
          <w:rPr>
            <w:rStyle w:val="Hyperlink"/>
          </w:rPr>
          <w:t>https://liverpoolhope.sona-systems.com/Default.aspx?ReturnUrl=%2f</w:t>
        </w:r>
      </w:hyperlink>
      <w:r w:rsidR="0081404F">
        <w:t xml:space="preserve"> )</w:t>
      </w:r>
      <w:r w:rsidR="00EF7A2B">
        <w:t xml:space="preserve"> Log in using your @hope credentials</w:t>
      </w:r>
    </w:p>
    <w:p w14:paraId="05023596" w14:textId="3CDB5A81" w:rsidR="00BB785A" w:rsidRPr="00607229" w:rsidRDefault="00500AED" w:rsidP="00C51887">
      <w:pPr>
        <w:pStyle w:val="ListParagraph"/>
        <w:numPr>
          <w:ilvl w:val="0"/>
          <w:numId w:val="34"/>
        </w:numPr>
      </w:pPr>
      <w:r w:rsidRPr="00607229">
        <w:t xml:space="preserve">BE CONSIDERATE OF OTHERS The labs </w:t>
      </w:r>
      <w:r w:rsidR="0081404F">
        <w:t>may</w:t>
      </w:r>
      <w:r w:rsidRPr="00607229">
        <w:t xml:space="preserve"> get extremely busy during the periods assigned to data collection. Access is limited by availability of equipment and also participants. Only request slots that you know you are going to use. While booking slots a week in advance allows you to organise your time effectively, block bookings week after week require confirmation of this requirement from your supervisor prior to bookings being</w:t>
      </w:r>
      <w:r w:rsidRPr="00C51887">
        <w:rPr>
          <w:spacing w:val="-19"/>
        </w:rPr>
        <w:t xml:space="preserve"> </w:t>
      </w:r>
      <w:r w:rsidRPr="00607229">
        <w:t>accepted.</w:t>
      </w:r>
    </w:p>
    <w:p w14:paraId="762F5E97" w14:textId="2472955E" w:rsidR="00607229" w:rsidRPr="000B2DA2" w:rsidRDefault="00500AED" w:rsidP="00C51887">
      <w:pPr>
        <w:pStyle w:val="ListParagraph"/>
        <w:numPr>
          <w:ilvl w:val="0"/>
          <w:numId w:val="34"/>
        </w:numPr>
      </w:pPr>
      <w:r w:rsidRPr="00607229">
        <w:t xml:space="preserve">If a participant cannot attend a slot and you cannot fill the slot with an alternative participant, then </w:t>
      </w:r>
      <w:r w:rsidR="0081404F">
        <w:t>use SONA</w:t>
      </w:r>
      <w:r w:rsidRPr="00607229">
        <w:t xml:space="preserve"> to cancel the slot. Unused slots will be</w:t>
      </w:r>
      <w:r w:rsidRPr="00C51887">
        <w:rPr>
          <w:spacing w:val="-18"/>
        </w:rPr>
        <w:t xml:space="preserve"> </w:t>
      </w:r>
      <w:r w:rsidRPr="00607229">
        <w:t>noted.</w:t>
      </w:r>
    </w:p>
    <w:p w14:paraId="73C14B5D" w14:textId="77777777" w:rsidR="007B618D" w:rsidRDefault="007B618D" w:rsidP="000B2DA2">
      <w:pPr>
        <w:pStyle w:val="Heading1"/>
      </w:pPr>
      <w:bookmarkStart w:id="4" w:name="_Toc126676316"/>
      <w:r>
        <w:t>Out of hours working</w:t>
      </w:r>
      <w:bookmarkEnd w:id="4"/>
    </w:p>
    <w:p w14:paraId="59751BF4" w14:textId="73526769" w:rsidR="007B618D" w:rsidRDefault="00911136" w:rsidP="00C51887">
      <w:pPr>
        <w:pStyle w:val="ListParagraph"/>
        <w:numPr>
          <w:ilvl w:val="0"/>
          <w:numId w:val="35"/>
        </w:numPr>
      </w:pPr>
      <w:r>
        <w:t xml:space="preserve">Out of hours </w:t>
      </w:r>
      <w:r w:rsidR="007B618D">
        <w:t xml:space="preserve">working in the laboratories is </w:t>
      </w:r>
      <w:r w:rsidR="007B618D" w:rsidRPr="00C51887">
        <w:rPr>
          <w:b/>
        </w:rPr>
        <w:t xml:space="preserve">not </w:t>
      </w:r>
      <w:r>
        <w:rPr>
          <w:b/>
        </w:rPr>
        <w:t xml:space="preserve">typically </w:t>
      </w:r>
      <w:r w:rsidR="007B618D" w:rsidRPr="00C51887">
        <w:rPr>
          <w:b/>
        </w:rPr>
        <w:t>permitted</w:t>
      </w:r>
      <w:r w:rsidR="007B618D">
        <w:t xml:space="preserve"> for undergraduate students (normal working hours being 9.00 – 1</w:t>
      </w:r>
      <w:r>
        <w:t>6</w:t>
      </w:r>
      <w:r w:rsidR="007B618D">
        <w:t>.</w:t>
      </w:r>
      <w:r>
        <w:t>3</w:t>
      </w:r>
      <w:r w:rsidR="007B618D">
        <w:t>0</w:t>
      </w:r>
      <w:r w:rsidR="007B618D" w:rsidRPr="00C51887">
        <w:rPr>
          <w:spacing w:val="-7"/>
        </w:rPr>
        <w:t xml:space="preserve"> </w:t>
      </w:r>
      <w:r w:rsidR="007B618D">
        <w:t>h)</w:t>
      </w:r>
    </w:p>
    <w:p w14:paraId="7CBE5281" w14:textId="264C4B22" w:rsidR="007B618D" w:rsidRDefault="00911136" w:rsidP="00C51887">
      <w:pPr>
        <w:pStyle w:val="ListParagraph"/>
        <w:numPr>
          <w:ilvl w:val="0"/>
          <w:numId w:val="35"/>
        </w:numPr>
      </w:pPr>
      <w:r>
        <w:t xml:space="preserve">Out of hours </w:t>
      </w:r>
      <w:r w:rsidR="007B618D">
        <w:t>working is discouraged for postgraduate students and staff members however if required access can be agreed so long as staff in the Security Lodge are aware of timings</w:t>
      </w:r>
      <w:r w:rsidR="007B618D" w:rsidRPr="00C51887">
        <w:rPr>
          <w:spacing w:val="-17"/>
        </w:rPr>
        <w:t xml:space="preserve"> </w:t>
      </w:r>
      <w:r w:rsidR="007B618D">
        <w:t>etc</w:t>
      </w:r>
      <w:r w:rsidR="0005140D">
        <w:t>, and the appropriate Out of Hours Forms are completed</w:t>
      </w:r>
    </w:p>
    <w:p w14:paraId="2C700A2A" w14:textId="3B5629AC" w:rsidR="007B618D" w:rsidRDefault="007B618D" w:rsidP="00C51887">
      <w:pPr>
        <w:pStyle w:val="ListParagraph"/>
        <w:numPr>
          <w:ilvl w:val="0"/>
          <w:numId w:val="35"/>
        </w:numPr>
      </w:pPr>
      <w:r>
        <w:t>Anyone working out of hours must identify associated hazards and assess specific risks via COSHH procedures and Risk Assessments as</w:t>
      </w:r>
      <w:r w:rsidRPr="00C51887">
        <w:rPr>
          <w:spacing w:val="-4"/>
        </w:rPr>
        <w:t xml:space="preserve"> </w:t>
      </w:r>
      <w:r>
        <w:t>appropriate</w:t>
      </w:r>
    </w:p>
    <w:p w14:paraId="6142A4EE" w14:textId="73896F24" w:rsidR="007B618D" w:rsidRDefault="007B618D" w:rsidP="00C51887">
      <w:pPr>
        <w:pStyle w:val="ListParagraph"/>
        <w:numPr>
          <w:ilvl w:val="0"/>
          <w:numId w:val="35"/>
        </w:numPr>
      </w:pPr>
      <w:r>
        <w:t>Anyone wishing to undertake practical work involving hazardous techniques / materials must ensure that they are within calling distance / sight of another</w:t>
      </w:r>
      <w:r w:rsidRPr="00C51887">
        <w:rPr>
          <w:spacing w:val="-15"/>
        </w:rPr>
        <w:t xml:space="preserve"> </w:t>
      </w:r>
      <w:r>
        <w:t>person</w:t>
      </w:r>
    </w:p>
    <w:p w14:paraId="54BE16BA" w14:textId="7A79B91A" w:rsidR="007B618D" w:rsidRPr="0008432C" w:rsidRDefault="007B618D" w:rsidP="00C51887">
      <w:pPr>
        <w:pStyle w:val="ListParagraph"/>
        <w:numPr>
          <w:ilvl w:val="0"/>
          <w:numId w:val="35"/>
        </w:numPr>
      </w:pPr>
      <w:r>
        <w:t xml:space="preserve">No experimental work shall be completed </w:t>
      </w:r>
      <w:r w:rsidR="0088401E">
        <w:t xml:space="preserve">in Labs </w:t>
      </w:r>
      <w:r>
        <w:t>when the university is officially closed</w:t>
      </w:r>
      <w:r w:rsidRPr="00C51887">
        <w:rPr>
          <w:spacing w:val="-27"/>
        </w:rPr>
        <w:t xml:space="preserve"> </w:t>
      </w:r>
      <w:r>
        <w:t>(</w:t>
      </w:r>
      <w:r w:rsidR="0088401E">
        <w:t xml:space="preserve">e.g. </w:t>
      </w:r>
      <w:r>
        <w:t>Christmas)</w:t>
      </w:r>
    </w:p>
    <w:p w14:paraId="1B7AB65D" w14:textId="77777777" w:rsidR="007B618D" w:rsidRDefault="007B618D" w:rsidP="00C96C93">
      <w:pPr>
        <w:pStyle w:val="Heading1"/>
      </w:pPr>
      <w:bookmarkStart w:id="5" w:name="_Toc126676317"/>
      <w:r>
        <w:t>Use of equipment / subsequent cleaning of equipment</w:t>
      </w:r>
      <w:bookmarkEnd w:id="5"/>
    </w:p>
    <w:p w14:paraId="4DB2CAA0" w14:textId="2ABF128F" w:rsidR="007B618D" w:rsidRPr="00C51887" w:rsidRDefault="007B618D" w:rsidP="00C51887">
      <w:pPr>
        <w:pStyle w:val="ListParagraph"/>
        <w:numPr>
          <w:ilvl w:val="0"/>
          <w:numId w:val="36"/>
        </w:numPr>
        <w:rPr>
          <w:rFonts w:eastAsia="Times New Roman"/>
        </w:rPr>
      </w:pPr>
      <w:r w:rsidRPr="0056716C">
        <w:t>When appropriate, the equipment required for each</w:t>
      </w:r>
      <w:r w:rsidR="0081404F">
        <w:t xml:space="preserve"> research</w:t>
      </w:r>
      <w:r w:rsidRPr="0056716C">
        <w:t xml:space="preserve"> session will be made available </w:t>
      </w:r>
      <w:r w:rsidR="0081404F">
        <w:t>in the associated lab</w:t>
      </w:r>
    </w:p>
    <w:p w14:paraId="50A13491" w14:textId="6321D5E1" w:rsidR="0081404F" w:rsidRDefault="007B618D" w:rsidP="00C51887">
      <w:pPr>
        <w:pStyle w:val="ListParagraph"/>
        <w:numPr>
          <w:ilvl w:val="0"/>
          <w:numId w:val="36"/>
        </w:numPr>
      </w:pPr>
      <w:r w:rsidRPr="0056716C">
        <w:t>Any other equipment (</w:t>
      </w:r>
      <w:proofErr w:type="spellStart"/>
      <w:r w:rsidR="0081404F">
        <w:t>eyetracker</w:t>
      </w:r>
      <w:proofErr w:type="spellEnd"/>
      <w:r w:rsidRPr="0056716C">
        <w:t xml:space="preserve">, </w:t>
      </w:r>
      <w:r w:rsidR="0081404F">
        <w:t>EEG</w:t>
      </w:r>
      <w:r w:rsidRPr="0056716C">
        <w:t xml:space="preserve">, </w:t>
      </w:r>
      <w:r w:rsidR="0081404F">
        <w:t>computer keyboards</w:t>
      </w:r>
      <w:r w:rsidRPr="0056716C">
        <w:t xml:space="preserve">) will be sprayed and wiped down using proprietary cleaner by the </w:t>
      </w:r>
      <w:r w:rsidR="0081404F">
        <w:t>researcher</w:t>
      </w:r>
      <w:r w:rsidRPr="0056716C">
        <w:t>.</w:t>
      </w:r>
    </w:p>
    <w:p w14:paraId="5565D7FD" w14:textId="1693EFCC" w:rsidR="0005140D" w:rsidRDefault="0005140D" w:rsidP="00C51887">
      <w:pPr>
        <w:pStyle w:val="ListParagraph"/>
        <w:numPr>
          <w:ilvl w:val="0"/>
          <w:numId w:val="36"/>
        </w:numPr>
      </w:pPr>
      <w:r>
        <w:t xml:space="preserve">Lab users </w:t>
      </w:r>
      <w:r w:rsidRPr="0056716C">
        <w:t xml:space="preserve">will wipe down lab benches and the equipment on these bench </w:t>
      </w:r>
      <w:r>
        <w:t xml:space="preserve">surfaces </w:t>
      </w:r>
    </w:p>
    <w:p w14:paraId="643F2B18" w14:textId="77777777" w:rsidR="007B618D" w:rsidRDefault="007B618D" w:rsidP="0005140D">
      <w:pPr>
        <w:pStyle w:val="Heading1"/>
      </w:pPr>
      <w:bookmarkStart w:id="6" w:name="_Toc126676318"/>
      <w:r>
        <w:t>Risk assessments</w:t>
      </w:r>
      <w:bookmarkEnd w:id="6"/>
    </w:p>
    <w:p w14:paraId="6665244A" w14:textId="77777777" w:rsidR="007B618D" w:rsidRDefault="007B618D" w:rsidP="00C51887">
      <w:r>
        <w:t>The management of Health and Safety at Work Regulations 1999 and Health and Safety at Work Act 1974 require that arrangements are put into place which control the risks to health and the safety of staff and visitors while undertaking activities in the Laboratories.</w:t>
      </w:r>
    </w:p>
    <w:p w14:paraId="512E0C4A" w14:textId="77777777" w:rsidR="007B618D" w:rsidRDefault="007B618D" w:rsidP="00C96C93">
      <w:pPr>
        <w:pStyle w:val="Heading1"/>
      </w:pPr>
      <w:bookmarkStart w:id="7" w:name="_Toc126676319"/>
      <w:r>
        <w:t>Definition of Hazard and Risk</w:t>
      </w:r>
      <w:bookmarkEnd w:id="7"/>
    </w:p>
    <w:p w14:paraId="6E9A51D0" w14:textId="77777777" w:rsidR="007B618D" w:rsidRDefault="007B618D" w:rsidP="00C51887">
      <w:r>
        <w:t>A hazard is defined as a substance or an activity which as the potential to cause harm or injury.</w:t>
      </w:r>
    </w:p>
    <w:p w14:paraId="31419E16" w14:textId="77777777" w:rsidR="007B618D" w:rsidRDefault="007B618D" w:rsidP="00C51887">
      <w:r>
        <w:t>Risk is defined as the likelihood that harm will occur, if a hazard exits then this hazard will be associated with a level of risk.</w:t>
      </w:r>
    </w:p>
    <w:p w14:paraId="3D5A7FD8" w14:textId="77777777" w:rsidR="007B618D" w:rsidRDefault="007B618D" w:rsidP="00C51887">
      <w:r>
        <w:t>While it is not possible to remove all of the risk associated with a substance / activity there is a requirement to control the risk so far as is reasonably practicable. This requires that a proportionate balance is achieved between the measures required (time, inconvenience, cost) and the level of risk. This balance is assessed by the completion of risk assessments.</w:t>
      </w:r>
    </w:p>
    <w:p w14:paraId="53E750BE" w14:textId="7F37B204" w:rsidR="007B618D" w:rsidRDefault="007B618D" w:rsidP="00C51887">
      <w:pPr>
        <w:pStyle w:val="ListParagraph"/>
        <w:numPr>
          <w:ilvl w:val="0"/>
          <w:numId w:val="38"/>
        </w:numPr>
      </w:pPr>
      <w:r>
        <w:t>Risk assessments should only include what is foreseeable, the anticipation of unforeseeable risks is not expected</w:t>
      </w:r>
    </w:p>
    <w:p w14:paraId="3D2AEC22" w14:textId="77777777" w:rsidR="00911136" w:rsidRDefault="007B618D" w:rsidP="00911136">
      <w:pPr>
        <w:pStyle w:val="ListParagraph"/>
        <w:numPr>
          <w:ilvl w:val="0"/>
          <w:numId w:val="38"/>
        </w:numPr>
      </w:pPr>
      <w:r>
        <w:t>A risk assessment must be suitable and sufficient; it should show that:</w:t>
      </w:r>
    </w:p>
    <w:p w14:paraId="6C9759A5" w14:textId="77777777" w:rsidR="00911136" w:rsidRDefault="007B618D" w:rsidP="00911136">
      <w:pPr>
        <w:pStyle w:val="ListParagraph"/>
        <w:numPr>
          <w:ilvl w:val="1"/>
          <w:numId w:val="38"/>
        </w:numPr>
      </w:pPr>
      <w:r>
        <w:t>A proper check was</w:t>
      </w:r>
      <w:r w:rsidRPr="00911136">
        <w:rPr>
          <w:spacing w:val="-7"/>
        </w:rPr>
        <w:t xml:space="preserve"> </w:t>
      </w:r>
      <w:r>
        <w:t>made;</w:t>
      </w:r>
    </w:p>
    <w:p w14:paraId="5DADC557" w14:textId="77777777" w:rsidR="00911136" w:rsidRDefault="007B618D" w:rsidP="00911136">
      <w:pPr>
        <w:pStyle w:val="ListParagraph"/>
        <w:numPr>
          <w:ilvl w:val="1"/>
          <w:numId w:val="38"/>
        </w:numPr>
      </w:pPr>
      <w:r>
        <w:t xml:space="preserve">You </w:t>
      </w:r>
      <w:r w:rsidR="00911136">
        <w:t>identified persons</w:t>
      </w:r>
      <w:r>
        <w:t xml:space="preserve"> who might be</w:t>
      </w:r>
      <w:r w:rsidRPr="00911136">
        <w:rPr>
          <w:spacing w:val="-5"/>
        </w:rPr>
        <w:t xml:space="preserve"> </w:t>
      </w:r>
      <w:r>
        <w:t>affected;</w:t>
      </w:r>
    </w:p>
    <w:p w14:paraId="3325952B" w14:textId="77777777" w:rsidR="00911136" w:rsidRDefault="007B618D" w:rsidP="00911136">
      <w:pPr>
        <w:pStyle w:val="ListParagraph"/>
        <w:numPr>
          <w:ilvl w:val="1"/>
          <w:numId w:val="38"/>
        </w:numPr>
      </w:pPr>
      <w:r>
        <w:t xml:space="preserve">You dealt with all the obvious significant hazards, </w:t>
      </w:r>
      <w:proofErr w:type="gramStart"/>
      <w:r>
        <w:t>taking into account</w:t>
      </w:r>
      <w:proofErr w:type="gramEnd"/>
      <w:r>
        <w:t xml:space="preserve"> the number of people who could be</w:t>
      </w:r>
      <w:r w:rsidRPr="00911136">
        <w:rPr>
          <w:spacing w:val="-3"/>
        </w:rPr>
        <w:t xml:space="preserve"> </w:t>
      </w:r>
      <w:r>
        <w:t>involved;</w:t>
      </w:r>
    </w:p>
    <w:p w14:paraId="2FFB8735" w14:textId="1D03BAE5" w:rsidR="007B618D" w:rsidRDefault="007B618D" w:rsidP="00911136">
      <w:pPr>
        <w:pStyle w:val="ListParagraph"/>
        <w:numPr>
          <w:ilvl w:val="1"/>
          <w:numId w:val="38"/>
        </w:numPr>
      </w:pPr>
      <w:r>
        <w:t>The precautions are reasonable, and the remaining risk is</w:t>
      </w:r>
      <w:r w:rsidRPr="00911136">
        <w:rPr>
          <w:spacing w:val="-5"/>
        </w:rPr>
        <w:t xml:space="preserve"> </w:t>
      </w:r>
      <w:r>
        <w:t>low;</w:t>
      </w:r>
    </w:p>
    <w:p w14:paraId="5F7EB712" w14:textId="5A322CFA" w:rsidR="007B618D" w:rsidRDefault="007B618D" w:rsidP="00C51887">
      <w:pPr>
        <w:pStyle w:val="ListParagraph"/>
        <w:numPr>
          <w:ilvl w:val="0"/>
          <w:numId w:val="38"/>
        </w:numPr>
      </w:pPr>
      <w:r>
        <w:t xml:space="preserve">The risk assessment </w:t>
      </w:r>
      <w:r w:rsidR="00911136">
        <w:t>should be completed by the lab user and checked by the dissertation s</w:t>
      </w:r>
      <w:r>
        <w:t>upervisor.</w:t>
      </w:r>
    </w:p>
    <w:p w14:paraId="5BC2F265" w14:textId="6D996E3B" w:rsidR="0081404F" w:rsidRDefault="0081404F" w:rsidP="00C51887">
      <w:pPr>
        <w:pStyle w:val="ListParagraph"/>
        <w:numPr>
          <w:ilvl w:val="0"/>
          <w:numId w:val="38"/>
        </w:numPr>
      </w:pPr>
      <w:r>
        <w:t>One copy is to be emailed to the Lab Manager</w:t>
      </w:r>
      <w:r w:rsidR="003008B5">
        <w:t xml:space="preserve"> for sign off</w:t>
      </w:r>
      <w:r>
        <w:t xml:space="preserve"> (</w:t>
      </w:r>
      <w:hyperlink r:id="rId10" w:history="1">
        <w:r w:rsidRPr="000611A9">
          <w:rPr>
            <w:rStyle w:val="Hyperlink"/>
          </w:rPr>
          <w:t>penning@hope.ac.uk</w:t>
        </w:r>
      </w:hyperlink>
      <w:r>
        <w:t>)</w:t>
      </w:r>
    </w:p>
    <w:p w14:paraId="3F24A081" w14:textId="51F44790" w:rsidR="0081404F" w:rsidRDefault="0081404F" w:rsidP="00C51887">
      <w:pPr>
        <w:pStyle w:val="ListParagraph"/>
        <w:numPr>
          <w:ilvl w:val="0"/>
          <w:numId w:val="38"/>
        </w:numPr>
      </w:pPr>
      <w:r>
        <w:t xml:space="preserve">One copy to be placed in a plastic wallet </w:t>
      </w:r>
      <w:r w:rsidR="003008B5">
        <w:t>in the risk assessment folder by the door in each lab, and must remain there for the duration of the research project</w:t>
      </w:r>
    </w:p>
    <w:p w14:paraId="4864438F" w14:textId="4865EF6F" w:rsidR="000A0EA6" w:rsidRPr="000B2DA2" w:rsidRDefault="007B618D" w:rsidP="000B2DA2">
      <w:pPr>
        <w:pStyle w:val="BodyText"/>
        <w:spacing w:before="159" w:line="259" w:lineRule="auto"/>
        <w:ind w:left="100" w:right="1596" w:firstLine="0"/>
        <w:rPr>
          <w:color w:val="FF0000"/>
        </w:rPr>
      </w:pPr>
      <w:r>
        <w:rPr>
          <w:color w:val="FF0000"/>
        </w:rPr>
        <w:t>Risk assessment</w:t>
      </w:r>
      <w:r w:rsidR="00911136">
        <w:rPr>
          <w:color w:val="FF0000"/>
        </w:rPr>
        <w:t xml:space="preserve"> templates for rooms and equipment </w:t>
      </w:r>
      <w:r>
        <w:rPr>
          <w:color w:val="FF0000"/>
        </w:rPr>
        <w:t xml:space="preserve">are available electronically from the </w:t>
      </w:r>
      <w:r w:rsidR="0081404F">
        <w:rPr>
          <w:color w:val="FF0000"/>
        </w:rPr>
        <w:t>Psychology Departmental Moodle</w:t>
      </w:r>
      <w:r>
        <w:rPr>
          <w:color w:val="FF0000"/>
        </w:rPr>
        <w:t xml:space="preserve"> </w:t>
      </w:r>
    </w:p>
    <w:p w14:paraId="5B9772DC" w14:textId="6834B1B9" w:rsidR="007B618D" w:rsidRDefault="007B618D" w:rsidP="003008B5">
      <w:pPr>
        <w:pStyle w:val="Heading1"/>
      </w:pPr>
      <w:bookmarkStart w:id="8" w:name="_Toc126676320"/>
      <w:r>
        <w:t>Emergency procedures</w:t>
      </w:r>
      <w:r w:rsidR="000B2DA2">
        <w:t>: Injuries, Accidents, Incidents</w:t>
      </w:r>
      <w:bookmarkEnd w:id="8"/>
    </w:p>
    <w:p w14:paraId="10B644B2" w14:textId="77777777" w:rsidR="002E4A35" w:rsidRPr="00C96C93" w:rsidRDefault="002E4A35" w:rsidP="00C96C93">
      <w:pPr>
        <w:pStyle w:val="Heading2"/>
      </w:pPr>
      <w:bookmarkStart w:id="9" w:name="_Toc126676321"/>
      <w:r w:rsidRPr="00C96C93">
        <w:t>Immediate action</w:t>
      </w:r>
      <w:bookmarkEnd w:id="9"/>
    </w:p>
    <w:p w14:paraId="3B760860" w14:textId="099F63B2" w:rsidR="002E4A35" w:rsidRDefault="002E4A35" w:rsidP="00C51887">
      <w:pPr>
        <w:pStyle w:val="ListParagraph"/>
        <w:numPr>
          <w:ilvl w:val="0"/>
          <w:numId w:val="39"/>
        </w:numPr>
      </w:pPr>
      <w:r>
        <w:t>Assess the situation</w:t>
      </w:r>
    </w:p>
    <w:p w14:paraId="3A2C2F0E" w14:textId="42C06C7F" w:rsidR="002E4A35" w:rsidRDefault="002E4A35" w:rsidP="00C51887">
      <w:pPr>
        <w:pStyle w:val="ListParagraph"/>
        <w:numPr>
          <w:ilvl w:val="0"/>
          <w:numId w:val="39"/>
        </w:numPr>
      </w:pPr>
      <w:r>
        <w:t>Protect from danger if safe to do</w:t>
      </w:r>
      <w:r w:rsidRPr="00C51887">
        <w:rPr>
          <w:spacing w:val="-3"/>
        </w:rPr>
        <w:t xml:space="preserve"> </w:t>
      </w:r>
      <w:r>
        <w:t>so</w:t>
      </w:r>
    </w:p>
    <w:p w14:paraId="4C16004E" w14:textId="6B0F0CE4" w:rsidR="002E4A35" w:rsidRDefault="002E4A35" w:rsidP="00C51887">
      <w:pPr>
        <w:pStyle w:val="ListParagraph"/>
        <w:numPr>
          <w:ilvl w:val="0"/>
          <w:numId w:val="39"/>
        </w:numPr>
      </w:pPr>
      <w:r>
        <w:t>Get help: shout ‘HELP’ or call Security Lodge: 0151 291 3800 (external) 3800 (internal)</w:t>
      </w:r>
      <w:r w:rsidRPr="00C51887">
        <w:rPr>
          <w:spacing w:val="-22"/>
        </w:rPr>
        <w:t xml:space="preserve"> </w:t>
      </w:r>
      <w:r>
        <w:t>phone</w:t>
      </w:r>
    </w:p>
    <w:p w14:paraId="03169079" w14:textId="3B6E6EFB" w:rsidR="002E4A35" w:rsidRDefault="002E4A35" w:rsidP="00C51887">
      <w:pPr>
        <w:pStyle w:val="ListParagraph"/>
        <w:numPr>
          <w:ilvl w:val="0"/>
          <w:numId w:val="39"/>
        </w:numPr>
      </w:pPr>
      <w:r>
        <w:t>Determine extent of</w:t>
      </w:r>
      <w:r w:rsidRPr="00C51887">
        <w:rPr>
          <w:spacing w:val="-5"/>
        </w:rPr>
        <w:t xml:space="preserve"> </w:t>
      </w:r>
      <w:r>
        <w:t>injuries</w:t>
      </w:r>
    </w:p>
    <w:p w14:paraId="709798C4" w14:textId="3A0072FF" w:rsidR="000B2DA2" w:rsidRDefault="002E4A35" w:rsidP="00C51887">
      <w:pPr>
        <w:pStyle w:val="ListParagraph"/>
        <w:numPr>
          <w:ilvl w:val="0"/>
          <w:numId w:val="39"/>
        </w:numPr>
      </w:pPr>
      <w:r>
        <w:t xml:space="preserve">If a major accident / serious injury then </w:t>
      </w:r>
      <w:proofErr w:type="gramStart"/>
      <w:r>
        <w:t>contact</w:t>
      </w:r>
      <w:proofErr w:type="gramEnd"/>
      <w:r>
        <w:t xml:space="preserve"> Security Lodge and 1</w:t>
      </w:r>
      <w:r w:rsidRPr="00C51887">
        <w:rPr>
          <w:vertAlign w:val="superscript"/>
        </w:rPr>
        <w:t>st</w:t>
      </w:r>
      <w:r>
        <w:t xml:space="preserve"> Aider</w:t>
      </w:r>
    </w:p>
    <w:p w14:paraId="13B12729" w14:textId="07194C7A" w:rsidR="002E4A35" w:rsidRDefault="002E4A35" w:rsidP="00C51887">
      <w:pPr>
        <w:pStyle w:val="ListParagraph"/>
        <w:numPr>
          <w:ilvl w:val="0"/>
          <w:numId w:val="39"/>
        </w:numPr>
      </w:pPr>
      <w:r>
        <w:t xml:space="preserve">If a minor accident then </w:t>
      </w:r>
      <w:proofErr w:type="gramStart"/>
      <w:r>
        <w:t>ensure</w:t>
      </w:r>
      <w:proofErr w:type="gramEnd"/>
      <w:r>
        <w:t xml:space="preserve"> that a 1</w:t>
      </w:r>
      <w:r w:rsidRPr="00C51887">
        <w:rPr>
          <w:vertAlign w:val="superscript"/>
        </w:rPr>
        <w:t>st</w:t>
      </w:r>
      <w:r>
        <w:t xml:space="preserve"> Aider is contacted.</w:t>
      </w:r>
      <w:r w:rsidR="003008B5">
        <w:t xml:space="preserve">  1</w:t>
      </w:r>
      <w:r w:rsidR="003008B5" w:rsidRPr="00C51887">
        <w:rPr>
          <w:vertAlign w:val="superscript"/>
        </w:rPr>
        <w:t>st</w:t>
      </w:r>
      <w:r w:rsidR="003008B5">
        <w:t xml:space="preserve"> Aider details are listed in the Standard Operating Procedures on the wall by the door of each laboratory</w:t>
      </w:r>
    </w:p>
    <w:p w14:paraId="0E380207" w14:textId="3E486173" w:rsidR="002E4A35" w:rsidRDefault="002E4A35" w:rsidP="00C51887">
      <w:pPr>
        <w:pStyle w:val="ListParagraph"/>
        <w:numPr>
          <w:ilvl w:val="0"/>
          <w:numId w:val="39"/>
        </w:numPr>
      </w:pPr>
      <w:r>
        <w:t>The department has a number of academic staff and support staff who are 1</w:t>
      </w:r>
      <w:r w:rsidRPr="00C51887">
        <w:rPr>
          <w:vertAlign w:val="superscript"/>
        </w:rPr>
        <w:t>st</w:t>
      </w:r>
      <w:r>
        <w:t xml:space="preserve"> Aid</w:t>
      </w:r>
      <w:r w:rsidRPr="00C51887">
        <w:rPr>
          <w:spacing w:val="-20"/>
        </w:rPr>
        <w:t xml:space="preserve"> </w:t>
      </w:r>
      <w:r>
        <w:t>trained</w:t>
      </w:r>
    </w:p>
    <w:p w14:paraId="15B27E84" w14:textId="77777777" w:rsidR="002E4A35" w:rsidRDefault="002E4A35" w:rsidP="000B2DA2">
      <w:pPr>
        <w:pStyle w:val="Heading2"/>
      </w:pPr>
      <w:bookmarkStart w:id="10" w:name="_Toc126676322"/>
      <w:r>
        <w:t>Defibrillator (Located on the ground floor outside HS020)</w:t>
      </w:r>
      <w:bookmarkEnd w:id="10"/>
    </w:p>
    <w:p w14:paraId="7BAC5BBA" w14:textId="77777777" w:rsidR="002E4A35" w:rsidRDefault="002E4A35" w:rsidP="00C51887">
      <w:pPr>
        <w:pStyle w:val="ListParagraph"/>
        <w:numPr>
          <w:ilvl w:val="0"/>
          <w:numId w:val="40"/>
        </w:numPr>
      </w:pPr>
      <w:r>
        <w:t>If the casualty is not breathing and unresponsive get help: shout</w:t>
      </w:r>
      <w:r w:rsidRPr="00C51887">
        <w:rPr>
          <w:spacing w:val="-1"/>
        </w:rPr>
        <w:t xml:space="preserve"> </w:t>
      </w:r>
      <w:r>
        <w:t>‘HELP’</w:t>
      </w:r>
    </w:p>
    <w:p w14:paraId="1E47DD3E" w14:textId="79CF572F" w:rsidR="002E4A35" w:rsidRDefault="002E4A35" w:rsidP="00C51887">
      <w:pPr>
        <w:pStyle w:val="ListParagraph"/>
        <w:numPr>
          <w:ilvl w:val="0"/>
          <w:numId w:val="40"/>
        </w:numPr>
      </w:pPr>
      <w:r>
        <w:t xml:space="preserve">Contact Security Lodge (3800) tell them that you have an unconscious casualty NOT breathing and you require an ambulance and an </w:t>
      </w:r>
      <w:r w:rsidRPr="00C51887">
        <w:rPr>
          <w:b/>
        </w:rPr>
        <w:t xml:space="preserve">AED / Defibrillator </w:t>
      </w:r>
    </w:p>
    <w:p w14:paraId="45FF51F0" w14:textId="77777777" w:rsidR="002E4A35" w:rsidRDefault="002E4A35" w:rsidP="00C51887">
      <w:pPr>
        <w:pStyle w:val="ListParagraph"/>
        <w:numPr>
          <w:ilvl w:val="0"/>
          <w:numId w:val="40"/>
        </w:numPr>
      </w:pPr>
      <w:r>
        <w:t>Break glass, remove key, open AED door, remove AED, return to casualty. Follow AED instructions.</w:t>
      </w:r>
    </w:p>
    <w:p w14:paraId="1FD6AFEA" w14:textId="77777777" w:rsidR="002E4A35" w:rsidRPr="004B157C" w:rsidRDefault="002E4A35" w:rsidP="00911136">
      <w:pPr>
        <w:pStyle w:val="Heading2"/>
      </w:pPr>
      <w:bookmarkStart w:id="11" w:name="_Toc126676323"/>
      <w:r w:rsidRPr="004B157C">
        <w:t>As soon as possible</w:t>
      </w:r>
      <w:bookmarkEnd w:id="11"/>
    </w:p>
    <w:p w14:paraId="0A275C48" w14:textId="77777777" w:rsidR="002E4A35" w:rsidRDefault="002E4A35" w:rsidP="00C51887">
      <w:pPr>
        <w:pStyle w:val="ListParagraph"/>
        <w:numPr>
          <w:ilvl w:val="0"/>
          <w:numId w:val="41"/>
        </w:numPr>
      </w:pPr>
      <w:r>
        <w:t>Details of the accident must be recorded on an electronic version of the university’s Accident Report Form available at</w:t>
      </w:r>
      <w:hyperlink r:id="rId11">
        <w:r w:rsidRPr="00C51887">
          <w:rPr>
            <w:color w:val="0462C1"/>
            <w:u w:val="single" w:color="0462C1"/>
          </w:rPr>
          <w:t xml:space="preserve"> </w:t>
        </w:r>
        <w:r w:rsidRPr="00C51887">
          <w:rPr>
            <w:color w:val="0462C1"/>
            <w:spacing w:val="-1"/>
            <w:u w:val="single" w:color="0462C1"/>
          </w:rPr>
          <w:t>https://www.hope.ac.uk/media/liverpoolhope/contentassets/documents/personnelforms/healt</w:t>
        </w:r>
      </w:hyperlink>
      <w:hyperlink r:id="rId12">
        <w:r w:rsidRPr="00C51887">
          <w:rPr>
            <w:color w:val="0462C1"/>
            <w:spacing w:val="-1"/>
            <w:u w:val="single" w:color="0462C1"/>
          </w:rPr>
          <w:t xml:space="preserve"> </w:t>
        </w:r>
        <w:proofErr w:type="spellStart"/>
        <w:r w:rsidRPr="00C51887">
          <w:rPr>
            <w:color w:val="0462C1"/>
            <w:u w:val="single" w:color="0462C1"/>
          </w:rPr>
          <w:t>handsafetypolicy</w:t>
        </w:r>
        <w:proofErr w:type="spellEnd"/>
        <w:r w:rsidRPr="00C51887">
          <w:rPr>
            <w:color w:val="0462C1"/>
            <w:u w:val="single" w:color="0462C1"/>
          </w:rPr>
          <w:t>/media,14614,en.pdf</w:t>
        </w:r>
      </w:hyperlink>
    </w:p>
    <w:p w14:paraId="0133A856" w14:textId="647D521B" w:rsidR="00851720" w:rsidRDefault="002E4A35" w:rsidP="00C51887">
      <w:pPr>
        <w:pStyle w:val="ListParagraph"/>
        <w:numPr>
          <w:ilvl w:val="0"/>
          <w:numId w:val="41"/>
        </w:numPr>
      </w:pPr>
      <w:r>
        <w:t xml:space="preserve">Ensure a copy is sent to </w:t>
      </w:r>
      <w:r w:rsidR="003008B5">
        <w:t>Glen Pennington</w:t>
      </w:r>
      <w:r>
        <w:t xml:space="preserve"> (</w:t>
      </w:r>
      <w:hyperlink r:id="rId13" w:history="1">
        <w:r w:rsidR="003008B5" w:rsidRPr="000611A9">
          <w:rPr>
            <w:rStyle w:val="Hyperlink"/>
          </w:rPr>
          <w:t>penning@hope.ac.uk</w:t>
        </w:r>
      </w:hyperlink>
      <w:r>
        <w:t xml:space="preserve">) and </w:t>
      </w:r>
      <w:r w:rsidR="00911136">
        <w:t>Eddie Fahy</w:t>
      </w:r>
      <w:r>
        <w:t xml:space="preserve"> (</w:t>
      </w:r>
      <w:hyperlink r:id="rId14" w:history="1">
        <w:r w:rsidR="00911136" w:rsidRPr="00271B42">
          <w:rPr>
            <w:rStyle w:val="Hyperlink"/>
          </w:rPr>
          <w:t>fahye@hope.ac.uk</w:t>
        </w:r>
      </w:hyperlink>
      <w:r w:rsidR="00911136">
        <w:t xml:space="preserve"> </w:t>
      </w:r>
      <w:r>
        <w:t>) within 24 hours of the</w:t>
      </w:r>
      <w:r w:rsidRPr="00C51887">
        <w:rPr>
          <w:spacing w:val="-9"/>
        </w:rPr>
        <w:t xml:space="preserve"> </w:t>
      </w:r>
      <w:r>
        <w:t>incid</w:t>
      </w:r>
      <w:r w:rsidR="003008B5">
        <w:t>ent</w:t>
      </w:r>
    </w:p>
    <w:p w14:paraId="63CE1207" w14:textId="77777777" w:rsidR="003008B5" w:rsidRDefault="003008B5" w:rsidP="00C96C93">
      <w:pPr>
        <w:pStyle w:val="Heading1"/>
      </w:pPr>
      <w:bookmarkStart w:id="12" w:name="_Toc126676324"/>
      <w:r>
        <w:t>Near Miss</w:t>
      </w:r>
      <w:bookmarkEnd w:id="12"/>
    </w:p>
    <w:p w14:paraId="73967E64" w14:textId="41717361" w:rsidR="003008B5" w:rsidRDefault="003008B5" w:rsidP="003008B5">
      <w:r>
        <w:t>A near miss is an incident which, but for luck, had the potential to cause harm. If a near miss occurs, then the information provided via an accident report form may be used to improve current working practises.</w:t>
      </w:r>
    </w:p>
    <w:p w14:paraId="6F7BB916" w14:textId="0C19902A" w:rsidR="003008B5" w:rsidRDefault="003008B5" w:rsidP="00C96C93">
      <w:pPr>
        <w:pStyle w:val="Heading1"/>
      </w:pPr>
      <w:bookmarkStart w:id="13" w:name="_Toc126676325"/>
      <w:r>
        <w:t>Reporting of Injuries, Diseases and Dangerous Occurrences Regulations</w:t>
      </w:r>
      <w:bookmarkEnd w:id="13"/>
    </w:p>
    <w:p w14:paraId="45CB7750" w14:textId="1CFA744C" w:rsidR="006F79E6" w:rsidRDefault="003008B5" w:rsidP="000B2DA2">
      <w:r>
        <w:t xml:space="preserve">All serious diseases and injuries resulting from accidents at work which cause incapacity for more than seven days, or a specified injury or death MUST be reported to the HSE Inspectorate under RIDDOR (Reporting of Injuries, Diseases and Dangerous Occurrences Regulations 1995). </w:t>
      </w:r>
      <w:r w:rsidR="00911136">
        <w:t>Eddie Fahy</w:t>
      </w:r>
      <w:r>
        <w:t xml:space="preserve"> (</w:t>
      </w:r>
      <w:hyperlink r:id="rId15" w:history="1">
        <w:r w:rsidR="00911136" w:rsidRPr="00271B42">
          <w:rPr>
            <w:rStyle w:val="Hyperlink"/>
          </w:rPr>
          <w:t>fahye@hope.ac.uk</w:t>
        </w:r>
      </w:hyperlink>
      <w:r>
        <w:t xml:space="preserve"> ) will oversee this process</w:t>
      </w:r>
    </w:p>
    <w:p w14:paraId="6D39B844" w14:textId="271BD10E" w:rsidR="000B2DA2" w:rsidRPr="00C51887" w:rsidRDefault="000B2DA2" w:rsidP="000B2DA2">
      <w:pPr>
        <w:rPr>
          <w:b/>
        </w:rPr>
      </w:pPr>
      <w:r w:rsidRPr="00C51887">
        <w:rPr>
          <w:b/>
        </w:rPr>
        <w:t>This document has been prepared with the help of Dr Marc Wells</w:t>
      </w:r>
    </w:p>
    <w:sectPr w:rsidR="000B2DA2" w:rsidRPr="00C51887">
      <w:pgSz w:w="11910" w:h="16840"/>
      <w:pgMar w:top="1400" w:right="1340" w:bottom="1120" w:left="1340" w:header="0"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BDD99" w14:textId="77777777" w:rsidR="00D50DF5" w:rsidRDefault="00D50DF5">
      <w:r>
        <w:separator/>
      </w:r>
    </w:p>
  </w:endnote>
  <w:endnote w:type="continuationSeparator" w:id="0">
    <w:p w14:paraId="72AB717E" w14:textId="77777777" w:rsidR="00D50DF5" w:rsidRDefault="00D5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0A58" w14:textId="77777777" w:rsidR="001C6412" w:rsidRDefault="001C6412">
    <w:pPr>
      <w:pStyle w:val="BodyText"/>
      <w:spacing w:line="14" w:lineRule="auto"/>
      <w:ind w:left="0" w:firstLine="0"/>
      <w:rPr>
        <w:sz w:val="20"/>
      </w:rPr>
    </w:pPr>
    <w:r>
      <w:rPr>
        <w:noProof/>
      </w:rPr>
      <mc:AlternateContent>
        <mc:Choice Requires="wps">
          <w:drawing>
            <wp:anchor distT="0" distB="0" distL="114300" distR="114300" simplePos="0" relativeHeight="251657728" behindDoc="1" locked="0" layoutInCell="1" allowOverlap="1" wp14:anchorId="31E0B636" wp14:editId="14BAF4C9">
              <wp:simplePos x="0" y="0"/>
              <wp:positionH relativeFrom="page">
                <wp:posOffset>3729355</wp:posOffset>
              </wp:positionH>
              <wp:positionV relativeFrom="page">
                <wp:posOffset>9956800</wp:posOffset>
              </wp:positionV>
              <wp:extent cx="102870" cy="127635"/>
              <wp:effectExtent l="0" t="3175"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0B636" id="_x0000_t202" coordsize="21600,21600" o:spt="202" path="m,l,21600r21600,l21600,xe">
              <v:stroke joinstyle="miter"/>
              <v:path gradientshapeok="t" o:connecttype="rect"/>
            </v:shapetype>
            <v:shape id="Text Box 1" o:spid="_x0000_s1026" type="#_x0000_t202" style="position:absolute;margin-left:293.65pt;margin-top:784pt;width:8.1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R6qQ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" filled="f" stroked="f">
              <v:textbox inset="0,0,0,0">
                <w:txbxContent>
                  <w:p w14:paraId="634D7B37" w14:textId="77777777" w:rsidR="001C6412" w:rsidRDefault="001C6412">
                    <w:pPr>
                      <w:spacing w:line="184" w:lineRule="exact"/>
                      <w:ind w:left="40"/>
                      <w:rPr>
                        <w:sz w:val="16"/>
                      </w:rPr>
                    </w:pP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930E6" w14:textId="77777777" w:rsidR="00D50DF5" w:rsidRDefault="00D50DF5">
      <w:r>
        <w:separator/>
      </w:r>
    </w:p>
  </w:footnote>
  <w:footnote w:type="continuationSeparator" w:id="0">
    <w:p w14:paraId="290119A4" w14:textId="77777777" w:rsidR="00D50DF5" w:rsidRDefault="00D50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C63"/>
    <w:multiLevelType w:val="hybridMultilevel"/>
    <w:tmpl w:val="A31ACDF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7E2892"/>
    <w:multiLevelType w:val="hybridMultilevel"/>
    <w:tmpl w:val="2A36DD3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118253A5"/>
    <w:multiLevelType w:val="hybridMultilevel"/>
    <w:tmpl w:val="5F48E2AA"/>
    <w:lvl w:ilvl="0" w:tplc="31ECB0C6">
      <w:start w:val="1"/>
      <w:numFmt w:val="decimal"/>
      <w:lvlText w:val="%1."/>
      <w:lvlJc w:val="left"/>
      <w:pPr>
        <w:ind w:left="460" w:hanging="360"/>
      </w:pPr>
      <w:rPr>
        <w:rFonts w:ascii="Calibri" w:eastAsia="Calibri" w:hAnsi="Calibri" w:cs="Calibri" w:hint="default"/>
        <w:w w:val="100"/>
        <w:sz w:val="22"/>
        <w:szCs w:val="22"/>
        <w:lang w:val="en-GB" w:eastAsia="en-GB" w:bidi="en-GB"/>
      </w:rPr>
    </w:lvl>
    <w:lvl w:ilvl="1" w:tplc="36522EFA">
      <w:start w:val="1"/>
      <w:numFmt w:val="decimal"/>
      <w:lvlText w:val="%2."/>
      <w:lvlJc w:val="left"/>
      <w:pPr>
        <w:ind w:left="820" w:hanging="360"/>
      </w:pPr>
      <w:rPr>
        <w:rFonts w:ascii="Calibri" w:eastAsia="Calibri" w:hAnsi="Calibri" w:cs="Calibri" w:hint="default"/>
        <w:w w:val="100"/>
        <w:sz w:val="22"/>
        <w:szCs w:val="22"/>
        <w:lang w:val="en-GB" w:eastAsia="en-GB" w:bidi="en-GB"/>
      </w:rPr>
    </w:lvl>
    <w:lvl w:ilvl="2" w:tplc="89669086">
      <w:numFmt w:val="bullet"/>
      <w:lvlText w:val="•"/>
      <w:lvlJc w:val="left"/>
      <w:pPr>
        <w:ind w:left="1754" w:hanging="360"/>
      </w:pPr>
      <w:rPr>
        <w:rFonts w:hint="default"/>
        <w:lang w:val="en-GB" w:eastAsia="en-GB" w:bidi="en-GB"/>
      </w:rPr>
    </w:lvl>
    <w:lvl w:ilvl="3" w:tplc="E6F4A4EA">
      <w:numFmt w:val="bullet"/>
      <w:lvlText w:val="•"/>
      <w:lvlJc w:val="left"/>
      <w:pPr>
        <w:ind w:left="2688" w:hanging="360"/>
      </w:pPr>
      <w:rPr>
        <w:rFonts w:hint="default"/>
        <w:lang w:val="en-GB" w:eastAsia="en-GB" w:bidi="en-GB"/>
      </w:rPr>
    </w:lvl>
    <w:lvl w:ilvl="4" w:tplc="131C8428">
      <w:numFmt w:val="bullet"/>
      <w:lvlText w:val="•"/>
      <w:lvlJc w:val="left"/>
      <w:pPr>
        <w:ind w:left="3622" w:hanging="360"/>
      </w:pPr>
      <w:rPr>
        <w:rFonts w:hint="default"/>
        <w:lang w:val="en-GB" w:eastAsia="en-GB" w:bidi="en-GB"/>
      </w:rPr>
    </w:lvl>
    <w:lvl w:ilvl="5" w:tplc="9AD6A5BC">
      <w:numFmt w:val="bullet"/>
      <w:lvlText w:val="•"/>
      <w:lvlJc w:val="left"/>
      <w:pPr>
        <w:ind w:left="4556" w:hanging="360"/>
      </w:pPr>
      <w:rPr>
        <w:rFonts w:hint="default"/>
        <w:lang w:val="en-GB" w:eastAsia="en-GB" w:bidi="en-GB"/>
      </w:rPr>
    </w:lvl>
    <w:lvl w:ilvl="6" w:tplc="B9E6640C">
      <w:numFmt w:val="bullet"/>
      <w:lvlText w:val="•"/>
      <w:lvlJc w:val="left"/>
      <w:pPr>
        <w:ind w:left="5490" w:hanging="360"/>
      </w:pPr>
      <w:rPr>
        <w:rFonts w:hint="default"/>
        <w:lang w:val="en-GB" w:eastAsia="en-GB" w:bidi="en-GB"/>
      </w:rPr>
    </w:lvl>
    <w:lvl w:ilvl="7" w:tplc="AE30DD34">
      <w:numFmt w:val="bullet"/>
      <w:lvlText w:val="•"/>
      <w:lvlJc w:val="left"/>
      <w:pPr>
        <w:ind w:left="6424" w:hanging="360"/>
      </w:pPr>
      <w:rPr>
        <w:rFonts w:hint="default"/>
        <w:lang w:val="en-GB" w:eastAsia="en-GB" w:bidi="en-GB"/>
      </w:rPr>
    </w:lvl>
    <w:lvl w:ilvl="8" w:tplc="A84AB366">
      <w:numFmt w:val="bullet"/>
      <w:lvlText w:val="•"/>
      <w:lvlJc w:val="left"/>
      <w:pPr>
        <w:ind w:left="7358" w:hanging="360"/>
      </w:pPr>
      <w:rPr>
        <w:rFonts w:hint="default"/>
        <w:lang w:val="en-GB" w:eastAsia="en-GB" w:bidi="en-GB"/>
      </w:rPr>
    </w:lvl>
  </w:abstractNum>
  <w:abstractNum w:abstractNumId="3" w15:restartNumberingAfterBreak="0">
    <w:nsid w:val="11F75230"/>
    <w:multiLevelType w:val="hybridMultilevel"/>
    <w:tmpl w:val="6B5C0ACE"/>
    <w:lvl w:ilvl="0" w:tplc="C3E8280A">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81B8E6A4">
      <w:numFmt w:val="bullet"/>
      <w:lvlText w:val="•"/>
      <w:lvlJc w:val="left"/>
      <w:pPr>
        <w:ind w:left="1660" w:hanging="360"/>
      </w:pPr>
      <w:rPr>
        <w:rFonts w:hint="default"/>
        <w:lang w:val="en-GB" w:eastAsia="en-GB" w:bidi="en-GB"/>
      </w:rPr>
    </w:lvl>
    <w:lvl w:ilvl="2" w:tplc="D7E27CCE">
      <w:numFmt w:val="bullet"/>
      <w:lvlText w:val="•"/>
      <w:lvlJc w:val="left"/>
      <w:pPr>
        <w:ind w:left="2501" w:hanging="360"/>
      </w:pPr>
      <w:rPr>
        <w:rFonts w:hint="default"/>
        <w:lang w:val="en-GB" w:eastAsia="en-GB" w:bidi="en-GB"/>
      </w:rPr>
    </w:lvl>
    <w:lvl w:ilvl="3" w:tplc="79D8ED6C">
      <w:numFmt w:val="bullet"/>
      <w:lvlText w:val="•"/>
      <w:lvlJc w:val="left"/>
      <w:pPr>
        <w:ind w:left="3341" w:hanging="360"/>
      </w:pPr>
      <w:rPr>
        <w:rFonts w:hint="default"/>
        <w:lang w:val="en-GB" w:eastAsia="en-GB" w:bidi="en-GB"/>
      </w:rPr>
    </w:lvl>
    <w:lvl w:ilvl="4" w:tplc="CE1C8AC4">
      <w:numFmt w:val="bullet"/>
      <w:lvlText w:val="•"/>
      <w:lvlJc w:val="left"/>
      <w:pPr>
        <w:ind w:left="4182" w:hanging="360"/>
      </w:pPr>
      <w:rPr>
        <w:rFonts w:hint="default"/>
        <w:lang w:val="en-GB" w:eastAsia="en-GB" w:bidi="en-GB"/>
      </w:rPr>
    </w:lvl>
    <w:lvl w:ilvl="5" w:tplc="0458F97E">
      <w:numFmt w:val="bullet"/>
      <w:lvlText w:val="•"/>
      <w:lvlJc w:val="left"/>
      <w:pPr>
        <w:ind w:left="5023" w:hanging="360"/>
      </w:pPr>
      <w:rPr>
        <w:rFonts w:hint="default"/>
        <w:lang w:val="en-GB" w:eastAsia="en-GB" w:bidi="en-GB"/>
      </w:rPr>
    </w:lvl>
    <w:lvl w:ilvl="6" w:tplc="EC168C2C">
      <w:numFmt w:val="bullet"/>
      <w:lvlText w:val="•"/>
      <w:lvlJc w:val="left"/>
      <w:pPr>
        <w:ind w:left="5863" w:hanging="360"/>
      </w:pPr>
      <w:rPr>
        <w:rFonts w:hint="default"/>
        <w:lang w:val="en-GB" w:eastAsia="en-GB" w:bidi="en-GB"/>
      </w:rPr>
    </w:lvl>
    <w:lvl w:ilvl="7" w:tplc="12EE89D0">
      <w:numFmt w:val="bullet"/>
      <w:lvlText w:val="•"/>
      <w:lvlJc w:val="left"/>
      <w:pPr>
        <w:ind w:left="6704" w:hanging="360"/>
      </w:pPr>
      <w:rPr>
        <w:rFonts w:hint="default"/>
        <w:lang w:val="en-GB" w:eastAsia="en-GB" w:bidi="en-GB"/>
      </w:rPr>
    </w:lvl>
    <w:lvl w:ilvl="8" w:tplc="8A987FDE">
      <w:numFmt w:val="bullet"/>
      <w:lvlText w:val="•"/>
      <w:lvlJc w:val="left"/>
      <w:pPr>
        <w:ind w:left="7545" w:hanging="360"/>
      </w:pPr>
      <w:rPr>
        <w:rFonts w:hint="default"/>
        <w:lang w:val="en-GB" w:eastAsia="en-GB" w:bidi="en-GB"/>
      </w:rPr>
    </w:lvl>
  </w:abstractNum>
  <w:abstractNum w:abstractNumId="4" w15:restartNumberingAfterBreak="0">
    <w:nsid w:val="1A7A63EB"/>
    <w:multiLevelType w:val="hybridMultilevel"/>
    <w:tmpl w:val="0138F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766B1"/>
    <w:multiLevelType w:val="hybridMultilevel"/>
    <w:tmpl w:val="C0AAE21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792135"/>
    <w:multiLevelType w:val="hybridMultilevel"/>
    <w:tmpl w:val="3F9A4028"/>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7" w15:restartNumberingAfterBreak="0">
    <w:nsid w:val="1C675B67"/>
    <w:multiLevelType w:val="multilevel"/>
    <w:tmpl w:val="877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42A12"/>
    <w:multiLevelType w:val="hybridMultilevel"/>
    <w:tmpl w:val="7B0CDE0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A3326"/>
    <w:multiLevelType w:val="hybridMultilevel"/>
    <w:tmpl w:val="CC8C9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6C22D7"/>
    <w:multiLevelType w:val="hybridMultilevel"/>
    <w:tmpl w:val="B9B83AB0"/>
    <w:lvl w:ilvl="0" w:tplc="0FE2C3DC">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536967"/>
    <w:multiLevelType w:val="hybridMultilevel"/>
    <w:tmpl w:val="E04A1EEC"/>
    <w:lvl w:ilvl="0" w:tplc="963E3CA4">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CF1E4780">
      <w:numFmt w:val="bullet"/>
      <w:lvlText w:val="•"/>
      <w:lvlJc w:val="left"/>
      <w:pPr>
        <w:ind w:left="1660" w:hanging="360"/>
      </w:pPr>
      <w:rPr>
        <w:rFonts w:hint="default"/>
        <w:lang w:val="en-GB" w:eastAsia="en-GB" w:bidi="en-GB"/>
      </w:rPr>
    </w:lvl>
    <w:lvl w:ilvl="2" w:tplc="783E682C">
      <w:numFmt w:val="bullet"/>
      <w:lvlText w:val="•"/>
      <w:lvlJc w:val="left"/>
      <w:pPr>
        <w:ind w:left="2501" w:hanging="360"/>
      </w:pPr>
      <w:rPr>
        <w:rFonts w:hint="default"/>
        <w:lang w:val="en-GB" w:eastAsia="en-GB" w:bidi="en-GB"/>
      </w:rPr>
    </w:lvl>
    <w:lvl w:ilvl="3" w:tplc="F76CA3D0">
      <w:numFmt w:val="bullet"/>
      <w:lvlText w:val="•"/>
      <w:lvlJc w:val="left"/>
      <w:pPr>
        <w:ind w:left="3341" w:hanging="360"/>
      </w:pPr>
      <w:rPr>
        <w:rFonts w:hint="default"/>
        <w:lang w:val="en-GB" w:eastAsia="en-GB" w:bidi="en-GB"/>
      </w:rPr>
    </w:lvl>
    <w:lvl w:ilvl="4" w:tplc="E3CEED94">
      <w:numFmt w:val="bullet"/>
      <w:lvlText w:val="•"/>
      <w:lvlJc w:val="left"/>
      <w:pPr>
        <w:ind w:left="4182" w:hanging="360"/>
      </w:pPr>
      <w:rPr>
        <w:rFonts w:hint="default"/>
        <w:lang w:val="en-GB" w:eastAsia="en-GB" w:bidi="en-GB"/>
      </w:rPr>
    </w:lvl>
    <w:lvl w:ilvl="5" w:tplc="0672ABB0">
      <w:numFmt w:val="bullet"/>
      <w:lvlText w:val="•"/>
      <w:lvlJc w:val="left"/>
      <w:pPr>
        <w:ind w:left="5023" w:hanging="360"/>
      </w:pPr>
      <w:rPr>
        <w:rFonts w:hint="default"/>
        <w:lang w:val="en-GB" w:eastAsia="en-GB" w:bidi="en-GB"/>
      </w:rPr>
    </w:lvl>
    <w:lvl w:ilvl="6" w:tplc="11A2B85E">
      <w:numFmt w:val="bullet"/>
      <w:lvlText w:val="•"/>
      <w:lvlJc w:val="left"/>
      <w:pPr>
        <w:ind w:left="5863" w:hanging="360"/>
      </w:pPr>
      <w:rPr>
        <w:rFonts w:hint="default"/>
        <w:lang w:val="en-GB" w:eastAsia="en-GB" w:bidi="en-GB"/>
      </w:rPr>
    </w:lvl>
    <w:lvl w:ilvl="7" w:tplc="97DA0354">
      <w:numFmt w:val="bullet"/>
      <w:lvlText w:val="•"/>
      <w:lvlJc w:val="left"/>
      <w:pPr>
        <w:ind w:left="6704" w:hanging="360"/>
      </w:pPr>
      <w:rPr>
        <w:rFonts w:hint="default"/>
        <w:lang w:val="en-GB" w:eastAsia="en-GB" w:bidi="en-GB"/>
      </w:rPr>
    </w:lvl>
    <w:lvl w:ilvl="8" w:tplc="2D7070EE">
      <w:numFmt w:val="bullet"/>
      <w:lvlText w:val="•"/>
      <w:lvlJc w:val="left"/>
      <w:pPr>
        <w:ind w:left="7545" w:hanging="360"/>
      </w:pPr>
      <w:rPr>
        <w:rFonts w:hint="default"/>
        <w:lang w:val="en-GB" w:eastAsia="en-GB" w:bidi="en-GB"/>
      </w:rPr>
    </w:lvl>
  </w:abstractNum>
  <w:abstractNum w:abstractNumId="12" w15:restartNumberingAfterBreak="0">
    <w:nsid w:val="2EEA13A1"/>
    <w:multiLevelType w:val="hybridMultilevel"/>
    <w:tmpl w:val="6CA0A346"/>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3" w15:restartNumberingAfterBreak="0">
    <w:nsid w:val="331614E1"/>
    <w:multiLevelType w:val="multilevel"/>
    <w:tmpl w:val="827A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3E383E"/>
    <w:multiLevelType w:val="hybridMultilevel"/>
    <w:tmpl w:val="D34247C4"/>
    <w:lvl w:ilvl="0" w:tplc="0409000F">
      <w:start w:val="1"/>
      <w:numFmt w:val="decimal"/>
      <w:lvlText w:val="%1."/>
      <w:lvlJc w:val="left"/>
      <w:pPr>
        <w:ind w:left="644"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5" w15:restartNumberingAfterBreak="0">
    <w:nsid w:val="36BE5516"/>
    <w:multiLevelType w:val="multilevel"/>
    <w:tmpl w:val="151ADB3C"/>
    <w:lvl w:ilvl="0">
      <w:start w:val="1"/>
      <w:numFmt w:val="decimal"/>
      <w:lvlText w:val="%1."/>
      <w:lvlJc w:val="left"/>
      <w:pPr>
        <w:ind w:left="1180" w:hanging="360"/>
      </w:pPr>
    </w:lvl>
    <w:lvl w:ilvl="1">
      <w:start w:val="1"/>
      <w:numFmt w:val="lowerLetter"/>
      <w:lvlText w:val="%2."/>
      <w:lvlJc w:val="left"/>
      <w:pPr>
        <w:ind w:left="1900" w:hanging="360"/>
      </w:pPr>
    </w:lvl>
    <w:lvl w:ilvl="2">
      <w:start w:val="1"/>
      <w:numFmt w:val="lowerRoman"/>
      <w:lvlText w:val="%3."/>
      <w:lvlJc w:val="right"/>
      <w:pPr>
        <w:ind w:left="2620" w:hanging="180"/>
      </w:pPr>
    </w:lvl>
    <w:lvl w:ilvl="3">
      <w:start w:val="1"/>
      <w:numFmt w:val="decimal"/>
      <w:lvlText w:val="%4."/>
      <w:lvlJc w:val="left"/>
      <w:pPr>
        <w:ind w:left="3340" w:hanging="360"/>
      </w:pPr>
    </w:lvl>
    <w:lvl w:ilvl="4">
      <w:start w:val="1"/>
      <w:numFmt w:val="lowerLetter"/>
      <w:lvlText w:val="%5."/>
      <w:lvlJc w:val="left"/>
      <w:pPr>
        <w:ind w:left="4060" w:hanging="360"/>
      </w:pPr>
    </w:lvl>
    <w:lvl w:ilvl="5">
      <w:start w:val="1"/>
      <w:numFmt w:val="lowerRoman"/>
      <w:lvlText w:val="%6."/>
      <w:lvlJc w:val="right"/>
      <w:pPr>
        <w:ind w:left="4780" w:hanging="180"/>
      </w:pPr>
    </w:lvl>
    <w:lvl w:ilvl="6">
      <w:start w:val="1"/>
      <w:numFmt w:val="decimal"/>
      <w:lvlText w:val="%7."/>
      <w:lvlJc w:val="left"/>
      <w:pPr>
        <w:ind w:left="5500" w:hanging="360"/>
      </w:pPr>
    </w:lvl>
    <w:lvl w:ilvl="7">
      <w:start w:val="1"/>
      <w:numFmt w:val="lowerLetter"/>
      <w:lvlText w:val="%8."/>
      <w:lvlJc w:val="left"/>
      <w:pPr>
        <w:ind w:left="6220" w:hanging="360"/>
      </w:pPr>
    </w:lvl>
    <w:lvl w:ilvl="8">
      <w:start w:val="1"/>
      <w:numFmt w:val="lowerRoman"/>
      <w:lvlText w:val="%9."/>
      <w:lvlJc w:val="right"/>
      <w:pPr>
        <w:ind w:left="6940" w:hanging="180"/>
      </w:pPr>
    </w:lvl>
  </w:abstractNum>
  <w:abstractNum w:abstractNumId="16" w15:restartNumberingAfterBreak="0">
    <w:nsid w:val="385D140C"/>
    <w:multiLevelType w:val="hybridMultilevel"/>
    <w:tmpl w:val="99D6213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341B26"/>
    <w:multiLevelType w:val="hybridMultilevel"/>
    <w:tmpl w:val="8BC68CA2"/>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D16A56"/>
    <w:multiLevelType w:val="hybridMultilevel"/>
    <w:tmpl w:val="48C28E06"/>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492663A"/>
    <w:multiLevelType w:val="hybridMultilevel"/>
    <w:tmpl w:val="11880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861B09"/>
    <w:multiLevelType w:val="hybridMultilevel"/>
    <w:tmpl w:val="CF9C3C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892464A"/>
    <w:multiLevelType w:val="hybridMultilevel"/>
    <w:tmpl w:val="89D2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6635B"/>
    <w:multiLevelType w:val="hybridMultilevel"/>
    <w:tmpl w:val="AB6A7058"/>
    <w:lvl w:ilvl="0" w:tplc="6EB823E0">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A2CC04F6">
      <w:numFmt w:val="bullet"/>
      <w:lvlText w:val="•"/>
      <w:lvlJc w:val="left"/>
      <w:pPr>
        <w:ind w:left="1660" w:hanging="360"/>
      </w:pPr>
      <w:rPr>
        <w:rFonts w:hint="default"/>
        <w:lang w:val="en-GB" w:eastAsia="en-GB" w:bidi="en-GB"/>
      </w:rPr>
    </w:lvl>
    <w:lvl w:ilvl="2" w:tplc="D3588F7E">
      <w:numFmt w:val="bullet"/>
      <w:lvlText w:val="•"/>
      <w:lvlJc w:val="left"/>
      <w:pPr>
        <w:ind w:left="2501" w:hanging="360"/>
      </w:pPr>
      <w:rPr>
        <w:rFonts w:hint="default"/>
        <w:lang w:val="en-GB" w:eastAsia="en-GB" w:bidi="en-GB"/>
      </w:rPr>
    </w:lvl>
    <w:lvl w:ilvl="3" w:tplc="6F8E0DD6">
      <w:numFmt w:val="bullet"/>
      <w:lvlText w:val="•"/>
      <w:lvlJc w:val="left"/>
      <w:pPr>
        <w:ind w:left="3341" w:hanging="360"/>
      </w:pPr>
      <w:rPr>
        <w:rFonts w:hint="default"/>
        <w:lang w:val="en-GB" w:eastAsia="en-GB" w:bidi="en-GB"/>
      </w:rPr>
    </w:lvl>
    <w:lvl w:ilvl="4" w:tplc="1100A6EA">
      <w:numFmt w:val="bullet"/>
      <w:lvlText w:val="•"/>
      <w:lvlJc w:val="left"/>
      <w:pPr>
        <w:ind w:left="4182" w:hanging="360"/>
      </w:pPr>
      <w:rPr>
        <w:rFonts w:hint="default"/>
        <w:lang w:val="en-GB" w:eastAsia="en-GB" w:bidi="en-GB"/>
      </w:rPr>
    </w:lvl>
    <w:lvl w:ilvl="5" w:tplc="FCFAA350">
      <w:numFmt w:val="bullet"/>
      <w:lvlText w:val="•"/>
      <w:lvlJc w:val="left"/>
      <w:pPr>
        <w:ind w:left="5023" w:hanging="360"/>
      </w:pPr>
      <w:rPr>
        <w:rFonts w:hint="default"/>
        <w:lang w:val="en-GB" w:eastAsia="en-GB" w:bidi="en-GB"/>
      </w:rPr>
    </w:lvl>
    <w:lvl w:ilvl="6" w:tplc="DC38CECC">
      <w:numFmt w:val="bullet"/>
      <w:lvlText w:val="•"/>
      <w:lvlJc w:val="left"/>
      <w:pPr>
        <w:ind w:left="5863" w:hanging="360"/>
      </w:pPr>
      <w:rPr>
        <w:rFonts w:hint="default"/>
        <w:lang w:val="en-GB" w:eastAsia="en-GB" w:bidi="en-GB"/>
      </w:rPr>
    </w:lvl>
    <w:lvl w:ilvl="7" w:tplc="F8B281CE">
      <w:numFmt w:val="bullet"/>
      <w:lvlText w:val="•"/>
      <w:lvlJc w:val="left"/>
      <w:pPr>
        <w:ind w:left="6704" w:hanging="360"/>
      </w:pPr>
      <w:rPr>
        <w:rFonts w:hint="default"/>
        <w:lang w:val="en-GB" w:eastAsia="en-GB" w:bidi="en-GB"/>
      </w:rPr>
    </w:lvl>
    <w:lvl w:ilvl="8" w:tplc="1FC2CEFA">
      <w:numFmt w:val="bullet"/>
      <w:lvlText w:val="•"/>
      <w:lvlJc w:val="left"/>
      <w:pPr>
        <w:ind w:left="7545" w:hanging="360"/>
      </w:pPr>
      <w:rPr>
        <w:rFonts w:hint="default"/>
        <w:lang w:val="en-GB" w:eastAsia="en-GB" w:bidi="en-GB"/>
      </w:rPr>
    </w:lvl>
  </w:abstractNum>
  <w:abstractNum w:abstractNumId="23" w15:restartNumberingAfterBreak="0">
    <w:nsid w:val="4BCE511D"/>
    <w:multiLevelType w:val="hybridMultilevel"/>
    <w:tmpl w:val="0074A160"/>
    <w:lvl w:ilvl="0" w:tplc="5A921FEC">
      <w:start w:val="1"/>
      <w:numFmt w:val="decimal"/>
      <w:lvlText w:val="%1."/>
      <w:lvlJc w:val="left"/>
      <w:pPr>
        <w:ind w:left="460" w:hanging="360"/>
      </w:pPr>
      <w:rPr>
        <w:rFonts w:asciiTheme="minorHAnsi" w:eastAsia="Times New Roman" w:hAnsiTheme="minorHAnsi" w:cstheme="minorHAnsi" w:hint="default"/>
        <w:spacing w:val="-4"/>
        <w:w w:val="100"/>
        <w:sz w:val="22"/>
        <w:szCs w:val="22"/>
        <w:lang w:val="en-GB" w:eastAsia="en-GB" w:bidi="en-GB"/>
      </w:rPr>
    </w:lvl>
    <w:lvl w:ilvl="1" w:tplc="DB2A6810">
      <w:numFmt w:val="bullet"/>
      <w:lvlText w:val="•"/>
      <w:lvlJc w:val="left"/>
      <w:pPr>
        <w:ind w:left="1336" w:hanging="360"/>
      </w:pPr>
      <w:rPr>
        <w:rFonts w:hint="default"/>
        <w:lang w:val="en-GB" w:eastAsia="en-GB" w:bidi="en-GB"/>
      </w:rPr>
    </w:lvl>
    <w:lvl w:ilvl="2" w:tplc="C8B8C32E">
      <w:numFmt w:val="bullet"/>
      <w:lvlText w:val="•"/>
      <w:lvlJc w:val="left"/>
      <w:pPr>
        <w:ind w:left="2213" w:hanging="360"/>
      </w:pPr>
      <w:rPr>
        <w:rFonts w:hint="default"/>
        <w:lang w:val="en-GB" w:eastAsia="en-GB" w:bidi="en-GB"/>
      </w:rPr>
    </w:lvl>
    <w:lvl w:ilvl="3" w:tplc="6486F1AE">
      <w:numFmt w:val="bullet"/>
      <w:lvlText w:val="•"/>
      <w:lvlJc w:val="left"/>
      <w:pPr>
        <w:ind w:left="3089" w:hanging="360"/>
      </w:pPr>
      <w:rPr>
        <w:rFonts w:hint="default"/>
        <w:lang w:val="en-GB" w:eastAsia="en-GB" w:bidi="en-GB"/>
      </w:rPr>
    </w:lvl>
    <w:lvl w:ilvl="4" w:tplc="1FDCC158">
      <w:numFmt w:val="bullet"/>
      <w:lvlText w:val="•"/>
      <w:lvlJc w:val="left"/>
      <w:pPr>
        <w:ind w:left="3966" w:hanging="360"/>
      </w:pPr>
      <w:rPr>
        <w:rFonts w:hint="default"/>
        <w:lang w:val="en-GB" w:eastAsia="en-GB" w:bidi="en-GB"/>
      </w:rPr>
    </w:lvl>
    <w:lvl w:ilvl="5" w:tplc="D292B6CC">
      <w:numFmt w:val="bullet"/>
      <w:lvlText w:val="•"/>
      <w:lvlJc w:val="left"/>
      <w:pPr>
        <w:ind w:left="4843" w:hanging="360"/>
      </w:pPr>
      <w:rPr>
        <w:rFonts w:hint="default"/>
        <w:lang w:val="en-GB" w:eastAsia="en-GB" w:bidi="en-GB"/>
      </w:rPr>
    </w:lvl>
    <w:lvl w:ilvl="6" w:tplc="26166BF6">
      <w:numFmt w:val="bullet"/>
      <w:lvlText w:val="•"/>
      <w:lvlJc w:val="left"/>
      <w:pPr>
        <w:ind w:left="5719" w:hanging="360"/>
      </w:pPr>
      <w:rPr>
        <w:rFonts w:hint="default"/>
        <w:lang w:val="en-GB" w:eastAsia="en-GB" w:bidi="en-GB"/>
      </w:rPr>
    </w:lvl>
    <w:lvl w:ilvl="7" w:tplc="357637A6">
      <w:numFmt w:val="bullet"/>
      <w:lvlText w:val="•"/>
      <w:lvlJc w:val="left"/>
      <w:pPr>
        <w:ind w:left="6596" w:hanging="360"/>
      </w:pPr>
      <w:rPr>
        <w:rFonts w:hint="default"/>
        <w:lang w:val="en-GB" w:eastAsia="en-GB" w:bidi="en-GB"/>
      </w:rPr>
    </w:lvl>
    <w:lvl w:ilvl="8" w:tplc="6BF2B122">
      <w:numFmt w:val="bullet"/>
      <w:lvlText w:val="•"/>
      <w:lvlJc w:val="left"/>
      <w:pPr>
        <w:ind w:left="7473" w:hanging="360"/>
      </w:pPr>
      <w:rPr>
        <w:rFonts w:hint="default"/>
        <w:lang w:val="en-GB" w:eastAsia="en-GB" w:bidi="en-GB"/>
      </w:rPr>
    </w:lvl>
  </w:abstractNum>
  <w:abstractNum w:abstractNumId="24" w15:restartNumberingAfterBreak="0">
    <w:nsid w:val="50CA11C1"/>
    <w:multiLevelType w:val="hybridMultilevel"/>
    <w:tmpl w:val="7BB2C70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392272"/>
    <w:multiLevelType w:val="hybridMultilevel"/>
    <w:tmpl w:val="33C67E6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CE02E7"/>
    <w:multiLevelType w:val="hybridMultilevel"/>
    <w:tmpl w:val="2F308A8A"/>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BB5BD3"/>
    <w:multiLevelType w:val="multilevel"/>
    <w:tmpl w:val="106E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604D38"/>
    <w:multiLevelType w:val="hybridMultilevel"/>
    <w:tmpl w:val="2F6828F0"/>
    <w:lvl w:ilvl="0" w:tplc="EC7AA6B8">
      <w:numFmt w:val="bullet"/>
      <w:lvlText w:val="•"/>
      <w:lvlJc w:val="left"/>
      <w:pPr>
        <w:ind w:left="252" w:hanging="151"/>
      </w:pPr>
      <w:rPr>
        <w:rFonts w:ascii="Arial" w:eastAsia="Arial" w:hAnsi="Arial" w:cs="Arial" w:hint="default"/>
        <w:w w:val="100"/>
        <w:sz w:val="24"/>
        <w:szCs w:val="24"/>
      </w:rPr>
    </w:lvl>
    <w:lvl w:ilvl="1" w:tplc="6CECF0F8">
      <w:numFmt w:val="bullet"/>
      <w:lvlText w:val="●"/>
      <w:lvlJc w:val="left"/>
      <w:pPr>
        <w:ind w:left="821" w:hanging="361"/>
      </w:pPr>
      <w:rPr>
        <w:rFonts w:ascii="Arial" w:eastAsia="Arial" w:hAnsi="Arial" w:cs="Arial" w:hint="default"/>
        <w:w w:val="100"/>
        <w:sz w:val="24"/>
        <w:szCs w:val="24"/>
      </w:rPr>
    </w:lvl>
    <w:lvl w:ilvl="2" w:tplc="F314CE3C">
      <w:numFmt w:val="bullet"/>
      <w:lvlText w:val="○"/>
      <w:lvlJc w:val="left"/>
      <w:pPr>
        <w:ind w:left="1542" w:hanging="361"/>
      </w:pPr>
      <w:rPr>
        <w:rFonts w:ascii="Arial" w:eastAsia="Arial" w:hAnsi="Arial" w:cs="Arial" w:hint="default"/>
        <w:w w:val="100"/>
        <w:sz w:val="24"/>
        <w:szCs w:val="24"/>
      </w:rPr>
    </w:lvl>
    <w:lvl w:ilvl="3" w:tplc="848A4396">
      <w:numFmt w:val="bullet"/>
      <w:lvlText w:val="•"/>
      <w:lvlJc w:val="left"/>
      <w:pPr>
        <w:ind w:left="2502" w:hanging="361"/>
      </w:pPr>
      <w:rPr>
        <w:rFonts w:hint="default"/>
      </w:rPr>
    </w:lvl>
    <w:lvl w:ilvl="4" w:tplc="1C927244">
      <w:numFmt w:val="bullet"/>
      <w:lvlText w:val="•"/>
      <w:lvlJc w:val="left"/>
      <w:pPr>
        <w:ind w:left="3465" w:hanging="361"/>
      </w:pPr>
      <w:rPr>
        <w:rFonts w:hint="default"/>
      </w:rPr>
    </w:lvl>
    <w:lvl w:ilvl="5" w:tplc="0AC0AF8A">
      <w:numFmt w:val="bullet"/>
      <w:lvlText w:val="•"/>
      <w:lvlJc w:val="left"/>
      <w:pPr>
        <w:ind w:left="4427" w:hanging="361"/>
      </w:pPr>
      <w:rPr>
        <w:rFonts w:hint="default"/>
      </w:rPr>
    </w:lvl>
    <w:lvl w:ilvl="6" w:tplc="B15A74F0">
      <w:numFmt w:val="bullet"/>
      <w:lvlText w:val="•"/>
      <w:lvlJc w:val="left"/>
      <w:pPr>
        <w:ind w:left="5390" w:hanging="361"/>
      </w:pPr>
      <w:rPr>
        <w:rFonts w:hint="default"/>
      </w:rPr>
    </w:lvl>
    <w:lvl w:ilvl="7" w:tplc="B4E67ED6">
      <w:numFmt w:val="bullet"/>
      <w:lvlText w:val="•"/>
      <w:lvlJc w:val="left"/>
      <w:pPr>
        <w:ind w:left="6352" w:hanging="361"/>
      </w:pPr>
      <w:rPr>
        <w:rFonts w:hint="default"/>
      </w:rPr>
    </w:lvl>
    <w:lvl w:ilvl="8" w:tplc="7E585FAA">
      <w:numFmt w:val="bullet"/>
      <w:lvlText w:val="•"/>
      <w:lvlJc w:val="left"/>
      <w:pPr>
        <w:ind w:left="7315" w:hanging="361"/>
      </w:pPr>
      <w:rPr>
        <w:rFonts w:hint="default"/>
      </w:rPr>
    </w:lvl>
  </w:abstractNum>
  <w:abstractNum w:abstractNumId="29" w15:restartNumberingAfterBreak="0">
    <w:nsid w:val="5EEA005C"/>
    <w:multiLevelType w:val="hybridMultilevel"/>
    <w:tmpl w:val="D936847C"/>
    <w:lvl w:ilvl="0" w:tplc="F9EEB4CE">
      <w:start w:val="1"/>
      <w:numFmt w:val="decimal"/>
      <w:lvlText w:val="%1."/>
      <w:lvlJc w:val="left"/>
      <w:pPr>
        <w:ind w:left="460" w:hanging="360"/>
      </w:pPr>
      <w:rPr>
        <w:rFonts w:ascii="Calibri" w:eastAsia="Calibri" w:hAnsi="Calibri" w:cs="Calibri" w:hint="default"/>
        <w:w w:val="100"/>
        <w:sz w:val="22"/>
        <w:szCs w:val="22"/>
        <w:lang w:val="en-GB" w:eastAsia="en-GB" w:bidi="en-GB"/>
      </w:rPr>
    </w:lvl>
    <w:lvl w:ilvl="1" w:tplc="F2426F80">
      <w:numFmt w:val="bullet"/>
      <w:lvlText w:val="•"/>
      <w:lvlJc w:val="left"/>
      <w:pPr>
        <w:ind w:left="1336" w:hanging="360"/>
      </w:pPr>
      <w:rPr>
        <w:rFonts w:hint="default"/>
        <w:lang w:val="en-GB" w:eastAsia="en-GB" w:bidi="en-GB"/>
      </w:rPr>
    </w:lvl>
    <w:lvl w:ilvl="2" w:tplc="14D0DBD2">
      <w:numFmt w:val="bullet"/>
      <w:lvlText w:val="•"/>
      <w:lvlJc w:val="left"/>
      <w:pPr>
        <w:ind w:left="2213" w:hanging="360"/>
      </w:pPr>
      <w:rPr>
        <w:rFonts w:hint="default"/>
        <w:lang w:val="en-GB" w:eastAsia="en-GB" w:bidi="en-GB"/>
      </w:rPr>
    </w:lvl>
    <w:lvl w:ilvl="3" w:tplc="8D8250D2">
      <w:numFmt w:val="bullet"/>
      <w:lvlText w:val="•"/>
      <w:lvlJc w:val="left"/>
      <w:pPr>
        <w:ind w:left="3089" w:hanging="360"/>
      </w:pPr>
      <w:rPr>
        <w:rFonts w:hint="default"/>
        <w:lang w:val="en-GB" w:eastAsia="en-GB" w:bidi="en-GB"/>
      </w:rPr>
    </w:lvl>
    <w:lvl w:ilvl="4" w:tplc="E2DEF18C">
      <w:numFmt w:val="bullet"/>
      <w:lvlText w:val="•"/>
      <w:lvlJc w:val="left"/>
      <w:pPr>
        <w:ind w:left="3966" w:hanging="360"/>
      </w:pPr>
      <w:rPr>
        <w:rFonts w:hint="default"/>
        <w:lang w:val="en-GB" w:eastAsia="en-GB" w:bidi="en-GB"/>
      </w:rPr>
    </w:lvl>
    <w:lvl w:ilvl="5" w:tplc="1C2E7678">
      <w:numFmt w:val="bullet"/>
      <w:lvlText w:val="•"/>
      <w:lvlJc w:val="left"/>
      <w:pPr>
        <w:ind w:left="4843" w:hanging="360"/>
      </w:pPr>
      <w:rPr>
        <w:rFonts w:hint="default"/>
        <w:lang w:val="en-GB" w:eastAsia="en-GB" w:bidi="en-GB"/>
      </w:rPr>
    </w:lvl>
    <w:lvl w:ilvl="6" w:tplc="5F4A0996">
      <w:numFmt w:val="bullet"/>
      <w:lvlText w:val="•"/>
      <w:lvlJc w:val="left"/>
      <w:pPr>
        <w:ind w:left="5719" w:hanging="360"/>
      </w:pPr>
      <w:rPr>
        <w:rFonts w:hint="default"/>
        <w:lang w:val="en-GB" w:eastAsia="en-GB" w:bidi="en-GB"/>
      </w:rPr>
    </w:lvl>
    <w:lvl w:ilvl="7" w:tplc="427261F0">
      <w:numFmt w:val="bullet"/>
      <w:lvlText w:val="•"/>
      <w:lvlJc w:val="left"/>
      <w:pPr>
        <w:ind w:left="6596" w:hanging="360"/>
      </w:pPr>
      <w:rPr>
        <w:rFonts w:hint="default"/>
        <w:lang w:val="en-GB" w:eastAsia="en-GB" w:bidi="en-GB"/>
      </w:rPr>
    </w:lvl>
    <w:lvl w:ilvl="8" w:tplc="C8D654B8">
      <w:numFmt w:val="bullet"/>
      <w:lvlText w:val="•"/>
      <w:lvlJc w:val="left"/>
      <w:pPr>
        <w:ind w:left="7473" w:hanging="360"/>
      </w:pPr>
      <w:rPr>
        <w:rFonts w:hint="default"/>
        <w:lang w:val="en-GB" w:eastAsia="en-GB" w:bidi="en-GB"/>
      </w:rPr>
    </w:lvl>
  </w:abstractNum>
  <w:abstractNum w:abstractNumId="30" w15:restartNumberingAfterBreak="0">
    <w:nsid w:val="618C752E"/>
    <w:multiLevelType w:val="hybridMultilevel"/>
    <w:tmpl w:val="E88850B0"/>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31" w15:restartNumberingAfterBreak="0">
    <w:nsid w:val="61FC435B"/>
    <w:multiLevelType w:val="hybridMultilevel"/>
    <w:tmpl w:val="737A6E6C"/>
    <w:lvl w:ilvl="0" w:tplc="C74C641C">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2346A350">
      <w:numFmt w:val="bullet"/>
      <w:lvlText w:val="•"/>
      <w:lvlJc w:val="left"/>
      <w:pPr>
        <w:ind w:left="1660" w:hanging="360"/>
      </w:pPr>
      <w:rPr>
        <w:rFonts w:hint="default"/>
        <w:lang w:val="en-GB" w:eastAsia="en-GB" w:bidi="en-GB"/>
      </w:rPr>
    </w:lvl>
    <w:lvl w:ilvl="2" w:tplc="9EF6BDD4">
      <w:numFmt w:val="bullet"/>
      <w:lvlText w:val="•"/>
      <w:lvlJc w:val="left"/>
      <w:pPr>
        <w:ind w:left="2501" w:hanging="360"/>
      </w:pPr>
      <w:rPr>
        <w:rFonts w:hint="default"/>
        <w:lang w:val="en-GB" w:eastAsia="en-GB" w:bidi="en-GB"/>
      </w:rPr>
    </w:lvl>
    <w:lvl w:ilvl="3" w:tplc="115668A0">
      <w:numFmt w:val="bullet"/>
      <w:lvlText w:val="•"/>
      <w:lvlJc w:val="left"/>
      <w:pPr>
        <w:ind w:left="3341" w:hanging="360"/>
      </w:pPr>
      <w:rPr>
        <w:rFonts w:hint="default"/>
        <w:lang w:val="en-GB" w:eastAsia="en-GB" w:bidi="en-GB"/>
      </w:rPr>
    </w:lvl>
    <w:lvl w:ilvl="4" w:tplc="35C2DAFC">
      <w:numFmt w:val="bullet"/>
      <w:lvlText w:val="•"/>
      <w:lvlJc w:val="left"/>
      <w:pPr>
        <w:ind w:left="4182" w:hanging="360"/>
      </w:pPr>
      <w:rPr>
        <w:rFonts w:hint="default"/>
        <w:lang w:val="en-GB" w:eastAsia="en-GB" w:bidi="en-GB"/>
      </w:rPr>
    </w:lvl>
    <w:lvl w:ilvl="5" w:tplc="75DC1474">
      <w:numFmt w:val="bullet"/>
      <w:lvlText w:val="•"/>
      <w:lvlJc w:val="left"/>
      <w:pPr>
        <w:ind w:left="5023" w:hanging="360"/>
      </w:pPr>
      <w:rPr>
        <w:rFonts w:hint="default"/>
        <w:lang w:val="en-GB" w:eastAsia="en-GB" w:bidi="en-GB"/>
      </w:rPr>
    </w:lvl>
    <w:lvl w:ilvl="6" w:tplc="272AC5B0">
      <w:numFmt w:val="bullet"/>
      <w:lvlText w:val="•"/>
      <w:lvlJc w:val="left"/>
      <w:pPr>
        <w:ind w:left="5863" w:hanging="360"/>
      </w:pPr>
      <w:rPr>
        <w:rFonts w:hint="default"/>
        <w:lang w:val="en-GB" w:eastAsia="en-GB" w:bidi="en-GB"/>
      </w:rPr>
    </w:lvl>
    <w:lvl w:ilvl="7" w:tplc="905CB488">
      <w:numFmt w:val="bullet"/>
      <w:lvlText w:val="•"/>
      <w:lvlJc w:val="left"/>
      <w:pPr>
        <w:ind w:left="6704" w:hanging="360"/>
      </w:pPr>
      <w:rPr>
        <w:rFonts w:hint="default"/>
        <w:lang w:val="en-GB" w:eastAsia="en-GB" w:bidi="en-GB"/>
      </w:rPr>
    </w:lvl>
    <w:lvl w:ilvl="8" w:tplc="7428A5C0">
      <w:numFmt w:val="bullet"/>
      <w:lvlText w:val="•"/>
      <w:lvlJc w:val="left"/>
      <w:pPr>
        <w:ind w:left="7545" w:hanging="360"/>
      </w:pPr>
      <w:rPr>
        <w:rFonts w:hint="default"/>
        <w:lang w:val="en-GB" w:eastAsia="en-GB" w:bidi="en-GB"/>
      </w:rPr>
    </w:lvl>
  </w:abstractNum>
  <w:abstractNum w:abstractNumId="32" w15:restartNumberingAfterBreak="0">
    <w:nsid w:val="632E215F"/>
    <w:multiLevelType w:val="hybridMultilevel"/>
    <w:tmpl w:val="C45C7DCC"/>
    <w:lvl w:ilvl="0" w:tplc="9A7C102A">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9AE25F02">
      <w:numFmt w:val="bullet"/>
      <w:lvlText w:val="•"/>
      <w:lvlJc w:val="left"/>
      <w:pPr>
        <w:ind w:left="1660" w:hanging="360"/>
      </w:pPr>
      <w:rPr>
        <w:rFonts w:hint="default"/>
        <w:lang w:val="en-GB" w:eastAsia="en-GB" w:bidi="en-GB"/>
      </w:rPr>
    </w:lvl>
    <w:lvl w:ilvl="2" w:tplc="545243D2">
      <w:numFmt w:val="bullet"/>
      <w:lvlText w:val="•"/>
      <w:lvlJc w:val="left"/>
      <w:pPr>
        <w:ind w:left="2501" w:hanging="360"/>
      </w:pPr>
      <w:rPr>
        <w:rFonts w:hint="default"/>
        <w:lang w:val="en-GB" w:eastAsia="en-GB" w:bidi="en-GB"/>
      </w:rPr>
    </w:lvl>
    <w:lvl w:ilvl="3" w:tplc="336649E8">
      <w:numFmt w:val="bullet"/>
      <w:lvlText w:val="•"/>
      <w:lvlJc w:val="left"/>
      <w:pPr>
        <w:ind w:left="3341" w:hanging="360"/>
      </w:pPr>
      <w:rPr>
        <w:rFonts w:hint="default"/>
        <w:lang w:val="en-GB" w:eastAsia="en-GB" w:bidi="en-GB"/>
      </w:rPr>
    </w:lvl>
    <w:lvl w:ilvl="4" w:tplc="C870F480">
      <w:numFmt w:val="bullet"/>
      <w:lvlText w:val="•"/>
      <w:lvlJc w:val="left"/>
      <w:pPr>
        <w:ind w:left="4182" w:hanging="360"/>
      </w:pPr>
      <w:rPr>
        <w:rFonts w:hint="default"/>
        <w:lang w:val="en-GB" w:eastAsia="en-GB" w:bidi="en-GB"/>
      </w:rPr>
    </w:lvl>
    <w:lvl w:ilvl="5" w:tplc="5BA41D4C">
      <w:numFmt w:val="bullet"/>
      <w:lvlText w:val="•"/>
      <w:lvlJc w:val="left"/>
      <w:pPr>
        <w:ind w:left="5023" w:hanging="360"/>
      </w:pPr>
      <w:rPr>
        <w:rFonts w:hint="default"/>
        <w:lang w:val="en-GB" w:eastAsia="en-GB" w:bidi="en-GB"/>
      </w:rPr>
    </w:lvl>
    <w:lvl w:ilvl="6" w:tplc="333AC098">
      <w:numFmt w:val="bullet"/>
      <w:lvlText w:val="•"/>
      <w:lvlJc w:val="left"/>
      <w:pPr>
        <w:ind w:left="5863" w:hanging="360"/>
      </w:pPr>
      <w:rPr>
        <w:rFonts w:hint="default"/>
        <w:lang w:val="en-GB" w:eastAsia="en-GB" w:bidi="en-GB"/>
      </w:rPr>
    </w:lvl>
    <w:lvl w:ilvl="7" w:tplc="00CC08FC">
      <w:numFmt w:val="bullet"/>
      <w:lvlText w:val="•"/>
      <w:lvlJc w:val="left"/>
      <w:pPr>
        <w:ind w:left="6704" w:hanging="360"/>
      </w:pPr>
      <w:rPr>
        <w:rFonts w:hint="default"/>
        <w:lang w:val="en-GB" w:eastAsia="en-GB" w:bidi="en-GB"/>
      </w:rPr>
    </w:lvl>
    <w:lvl w:ilvl="8" w:tplc="FD321190">
      <w:numFmt w:val="bullet"/>
      <w:lvlText w:val="•"/>
      <w:lvlJc w:val="left"/>
      <w:pPr>
        <w:ind w:left="7545" w:hanging="360"/>
      </w:pPr>
      <w:rPr>
        <w:rFonts w:hint="default"/>
        <w:lang w:val="en-GB" w:eastAsia="en-GB" w:bidi="en-GB"/>
      </w:rPr>
    </w:lvl>
  </w:abstractNum>
  <w:abstractNum w:abstractNumId="33" w15:restartNumberingAfterBreak="0">
    <w:nsid w:val="688343F6"/>
    <w:multiLevelType w:val="hybridMultilevel"/>
    <w:tmpl w:val="E04A1EEC"/>
    <w:lvl w:ilvl="0" w:tplc="963E3CA4">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CF1E4780">
      <w:numFmt w:val="bullet"/>
      <w:lvlText w:val="•"/>
      <w:lvlJc w:val="left"/>
      <w:pPr>
        <w:ind w:left="1660" w:hanging="360"/>
      </w:pPr>
      <w:rPr>
        <w:rFonts w:hint="default"/>
        <w:lang w:val="en-GB" w:eastAsia="en-GB" w:bidi="en-GB"/>
      </w:rPr>
    </w:lvl>
    <w:lvl w:ilvl="2" w:tplc="783E682C">
      <w:numFmt w:val="bullet"/>
      <w:lvlText w:val="•"/>
      <w:lvlJc w:val="left"/>
      <w:pPr>
        <w:ind w:left="2501" w:hanging="360"/>
      </w:pPr>
      <w:rPr>
        <w:rFonts w:hint="default"/>
        <w:lang w:val="en-GB" w:eastAsia="en-GB" w:bidi="en-GB"/>
      </w:rPr>
    </w:lvl>
    <w:lvl w:ilvl="3" w:tplc="F76CA3D0">
      <w:numFmt w:val="bullet"/>
      <w:lvlText w:val="•"/>
      <w:lvlJc w:val="left"/>
      <w:pPr>
        <w:ind w:left="3341" w:hanging="360"/>
      </w:pPr>
      <w:rPr>
        <w:rFonts w:hint="default"/>
        <w:lang w:val="en-GB" w:eastAsia="en-GB" w:bidi="en-GB"/>
      </w:rPr>
    </w:lvl>
    <w:lvl w:ilvl="4" w:tplc="E3CEED94">
      <w:numFmt w:val="bullet"/>
      <w:lvlText w:val="•"/>
      <w:lvlJc w:val="left"/>
      <w:pPr>
        <w:ind w:left="4182" w:hanging="360"/>
      </w:pPr>
      <w:rPr>
        <w:rFonts w:hint="default"/>
        <w:lang w:val="en-GB" w:eastAsia="en-GB" w:bidi="en-GB"/>
      </w:rPr>
    </w:lvl>
    <w:lvl w:ilvl="5" w:tplc="0672ABB0">
      <w:numFmt w:val="bullet"/>
      <w:lvlText w:val="•"/>
      <w:lvlJc w:val="left"/>
      <w:pPr>
        <w:ind w:left="5023" w:hanging="360"/>
      </w:pPr>
      <w:rPr>
        <w:rFonts w:hint="default"/>
        <w:lang w:val="en-GB" w:eastAsia="en-GB" w:bidi="en-GB"/>
      </w:rPr>
    </w:lvl>
    <w:lvl w:ilvl="6" w:tplc="11A2B85E">
      <w:numFmt w:val="bullet"/>
      <w:lvlText w:val="•"/>
      <w:lvlJc w:val="left"/>
      <w:pPr>
        <w:ind w:left="5863" w:hanging="360"/>
      </w:pPr>
      <w:rPr>
        <w:rFonts w:hint="default"/>
        <w:lang w:val="en-GB" w:eastAsia="en-GB" w:bidi="en-GB"/>
      </w:rPr>
    </w:lvl>
    <w:lvl w:ilvl="7" w:tplc="97DA0354">
      <w:numFmt w:val="bullet"/>
      <w:lvlText w:val="•"/>
      <w:lvlJc w:val="left"/>
      <w:pPr>
        <w:ind w:left="6704" w:hanging="360"/>
      </w:pPr>
      <w:rPr>
        <w:rFonts w:hint="default"/>
        <w:lang w:val="en-GB" w:eastAsia="en-GB" w:bidi="en-GB"/>
      </w:rPr>
    </w:lvl>
    <w:lvl w:ilvl="8" w:tplc="2D7070EE">
      <w:numFmt w:val="bullet"/>
      <w:lvlText w:val="•"/>
      <w:lvlJc w:val="left"/>
      <w:pPr>
        <w:ind w:left="7545" w:hanging="360"/>
      </w:pPr>
      <w:rPr>
        <w:rFonts w:hint="default"/>
        <w:lang w:val="en-GB" w:eastAsia="en-GB" w:bidi="en-GB"/>
      </w:rPr>
    </w:lvl>
  </w:abstractNum>
  <w:abstractNum w:abstractNumId="34" w15:restartNumberingAfterBreak="0">
    <w:nsid w:val="6926146C"/>
    <w:multiLevelType w:val="hybridMultilevel"/>
    <w:tmpl w:val="C5749AF4"/>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7F719A"/>
    <w:multiLevelType w:val="hybridMultilevel"/>
    <w:tmpl w:val="FE16558C"/>
    <w:lvl w:ilvl="0" w:tplc="776290BC">
      <w:start w:val="1"/>
      <w:numFmt w:val="decimal"/>
      <w:lvlText w:val="%1."/>
      <w:lvlJc w:val="left"/>
      <w:pPr>
        <w:ind w:left="808" w:hanging="425"/>
      </w:pPr>
      <w:rPr>
        <w:rFonts w:ascii="Calibri" w:eastAsia="Calibri" w:hAnsi="Calibri" w:cs="Calibri" w:hint="default"/>
        <w:w w:val="100"/>
        <w:sz w:val="22"/>
        <w:szCs w:val="22"/>
        <w:lang w:val="en-GB" w:eastAsia="en-GB" w:bidi="en-GB"/>
      </w:rPr>
    </w:lvl>
    <w:lvl w:ilvl="1" w:tplc="E9BC8B5C">
      <w:numFmt w:val="bullet"/>
      <w:lvlText w:val="•"/>
      <w:lvlJc w:val="left"/>
      <w:pPr>
        <w:ind w:left="1642" w:hanging="425"/>
      </w:pPr>
      <w:rPr>
        <w:rFonts w:hint="default"/>
        <w:lang w:val="en-GB" w:eastAsia="en-GB" w:bidi="en-GB"/>
      </w:rPr>
    </w:lvl>
    <w:lvl w:ilvl="2" w:tplc="B1E08B0E">
      <w:numFmt w:val="bullet"/>
      <w:lvlText w:val="•"/>
      <w:lvlJc w:val="left"/>
      <w:pPr>
        <w:ind w:left="2485" w:hanging="425"/>
      </w:pPr>
      <w:rPr>
        <w:rFonts w:hint="default"/>
        <w:lang w:val="en-GB" w:eastAsia="en-GB" w:bidi="en-GB"/>
      </w:rPr>
    </w:lvl>
    <w:lvl w:ilvl="3" w:tplc="193A1A50">
      <w:numFmt w:val="bullet"/>
      <w:lvlText w:val="•"/>
      <w:lvlJc w:val="left"/>
      <w:pPr>
        <w:ind w:left="3327" w:hanging="425"/>
      </w:pPr>
      <w:rPr>
        <w:rFonts w:hint="default"/>
        <w:lang w:val="en-GB" w:eastAsia="en-GB" w:bidi="en-GB"/>
      </w:rPr>
    </w:lvl>
    <w:lvl w:ilvl="4" w:tplc="CB808262">
      <w:numFmt w:val="bullet"/>
      <w:lvlText w:val="•"/>
      <w:lvlJc w:val="left"/>
      <w:pPr>
        <w:ind w:left="4170" w:hanging="425"/>
      </w:pPr>
      <w:rPr>
        <w:rFonts w:hint="default"/>
        <w:lang w:val="en-GB" w:eastAsia="en-GB" w:bidi="en-GB"/>
      </w:rPr>
    </w:lvl>
    <w:lvl w:ilvl="5" w:tplc="47B8E572">
      <w:numFmt w:val="bullet"/>
      <w:lvlText w:val="•"/>
      <w:lvlJc w:val="left"/>
      <w:pPr>
        <w:ind w:left="5013" w:hanging="425"/>
      </w:pPr>
      <w:rPr>
        <w:rFonts w:hint="default"/>
        <w:lang w:val="en-GB" w:eastAsia="en-GB" w:bidi="en-GB"/>
      </w:rPr>
    </w:lvl>
    <w:lvl w:ilvl="6" w:tplc="EE281210">
      <w:numFmt w:val="bullet"/>
      <w:lvlText w:val="•"/>
      <w:lvlJc w:val="left"/>
      <w:pPr>
        <w:ind w:left="5855" w:hanging="425"/>
      </w:pPr>
      <w:rPr>
        <w:rFonts w:hint="default"/>
        <w:lang w:val="en-GB" w:eastAsia="en-GB" w:bidi="en-GB"/>
      </w:rPr>
    </w:lvl>
    <w:lvl w:ilvl="7" w:tplc="6F72EBC2">
      <w:numFmt w:val="bullet"/>
      <w:lvlText w:val="•"/>
      <w:lvlJc w:val="left"/>
      <w:pPr>
        <w:ind w:left="6698" w:hanging="425"/>
      </w:pPr>
      <w:rPr>
        <w:rFonts w:hint="default"/>
        <w:lang w:val="en-GB" w:eastAsia="en-GB" w:bidi="en-GB"/>
      </w:rPr>
    </w:lvl>
    <w:lvl w:ilvl="8" w:tplc="323A20C2">
      <w:numFmt w:val="bullet"/>
      <w:lvlText w:val="•"/>
      <w:lvlJc w:val="left"/>
      <w:pPr>
        <w:ind w:left="7541" w:hanging="425"/>
      </w:pPr>
      <w:rPr>
        <w:rFonts w:hint="default"/>
        <w:lang w:val="en-GB" w:eastAsia="en-GB" w:bidi="en-GB"/>
      </w:rPr>
    </w:lvl>
  </w:abstractNum>
  <w:abstractNum w:abstractNumId="36" w15:restartNumberingAfterBreak="0">
    <w:nsid w:val="6CF65F58"/>
    <w:multiLevelType w:val="hybridMultilevel"/>
    <w:tmpl w:val="D564188A"/>
    <w:lvl w:ilvl="0" w:tplc="C9402FB6">
      <w:start w:val="1"/>
      <w:numFmt w:val="decimal"/>
      <w:lvlText w:val="%1."/>
      <w:lvlJc w:val="left"/>
      <w:pPr>
        <w:ind w:left="808" w:hanging="425"/>
      </w:pPr>
      <w:rPr>
        <w:rFonts w:ascii="Calibri" w:eastAsia="Calibri" w:hAnsi="Calibri" w:cs="Calibri" w:hint="default"/>
        <w:w w:val="100"/>
        <w:sz w:val="22"/>
        <w:szCs w:val="22"/>
        <w:lang w:val="en-GB" w:eastAsia="en-GB" w:bidi="en-GB"/>
      </w:rPr>
    </w:lvl>
    <w:lvl w:ilvl="1" w:tplc="BB88C77A">
      <w:numFmt w:val="bullet"/>
      <w:lvlText w:val="•"/>
      <w:lvlJc w:val="left"/>
      <w:pPr>
        <w:ind w:left="1642" w:hanging="425"/>
      </w:pPr>
      <w:rPr>
        <w:rFonts w:hint="default"/>
        <w:lang w:val="en-GB" w:eastAsia="en-GB" w:bidi="en-GB"/>
      </w:rPr>
    </w:lvl>
    <w:lvl w:ilvl="2" w:tplc="2D9AD1A0">
      <w:numFmt w:val="bullet"/>
      <w:lvlText w:val="•"/>
      <w:lvlJc w:val="left"/>
      <w:pPr>
        <w:ind w:left="2485" w:hanging="425"/>
      </w:pPr>
      <w:rPr>
        <w:rFonts w:hint="default"/>
        <w:lang w:val="en-GB" w:eastAsia="en-GB" w:bidi="en-GB"/>
      </w:rPr>
    </w:lvl>
    <w:lvl w:ilvl="3" w:tplc="6082E4F6">
      <w:numFmt w:val="bullet"/>
      <w:lvlText w:val="•"/>
      <w:lvlJc w:val="left"/>
      <w:pPr>
        <w:ind w:left="3327" w:hanging="425"/>
      </w:pPr>
      <w:rPr>
        <w:rFonts w:hint="default"/>
        <w:lang w:val="en-GB" w:eastAsia="en-GB" w:bidi="en-GB"/>
      </w:rPr>
    </w:lvl>
    <w:lvl w:ilvl="4" w:tplc="311AFFAC">
      <w:numFmt w:val="bullet"/>
      <w:lvlText w:val="•"/>
      <w:lvlJc w:val="left"/>
      <w:pPr>
        <w:ind w:left="4170" w:hanging="425"/>
      </w:pPr>
      <w:rPr>
        <w:rFonts w:hint="default"/>
        <w:lang w:val="en-GB" w:eastAsia="en-GB" w:bidi="en-GB"/>
      </w:rPr>
    </w:lvl>
    <w:lvl w:ilvl="5" w:tplc="2C840CF6">
      <w:numFmt w:val="bullet"/>
      <w:lvlText w:val="•"/>
      <w:lvlJc w:val="left"/>
      <w:pPr>
        <w:ind w:left="5013" w:hanging="425"/>
      </w:pPr>
      <w:rPr>
        <w:rFonts w:hint="default"/>
        <w:lang w:val="en-GB" w:eastAsia="en-GB" w:bidi="en-GB"/>
      </w:rPr>
    </w:lvl>
    <w:lvl w:ilvl="6" w:tplc="8904C4D6">
      <w:numFmt w:val="bullet"/>
      <w:lvlText w:val="•"/>
      <w:lvlJc w:val="left"/>
      <w:pPr>
        <w:ind w:left="5855" w:hanging="425"/>
      </w:pPr>
      <w:rPr>
        <w:rFonts w:hint="default"/>
        <w:lang w:val="en-GB" w:eastAsia="en-GB" w:bidi="en-GB"/>
      </w:rPr>
    </w:lvl>
    <w:lvl w:ilvl="7" w:tplc="FA30A29A">
      <w:numFmt w:val="bullet"/>
      <w:lvlText w:val="•"/>
      <w:lvlJc w:val="left"/>
      <w:pPr>
        <w:ind w:left="6698" w:hanging="425"/>
      </w:pPr>
      <w:rPr>
        <w:rFonts w:hint="default"/>
        <w:lang w:val="en-GB" w:eastAsia="en-GB" w:bidi="en-GB"/>
      </w:rPr>
    </w:lvl>
    <w:lvl w:ilvl="8" w:tplc="89EEFCB8">
      <w:numFmt w:val="bullet"/>
      <w:lvlText w:val="•"/>
      <w:lvlJc w:val="left"/>
      <w:pPr>
        <w:ind w:left="7541" w:hanging="425"/>
      </w:pPr>
      <w:rPr>
        <w:rFonts w:hint="default"/>
        <w:lang w:val="en-GB" w:eastAsia="en-GB" w:bidi="en-GB"/>
      </w:rPr>
    </w:lvl>
  </w:abstractNum>
  <w:abstractNum w:abstractNumId="37" w15:restartNumberingAfterBreak="0">
    <w:nsid w:val="70746108"/>
    <w:multiLevelType w:val="hybridMultilevel"/>
    <w:tmpl w:val="6CFC6CEC"/>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2E08B7"/>
    <w:multiLevelType w:val="hybridMultilevel"/>
    <w:tmpl w:val="FCC0E700"/>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766EE5"/>
    <w:multiLevelType w:val="hybridMultilevel"/>
    <w:tmpl w:val="22B61EA8"/>
    <w:lvl w:ilvl="0" w:tplc="0FE2C3D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98430F"/>
    <w:multiLevelType w:val="hybridMultilevel"/>
    <w:tmpl w:val="91DADCC2"/>
    <w:lvl w:ilvl="0" w:tplc="ABC891AC">
      <w:start w:val="1"/>
      <w:numFmt w:val="decimal"/>
      <w:lvlText w:val="%1."/>
      <w:lvlJc w:val="left"/>
      <w:pPr>
        <w:ind w:left="808" w:hanging="708"/>
      </w:pPr>
      <w:rPr>
        <w:rFonts w:ascii="Calibri" w:eastAsia="Calibri" w:hAnsi="Calibri" w:cs="Calibri" w:hint="default"/>
        <w:w w:val="100"/>
        <w:sz w:val="22"/>
        <w:szCs w:val="22"/>
        <w:lang w:val="en-GB" w:eastAsia="en-GB" w:bidi="en-GB"/>
      </w:rPr>
    </w:lvl>
    <w:lvl w:ilvl="1" w:tplc="FDE01B10">
      <w:numFmt w:val="bullet"/>
      <w:lvlText w:val=""/>
      <w:lvlJc w:val="left"/>
      <w:pPr>
        <w:ind w:left="1540" w:hanging="360"/>
      </w:pPr>
      <w:rPr>
        <w:rFonts w:ascii="Symbol" w:eastAsia="Symbol" w:hAnsi="Symbol" w:cs="Symbol" w:hint="default"/>
        <w:w w:val="100"/>
        <w:sz w:val="22"/>
        <w:szCs w:val="22"/>
        <w:lang w:val="en-GB" w:eastAsia="en-GB" w:bidi="en-GB"/>
      </w:rPr>
    </w:lvl>
    <w:lvl w:ilvl="2" w:tplc="AA54D626">
      <w:numFmt w:val="bullet"/>
      <w:lvlText w:val="•"/>
      <w:lvlJc w:val="left"/>
      <w:pPr>
        <w:ind w:left="2394" w:hanging="360"/>
      </w:pPr>
      <w:rPr>
        <w:rFonts w:hint="default"/>
        <w:lang w:val="en-GB" w:eastAsia="en-GB" w:bidi="en-GB"/>
      </w:rPr>
    </w:lvl>
    <w:lvl w:ilvl="3" w:tplc="FA448F42">
      <w:numFmt w:val="bullet"/>
      <w:lvlText w:val="•"/>
      <w:lvlJc w:val="left"/>
      <w:pPr>
        <w:ind w:left="3248" w:hanging="360"/>
      </w:pPr>
      <w:rPr>
        <w:rFonts w:hint="default"/>
        <w:lang w:val="en-GB" w:eastAsia="en-GB" w:bidi="en-GB"/>
      </w:rPr>
    </w:lvl>
    <w:lvl w:ilvl="4" w:tplc="6310E496">
      <w:numFmt w:val="bullet"/>
      <w:lvlText w:val="•"/>
      <w:lvlJc w:val="left"/>
      <w:pPr>
        <w:ind w:left="4102" w:hanging="360"/>
      </w:pPr>
      <w:rPr>
        <w:rFonts w:hint="default"/>
        <w:lang w:val="en-GB" w:eastAsia="en-GB" w:bidi="en-GB"/>
      </w:rPr>
    </w:lvl>
    <w:lvl w:ilvl="5" w:tplc="E244E67E">
      <w:numFmt w:val="bullet"/>
      <w:lvlText w:val="•"/>
      <w:lvlJc w:val="left"/>
      <w:pPr>
        <w:ind w:left="4956" w:hanging="360"/>
      </w:pPr>
      <w:rPr>
        <w:rFonts w:hint="default"/>
        <w:lang w:val="en-GB" w:eastAsia="en-GB" w:bidi="en-GB"/>
      </w:rPr>
    </w:lvl>
    <w:lvl w:ilvl="6" w:tplc="FD76216A">
      <w:numFmt w:val="bullet"/>
      <w:lvlText w:val="•"/>
      <w:lvlJc w:val="left"/>
      <w:pPr>
        <w:ind w:left="5810" w:hanging="360"/>
      </w:pPr>
      <w:rPr>
        <w:rFonts w:hint="default"/>
        <w:lang w:val="en-GB" w:eastAsia="en-GB" w:bidi="en-GB"/>
      </w:rPr>
    </w:lvl>
    <w:lvl w:ilvl="7" w:tplc="6A2E04BC">
      <w:numFmt w:val="bullet"/>
      <w:lvlText w:val="•"/>
      <w:lvlJc w:val="left"/>
      <w:pPr>
        <w:ind w:left="6664" w:hanging="360"/>
      </w:pPr>
      <w:rPr>
        <w:rFonts w:hint="default"/>
        <w:lang w:val="en-GB" w:eastAsia="en-GB" w:bidi="en-GB"/>
      </w:rPr>
    </w:lvl>
    <w:lvl w:ilvl="8" w:tplc="1994C868">
      <w:numFmt w:val="bullet"/>
      <w:lvlText w:val="•"/>
      <w:lvlJc w:val="left"/>
      <w:pPr>
        <w:ind w:left="7518" w:hanging="360"/>
      </w:pPr>
      <w:rPr>
        <w:rFonts w:hint="default"/>
        <w:lang w:val="en-GB" w:eastAsia="en-GB" w:bidi="en-GB"/>
      </w:rPr>
    </w:lvl>
  </w:abstractNum>
  <w:abstractNum w:abstractNumId="41" w15:restartNumberingAfterBreak="0">
    <w:nsid w:val="7E3D356B"/>
    <w:multiLevelType w:val="hybridMultilevel"/>
    <w:tmpl w:val="F040794A"/>
    <w:lvl w:ilvl="0" w:tplc="A8264FD6">
      <w:start w:val="1"/>
      <w:numFmt w:val="decimal"/>
      <w:lvlText w:val="%1."/>
      <w:lvlJc w:val="left"/>
      <w:pPr>
        <w:ind w:left="820" w:hanging="360"/>
      </w:pPr>
      <w:rPr>
        <w:rFonts w:ascii="Calibri" w:eastAsia="Calibri" w:hAnsi="Calibri" w:cs="Calibri" w:hint="default"/>
        <w:w w:val="100"/>
        <w:sz w:val="22"/>
        <w:szCs w:val="22"/>
        <w:lang w:val="en-GB" w:eastAsia="en-GB" w:bidi="en-GB"/>
      </w:rPr>
    </w:lvl>
    <w:lvl w:ilvl="1" w:tplc="29F4E006">
      <w:numFmt w:val="bullet"/>
      <w:lvlText w:val="•"/>
      <w:lvlJc w:val="left"/>
      <w:pPr>
        <w:ind w:left="1660" w:hanging="360"/>
      </w:pPr>
      <w:rPr>
        <w:rFonts w:hint="default"/>
        <w:lang w:val="en-GB" w:eastAsia="en-GB" w:bidi="en-GB"/>
      </w:rPr>
    </w:lvl>
    <w:lvl w:ilvl="2" w:tplc="EA5C59D0">
      <w:numFmt w:val="bullet"/>
      <w:lvlText w:val="•"/>
      <w:lvlJc w:val="left"/>
      <w:pPr>
        <w:ind w:left="2501" w:hanging="360"/>
      </w:pPr>
      <w:rPr>
        <w:rFonts w:hint="default"/>
        <w:lang w:val="en-GB" w:eastAsia="en-GB" w:bidi="en-GB"/>
      </w:rPr>
    </w:lvl>
    <w:lvl w:ilvl="3" w:tplc="F81866CA">
      <w:numFmt w:val="bullet"/>
      <w:lvlText w:val="•"/>
      <w:lvlJc w:val="left"/>
      <w:pPr>
        <w:ind w:left="3341" w:hanging="360"/>
      </w:pPr>
      <w:rPr>
        <w:rFonts w:hint="default"/>
        <w:lang w:val="en-GB" w:eastAsia="en-GB" w:bidi="en-GB"/>
      </w:rPr>
    </w:lvl>
    <w:lvl w:ilvl="4" w:tplc="D7FC6E58">
      <w:numFmt w:val="bullet"/>
      <w:lvlText w:val="•"/>
      <w:lvlJc w:val="left"/>
      <w:pPr>
        <w:ind w:left="4182" w:hanging="360"/>
      </w:pPr>
      <w:rPr>
        <w:rFonts w:hint="default"/>
        <w:lang w:val="en-GB" w:eastAsia="en-GB" w:bidi="en-GB"/>
      </w:rPr>
    </w:lvl>
    <w:lvl w:ilvl="5" w:tplc="98FEB546">
      <w:numFmt w:val="bullet"/>
      <w:lvlText w:val="•"/>
      <w:lvlJc w:val="left"/>
      <w:pPr>
        <w:ind w:left="5023" w:hanging="360"/>
      </w:pPr>
      <w:rPr>
        <w:rFonts w:hint="default"/>
        <w:lang w:val="en-GB" w:eastAsia="en-GB" w:bidi="en-GB"/>
      </w:rPr>
    </w:lvl>
    <w:lvl w:ilvl="6" w:tplc="ECB0C27A">
      <w:numFmt w:val="bullet"/>
      <w:lvlText w:val="•"/>
      <w:lvlJc w:val="left"/>
      <w:pPr>
        <w:ind w:left="5863" w:hanging="360"/>
      </w:pPr>
      <w:rPr>
        <w:rFonts w:hint="default"/>
        <w:lang w:val="en-GB" w:eastAsia="en-GB" w:bidi="en-GB"/>
      </w:rPr>
    </w:lvl>
    <w:lvl w:ilvl="7" w:tplc="6D724A9A">
      <w:numFmt w:val="bullet"/>
      <w:lvlText w:val="•"/>
      <w:lvlJc w:val="left"/>
      <w:pPr>
        <w:ind w:left="6704" w:hanging="360"/>
      </w:pPr>
      <w:rPr>
        <w:rFonts w:hint="default"/>
        <w:lang w:val="en-GB" w:eastAsia="en-GB" w:bidi="en-GB"/>
      </w:rPr>
    </w:lvl>
    <w:lvl w:ilvl="8" w:tplc="5C92AE84">
      <w:numFmt w:val="bullet"/>
      <w:lvlText w:val="•"/>
      <w:lvlJc w:val="left"/>
      <w:pPr>
        <w:ind w:left="7545" w:hanging="360"/>
      </w:pPr>
      <w:rPr>
        <w:rFonts w:hint="default"/>
        <w:lang w:val="en-GB" w:eastAsia="en-GB" w:bidi="en-GB"/>
      </w:rPr>
    </w:lvl>
  </w:abstractNum>
  <w:num w:numId="1">
    <w:abstractNumId w:val="32"/>
  </w:num>
  <w:num w:numId="2">
    <w:abstractNumId w:val="2"/>
  </w:num>
  <w:num w:numId="3">
    <w:abstractNumId w:val="29"/>
  </w:num>
  <w:num w:numId="4">
    <w:abstractNumId w:val="23"/>
  </w:num>
  <w:num w:numId="5">
    <w:abstractNumId w:val="40"/>
  </w:num>
  <w:num w:numId="6">
    <w:abstractNumId w:val="35"/>
  </w:num>
  <w:num w:numId="7">
    <w:abstractNumId w:val="3"/>
  </w:num>
  <w:num w:numId="8">
    <w:abstractNumId w:val="41"/>
  </w:num>
  <w:num w:numId="9">
    <w:abstractNumId w:val="22"/>
  </w:num>
  <w:num w:numId="10">
    <w:abstractNumId w:val="36"/>
  </w:num>
  <w:num w:numId="11">
    <w:abstractNumId w:val="31"/>
  </w:num>
  <w:num w:numId="12">
    <w:abstractNumId w:val="11"/>
  </w:num>
  <w:num w:numId="13">
    <w:abstractNumId w:val="33"/>
  </w:num>
  <w:num w:numId="14">
    <w:abstractNumId w:val="7"/>
  </w:num>
  <w:num w:numId="15">
    <w:abstractNumId w:val="27"/>
  </w:num>
  <w:num w:numId="16">
    <w:abstractNumId w:val="6"/>
  </w:num>
  <w:num w:numId="17">
    <w:abstractNumId w:val="1"/>
  </w:num>
  <w:num w:numId="18">
    <w:abstractNumId w:val="13"/>
  </w:num>
  <w:num w:numId="19">
    <w:abstractNumId w:val="20"/>
  </w:num>
  <w:num w:numId="20">
    <w:abstractNumId w:val="14"/>
  </w:num>
  <w:num w:numId="21">
    <w:abstractNumId w:val="28"/>
  </w:num>
  <w:num w:numId="22">
    <w:abstractNumId w:val="30"/>
  </w:num>
  <w:num w:numId="23">
    <w:abstractNumId w:val="15"/>
  </w:num>
  <w:num w:numId="24">
    <w:abstractNumId w:val="19"/>
  </w:num>
  <w:num w:numId="25">
    <w:abstractNumId w:val="9"/>
  </w:num>
  <w:num w:numId="26">
    <w:abstractNumId w:val="4"/>
  </w:num>
  <w:num w:numId="27">
    <w:abstractNumId w:val="21"/>
  </w:num>
  <w:num w:numId="28">
    <w:abstractNumId w:val="12"/>
  </w:num>
  <w:num w:numId="29">
    <w:abstractNumId w:val="34"/>
  </w:num>
  <w:num w:numId="30">
    <w:abstractNumId w:val="0"/>
  </w:num>
  <w:num w:numId="31">
    <w:abstractNumId w:val="38"/>
  </w:num>
  <w:num w:numId="32">
    <w:abstractNumId w:val="5"/>
  </w:num>
  <w:num w:numId="33">
    <w:abstractNumId w:val="18"/>
  </w:num>
  <w:num w:numId="34">
    <w:abstractNumId w:val="8"/>
  </w:num>
  <w:num w:numId="35">
    <w:abstractNumId w:val="26"/>
  </w:num>
  <w:num w:numId="36">
    <w:abstractNumId w:val="39"/>
  </w:num>
  <w:num w:numId="37">
    <w:abstractNumId w:val="25"/>
  </w:num>
  <w:num w:numId="38">
    <w:abstractNumId w:val="10"/>
  </w:num>
  <w:num w:numId="39">
    <w:abstractNumId w:val="17"/>
  </w:num>
  <w:num w:numId="40">
    <w:abstractNumId w:val="37"/>
  </w:num>
  <w:num w:numId="41">
    <w:abstractNumId w:val="16"/>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5A"/>
    <w:rsid w:val="00015E2B"/>
    <w:rsid w:val="000442A7"/>
    <w:rsid w:val="0005140D"/>
    <w:rsid w:val="0007280D"/>
    <w:rsid w:val="0008432C"/>
    <w:rsid w:val="000915E6"/>
    <w:rsid w:val="000A0EA6"/>
    <w:rsid w:val="000B2DA2"/>
    <w:rsid w:val="000C0050"/>
    <w:rsid w:val="000E03E5"/>
    <w:rsid w:val="000E66C4"/>
    <w:rsid w:val="0014466C"/>
    <w:rsid w:val="001717B3"/>
    <w:rsid w:val="00174428"/>
    <w:rsid w:val="001C6412"/>
    <w:rsid w:val="001D7D98"/>
    <w:rsid w:val="00240696"/>
    <w:rsid w:val="00243A70"/>
    <w:rsid w:val="002652EE"/>
    <w:rsid w:val="00275245"/>
    <w:rsid w:val="00275302"/>
    <w:rsid w:val="002B5637"/>
    <w:rsid w:val="002B6CDF"/>
    <w:rsid w:val="002C2BAC"/>
    <w:rsid w:val="002E4A35"/>
    <w:rsid w:val="003008B5"/>
    <w:rsid w:val="00385D3C"/>
    <w:rsid w:val="003D0E8D"/>
    <w:rsid w:val="00447D9B"/>
    <w:rsid w:val="0046607D"/>
    <w:rsid w:val="004A4D9A"/>
    <w:rsid w:val="004B157C"/>
    <w:rsid w:val="004D4A1B"/>
    <w:rsid w:val="00500AED"/>
    <w:rsid w:val="00542501"/>
    <w:rsid w:val="0056716C"/>
    <w:rsid w:val="00607229"/>
    <w:rsid w:val="00621E31"/>
    <w:rsid w:val="00697453"/>
    <w:rsid w:val="006A7B92"/>
    <w:rsid w:val="006B7815"/>
    <w:rsid w:val="006D4597"/>
    <w:rsid w:val="006D708F"/>
    <w:rsid w:val="006F79E6"/>
    <w:rsid w:val="00726952"/>
    <w:rsid w:val="00780CE7"/>
    <w:rsid w:val="007848E8"/>
    <w:rsid w:val="007B618D"/>
    <w:rsid w:val="007C4D7A"/>
    <w:rsid w:val="007E28E6"/>
    <w:rsid w:val="008029CD"/>
    <w:rsid w:val="0081404F"/>
    <w:rsid w:val="0083748F"/>
    <w:rsid w:val="008503DC"/>
    <w:rsid w:val="00851720"/>
    <w:rsid w:val="008619A0"/>
    <w:rsid w:val="008624F2"/>
    <w:rsid w:val="00867AF3"/>
    <w:rsid w:val="00880A70"/>
    <w:rsid w:val="0088401E"/>
    <w:rsid w:val="008E4971"/>
    <w:rsid w:val="00902ECD"/>
    <w:rsid w:val="00911136"/>
    <w:rsid w:val="009327D5"/>
    <w:rsid w:val="009A3854"/>
    <w:rsid w:val="009B3F2C"/>
    <w:rsid w:val="009D238B"/>
    <w:rsid w:val="00A74EBD"/>
    <w:rsid w:val="00AB4BF7"/>
    <w:rsid w:val="00B85069"/>
    <w:rsid w:val="00B855B4"/>
    <w:rsid w:val="00BA1E47"/>
    <w:rsid w:val="00BB785A"/>
    <w:rsid w:val="00C51887"/>
    <w:rsid w:val="00C7460C"/>
    <w:rsid w:val="00C845CF"/>
    <w:rsid w:val="00C96C93"/>
    <w:rsid w:val="00CA6D0A"/>
    <w:rsid w:val="00CB28E8"/>
    <w:rsid w:val="00CE790E"/>
    <w:rsid w:val="00CF2DD1"/>
    <w:rsid w:val="00D27845"/>
    <w:rsid w:val="00D50DF5"/>
    <w:rsid w:val="00D53DFC"/>
    <w:rsid w:val="00D8687D"/>
    <w:rsid w:val="00D94A17"/>
    <w:rsid w:val="00DA7E34"/>
    <w:rsid w:val="00DF343E"/>
    <w:rsid w:val="00E22511"/>
    <w:rsid w:val="00E22AA8"/>
    <w:rsid w:val="00E608AC"/>
    <w:rsid w:val="00E6667E"/>
    <w:rsid w:val="00EB4A94"/>
    <w:rsid w:val="00EB51D3"/>
    <w:rsid w:val="00EF7A2B"/>
    <w:rsid w:val="00F47FC3"/>
    <w:rsid w:val="00FA2408"/>
    <w:rsid w:val="00FB7DCB"/>
    <w:rsid w:val="00FF1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25A0"/>
  <w15:docId w15:val="{0132C1E2-EEE0-4C83-BD49-0F8A401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A70"/>
  </w:style>
  <w:style w:type="paragraph" w:styleId="Heading1">
    <w:name w:val="heading 1"/>
    <w:basedOn w:val="Normal"/>
    <w:next w:val="Normal"/>
    <w:link w:val="Heading1Char"/>
    <w:autoRedefine/>
    <w:uiPriority w:val="9"/>
    <w:qFormat/>
    <w:rsid w:val="00C96C93"/>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374C80" w:themeColor="accent1" w:themeShade="BF"/>
      <w:sz w:val="36"/>
      <w:szCs w:val="40"/>
    </w:rPr>
  </w:style>
  <w:style w:type="paragraph" w:styleId="Heading2">
    <w:name w:val="heading 2"/>
    <w:basedOn w:val="Normal"/>
    <w:next w:val="Normal"/>
    <w:link w:val="Heading2Char"/>
    <w:uiPriority w:val="9"/>
    <w:unhideWhenUsed/>
    <w:qFormat/>
    <w:rsid w:val="00243A70"/>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243A70"/>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243A70"/>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243A70"/>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243A70"/>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243A70"/>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243A70"/>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243A70"/>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before="120"/>
      <w:ind w:left="100"/>
    </w:pPr>
  </w:style>
  <w:style w:type="paragraph" w:styleId="TOC2">
    <w:name w:val="toc 2"/>
    <w:basedOn w:val="Normal"/>
    <w:uiPriority w:val="39"/>
    <w:pPr>
      <w:spacing w:before="120"/>
      <w:ind w:left="321"/>
    </w:pPr>
  </w:style>
  <w:style w:type="paragraph" w:styleId="TOC3">
    <w:name w:val="toc 3"/>
    <w:basedOn w:val="Normal"/>
    <w:uiPriority w:val="39"/>
    <w:pPr>
      <w:spacing w:before="122"/>
      <w:ind w:left="539"/>
    </w:pPr>
  </w:style>
  <w:style w:type="paragraph" w:styleId="TOC4">
    <w:name w:val="toc 4"/>
    <w:basedOn w:val="Normal"/>
    <w:uiPriority w:val="1"/>
    <w:pPr>
      <w:spacing w:before="121"/>
      <w:ind w:left="539"/>
    </w:pPr>
    <w:rPr>
      <w:b/>
      <w:bCs/>
      <w:i/>
    </w:rPr>
  </w:style>
  <w:style w:type="paragraph" w:styleId="BodyText">
    <w:name w:val="Body Text"/>
    <w:basedOn w:val="Normal"/>
    <w:uiPriority w:val="1"/>
    <w:pPr>
      <w:ind w:left="820" w:hanging="360"/>
    </w:pPr>
  </w:style>
  <w:style w:type="paragraph" w:styleId="ListParagraph">
    <w:name w:val="List Paragraph"/>
    <w:basedOn w:val="Normal"/>
    <w:uiPriority w:val="34"/>
    <w:qFormat/>
    <w:rsid w:val="000B2DA2"/>
    <w:pPr>
      <w:ind w:left="720"/>
      <w:contextualSpacing/>
    </w:pPr>
  </w:style>
  <w:style w:type="paragraph" w:customStyle="1" w:styleId="TableParagraph">
    <w:name w:val="Table Paragraph"/>
    <w:basedOn w:val="Normal"/>
    <w:uiPriority w:val="1"/>
  </w:style>
  <w:style w:type="character" w:styleId="Hyperlink">
    <w:name w:val="Hyperlink"/>
    <w:basedOn w:val="DefaultParagraphFont"/>
    <w:uiPriority w:val="99"/>
    <w:unhideWhenUsed/>
    <w:rsid w:val="00B85069"/>
    <w:rPr>
      <w:color w:val="0000FF"/>
      <w:u w:val="single"/>
    </w:rPr>
  </w:style>
  <w:style w:type="paragraph" w:styleId="NormalWeb">
    <w:name w:val="Normal (Web)"/>
    <w:basedOn w:val="Normal"/>
    <w:uiPriority w:val="99"/>
    <w:unhideWhenUsed/>
    <w:rsid w:val="00385D3C"/>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43A70"/>
    <w:pPr>
      <w:outlineLvl w:val="9"/>
    </w:pPr>
  </w:style>
  <w:style w:type="character" w:styleId="UnresolvedMention">
    <w:name w:val="Unresolved Mention"/>
    <w:basedOn w:val="DefaultParagraphFont"/>
    <w:uiPriority w:val="99"/>
    <w:semiHidden/>
    <w:unhideWhenUsed/>
    <w:rsid w:val="00D53DFC"/>
    <w:rPr>
      <w:color w:val="605E5C"/>
      <w:shd w:val="clear" w:color="auto" w:fill="E1DFDD"/>
    </w:rPr>
  </w:style>
  <w:style w:type="paragraph" w:styleId="BalloonText">
    <w:name w:val="Balloon Text"/>
    <w:basedOn w:val="Normal"/>
    <w:link w:val="BalloonTextChar"/>
    <w:uiPriority w:val="99"/>
    <w:semiHidden/>
    <w:unhideWhenUsed/>
    <w:rsid w:val="002752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245"/>
    <w:rPr>
      <w:rFonts w:ascii="Segoe UI" w:eastAsia="Calibri" w:hAnsi="Segoe UI" w:cs="Segoe UI"/>
      <w:sz w:val="18"/>
      <w:szCs w:val="18"/>
      <w:lang w:val="en-GB" w:eastAsia="en-GB" w:bidi="en-GB"/>
    </w:rPr>
  </w:style>
  <w:style w:type="character" w:styleId="FollowedHyperlink">
    <w:name w:val="FollowedHyperlink"/>
    <w:basedOn w:val="DefaultParagraphFont"/>
    <w:uiPriority w:val="99"/>
    <w:semiHidden/>
    <w:unhideWhenUsed/>
    <w:rsid w:val="00275245"/>
    <w:rPr>
      <w:color w:val="3EBBF0" w:themeColor="followedHyperlink"/>
      <w:u w:val="single"/>
    </w:rPr>
  </w:style>
  <w:style w:type="character" w:customStyle="1" w:styleId="Heading1Char">
    <w:name w:val="Heading 1 Char"/>
    <w:basedOn w:val="DefaultParagraphFont"/>
    <w:link w:val="Heading1"/>
    <w:uiPriority w:val="9"/>
    <w:rsid w:val="00C96C93"/>
    <w:rPr>
      <w:rFonts w:asciiTheme="majorHAnsi" w:eastAsiaTheme="majorEastAsia" w:hAnsiTheme="majorHAnsi" w:cstheme="majorBidi"/>
      <w:color w:val="374C80" w:themeColor="accent1" w:themeShade="BF"/>
      <w:sz w:val="36"/>
      <w:szCs w:val="40"/>
    </w:rPr>
  </w:style>
  <w:style w:type="character" w:customStyle="1" w:styleId="Heading2Char">
    <w:name w:val="Heading 2 Char"/>
    <w:basedOn w:val="DefaultParagraphFont"/>
    <w:link w:val="Heading2"/>
    <w:uiPriority w:val="9"/>
    <w:rsid w:val="00243A70"/>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243A70"/>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243A70"/>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243A70"/>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243A70"/>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243A70"/>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243A70"/>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243A70"/>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243A7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96C93"/>
    <w:pPr>
      <w:spacing w:after="0" w:line="240" w:lineRule="auto"/>
      <w:contextualSpacing/>
    </w:pPr>
    <w:rPr>
      <w:rFonts w:asciiTheme="majorHAnsi" w:eastAsiaTheme="majorEastAsia" w:hAnsiTheme="majorHAnsi" w:cstheme="majorBidi"/>
      <w:color w:val="242852" w:themeColor="text2"/>
      <w:sz w:val="96"/>
      <w:szCs w:val="96"/>
    </w:rPr>
  </w:style>
  <w:style w:type="character" w:customStyle="1" w:styleId="TitleChar">
    <w:name w:val="Title Char"/>
    <w:basedOn w:val="DefaultParagraphFont"/>
    <w:link w:val="Title"/>
    <w:uiPriority w:val="10"/>
    <w:rsid w:val="00C96C93"/>
    <w:rPr>
      <w:rFonts w:asciiTheme="majorHAnsi" w:eastAsiaTheme="majorEastAsia" w:hAnsiTheme="majorHAnsi" w:cstheme="majorBidi"/>
      <w:color w:val="242852" w:themeColor="text2"/>
      <w:sz w:val="96"/>
      <w:szCs w:val="96"/>
    </w:rPr>
  </w:style>
  <w:style w:type="paragraph" w:styleId="Subtitle">
    <w:name w:val="Subtitle"/>
    <w:basedOn w:val="Normal"/>
    <w:next w:val="Normal"/>
    <w:link w:val="SubtitleChar"/>
    <w:uiPriority w:val="11"/>
    <w:qFormat/>
    <w:rsid w:val="00243A7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3A70"/>
    <w:rPr>
      <w:caps/>
      <w:color w:val="404040" w:themeColor="text1" w:themeTint="BF"/>
      <w:spacing w:val="20"/>
      <w:sz w:val="28"/>
      <w:szCs w:val="28"/>
    </w:rPr>
  </w:style>
  <w:style w:type="character" w:styleId="Strong">
    <w:name w:val="Strong"/>
    <w:basedOn w:val="DefaultParagraphFont"/>
    <w:uiPriority w:val="22"/>
    <w:qFormat/>
    <w:rsid w:val="00243A70"/>
    <w:rPr>
      <w:b/>
      <w:bCs/>
    </w:rPr>
  </w:style>
  <w:style w:type="character" w:styleId="Emphasis">
    <w:name w:val="Emphasis"/>
    <w:basedOn w:val="DefaultParagraphFont"/>
    <w:uiPriority w:val="20"/>
    <w:qFormat/>
    <w:rsid w:val="00243A70"/>
    <w:rPr>
      <w:i/>
      <w:iCs/>
      <w:color w:val="000000" w:themeColor="text1"/>
    </w:rPr>
  </w:style>
  <w:style w:type="paragraph" w:styleId="NoSpacing">
    <w:name w:val="No Spacing"/>
    <w:uiPriority w:val="1"/>
    <w:qFormat/>
    <w:rsid w:val="00243A70"/>
    <w:pPr>
      <w:spacing w:after="0" w:line="240" w:lineRule="auto"/>
    </w:pPr>
  </w:style>
  <w:style w:type="paragraph" w:styleId="Quote">
    <w:name w:val="Quote"/>
    <w:basedOn w:val="Normal"/>
    <w:next w:val="Normal"/>
    <w:link w:val="QuoteChar"/>
    <w:uiPriority w:val="29"/>
    <w:qFormat/>
    <w:rsid w:val="00243A7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3A7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3A70"/>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3A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3A70"/>
    <w:rPr>
      <w:i/>
      <w:iCs/>
      <w:color w:val="595959" w:themeColor="text1" w:themeTint="A6"/>
    </w:rPr>
  </w:style>
  <w:style w:type="character" w:styleId="IntenseEmphasis">
    <w:name w:val="Intense Emphasis"/>
    <w:basedOn w:val="DefaultParagraphFont"/>
    <w:uiPriority w:val="21"/>
    <w:qFormat/>
    <w:rsid w:val="00243A70"/>
    <w:rPr>
      <w:b/>
      <w:bCs/>
      <w:i/>
      <w:iCs/>
      <w:caps w:val="0"/>
      <w:smallCaps w:val="0"/>
      <w:strike w:val="0"/>
      <w:dstrike w:val="0"/>
      <w:color w:val="629DD1" w:themeColor="accent2"/>
    </w:rPr>
  </w:style>
  <w:style w:type="character" w:styleId="SubtleReference">
    <w:name w:val="Subtle Reference"/>
    <w:basedOn w:val="DefaultParagraphFont"/>
    <w:uiPriority w:val="31"/>
    <w:qFormat/>
    <w:rsid w:val="00243A7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3A70"/>
    <w:rPr>
      <w:b/>
      <w:bCs/>
      <w:caps w:val="0"/>
      <w:smallCaps/>
      <w:color w:val="auto"/>
      <w:spacing w:val="0"/>
      <w:u w:val="single"/>
    </w:rPr>
  </w:style>
  <w:style w:type="character" w:styleId="BookTitle">
    <w:name w:val="Book Title"/>
    <w:basedOn w:val="DefaultParagraphFont"/>
    <w:uiPriority w:val="33"/>
    <w:qFormat/>
    <w:rsid w:val="00243A7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21827">
      <w:bodyDiv w:val="1"/>
      <w:marLeft w:val="0"/>
      <w:marRight w:val="0"/>
      <w:marTop w:val="0"/>
      <w:marBottom w:val="0"/>
      <w:divBdr>
        <w:top w:val="none" w:sz="0" w:space="0" w:color="auto"/>
        <w:left w:val="none" w:sz="0" w:space="0" w:color="auto"/>
        <w:bottom w:val="none" w:sz="0" w:space="0" w:color="auto"/>
        <w:right w:val="none" w:sz="0" w:space="0" w:color="auto"/>
      </w:divBdr>
    </w:div>
    <w:div w:id="1261065390">
      <w:bodyDiv w:val="1"/>
      <w:marLeft w:val="0"/>
      <w:marRight w:val="0"/>
      <w:marTop w:val="0"/>
      <w:marBottom w:val="0"/>
      <w:divBdr>
        <w:top w:val="none" w:sz="0" w:space="0" w:color="auto"/>
        <w:left w:val="none" w:sz="0" w:space="0" w:color="auto"/>
        <w:bottom w:val="none" w:sz="0" w:space="0" w:color="auto"/>
        <w:right w:val="none" w:sz="0" w:space="0" w:color="auto"/>
      </w:divBdr>
    </w:div>
    <w:div w:id="1689940880">
      <w:bodyDiv w:val="1"/>
      <w:marLeft w:val="0"/>
      <w:marRight w:val="0"/>
      <w:marTop w:val="0"/>
      <w:marBottom w:val="0"/>
      <w:divBdr>
        <w:top w:val="none" w:sz="0" w:space="0" w:color="auto"/>
        <w:left w:val="none" w:sz="0" w:space="0" w:color="auto"/>
        <w:bottom w:val="none" w:sz="0" w:space="0" w:color="auto"/>
        <w:right w:val="none" w:sz="0" w:space="0" w:color="auto"/>
      </w:divBdr>
    </w:div>
    <w:div w:id="2137523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enning@hope.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pe.ac.uk/media/liverpoolhope/contentassets/documents/personnelforms/healthandsafetypolicy/media%2C14614%2Cen.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pe.ac.uk/media/liverpoolhope/contentassets/documents/personnelforms/healthandsafetypolicy/media%2C14614%2Cen.pdf" TargetMode="External"/><Relationship Id="rId5" Type="http://schemas.openxmlformats.org/officeDocument/2006/relationships/webSettings" Target="webSettings.xml"/><Relationship Id="rId15" Type="http://schemas.openxmlformats.org/officeDocument/2006/relationships/hyperlink" Target="mailto:fahye@hope.ac.uk" TargetMode="External"/><Relationship Id="rId10" Type="http://schemas.openxmlformats.org/officeDocument/2006/relationships/hyperlink" Target="mailto:penning@hope.ac.uk" TargetMode="External"/><Relationship Id="rId4" Type="http://schemas.openxmlformats.org/officeDocument/2006/relationships/settings" Target="settings.xml"/><Relationship Id="rId9" Type="http://schemas.openxmlformats.org/officeDocument/2006/relationships/hyperlink" Target="https://liverpoolhope.sona-systems.com/Default.aspx?ReturnUrl=%2f" TargetMode="External"/><Relationship Id="rId14" Type="http://schemas.openxmlformats.org/officeDocument/2006/relationships/hyperlink" Target="mailto:fahye@hope.ac.uk"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DAA4-39F9-4FE6-BCB7-4EC64335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Wells</dc:creator>
  <cp:lastModifiedBy>Glen Pennington</cp:lastModifiedBy>
  <cp:revision>7</cp:revision>
  <cp:lastPrinted>2023-02-07T15:32:00Z</cp:lastPrinted>
  <dcterms:created xsi:type="dcterms:W3CDTF">2023-02-03T15:09:00Z</dcterms:created>
  <dcterms:modified xsi:type="dcterms:W3CDTF">2023-02-07T15:43:00Z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2016-10-28T00:00:00Z</vt:filetime>
  </property>
  <property fmtid="{D5CDD505-2E9C-101B-9397-08002B2CF9AE}" pid="3" name="Creator">
    <vt:lpwstr>Microsoft® Word 2016</vt:lpwstr>
  </property>
  <property fmtid="{D5CDD505-2E9C-101B-9397-08002B2CF9AE}" pid="4" name="LastSaved">
    <vt:filetime>2020-09-10T00:00:00Z</vt:filetime>
  </property>
</Properties>
</file>