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C12" w:rsidRPr="002B13DF" w:rsidRDefault="0005248A" w:rsidP="0005248A">
      <w:pPr>
        <w:jc w:val="center"/>
        <w:rPr>
          <w:rFonts w:ascii="Arial" w:hAnsi="Arial" w:cs="Arial"/>
          <w:sz w:val="28"/>
          <w:szCs w:val="28"/>
        </w:rPr>
      </w:pPr>
      <w:smartTag w:uri="urn:schemas-microsoft-com:office:smarttags" w:element="place">
        <w:smartTag w:uri="urn:schemas-microsoft-com:office:smarttags" w:element="PlaceName">
          <w:r w:rsidRPr="002B13DF">
            <w:rPr>
              <w:rFonts w:ascii="Arial" w:hAnsi="Arial" w:cs="Arial"/>
              <w:sz w:val="28"/>
              <w:szCs w:val="28"/>
            </w:rPr>
            <w:t>Liverpool</w:t>
          </w:r>
        </w:smartTag>
        <w:r w:rsidRPr="002B13DF">
          <w:rPr>
            <w:rFonts w:ascii="Arial" w:hAnsi="Arial" w:cs="Arial"/>
            <w:sz w:val="28"/>
            <w:szCs w:val="28"/>
          </w:rPr>
          <w:t xml:space="preserve"> </w:t>
        </w:r>
        <w:smartTag w:uri="urn:schemas-microsoft-com:office:smarttags" w:element="PlaceName">
          <w:r w:rsidRPr="002B13DF">
            <w:rPr>
              <w:rFonts w:ascii="Arial" w:hAnsi="Arial" w:cs="Arial"/>
              <w:sz w:val="28"/>
              <w:szCs w:val="28"/>
            </w:rPr>
            <w:t>Hope</w:t>
          </w:r>
        </w:smartTag>
        <w:r w:rsidRPr="002B13DF">
          <w:rPr>
            <w:rFonts w:ascii="Arial" w:hAnsi="Arial" w:cs="Arial"/>
            <w:sz w:val="28"/>
            <w:szCs w:val="28"/>
          </w:rPr>
          <w:t xml:space="preserve"> </w:t>
        </w:r>
        <w:smartTag w:uri="urn:schemas-microsoft-com:office:smarttags" w:element="PlaceName">
          <w:r w:rsidRPr="002B13DF">
            <w:rPr>
              <w:rFonts w:ascii="Arial" w:hAnsi="Arial" w:cs="Arial"/>
              <w:sz w:val="28"/>
              <w:szCs w:val="28"/>
            </w:rPr>
            <w:t>University</w:t>
          </w:r>
        </w:smartTag>
      </w:smartTag>
      <w:r w:rsidRPr="002B13DF">
        <w:rPr>
          <w:rFonts w:ascii="Arial" w:hAnsi="Arial" w:cs="Arial"/>
          <w:sz w:val="28"/>
          <w:szCs w:val="28"/>
        </w:rPr>
        <w:t xml:space="preserve"> </w:t>
      </w:r>
    </w:p>
    <w:p w:rsidR="0005248A" w:rsidRPr="002B13DF" w:rsidRDefault="0005248A" w:rsidP="0005248A">
      <w:pPr>
        <w:jc w:val="center"/>
        <w:rPr>
          <w:rFonts w:ascii="Arial" w:hAnsi="Arial" w:cs="Arial"/>
          <w:sz w:val="28"/>
          <w:szCs w:val="28"/>
        </w:rPr>
      </w:pPr>
    </w:p>
    <w:p w:rsidR="0005248A" w:rsidRPr="002B13DF" w:rsidRDefault="0005248A" w:rsidP="0005248A">
      <w:pPr>
        <w:jc w:val="center"/>
        <w:rPr>
          <w:rFonts w:ascii="Arial" w:hAnsi="Arial" w:cs="Arial"/>
          <w:sz w:val="28"/>
          <w:szCs w:val="28"/>
        </w:rPr>
      </w:pPr>
      <w:r w:rsidRPr="002B13DF">
        <w:rPr>
          <w:rFonts w:ascii="Arial" w:hAnsi="Arial" w:cs="Arial"/>
          <w:sz w:val="28"/>
          <w:szCs w:val="28"/>
        </w:rPr>
        <w:t>Risk assessment proforma</w:t>
      </w:r>
    </w:p>
    <w:p w:rsidR="0005248A" w:rsidRPr="00E145D0" w:rsidRDefault="0005248A">
      <w:pPr>
        <w:rPr>
          <w:rFonts w:ascii="Arial" w:hAnsi="Arial" w:cs="Arial"/>
          <w:sz w:val="20"/>
          <w:szCs w:val="20"/>
        </w:rPr>
      </w:pPr>
    </w:p>
    <w:p w:rsidR="0005248A" w:rsidRPr="00E145D0" w:rsidRDefault="0005248A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5768" w:type="dxa"/>
        <w:tblLook w:val="01E0" w:firstRow="1" w:lastRow="1" w:firstColumn="1" w:lastColumn="1" w:noHBand="0" w:noVBand="0"/>
      </w:tblPr>
      <w:tblGrid>
        <w:gridCol w:w="2628"/>
        <w:gridCol w:w="3060"/>
        <w:gridCol w:w="2700"/>
        <w:gridCol w:w="1800"/>
        <w:gridCol w:w="2340"/>
        <w:gridCol w:w="3240"/>
      </w:tblGrid>
      <w:tr w:rsidR="00F50D2F" w:rsidRPr="00E145D0" w:rsidTr="001632B3">
        <w:trPr>
          <w:trHeight w:hRule="exact" w:val="454"/>
        </w:trPr>
        <w:tc>
          <w:tcPr>
            <w:tcW w:w="262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F50D2F" w:rsidRPr="00E145D0" w:rsidRDefault="00F50D2F" w:rsidP="009851CF">
            <w:pPr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>Faculty/Department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:rsidR="00F50D2F" w:rsidRPr="00E145D0" w:rsidRDefault="00A709C0" w:rsidP="009851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Psychology</w:t>
            </w:r>
          </w:p>
        </w:tc>
        <w:tc>
          <w:tcPr>
            <w:tcW w:w="4500" w:type="dxa"/>
            <w:gridSpan w:val="2"/>
            <w:shd w:val="clear" w:color="auto" w:fill="CCCCCC"/>
            <w:vAlign w:val="center"/>
          </w:tcPr>
          <w:p w:rsidR="00F50D2F" w:rsidRPr="00E145D0" w:rsidRDefault="00F50D2F" w:rsidP="009851CF">
            <w:pPr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 xml:space="preserve">Brief description of event/visit/activity:  </w:t>
            </w:r>
          </w:p>
        </w:tc>
        <w:tc>
          <w:tcPr>
            <w:tcW w:w="5580" w:type="dxa"/>
            <w:gridSpan w:val="2"/>
            <w:vAlign w:val="center"/>
          </w:tcPr>
          <w:p w:rsidR="00F50D2F" w:rsidRPr="00E145D0" w:rsidRDefault="00A709C0" w:rsidP="009851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Transcription Lab</w:t>
            </w:r>
          </w:p>
        </w:tc>
      </w:tr>
      <w:tr w:rsidR="001632B3" w:rsidRPr="00E145D0" w:rsidTr="001632B3">
        <w:trPr>
          <w:trHeight w:hRule="exact" w:val="454"/>
        </w:trPr>
        <w:tc>
          <w:tcPr>
            <w:tcW w:w="2628" w:type="dxa"/>
            <w:shd w:val="clear" w:color="auto" w:fill="CCCCCC"/>
            <w:vAlign w:val="center"/>
          </w:tcPr>
          <w:p w:rsidR="001632B3" w:rsidRPr="00E145D0" w:rsidRDefault="001632B3" w:rsidP="009851CF">
            <w:pPr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 xml:space="preserve">Location: 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632B3" w:rsidRPr="00E145D0" w:rsidRDefault="00A709C0" w:rsidP="009851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Transcription Lab –HS Building</w:t>
            </w:r>
          </w:p>
        </w:tc>
        <w:tc>
          <w:tcPr>
            <w:tcW w:w="2700" w:type="dxa"/>
            <w:shd w:val="clear" w:color="auto" w:fill="CCCCCC"/>
            <w:vAlign w:val="center"/>
          </w:tcPr>
          <w:p w:rsidR="001632B3" w:rsidRPr="00E145D0" w:rsidRDefault="001632B3" w:rsidP="009851CF">
            <w:pPr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 xml:space="preserve">Assessment carried out by: </w:t>
            </w:r>
          </w:p>
        </w:tc>
        <w:tc>
          <w:tcPr>
            <w:tcW w:w="4140" w:type="dxa"/>
            <w:gridSpan w:val="2"/>
            <w:vAlign w:val="center"/>
          </w:tcPr>
          <w:p w:rsidR="001632B3" w:rsidRPr="00E145D0" w:rsidRDefault="001632B3" w:rsidP="009851C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CCCCCC"/>
            <w:vAlign w:val="center"/>
          </w:tcPr>
          <w:p w:rsidR="001632B3" w:rsidRPr="00E145D0" w:rsidRDefault="001632B3" w:rsidP="009851CF">
            <w:pPr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 xml:space="preserve">Assessment date: </w:t>
            </w:r>
          </w:p>
        </w:tc>
      </w:tr>
    </w:tbl>
    <w:p w:rsidR="0005248A" w:rsidRPr="00E145D0" w:rsidRDefault="0005248A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5768" w:type="dxa"/>
        <w:tblLook w:val="01E0" w:firstRow="1" w:lastRow="1" w:firstColumn="1" w:lastColumn="1" w:noHBand="0" w:noVBand="0"/>
      </w:tblPr>
      <w:tblGrid>
        <w:gridCol w:w="1605"/>
        <w:gridCol w:w="1917"/>
        <w:gridCol w:w="2025"/>
        <w:gridCol w:w="911"/>
        <w:gridCol w:w="3263"/>
        <w:gridCol w:w="2230"/>
        <w:gridCol w:w="1462"/>
        <w:gridCol w:w="973"/>
        <w:gridCol w:w="1382"/>
      </w:tblGrid>
      <w:tr w:rsidR="00FE5453" w:rsidRPr="00E145D0" w:rsidTr="001632B3">
        <w:tc>
          <w:tcPr>
            <w:tcW w:w="15768" w:type="dxa"/>
            <w:gridSpan w:val="9"/>
            <w:shd w:val="clear" w:color="auto" w:fill="CCCCCC"/>
          </w:tcPr>
          <w:p w:rsidR="00FE5453" w:rsidRPr="00E145D0" w:rsidRDefault="00FE5453">
            <w:pPr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>SPECIFIC ASPECT OF EVENT/VISIT</w:t>
            </w:r>
            <w:r w:rsidR="00846552" w:rsidRPr="00E145D0">
              <w:rPr>
                <w:rFonts w:ascii="Arial" w:hAnsi="Arial" w:cs="Arial"/>
                <w:sz w:val="20"/>
                <w:szCs w:val="20"/>
              </w:rPr>
              <w:t>/ACTIVITY</w:t>
            </w:r>
            <w:r w:rsidRPr="00E145D0">
              <w:rPr>
                <w:rFonts w:ascii="Arial" w:hAnsi="Arial" w:cs="Arial"/>
                <w:sz w:val="20"/>
                <w:szCs w:val="20"/>
              </w:rPr>
              <w:t xml:space="preserve">:  </w:t>
            </w:r>
          </w:p>
        </w:tc>
      </w:tr>
      <w:tr w:rsidR="003561CD" w:rsidRPr="00E145D0" w:rsidTr="00D46087">
        <w:trPr>
          <w:trHeight w:val="240"/>
        </w:trPr>
        <w:tc>
          <w:tcPr>
            <w:tcW w:w="1605" w:type="dxa"/>
            <w:vMerge w:val="restart"/>
            <w:shd w:val="clear" w:color="auto" w:fill="CCCCCC"/>
          </w:tcPr>
          <w:p w:rsidR="003561CD" w:rsidRPr="00E145D0" w:rsidRDefault="00AA4A49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are the h</w:t>
            </w:r>
            <w:r w:rsidR="003561CD" w:rsidRPr="00E145D0">
              <w:rPr>
                <w:rFonts w:ascii="Arial" w:hAnsi="Arial" w:cs="Arial"/>
                <w:sz w:val="20"/>
                <w:szCs w:val="20"/>
              </w:rPr>
              <w:t>azards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917" w:type="dxa"/>
            <w:vMerge w:val="restart"/>
            <w:shd w:val="clear" w:color="auto" w:fill="CCCCCC"/>
          </w:tcPr>
          <w:p w:rsidR="003561CD" w:rsidRPr="00E145D0" w:rsidRDefault="00EB3D5C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 might be harmed</w:t>
            </w:r>
            <w:r w:rsidR="00AA4A49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2025" w:type="dxa"/>
            <w:vMerge w:val="restart"/>
            <w:shd w:val="clear" w:color="auto" w:fill="CCCCCC"/>
          </w:tcPr>
          <w:p w:rsidR="003561CD" w:rsidRPr="00E145D0" w:rsidRDefault="00EB3D5C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could be the harm be</w:t>
            </w:r>
            <w:r w:rsidR="00AA4A49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911" w:type="dxa"/>
            <w:vMerge w:val="restart"/>
            <w:shd w:val="clear" w:color="auto" w:fill="CCCCCC"/>
          </w:tcPr>
          <w:p w:rsidR="003561CD" w:rsidRPr="00E145D0" w:rsidRDefault="002D79C6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 the r</w:t>
            </w:r>
            <w:r w:rsidRPr="00E145D0">
              <w:rPr>
                <w:rFonts w:ascii="Arial" w:hAnsi="Arial" w:cs="Arial"/>
                <w:sz w:val="20"/>
                <w:szCs w:val="20"/>
              </w:rPr>
              <w:t xml:space="preserve">isk </w:t>
            </w:r>
            <w:r>
              <w:rPr>
                <w:rFonts w:ascii="Arial" w:hAnsi="Arial" w:cs="Arial"/>
                <w:sz w:val="20"/>
                <w:szCs w:val="20"/>
              </w:rPr>
              <w:t>level?</w:t>
            </w:r>
            <w:r w:rsidRPr="00E145D0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3263" w:type="dxa"/>
            <w:vMerge w:val="restart"/>
            <w:shd w:val="clear" w:color="auto" w:fill="CCCCCC"/>
          </w:tcPr>
          <w:p w:rsidR="003561CD" w:rsidRPr="00E145D0" w:rsidRDefault="001347B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are the existing m</w:t>
            </w:r>
            <w:r w:rsidR="003561CD" w:rsidRPr="00E145D0">
              <w:rPr>
                <w:rFonts w:ascii="Arial" w:hAnsi="Arial" w:cs="Arial"/>
                <w:sz w:val="20"/>
                <w:szCs w:val="20"/>
              </w:rPr>
              <w:t>easures to manage the risk effectively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2230" w:type="dxa"/>
            <w:vMerge w:val="restart"/>
            <w:shd w:val="clear" w:color="auto" w:fill="CCCCCC"/>
          </w:tcPr>
          <w:p w:rsidR="003561CD" w:rsidRPr="00E145D0" w:rsidRDefault="001347B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any further action</w:t>
            </w:r>
            <w:r w:rsidR="003561CD" w:rsidRPr="00E145D0">
              <w:rPr>
                <w:rFonts w:ascii="Arial" w:hAnsi="Arial" w:cs="Arial"/>
                <w:sz w:val="20"/>
                <w:szCs w:val="20"/>
              </w:rPr>
              <w:t xml:space="preserve"> or information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required?</w:t>
            </w:r>
          </w:p>
        </w:tc>
        <w:tc>
          <w:tcPr>
            <w:tcW w:w="3817" w:type="dxa"/>
            <w:gridSpan w:val="3"/>
            <w:tcBorders>
              <w:bottom w:val="single" w:sz="4" w:space="0" w:color="auto"/>
            </w:tcBorders>
            <w:shd w:val="clear" w:color="auto" w:fill="CCCCCC"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>Action by:</w:t>
            </w:r>
          </w:p>
        </w:tc>
      </w:tr>
      <w:tr w:rsidR="003561CD" w:rsidRPr="00E145D0" w:rsidTr="00D46087">
        <w:trPr>
          <w:trHeight w:val="240"/>
        </w:trPr>
        <w:tc>
          <w:tcPr>
            <w:tcW w:w="1605" w:type="dxa"/>
            <w:vMerge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7" w:type="dxa"/>
            <w:vMerge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25" w:type="dxa"/>
            <w:vMerge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1" w:type="dxa"/>
            <w:vMerge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3" w:type="dxa"/>
            <w:vMerge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30" w:type="dxa"/>
            <w:vMerge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2" w:type="dxa"/>
            <w:shd w:val="clear" w:color="auto" w:fill="CCCCCC"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>Who</w:t>
            </w:r>
          </w:p>
        </w:tc>
        <w:tc>
          <w:tcPr>
            <w:tcW w:w="973" w:type="dxa"/>
            <w:shd w:val="clear" w:color="auto" w:fill="CCCCCC"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>When</w:t>
            </w:r>
          </w:p>
        </w:tc>
        <w:tc>
          <w:tcPr>
            <w:tcW w:w="1382" w:type="dxa"/>
            <w:shd w:val="clear" w:color="auto" w:fill="CCCCCC"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  <w:tr w:rsidR="00A709C0" w:rsidRPr="00E145D0" w:rsidTr="00D46087">
        <w:tblPrEx>
          <w:tblLook w:val="04A0" w:firstRow="1" w:lastRow="0" w:firstColumn="1" w:lastColumn="0" w:noHBand="0" w:noVBand="1"/>
        </w:tblPrEx>
        <w:tc>
          <w:tcPr>
            <w:tcW w:w="1605" w:type="dxa"/>
          </w:tcPr>
          <w:p w:rsidR="00A709C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</w:p>
          <w:p w:rsidR="00A709C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Slips and Trips</w:t>
            </w:r>
          </w:p>
          <w:p w:rsidR="00A709C0" w:rsidRPr="00E145D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7" w:type="dxa"/>
          </w:tcPr>
          <w:p w:rsidR="00A709C0" w:rsidRPr="00E145D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Staff and participants/visitors</w:t>
            </w:r>
          </w:p>
        </w:tc>
        <w:tc>
          <w:tcPr>
            <w:tcW w:w="2025" w:type="dxa"/>
          </w:tcPr>
          <w:p w:rsidR="00A709C0" w:rsidRPr="00E145D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Injury from tripping over objects</w:t>
            </w:r>
          </w:p>
        </w:tc>
        <w:tc>
          <w:tcPr>
            <w:tcW w:w="911" w:type="dxa"/>
          </w:tcPr>
          <w:p w:rsidR="00A709C0" w:rsidRPr="00E145D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4</w:t>
            </w:r>
          </w:p>
        </w:tc>
        <w:tc>
          <w:tcPr>
            <w:tcW w:w="3263" w:type="dxa"/>
          </w:tcPr>
          <w:p w:rsidR="00A709C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Good general housekeeping</w:t>
            </w:r>
          </w:p>
          <w:p w:rsidR="00A709C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Area well lit</w:t>
            </w:r>
          </w:p>
          <w:p w:rsidR="00A709C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No trailing leads or cables</w:t>
            </w:r>
          </w:p>
          <w:p w:rsidR="00A709C0" w:rsidRPr="00E145D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Cleaned regularly</w:t>
            </w:r>
          </w:p>
        </w:tc>
        <w:tc>
          <w:tcPr>
            <w:tcW w:w="2230" w:type="dxa"/>
          </w:tcPr>
          <w:p w:rsidR="00A709C0" w:rsidRPr="00E145D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Continuous monitoring</w:t>
            </w:r>
          </w:p>
        </w:tc>
        <w:tc>
          <w:tcPr>
            <w:tcW w:w="1462" w:type="dxa"/>
          </w:tcPr>
          <w:p w:rsidR="00A709C0" w:rsidRPr="00E145D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staff using the room</w:t>
            </w:r>
          </w:p>
        </w:tc>
        <w:tc>
          <w:tcPr>
            <w:tcW w:w="973" w:type="dxa"/>
          </w:tcPr>
          <w:p w:rsidR="00A709C0" w:rsidRPr="00E145D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now on</w:t>
            </w:r>
          </w:p>
        </w:tc>
        <w:tc>
          <w:tcPr>
            <w:tcW w:w="1382" w:type="dxa"/>
          </w:tcPr>
          <w:p w:rsidR="00A709C0" w:rsidRPr="00E145D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09C0" w:rsidRPr="00E145D0" w:rsidTr="00D46087">
        <w:tblPrEx>
          <w:tblLook w:val="04A0" w:firstRow="1" w:lastRow="0" w:firstColumn="1" w:lastColumn="0" w:noHBand="0" w:noVBand="1"/>
        </w:tblPrEx>
        <w:tc>
          <w:tcPr>
            <w:tcW w:w="1605" w:type="dxa"/>
          </w:tcPr>
          <w:p w:rsidR="00A709C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 screen equipment</w:t>
            </w:r>
          </w:p>
          <w:p w:rsidR="00A709C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</w:p>
          <w:p w:rsidR="00A709C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7" w:type="dxa"/>
          </w:tcPr>
          <w:p w:rsidR="00A709C0" w:rsidRPr="00E145D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Staff and participants/visitors</w:t>
            </w:r>
          </w:p>
        </w:tc>
        <w:tc>
          <w:tcPr>
            <w:tcW w:w="2025" w:type="dxa"/>
          </w:tcPr>
          <w:p w:rsidR="00A709C0" w:rsidRPr="00E145D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F6636D">
              <w:rPr>
                <w:rFonts w:ascii="Arial" w:hAnsi="Arial" w:cs="Arial"/>
                <w:i/>
                <w:sz w:val="20"/>
                <w:szCs w:val="20"/>
              </w:rPr>
              <w:t xml:space="preserve">Staff risk posture problems and pain, discomfort or injuries, </w:t>
            </w:r>
            <w:proofErr w:type="spellStart"/>
            <w:r w:rsidRPr="00F6636D">
              <w:rPr>
                <w:rFonts w:ascii="Arial" w:hAnsi="Arial" w:cs="Arial"/>
                <w:i/>
                <w:sz w:val="20"/>
                <w:szCs w:val="20"/>
              </w:rPr>
              <w:t>eg</w:t>
            </w:r>
            <w:proofErr w:type="spellEnd"/>
            <w:r w:rsidRPr="00F6636D">
              <w:rPr>
                <w:rFonts w:ascii="Arial" w:hAnsi="Arial" w:cs="Arial"/>
                <w:i/>
                <w:sz w:val="20"/>
                <w:szCs w:val="20"/>
              </w:rPr>
              <w:t xml:space="preserve"> to their hands/arms, from overuse or improper use or from poorly designed workstations or work environments. Headaches or sore eyes can also occur, </w:t>
            </w:r>
            <w:proofErr w:type="spellStart"/>
            <w:r w:rsidRPr="00F6636D">
              <w:rPr>
                <w:rFonts w:ascii="Arial" w:hAnsi="Arial" w:cs="Arial"/>
                <w:i/>
                <w:sz w:val="20"/>
                <w:szCs w:val="20"/>
              </w:rPr>
              <w:t>eg</w:t>
            </w:r>
            <w:proofErr w:type="spellEnd"/>
            <w:r w:rsidRPr="00F6636D">
              <w:rPr>
                <w:rFonts w:ascii="Arial" w:hAnsi="Arial" w:cs="Arial"/>
                <w:i/>
                <w:sz w:val="20"/>
                <w:szCs w:val="20"/>
              </w:rPr>
              <w:t xml:space="preserve"> if the lighting is poor.</w:t>
            </w:r>
          </w:p>
        </w:tc>
        <w:tc>
          <w:tcPr>
            <w:tcW w:w="911" w:type="dxa"/>
          </w:tcPr>
          <w:p w:rsidR="00A709C0" w:rsidRPr="00E145D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2</w:t>
            </w:r>
          </w:p>
        </w:tc>
        <w:tc>
          <w:tcPr>
            <w:tcW w:w="3263" w:type="dxa"/>
          </w:tcPr>
          <w:p w:rsidR="00A709C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Time spent using display screen kept to a minimum in experimental situations</w:t>
            </w:r>
          </w:p>
          <w:p w:rsidR="00A709C0" w:rsidRPr="00E145D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Blinds in the room avoid glare on screen</w:t>
            </w:r>
          </w:p>
        </w:tc>
        <w:tc>
          <w:tcPr>
            <w:tcW w:w="2230" w:type="dxa"/>
          </w:tcPr>
          <w:p w:rsidR="00A709C0" w:rsidRPr="00E145D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Avoid excessive screen time</w:t>
            </w:r>
          </w:p>
        </w:tc>
        <w:tc>
          <w:tcPr>
            <w:tcW w:w="1462" w:type="dxa"/>
          </w:tcPr>
          <w:p w:rsidR="00A709C0" w:rsidRPr="00E145D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staff using the room</w:t>
            </w:r>
          </w:p>
        </w:tc>
        <w:tc>
          <w:tcPr>
            <w:tcW w:w="973" w:type="dxa"/>
          </w:tcPr>
          <w:p w:rsidR="00A709C0" w:rsidRPr="00E145D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now on</w:t>
            </w:r>
          </w:p>
        </w:tc>
        <w:tc>
          <w:tcPr>
            <w:tcW w:w="1382" w:type="dxa"/>
          </w:tcPr>
          <w:p w:rsidR="00A709C0" w:rsidRPr="00E145D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09C0" w:rsidRPr="00E145D0" w:rsidTr="00D46087">
        <w:tblPrEx>
          <w:tblLook w:val="04A0" w:firstRow="1" w:lastRow="0" w:firstColumn="1" w:lastColumn="0" w:noHBand="0" w:noVBand="1"/>
        </w:tblPrEx>
        <w:tc>
          <w:tcPr>
            <w:tcW w:w="1605" w:type="dxa"/>
          </w:tcPr>
          <w:p w:rsidR="00A709C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</w:p>
          <w:p w:rsidR="00A709C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Electrical</w:t>
            </w:r>
          </w:p>
          <w:p w:rsidR="00A709C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7" w:type="dxa"/>
          </w:tcPr>
          <w:p w:rsidR="00A709C0" w:rsidRPr="00E145D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Staff and participants/visitors</w:t>
            </w:r>
          </w:p>
        </w:tc>
        <w:tc>
          <w:tcPr>
            <w:tcW w:w="2025" w:type="dxa"/>
          </w:tcPr>
          <w:p w:rsidR="00A709C0" w:rsidRPr="00E145D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Users </w:t>
            </w:r>
            <w:r w:rsidRPr="00F6636D">
              <w:rPr>
                <w:rFonts w:ascii="Arial" w:hAnsi="Arial" w:cs="Arial"/>
                <w:i/>
                <w:sz w:val="20"/>
                <w:szCs w:val="20"/>
              </w:rPr>
              <w:t>could get electrical shocks or burns from using faulty electrical equipment. Electrical faults can also lead to fires.</w:t>
            </w:r>
          </w:p>
        </w:tc>
        <w:tc>
          <w:tcPr>
            <w:tcW w:w="911" w:type="dxa"/>
          </w:tcPr>
          <w:p w:rsidR="00A709C0" w:rsidRPr="00E145D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9</w:t>
            </w:r>
          </w:p>
        </w:tc>
        <w:tc>
          <w:tcPr>
            <w:tcW w:w="3263" w:type="dxa"/>
          </w:tcPr>
          <w:p w:rsidR="00A709C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Visual inspection of equipment on a regular basis</w:t>
            </w:r>
          </w:p>
          <w:p w:rsidR="00A709C0" w:rsidRPr="00E145D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Defective equipment removed and stored safely</w:t>
            </w:r>
          </w:p>
        </w:tc>
        <w:tc>
          <w:tcPr>
            <w:tcW w:w="2230" w:type="dxa"/>
          </w:tcPr>
          <w:p w:rsidR="00A709C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1 Regular visual inspection of equipment</w:t>
            </w:r>
          </w:p>
          <w:p w:rsidR="00A709C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A709C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2 PAT testing required </w:t>
            </w:r>
          </w:p>
          <w:p w:rsidR="00A709C0" w:rsidRPr="00E145D0" w:rsidRDefault="00A709C0" w:rsidP="0007267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Check dates of next PAT test </w:t>
            </w:r>
          </w:p>
        </w:tc>
        <w:tc>
          <w:tcPr>
            <w:tcW w:w="1462" w:type="dxa"/>
          </w:tcPr>
          <w:p w:rsidR="00A709C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All users</w:t>
            </w:r>
          </w:p>
          <w:p w:rsidR="00A709C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</w:p>
          <w:p w:rsidR="00A709C0" w:rsidRPr="00E145D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Lab manager</w:t>
            </w:r>
          </w:p>
        </w:tc>
        <w:tc>
          <w:tcPr>
            <w:tcW w:w="973" w:type="dxa"/>
          </w:tcPr>
          <w:p w:rsidR="00A709C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now on</w:t>
            </w:r>
          </w:p>
          <w:p w:rsidR="00A709C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</w:p>
          <w:p w:rsidR="00A709C0" w:rsidRPr="00E145D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 2016</w:t>
            </w:r>
          </w:p>
        </w:tc>
        <w:tc>
          <w:tcPr>
            <w:tcW w:w="1382" w:type="dxa"/>
          </w:tcPr>
          <w:p w:rsidR="00A709C0" w:rsidRPr="00E145D0" w:rsidRDefault="00A709C0" w:rsidP="0007267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6087" w:rsidRPr="00E145D0" w:rsidTr="00D46087">
        <w:tblPrEx>
          <w:tblLook w:val="04A0" w:firstRow="1" w:lastRow="0" w:firstColumn="1" w:lastColumn="0" w:noHBand="0" w:noVBand="1"/>
        </w:tblPrEx>
        <w:tc>
          <w:tcPr>
            <w:tcW w:w="1605" w:type="dxa"/>
          </w:tcPr>
          <w:p w:rsidR="00D46087" w:rsidRDefault="00D46087" w:rsidP="008D5AD5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  <w:p w:rsidR="00D46087" w:rsidRDefault="00D46087" w:rsidP="008D5AD5">
            <w:pPr>
              <w:rPr>
                <w:rFonts w:ascii="Arial" w:hAnsi="Arial" w:cs="Arial"/>
                <w:sz w:val="20"/>
                <w:szCs w:val="20"/>
              </w:rPr>
            </w:pPr>
            <w:r w:rsidRPr="00F6636D">
              <w:rPr>
                <w:rFonts w:ascii="Arial" w:hAnsi="Arial" w:cs="Arial"/>
                <w:sz w:val="20"/>
                <w:szCs w:val="20"/>
              </w:rPr>
              <w:t>Lone working</w:t>
            </w:r>
          </w:p>
          <w:p w:rsidR="00D46087" w:rsidRPr="00E145D0" w:rsidRDefault="00D46087" w:rsidP="008D5A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7" w:type="dxa"/>
          </w:tcPr>
          <w:p w:rsidR="00D46087" w:rsidRPr="00E145D0" w:rsidRDefault="00D46087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Researchers/</w:t>
            </w:r>
            <w:r w:rsidRPr="00AA2D61">
              <w:rPr>
                <w:rFonts w:ascii="Arial" w:hAnsi="Arial" w:cs="Arial"/>
                <w:i/>
                <w:sz w:val="20"/>
                <w:szCs w:val="20"/>
              </w:rPr>
              <w:t xml:space="preserve"> participants/visitors</w:t>
            </w:r>
          </w:p>
        </w:tc>
        <w:tc>
          <w:tcPr>
            <w:tcW w:w="2025" w:type="dxa"/>
          </w:tcPr>
          <w:p w:rsidR="00D46087" w:rsidRPr="003514B7" w:rsidRDefault="00D46087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Accidents, emergencies arising from lack of supervision, manual handling related </w:t>
            </w:r>
            <w:r w:rsidRPr="003514B7">
              <w:rPr>
                <w:rFonts w:ascii="Arial" w:hAnsi="Arial" w:cs="Arial"/>
                <w:i/>
                <w:sz w:val="20"/>
                <w:szCs w:val="20"/>
              </w:rPr>
              <w:lastRenderedPageBreak/>
              <w:t>injuries, sudden illness, fire</w:t>
            </w:r>
          </w:p>
        </w:tc>
        <w:tc>
          <w:tcPr>
            <w:tcW w:w="911" w:type="dxa"/>
          </w:tcPr>
          <w:p w:rsidR="00D46087" w:rsidRPr="00E145D0" w:rsidRDefault="00D46087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lastRenderedPageBreak/>
              <w:t>4</w:t>
            </w:r>
          </w:p>
        </w:tc>
        <w:tc>
          <w:tcPr>
            <w:tcW w:w="3263" w:type="dxa"/>
          </w:tcPr>
          <w:p w:rsidR="00D46087" w:rsidRDefault="00D46087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Researcher will have booked into the lab timetable prior to use</w:t>
            </w:r>
          </w:p>
          <w:p w:rsidR="00D46087" w:rsidRPr="003514B7" w:rsidRDefault="00D46087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Handling of awkward, heavy loads not to be attempted without equipment when staff are working </w:t>
            </w:r>
            <w:r w:rsidRPr="003514B7">
              <w:rPr>
                <w:rFonts w:ascii="Arial" w:hAnsi="Arial" w:cs="Arial"/>
                <w:i/>
                <w:sz w:val="20"/>
                <w:szCs w:val="20"/>
              </w:rPr>
              <w:lastRenderedPageBreak/>
              <w:t xml:space="preserve">alone, </w:t>
            </w:r>
          </w:p>
          <w:p w:rsidR="00D46087" w:rsidRPr="003514B7" w:rsidRDefault="00D46087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Researchers</w:t>
            </w: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 working alone should make themselves aware of the nearest first aid assistance and emergency procedures. </w:t>
            </w:r>
          </w:p>
          <w:p w:rsidR="00D46087" w:rsidRDefault="00D46087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Staff and students who may have a health condition, which may elevate the risk of sudden onset of illness, are advised to declare such information to an appropriate member of staff. i.e. line manager/ Personnel and agree an </w:t>
            </w:r>
            <w:proofErr w:type="gramStart"/>
            <w:r w:rsidRPr="003514B7">
              <w:rPr>
                <w:rFonts w:ascii="Arial" w:hAnsi="Arial" w:cs="Arial"/>
                <w:i/>
                <w:sz w:val="20"/>
                <w:szCs w:val="20"/>
              </w:rPr>
              <w:t>appropriate  ‘</w:t>
            </w:r>
            <w:proofErr w:type="gramEnd"/>
            <w:r w:rsidRPr="003514B7">
              <w:rPr>
                <w:rFonts w:ascii="Arial" w:hAnsi="Arial" w:cs="Arial"/>
                <w:i/>
                <w:sz w:val="20"/>
                <w:szCs w:val="20"/>
              </w:rPr>
              <w:t>check-in’ or monitoring arrangement when working alone</w:t>
            </w:r>
          </w:p>
          <w:p w:rsidR="00D46087" w:rsidRPr="00AA2D61" w:rsidRDefault="00D46087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Adherence to Psychology LW Policy</w:t>
            </w:r>
          </w:p>
          <w:p w:rsidR="00D46087" w:rsidRPr="00E145D0" w:rsidRDefault="00D46087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A2D61">
              <w:rPr>
                <w:rFonts w:ascii="Arial" w:hAnsi="Arial" w:cs="Arial"/>
                <w:i/>
                <w:sz w:val="20"/>
                <w:szCs w:val="20"/>
              </w:rPr>
              <w:t>Security staff check all areas, including toilets, before locking up at night.</w:t>
            </w:r>
          </w:p>
        </w:tc>
        <w:tc>
          <w:tcPr>
            <w:tcW w:w="2230" w:type="dxa"/>
          </w:tcPr>
          <w:p w:rsidR="00D46087" w:rsidRPr="00E145D0" w:rsidRDefault="00D46087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lastRenderedPageBreak/>
              <w:t>Security to check all areas before locking up at night</w:t>
            </w:r>
          </w:p>
        </w:tc>
        <w:tc>
          <w:tcPr>
            <w:tcW w:w="1462" w:type="dxa"/>
          </w:tcPr>
          <w:p w:rsidR="00D46087" w:rsidRDefault="00D46087" w:rsidP="008D5A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users</w:t>
            </w:r>
          </w:p>
          <w:p w:rsidR="00D46087" w:rsidRPr="00E145D0" w:rsidRDefault="00D46087" w:rsidP="008D5A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 manager/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HoD</w:t>
            </w:r>
            <w:proofErr w:type="spellEnd"/>
          </w:p>
        </w:tc>
        <w:tc>
          <w:tcPr>
            <w:tcW w:w="973" w:type="dxa"/>
          </w:tcPr>
          <w:p w:rsidR="00D46087" w:rsidRPr="00E145D0" w:rsidRDefault="00D46087" w:rsidP="008D5A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Ongoing</w:t>
            </w:r>
          </w:p>
        </w:tc>
        <w:tc>
          <w:tcPr>
            <w:tcW w:w="1382" w:type="dxa"/>
          </w:tcPr>
          <w:p w:rsidR="00D46087" w:rsidRPr="00E145D0" w:rsidRDefault="00D46087" w:rsidP="008D5A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6087" w:rsidRPr="00E145D0" w:rsidTr="00D46087">
        <w:tblPrEx>
          <w:tblLook w:val="04A0" w:firstRow="1" w:lastRow="0" w:firstColumn="1" w:lastColumn="0" w:noHBand="0" w:noVBand="1"/>
        </w:tblPrEx>
        <w:tc>
          <w:tcPr>
            <w:tcW w:w="1605" w:type="dxa"/>
          </w:tcPr>
          <w:p w:rsidR="00D46087" w:rsidRDefault="00D46087" w:rsidP="008D5A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Fire</w:t>
            </w:r>
          </w:p>
        </w:tc>
        <w:tc>
          <w:tcPr>
            <w:tcW w:w="1917" w:type="dxa"/>
          </w:tcPr>
          <w:p w:rsidR="00D46087" w:rsidRPr="00AA2D61" w:rsidRDefault="00D46087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All lab users and visitors</w:t>
            </w:r>
          </w:p>
        </w:tc>
        <w:tc>
          <w:tcPr>
            <w:tcW w:w="2025" w:type="dxa"/>
          </w:tcPr>
          <w:p w:rsidR="00D46087" w:rsidRPr="003514B7" w:rsidRDefault="00D46087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>Minor burns, smoke inhalation, Major burns, fatalities</w:t>
            </w:r>
          </w:p>
        </w:tc>
        <w:tc>
          <w:tcPr>
            <w:tcW w:w="911" w:type="dxa"/>
          </w:tcPr>
          <w:p w:rsidR="00D46087" w:rsidRDefault="00D46087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263" w:type="dxa"/>
          </w:tcPr>
          <w:p w:rsidR="00D46087" w:rsidRPr="003514B7" w:rsidRDefault="00D46087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Fire risk assessments in place for all building on campus </w:t>
            </w:r>
          </w:p>
          <w:p w:rsidR="00D46087" w:rsidRPr="003514B7" w:rsidRDefault="00D46087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All fire doors kept unobstructed and unlocked  </w:t>
            </w:r>
          </w:p>
          <w:p w:rsidR="00D46087" w:rsidRPr="003514B7" w:rsidRDefault="00D46087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Staff are to make themselves and their students aware of nearest fire notice and marked exit routes </w:t>
            </w:r>
          </w:p>
          <w:p w:rsidR="00D46087" w:rsidRPr="003514B7" w:rsidRDefault="00D46087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>All corridors are to be kept clear</w:t>
            </w:r>
          </w:p>
          <w:p w:rsidR="00D46087" w:rsidRPr="003514B7" w:rsidRDefault="00D46087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Academic staff familiar with any PEEPs that may be in place for students and are aware of the nearest Refuge Points within the building    </w:t>
            </w:r>
          </w:p>
          <w:p w:rsidR="00D46087" w:rsidRPr="003514B7" w:rsidRDefault="00D46087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Staff and Students to comply with all fire drills / emergency evacuation procedures </w:t>
            </w:r>
          </w:p>
          <w:p w:rsidR="00D46087" w:rsidRPr="003514B7" w:rsidRDefault="00D46087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>Staff to undergo Fire Awareness Training regularly</w:t>
            </w:r>
          </w:p>
        </w:tc>
        <w:tc>
          <w:tcPr>
            <w:tcW w:w="2230" w:type="dxa"/>
          </w:tcPr>
          <w:p w:rsidR="00D46087" w:rsidRDefault="00D46087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462" w:type="dxa"/>
          </w:tcPr>
          <w:p w:rsidR="00D46087" w:rsidRDefault="00D46087" w:rsidP="008D5A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3" w:type="dxa"/>
          </w:tcPr>
          <w:p w:rsidR="00D46087" w:rsidRDefault="00D46087" w:rsidP="008D5A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2" w:type="dxa"/>
          </w:tcPr>
          <w:p w:rsidR="00D46087" w:rsidRPr="00E145D0" w:rsidRDefault="00D46087" w:rsidP="008D5A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654C5" w:rsidRPr="00E145D0" w:rsidRDefault="001654C5">
      <w:pPr>
        <w:rPr>
          <w:rFonts w:ascii="Arial" w:hAnsi="Arial" w:cs="Arial"/>
          <w:sz w:val="20"/>
          <w:szCs w:val="20"/>
        </w:rPr>
      </w:pPr>
    </w:p>
    <w:sectPr w:rsidR="001654C5" w:rsidRPr="00E145D0" w:rsidSect="00420A65">
      <w:pgSz w:w="16838" w:h="11906" w:orient="landscape"/>
      <w:pgMar w:top="851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65B29"/>
    <w:multiLevelType w:val="hybridMultilevel"/>
    <w:tmpl w:val="87A2B40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5453"/>
    <w:rsid w:val="00044B2B"/>
    <w:rsid w:val="0005106B"/>
    <w:rsid w:val="0005248A"/>
    <w:rsid w:val="00055549"/>
    <w:rsid w:val="000845F3"/>
    <w:rsid w:val="000D4C08"/>
    <w:rsid w:val="00121507"/>
    <w:rsid w:val="00131DF6"/>
    <w:rsid w:val="001343BF"/>
    <w:rsid w:val="001347BD"/>
    <w:rsid w:val="00141745"/>
    <w:rsid w:val="00144345"/>
    <w:rsid w:val="001632B3"/>
    <w:rsid w:val="001654C5"/>
    <w:rsid w:val="001E570F"/>
    <w:rsid w:val="00222DE0"/>
    <w:rsid w:val="0023338A"/>
    <w:rsid w:val="00252920"/>
    <w:rsid w:val="00253656"/>
    <w:rsid w:val="00291E62"/>
    <w:rsid w:val="002A7E22"/>
    <w:rsid w:val="002B13DF"/>
    <w:rsid w:val="002B3262"/>
    <w:rsid w:val="002D79C6"/>
    <w:rsid w:val="00320E77"/>
    <w:rsid w:val="003210F3"/>
    <w:rsid w:val="00331B7B"/>
    <w:rsid w:val="00351BA3"/>
    <w:rsid w:val="003561CD"/>
    <w:rsid w:val="00381C3D"/>
    <w:rsid w:val="003B58BD"/>
    <w:rsid w:val="003C3586"/>
    <w:rsid w:val="003E00B8"/>
    <w:rsid w:val="00420A65"/>
    <w:rsid w:val="004377B1"/>
    <w:rsid w:val="004B211B"/>
    <w:rsid w:val="004E0235"/>
    <w:rsid w:val="00517D64"/>
    <w:rsid w:val="00547877"/>
    <w:rsid w:val="00613EB8"/>
    <w:rsid w:val="00616C24"/>
    <w:rsid w:val="006202E7"/>
    <w:rsid w:val="00681BF3"/>
    <w:rsid w:val="006A1032"/>
    <w:rsid w:val="006A789E"/>
    <w:rsid w:val="006D53CD"/>
    <w:rsid w:val="00705598"/>
    <w:rsid w:val="00740886"/>
    <w:rsid w:val="007803C6"/>
    <w:rsid w:val="00784888"/>
    <w:rsid w:val="007B0485"/>
    <w:rsid w:val="007D0CC9"/>
    <w:rsid w:val="007D77F2"/>
    <w:rsid w:val="00803728"/>
    <w:rsid w:val="00846552"/>
    <w:rsid w:val="0086195F"/>
    <w:rsid w:val="008B21D4"/>
    <w:rsid w:val="008B22F9"/>
    <w:rsid w:val="008E3267"/>
    <w:rsid w:val="0095408C"/>
    <w:rsid w:val="00974496"/>
    <w:rsid w:val="00976AF0"/>
    <w:rsid w:val="009851CF"/>
    <w:rsid w:val="009E0DD9"/>
    <w:rsid w:val="00A07625"/>
    <w:rsid w:val="00A21351"/>
    <w:rsid w:val="00A21DE1"/>
    <w:rsid w:val="00A2558F"/>
    <w:rsid w:val="00A45527"/>
    <w:rsid w:val="00A7005F"/>
    <w:rsid w:val="00A709C0"/>
    <w:rsid w:val="00AA4A49"/>
    <w:rsid w:val="00AF7BDB"/>
    <w:rsid w:val="00B32B23"/>
    <w:rsid w:val="00B46ABB"/>
    <w:rsid w:val="00B652E4"/>
    <w:rsid w:val="00B9630A"/>
    <w:rsid w:val="00BD692C"/>
    <w:rsid w:val="00BF21C0"/>
    <w:rsid w:val="00D22113"/>
    <w:rsid w:val="00D426CB"/>
    <w:rsid w:val="00D446F1"/>
    <w:rsid w:val="00D46087"/>
    <w:rsid w:val="00D52772"/>
    <w:rsid w:val="00D62E4C"/>
    <w:rsid w:val="00D73122"/>
    <w:rsid w:val="00DF7609"/>
    <w:rsid w:val="00E145D0"/>
    <w:rsid w:val="00E1749D"/>
    <w:rsid w:val="00E30C12"/>
    <w:rsid w:val="00E621B5"/>
    <w:rsid w:val="00EB3D5C"/>
    <w:rsid w:val="00EC01DA"/>
    <w:rsid w:val="00EE2ED8"/>
    <w:rsid w:val="00EF2839"/>
    <w:rsid w:val="00F241CC"/>
    <w:rsid w:val="00F50D2F"/>
    <w:rsid w:val="00F66DEF"/>
    <w:rsid w:val="00F83C90"/>
    <w:rsid w:val="00FB618B"/>
    <w:rsid w:val="00FE5453"/>
    <w:rsid w:val="00FE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348A8435-AB25-439B-AF21-4009E7538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Bembo" w:hAnsi="Bembo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5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Brief description of event/visit:  Organised visits by children on campus</vt:lpstr>
    </vt:vector>
  </TitlesOfParts>
  <Company>Liverpool Hope University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 description of event/visit:  Organised visits by children on campus</dc:title>
  <dc:creator>User</dc:creator>
  <cp:lastModifiedBy>Glen Pennington</cp:lastModifiedBy>
  <cp:revision>3</cp:revision>
  <cp:lastPrinted>2012-07-03T09:33:00Z</cp:lastPrinted>
  <dcterms:created xsi:type="dcterms:W3CDTF">2018-10-01T11:24:00Z</dcterms:created>
  <dcterms:modified xsi:type="dcterms:W3CDTF">2023-02-27T10:49:00Z</dcterms:modified>
</cp:coreProperties>
</file>