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E426A" w14:textId="71ABF409" w:rsidR="00526985" w:rsidRDefault="00880FB5">
      <w:pPr>
        <w:pStyle w:val="1"/>
      </w:pPr>
      <w:r>
        <w:rPr>
          <w:rFonts w:eastAsiaTheme="minorEastAsia" w:hint="eastAsia"/>
        </w:rPr>
        <w:t>1.</w:t>
      </w:r>
      <w:r>
        <w:t xml:space="preserve"> 作品概述</w:t>
      </w:r>
    </w:p>
    <w:p w14:paraId="07B69528" w14:textId="77777777" w:rsidR="00526985" w:rsidRDefault="00000000" w:rsidP="00796170">
      <w:pPr>
        <w:spacing w:after="200"/>
        <w:ind w:firstLine="420"/>
      </w:pPr>
      <w:r>
        <w:t>题目</w:t>
      </w:r>
      <w:proofErr w:type="gramStart"/>
      <w:r>
        <w:t>一</w:t>
      </w:r>
      <w:proofErr w:type="gramEnd"/>
      <w:r>
        <w:t>围绕全球疾病谱系的时空分布这一核心问题展开分析，旨在挖掘疾病谱系的时空变化特征，量化国家间、区域间差距。不同国家在疾病谱系结构、死因构成和流行病学转型阶段方面存在显著差异，仅从单一指标难以全面刻画全球健康格局的复杂性。因此，本文将问题</w:t>
      </w:r>
      <w:proofErr w:type="gramStart"/>
      <w:r>
        <w:t>一</w:t>
      </w:r>
      <w:proofErr w:type="gramEnd"/>
      <w:r>
        <w:t>拆解为</w:t>
      </w:r>
      <w:r>
        <w:t>"</w:t>
      </w:r>
      <w:r>
        <w:t>数据构建</w:t>
      </w:r>
      <w:proofErr w:type="gramStart"/>
      <w:r>
        <w:t>—</w:t>
      </w:r>
      <w:r>
        <w:t>指标</w:t>
      </w:r>
      <w:proofErr w:type="gramEnd"/>
      <w:r>
        <w:t>刻画</w:t>
      </w:r>
      <w:r>
        <w:t>—</w:t>
      </w:r>
      <w:r>
        <w:t>时空聚类</w:t>
      </w:r>
      <w:proofErr w:type="gramStart"/>
      <w:r>
        <w:t>—</w:t>
      </w:r>
      <w:r>
        <w:t>空间</w:t>
      </w:r>
      <w:proofErr w:type="gramEnd"/>
      <w:r>
        <w:t>可视化</w:t>
      </w:r>
      <w:r>
        <w:t>"</w:t>
      </w:r>
      <w:r>
        <w:t>的分析链条，试图回答三个问题：全球疾病谱系呈现怎样的时空演变规律，各国处于何种流行病学转型阶段，不同区域和国家间的疾病谱系差异如何量化表征。</w:t>
      </w:r>
    </w:p>
    <w:p w14:paraId="0284DF4D" w14:textId="77777777" w:rsidR="00526985" w:rsidRDefault="00000000" w:rsidP="00796170">
      <w:pPr>
        <w:spacing w:after="200"/>
        <w:ind w:firstLine="420"/>
      </w:pPr>
      <w:r>
        <w:t>通过整合全球疾病死亡数据，本文构建了流行病学转型指数（</w:t>
      </w:r>
      <w:r>
        <w:t>ETI</w:t>
      </w:r>
      <w:r>
        <w:t>）作为核心测度指标，量化非传染性疾病死亡在总死亡中的占比。基于</w:t>
      </w:r>
      <w:proofErr w:type="spellStart"/>
      <w:r>
        <w:t>DiST</w:t>
      </w:r>
      <w:proofErr w:type="spellEnd"/>
      <w:r>
        <w:t>自适应时空聚类方法，将全球</w:t>
      </w:r>
      <w:r>
        <w:t>116</w:t>
      </w:r>
      <w:r>
        <w:t>个国家划分为三个演化簇：高收入稳定型、中等收入转型</w:t>
      </w:r>
      <w:proofErr w:type="gramStart"/>
      <w:r>
        <w:t>型</w:t>
      </w:r>
      <w:proofErr w:type="gramEnd"/>
      <w:r>
        <w:t>和中低收入高负担型。研究结果表明，全球疾病谱系呈现明显的阶梯式演进特征，北美、西欧、东亚等发达地区已进入非传染性疾病主导的成熟阶段，而撒哈拉以南非洲、南亚等欠发达地区仍面临传染性疾病与慢性病的双重负担。</w:t>
      </w:r>
    </w:p>
    <w:p w14:paraId="3E773030" w14:textId="5030FA44" w:rsidR="00526985" w:rsidRDefault="00880FB5">
      <w:pPr>
        <w:pStyle w:val="1"/>
      </w:pPr>
      <w:r>
        <w:rPr>
          <w:rFonts w:eastAsiaTheme="minorEastAsia" w:hint="eastAsia"/>
        </w:rPr>
        <w:t>2.</w:t>
      </w:r>
      <w:r>
        <w:t xml:space="preserve"> 问题分析与研究思路</w:t>
      </w:r>
    </w:p>
    <w:p w14:paraId="7D808983" w14:textId="77777777" w:rsidR="00526985" w:rsidRDefault="00000000">
      <w:pPr>
        <w:pStyle w:val="2"/>
      </w:pPr>
      <w:r>
        <w:t>2.1 问题分析</w:t>
      </w:r>
    </w:p>
    <w:p w14:paraId="472862E5" w14:textId="77777777" w:rsidR="00526985" w:rsidRDefault="00000000" w:rsidP="00796170">
      <w:pPr>
        <w:spacing w:after="200"/>
        <w:ind w:firstLine="420"/>
      </w:pPr>
      <w:r>
        <w:t>题目</w:t>
      </w:r>
      <w:proofErr w:type="gramStart"/>
      <w:r>
        <w:t>一</w:t>
      </w:r>
      <w:proofErr w:type="gramEnd"/>
      <w:r>
        <w:t>关注全球疾病谱系的时空分布与演化规律。与单纯比较死亡率不同，本题要求将</w:t>
      </w:r>
      <w:r>
        <w:t>"</w:t>
      </w:r>
      <w:r>
        <w:t>死因构成</w:t>
      </w:r>
      <w:r>
        <w:t>"</w:t>
      </w:r>
      <w:r>
        <w:t>、</w:t>
      </w:r>
      <w:r>
        <w:t>"</w:t>
      </w:r>
      <w:r>
        <w:t>转型阶段</w:t>
      </w:r>
      <w:r>
        <w:t>"</w:t>
      </w:r>
      <w:r>
        <w:t>和</w:t>
      </w:r>
      <w:r>
        <w:t>"</w:t>
      </w:r>
      <w:r>
        <w:t>空间分布</w:t>
      </w:r>
      <w:r>
        <w:t>"</w:t>
      </w:r>
      <w:r>
        <w:t>放在同一框架下考察，并进一步量化国家间和区域间差距。因此，问题的关键不只是判断哪些疾病是主要死因，而是刻画全球疾病谱系的时空演变规律和空间异质性。</w:t>
      </w:r>
    </w:p>
    <w:p w14:paraId="7366D237" w14:textId="77777777" w:rsidR="00526985" w:rsidRDefault="00000000" w:rsidP="00796170">
      <w:pPr>
        <w:spacing w:after="200"/>
        <w:ind w:firstLine="420"/>
      </w:pPr>
      <w:r>
        <w:t>问题</w:t>
      </w:r>
      <w:proofErr w:type="gramStart"/>
      <w:r>
        <w:t>一</w:t>
      </w:r>
      <w:proofErr w:type="gramEnd"/>
      <w:r>
        <w:t>可以概括为三条主线。第一条主线是指标构建，即构建能够综合反映疾病谱系结构的流行病学转型指数（</w:t>
      </w:r>
      <w:r>
        <w:t>ETI</w:t>
      </w:r>
      <w:r>
        <w:t>），并在地图上可视化呈现。第二条主线是时空聚类，即通过</w:t>
      </w:r>
      <w:proofErr w:type="spellStart"/>
      <w:r>
        <w:t>DiST</w:t>
      </w:r>
      <w:proofErr w:type="spellEnd"/>
      <w:r>
        <w:t>自适应时空聚类方法识别全球国家在疾病谱系演化上的类型分组，并考察各类型的典型特征。第三条主线是空间格局分析，即结合地理距离和经济水平，分析疾病谱系空间分布的影响因素和异常点。</w:t>
      </w:r>
    </w:p>
    <w:p w14:paraId="4A9B7ED1" w14:textId="77777777" w:rsidR="00526985" w:rsidRDefault="00000000" w:rsidP="00796170">
      <w:pPr>
        <w:spacing w:after="200"/>
        <w:ind w:firstLine="420"/>
      </w:pPr>
      <w:r>
        <w:t>该问题的难点主要有三点。首先，全球疾病死亡数据来源多样，必须在国家名称、年份和指标口径上统一处理。其次，疾病谱系的</w:t>
      </w:r>
      <w:r>
        <w:t>"</w:t>
      </w:r>
      <w:r>
        <w:t>转型</w:t>
      </w:r>
      <w:r>
        <w:t>"</w:t>
      </w:r>
      <w:r>
        <w:t>是一个渐变过程，需要选择合适的时间窗口和分析方法。再次，疾病谱系的空间分布受到经济发展水平、文化背景、医疗条件等多重因素影响，需要综合考虑。因此，本文采用分层建模方式，将指标构建、时空聚类和空间可视化依次展开。</w:t>
      </w:r>
    </w:p>
    <w:p w14:paraId="4A5CF510" w14:textId="77777777" w:rsidR="00526985" w:rsidRDefault="00000000">
      <w:pPr>
        <w:pStyle w:val="2"/>
      </w:pPr>
      <w:r>
        <w:t>2.2 研究思路</w:t>
      </w:r>
    </w:p>
    <w:p w14:paraId="6B32382F" w14:textId="77777777" w:rsidR="00526985" w:rsidRDefault="00000000" w:rsidP="00796170">
      <w:pPr>
        <w:spacing w:after="200"/>
        <w:ind w:firstLine="420"/>
      </w:pPr>
      <w:r>
        <w:t>本文采用</w:t>
      </w:r>
      <w:r>
        <w:t>"</w:t>
      </w:r>
      <w:r>
        <w:t>指标刻画</w:t>
      </w:r>
      <w:r>
        <w:t>—</w:t>
      </w:r>
      <w:r>
        <w:t>时空聚类</w:t>
      </w:r>
      <w:proofErr w:type="gramStart"/>
      <w:r>
        <w:t>—</w:t>
      </w:r>
      <w:r>
        <w:t>空间</w:t>
      </w:r>
      <w:proofErr w:type="gramEnd"/>
      <w:r>
        <w:t>可视化</w:t>
      </w:r>
      <w:r>
        <w:t>"</w:t>
      </w:r>
      <w:r>
        <w:t>的技术路线，系统分析全球疾病谱系的时空分布与演化规律。首先，以全球疾病死亡数据构建流行病学转型指数（</w:t>
      </w:r>
      <w:r>
        <w:t>ETI</w:t>
      </w:r>
      <w:r>
        <w:t>），形成刻画疾病谱系结构的核心变量。其次，采用</w:t>
      </w:r>
      <w:proofErr w:type="spellStart"/>
      <w:r>
        <w:t>DiST</w:t>
      </w:r>
      <w:proofErr w:type="spellEnd"/>
      <w:r>
        <w:t>自适应时空聚类方法，通过自适应权重融合特征距离、地理距离和时间连续性，实现无监督的时空模式挖掘。再</w:t>
      </w:r>
      <w:r>
        <w:lastRenderedPageBreak/>
        <w:t>次，将</w:t>
      </w:r>
      <w:r>
        <w:t>ETI</w:t>
      </w:r>
      <w:r>
        <w:t>指标与经济数据结合，绘制全球疾病谱系空间分布图，识别空间异常点和集聚特征。</w:t>
      </w:r>
    </w:p>
    <w:p w14:paraId="00A246F5" w14:textId="77777777" w:rsidR="00526985" w:rsidRDefault="00000000" w:rsidP="00796170">
      <w:pPr>
        <w:spacing w:after="200"/>
        <w:ind w:firstLine="420"/>
      </w:pPr>
      <w:r>
        <w:t>在方法论上，本文采用多</w:t>
      </w:r>
      <w:proofErr w:type="gramStart"/>
      <w:r>
        <w:t>源数据</w:t>
      </w:r>
      <w:proofErr w:type="gramEnd"/>
      <w:r>
        <w:t>整合、流行病学指标构建和自适应时空聚类相结合的技术路线。</w:t>
      </w:r>
      <w:proofErr w:type="spellStart"/>
      <w:r>
        <w:t>DiST</w:t>
      </w:r>
      <w:proofErr w:type="spellEnd"/>
      <w:r>
        <w:t>方法的核心创新在于通过自适应权重参数，将特征相似性、地理邻近性和时间连续性纳入统一的距离度量框架，从而能够更准确地捕捉疾病谱系的时空演化模式。</w:t>
      </w:r>
    </w:p>
    <w:p w14:paraId="6C88DD6C" w14:textId="049D68C2" w:rsidR="00526985" w:rsidRDefault="00880FB5">
      <w:pPr>
        <w:pStyle w:val="1"/>
      </w:pPr>
      <w:r>
        <w:rPr>
          <w:rFonts w:eastAsiaTheme="minorEastAsia" w:hint="eastAsia"/>
        </w:rPr>
        <w:t>3.</w:t>
      </w:r>
      <w:r>
        <w:t xml:space="preserve"> 数据集与预处理</w:t>
      </w:r>
    </w:p>
    <w:p w14:paraId="59A36FD2" w14:textId="77777777" w:rsidR="00526985" w:rsidRDefault="00000000">
      <w:pPr>
        <w:pStyle w:val="2"/>
      </w:pPr>
      <w:r>
        <w:t>3.1 数据来源与类型</w:t>
      </w:r>
    </w:p>
    <w:p w14:paraId="0867056D" w14:textId="77777777" w:rsidR="00E57AD1" w:rsidRPr="00E57AD1" w:rsidRDefault="00E57AD1" w:rsidP="00E57AD1">
      <w:pPr>
        <w:pStyle w:val="a4"/>
      </w:pPr>
      <w:r w:rsidRPr="00E57AD1">
        <w:t>本研究使用了以下五个主要数据来源：</w:t>
      </w:r>
    </w:p>
    <w:p w14:paraId="7347D487" w14:textId="77777777" w:rsidR="00E57AD1" w:rsidRPr="00E57AD1" w:rsidRDefault="00E57AD1" w:rsidP="00E57AD1">
      <w:pPr>
        <w:pStyle w:val="a4"/>
        <w:numPr>
          <w:ilvl w:val="0"/>
          <w:numId w:val="2"/>
        </w:numPr>
      </w:pPr>
      <w:r w:rsidRPr="00E57AD1">
        <w:rPr>
          <w:b/>
          <w:bCs/>
        </w:rPr>
        <w:t>疾病死亡数据</w:t>
      </w:r>
    </w:p>
    <w:p w14:paraId="25B12625" w14:textId="77777777" w:rsidR="00E57AD1" w:rsidRPr="00E57AD1" w:rsidRDefault="00E57AD1" w:rsidP="00E57AD1">
      <w:r w:rsidRPr="00E57AD1">
        <w:t>路径：</w:t>
      </w:r>
      <w:r w:rsidRPr="00E57AD1">
        <w:t>01_disease_mortality/</w:t>
      </w:r>
      <w:r w:rsidRPr="00E57AD1">
        <w:t>全球主要国家死亡原因</w:t>
      </w:r>
    </w:p>
    <w:p w14:paraId="181130E3" w14:textId="77777777" w:rsidR="00E57AD1" w:rsidRPr="00E57AD1" w:rsidRDefault="00E57AD1" w:rsidP="00E57AD1">
      <w:r w:rsidRPr="00E57AD1">
        <w:t>时间范围：</w:t>
      </w:r>
      <w:r w:rsidRPr="00E57AD1">
        <w:t>2000-2023</w:t>
      </w:r>
      <w:r w:rsidRPr="00E57AD1">
        <w:t>年</w:t>
      </w:r>
    </w:p>
    <w:p w14:paraId="668D26F7" w14:textId="77777777" w:rsidR="00E57AD1" w:rsidRPr="00E57AD1" w:rsidRDefault="00E57AD1" w:rsidP="00E57AD1">
      <w:r w:rsidRPr="00E57AD1">
        <w:t>内容：全球主要国家的死亡原因分类数据，包括心血管疾病、肿瘤、慢性呼吸系统疾病等主要死因</w:t>
      </w:r>
    </w:p>
    <w:p w14:paraId="501CBBE7" w14:textId="77777777" w:rsidR="00E57AD1" w:rsidRPr="00E57AD1" w:rsidRDefault="00E57AD1" w:rsidP="00E57AD1">
      <w:r w:rsidRPr="00E57AD1">
        <w:t>记录数量：每年约</w:t>
      </w:r>
      <w:r w:rsidRPr="00E57AD1">
        <w:t>1000-2000</w:t>
      </w:r>
      <w:r w:rsidRPr="00E57AD1">
        <w:t>条记录，覆盖</w:t>
      </w:r>
      <w:r w:rsidRPr="00E57AD1">
        <w:t>116</w:t>
      </w:r>
      <w:r w:rsidRPr="00E57AD1">
        <w:t>个国家</w:t>
      </w:r>
    </w:p>
    <w:p w14:paraId="79617584" w14:textId="77777777" w:rsidR="00E57AD1" w:rsidRPr="00E57AD1" w:rsidRDefault="00E57AD1" w:rsidP="00E57AD1">
      <w:pPr>
        <w:pStyle w:val="a4"/>
        <w:numPr>
          <w:ilvl w:val="0"/>
          <w:numId w:val="2"/>
        </w:numPr>
      </w:pPr>
      <w:r w:rsidRPr="00E57AD1">
        <w:rPr>
          <w:b/>
          <w:bCs/>
        </w:rPr>
        <w:t>健康风险因素数据</w:t>
      </w:r>
    </w:p>
    <w:p w14:paraId="2AE638AC" w14:textId="77777777" w:rsidR="00E57AD1" w:rsidRPr="00E57AD1" w:rsidRDefault="00E57AD1" w:rsidP="00E57AD1">
      <w:r w:rsidRPr="00E57AD1">
        <w:t>路径：</w:t>
      </w:r>
      <w:r w:rsidRPr="00E57AD1">
        <w:t>02_risk_factors/</w:t>
      </w:r>
      <w:r w:rsidRPr="00E57AD1">
        <w:t>全球各国健康风险因素数据</w:t>
      </w:r>
    </w:p>
    <w:p w14:paraId="5D18F1BA" w14:textId="7C21CD37" w:rsidR="00E57AD1" w:rsidRPr="00E57AD1" w:rsidRDefault="00E57AD1" w:rsidP="00E57AD1">
      <w:r w:rsidRPr="00E57AD1">
        <w:t>时间范围：</w:t>
      </w:r>
      <w:r w:rsidRPr="00E57AD1">
        <w:t>2000-2023</w:t>
      </w:r>
      <w:r w:rsidRPr="00E57AD1">
        <w:t>年</w:t>
      </w:r>
    </w:p>
    <w:p w14:paraId="20FE6535" w14:textId="77777777" w:rsidR="00E57AD1" w:rsidRPr="00E57AD1" w:rsidRDefault="00E57AD1" w:rsidP="00E57AD1">
      <w:r w:rsidRPr="00E57AD1">
        <w:t>内容：全球各国的健康风险因素，如空气污染、烟草使用、酒精消费等</w:t>
      </w:r>
    </w:p>
    <w:p w14:paraId="5A7D66AA" w14:textId="77777777" w:rsidR="00E57AD1" w:rsidRPr="00E57AD1" w:rsidRDefault="00E57AD1" w:rsidP="00E57AD1">
      <w:r w:rsidRPr="00E57AD1">
        <w:t>记录数量：每年约</w:t>
      </w:r>
      <w:r w:rsidRPr="00E57AD1">
        <w:t>500-1000</w:t>
      </w:r>
      <w:r w:rsidRPr="00E57AD1">
        <w:t>条记录</w:t>
      </w:r>
    </w:p>
    <w:p w14:paraId="17D85B61" w14:textId="77777777" w:rsidR="00E57AD1" w:rsidRPr="00E57AD1" w:rsidRDefault="00E57AD1" w:rsidP="00E57AD1">
      <w:pPr>
        <w:pStyle w:val="a4"/>
        <w:numPr>
          <w:ilvl w:val="0"/>
          <w:numId w:val="2"/>
        </w:numPr>
      </w:pPr>
      <w:r w:rsidRPr="00E57AD1">
        <w:rPr>
          <w:b/>
          <w:bCs/>
        </w:rPr>
        <w:t>营养和人口统计数据</w:t>
      </w:r>
    </w:p>
    <w:p w14:paraId="623666FC" w14:textId="77777777" w:rsidR="00E57AD1" w:rsidRPr="00E57AD1" w:rsidRDefault="00E57AD1" w:rsidP="00E57AD1">
      <w:r w:rsidRPr="00E57AD1">
        <w:t>路径：</w:t>
      </w:r>
      <w:r w:rsidRPr="00E57AD1">
        <w:t>03_nutrition_population/</w:t>
      </w:r>
      <w:r w:rsidRPr="00E57AD1">
        <w:t>全球各国健康营养和人口统计数据</w:t>
      </w:r>
    </w:p>
    <w:p w14:paraId="5C19CE14" w14:textId="77777777" w:rsidR="00E57AD1" w:rsidRPr="00E57AD1" w:rsidRDefault="00E57AD1" w:rsidP="00E57AD1">
      <w:r w:rsidRPr="00E57AD1">
        <w:t>内容：包含</w:t>
      </w:r>
      <w:r w:rsidRPr="00E57AD1">
        <w:t>WB_HNP.csv</w:t>
      </w:r>
      <w:r w:rsidRPr="00E57AD1">
        <w:t>文件，涵盖人口总数、城市化率、预期寿命等指标</w:t>
      </w:r>
    </w:p>
    <w:p w14:paraId="6503AAC2" w14:textId="77777777" w:rsidR="00E57AD1" w:rsidRPr="00E57AD1" w:rsidRDefault="00E57AD1" w:rsidP="00E57AD1">
      <w:r w:rsidRPr="00E57AD1">
        <w:t>记录数量：约</w:t>
      </w:r>
      <w:r w:rsidRPr="00E57AD1">
        <w:t>10,000</w:t>
      </w:r>
      <w:r w:rsidRPr="00E57AD1">
        <w:t>条记录，覆盖多个国家和年份</w:t>
      </w:r>
    </w:p>
    <w:p w14:paraId="58BAB7FB" w14:textId="77777777" w:rsidR="00E57AD1" w:rsidRPr="00E57AD1" w:rsidRDefault="00E57AD1" w:rsidP="00E57AD1">
      <w:pPr>
        <w:pStyle w:val="a4"/>
        <w:numPr>
          <w:ilvl w:val="0"/>
          <w:numId w:val="2"/>
        </w:numPr>
      </w:pPr>
      <w:r w:rsidRPr="00E57AD1">
        <w:rPr>
          <w:b/>
          <w:bCs/>
        </w:rPr>
        <w:t>社会经济数据</w:t>
      </w:r>
    </w:p>
    <w:p w14:paraId="0E30FA6B" w14:textId="77777777" w:rsidR="00E57AD1" w:rsidRPr="00E57AD1" w:rsidRDefault="00E57AD1" w:rsidP="00E57AD1">
      <w:r w:rsidRPr="00E57AD1">
        <w:t>路径：</w:t>
      </w:r>
      <w:r w:rsidRPr="00E57AD1">
        <w:t>04_socioeconomic/WDI_CSV</w:t>
      </w:r>
    </w:p>
    <w:p w14:paraId="0803935F" w14:textId="77777777" w:rsidR="00E57AD1" w:rsidRPr="00E57AD1" w:rsidRDefault="00E57AD1" w:rsidP="00E57AD1">
      <w:r w:rsidRPr="00E57AD1">
        <w:t>内容：包含</w:t>
      </w:r>
      <w:r w:rsidRPr="00E57AD1">
        <w:t>WDICSV.csv</w:t>
      </w:r>
      <w:r w:rsidRPr="00E57AD1">
        <w:t>等文件，涵盖</w:t>
      </w:r>
      <w:r w:rsidRPr="00E57AD1">
        <w:t>GDP</w:t>
      </w:r>
      <w:r w:rsidRPr="00E57AD1">
        <w:t>、卫生支出、教育水平等社会经济指标</w:t>
      </w:r>
    </w:p>
    <w:p w14:paraId="0C395558" w14:textId="77777777" w:rsidR="00E57AD1" w:rsidRPr="00E57AD1" w:rsidRDefault="00E57AD1" w:rsidP="00E57AD1">
      <w:r w:rsidRPr="00E57AD1">
        <w:t>记录数量：约</w:t>
      </w:r>
      <w:r w:rsidRPr="00E57AD1">
        <w:t>100,000</w:t>
      </w:r>
      <w:r w:rsidRPr="00E57AD1">
        <w:t>条记录，覆盖多个国家和年份</w:t>
      </w:r>
    </w:p>
    <w:p w14:paraId="0E8BBC6E" w14:textId="77777777" w:rsidR="00E57AD1" w:rsidRPr="00E57AD1" w:rsidRDefault="00E57AD1" w:rsidP="00E57AD1">
      <w:pPr>
        <w:pStyle w:val="a4"/>
        <w:numPr>
          <w:ilvl w:val="0"/>
          <w:numId w:val="2"/>
        </w:numPr>
      </w:pPr>
      <w:r w:rsidRPr="00E57AD1">
        <w:rPr>
          <w:b/>
          <w:bCs/>
        </w:rPr>
        <w:t>中国卫生数据</w:t>
      </w:r>
    </w:p>
    <w:p w14:paraId="21C888ED" w14:textId="77777777" w:rsidR="00E57AD1" w:rsidRPr="00E57AD1" w:rsidRDefault="00E57AD1" w:rsidP="00E57AD1">
      <w:r w:rsidRPr="00E57AD1">
        <w:t>路径：</w:t>
      </w:r>
      <w:r w:rsidRPr="00E57AD1">
        <w:t>05_china_health/</w:t>
      </w:r>
      <w:r w:rsidRPr="00E57AD1">
        <w:t>全国近</w:t>
      </w:r>
      <w:r w:rsidRPr="00E57AD1">
        <w:t>20</w:t>
      </w:r>
      <w:r w:rsidRPr="00E57AD1">
        <w:t>年卫生数据</w:t>
      </w:r>
      <w:r w:rsidRPr="00E57AD1">
        <w:t>-</w:t>
      </w:r>
      <w:r w:rsidRPr="00E57AD1">
        <w:t>国家统计局</w:t>
      </w:r>
    </w:p>
    <w:p w14:paraId="2539B215" w14:textId="77777777" w:rsidR="00E57AD1" w:rsidRPr="00E57AD1" w:rsidRDefault="00E57AD1" w:rsidP="00E57AD1">
      <w:r w:rsidRPr="00E57AD1">
        <w:t>内容：包含各省近</w:t>
      </w:r>
      <w:r w:rsidRPr="00E57AD1">
        <w:t>20</w:t>
      </w:r>
      <w:r w:rsidRPr="00E57AD1">
        <w:t>年卫生人员数量、医疗卫生机构数量、人口出生率死亡率等数据</w:t>
      </w:r>
    </w:p>
    <w:p w14:paraId="6D062495" w14:textId="21DF4F0E" w:rsidR="00E57AD1" w:rsidRPr="00E57AD1" w:rsidRDefault="00E57AD1" w:rsidP="00E57AD1">
      <w:r w:rsidRPr="00E57AD1">
        <w:t>记录数量：约</w:t>
      </w:r>
      <w:r w:rsidRPr="00E57AD1">
        <w:t>1,000</w:t>
      </w:r>
      <w:r w:rsidRPr="00E57AD1">
        <w:t>条记录，覆盖中国各省份</w:t>
      </w:r>
    </w:p>
    <w:p w14:paraId="71AD91FD" w14:textId="46D45675" w:rsidR="00526985" w:rsidRPr="00E243F1" w:rsidRDefault="00000000">
      <w:pPr>
        <w:pStyle w:val="2"/>
        <w:rPr>
          <w:rFonts w:eastAsiaTheme="minorEastAsia"/>
        </w:rPr>
      </w:pPr>
      <w:r>
        <w:t>3.2 数据预处理流程</w:t>
      </w:r>
    </w:p>
    <w:p w14:paraId="2AC697B7" w14:textId="77777777" w:rsidR="00526985" w:rsidRDefault="00000000">
      <w:pPr>
        <w:spacing w:after="200"/>
      </w:pPr>
      <w:r>
        <w:t>预处理首先统一国家名称、年份字段和指标单位。对于全球疾病死亡数据，本文将原始数据按照国家</w:t>
      </w:r>
      <w:r>
        <w:t>-</w:t>
      </w:r>
      <w:r>
        <w:t>年份聚合，提取传染性疾病死亡人数、非传染性疾病死亡人数和伤害死亡人数三个核心指标。随后，计算总死亡人数和流行病学转型指数（</w:t>
      </w:r>
      <w:r>
        <w:t>ETI</w:t>
      </w:r>
      <w:r>
        <w:t>）。</w:t>
      </w:r>
    </w:p>
    <w:p w14:paraId="1FB70440" w14:textId="77777777" w:rsidR="00526985" w:rsidRDefault="00000000">
      <w:pPr>
        <w:spacing w:after="200"/>
      </w:pPr>
      <w:r>
        <w:t>在指标合成上，本文构建了两类核心指标。总死亡人数计算公式为：</w:t>
      </w:r>
    </w:p>
    <w:p w14:paraId="4B2ACAA4" w14:textId="77777777" w:rsidR="00526985" w:rsidRDefault="00000000">
      <w:pPr>
        <w:spacing w:after="200"/>
        <w:jc w:val="center"/>
      </w:pPr>
      <w:proofErr w:type="spellStart"/>
      <w:r>
        <w:rPr>
          <w:i/>
          <w:iCs/>
        </w:rPr>
        <w:lastRenderedPageBreak/>
        <w:t>Total_Deaths</w:t>
      </w:r>
      <w:proofErr w:type="spellEnd"/>
      <w:r>
        <w:rPr>
          <w:i/>
          <w:iCs/>
        </w:rPr>
        <w:t xml:space="preserve"> = </w:t>
      </w:r>
      <w:proofErr w:type="spellStart"/>
      <w:r>
        <w:rPr>
          <w:i/>
          <w:iCs/>
        </w:rPr>
        <w:t>Deaths_Communicable</w:t>
      </w:r>
      <w:proofErr w:type="spellEnd"/>
      <w:r>
        <w:rPr>
          <w:i/>
          <w:iCs/>
        </w:rPr>
        <w:t xml:space="preserve"> + </w:t>
      </w:r>
      <w:proofErr w:type="spellStart"/>
      <w:r>
        <w:rPr>
          <w:i/>
          <w:iCs/>
        </w:rPr>
        <w:t>Deaths_NCD</w:t>
      </w:r>
      <w:proofErr w:type="spellEnd"/>
      <w:r>
        <w:rPr>
          <w:i/>
          <w:iCs/>
        </w:rPr>
        <w:t xml:space="preserve"> + </w:t>
      </w:r>
      <w:proofErr w:type="spellStart"/>
      <w:r>
        <w:rPr>
          <w:i/>
          <w:iCs/>
        </w:rPr>
        <w:t>Deaths_Injuries</w:t>
      </w:r>
      <w:proofErr w:type="spellEnd"/>
    </w:p>
    <w:p w14:paraId="43ACC2AE" w14:textId="77777777" w:rsidR="00526985" w:rsidRDefault="00000000">
      <w:pPr>
        <w:spacing w:after="200"/>
      </w:pPr>
      <w:r>
        <w:t>其中：</w:t>
      </w:r>
      <w:proofErr w:type="spellStart"/>
      <w:r>
        <w:t>Deaths_Communicable</w:t>
      </w:r>
      <w:proofErr w:type="spellEnd"/>
      <w:r>
        <w:t>为传染性疾病死亡人数，</w:t>
      </w:r>
      <w:proofErr w:type="spellStart"/>
      <w:r>
        <w:t>Deaths_NCD</w:t>
      </w:r>
      <w:proofErr w:type="spellEnd"/>
      <w:r>
        <w:t>为非传染性疾病死亡人数，</w:t>
      </w:r>
      <w:proofErr w:type="spellStart"/>
      <w:r>
        <w:t>Deaths_Injuries</w:t>
      </w:r>
      <w:proofErr w:type="spellEnd"/>
      <w:r>
        <w:t>为伤害死亡人数。</w:t>
      </w:r>
    </w:p>
    <w:p w14:paraId="55B56387" w14:textId="77777777" w:rsidR="00526985" w:rsidRDefault="00000000">
      <w:pPr>
        <w:spacing w:after="200"/>
      </w:pPr>
      <w:r>
        <w:t>流行病学转型指数（</w:t>
      </w:r>
      <w:r>
        <w:t>ETI</w:t>
      </w:r>
      <w:r>
        <w:t>）计算公式为：</w:t>
      </w:r>
    </w:p>
    <w:p w14:paraId="2AB81579" w14:textId="77777777" w:rsidR="00526985" w:rsidRDefault="00000000">
      <w:pPr>
        <w:spacing w:after="200"/>
        <w:jc w:val="center"/>
      </w:pPr>
      <w:r>
        <w:rPr>
          <w:i/>
          <w:iCs/>
        </w:rPr>
        <w:t xml:space="preserve">ETI = </w:t>
      </w:r>
      <w:proofErr w:type="spellStart"/>
      <w:r>
        <w:rPr>
          <w:i/>
          <w:iCs/>
        </w:rPr>
        <w:t>Deaths_NCD</w:t>
      </w:r>
      <w:proofErr w:type="spellEnd"/>
      <w:r>
        <w:rPr>
          <w:i/>
          <w:iCs/>
        </w:rPr>
        <w:t xml:space="preserve"> / (</w:t>
      </w:r>
      <w:proofErr w:type="spellStart"/>
      <w:r>
        <w:rPr>
          <w:i/>
          <w:iCs/>
        </w:rPr>
        <w:t>Deaths_Communicable</w:t>
      </w:r>
      <w:proofErr w:type="spellEnd"/>
      <w:r>
        <w:rPr>
          <w:i/>
          <w:iCs/>
        </w:rPr>
        <w:t xml:space="preserve"> + </w:t>
      </w:r>
      <w:proofErr w:type="spellStart"/>
      <w:r>
        <w:rPr>
          <w:i/>
          <w:iCs/>
        </w:rPr>
        <w:t>Deaths_NCD</w:t>
      </w:r>
      <w:proofErr w:type="spellEnd"/>
      <w:r>
        <w:rPr>
          <w:i/>
          <w:iCs/>
        </w:rPr>
        <w:t xml:space="preserve"> + </w:t>
      </w:r>
      <w:proofErr w:type="spellStart"/>
      <w:r>
        <w:rPr>
          <w:i/>
          <w:iCs/>
        </w:rPr>
        <w:t>Deaths_Injuries</w:t>
      </w:r>
      <w:proofErr w:type="spellEnd"/>
      <w:r>
        <w:rPr>
          <w:i/>
          <w:iCs/>
        </w:rPr>
        <w:t>)</w:t>
      </w:r>
    </w:p>
    <w:p w14:paraId="731C9E38" w14:textId="77777777" w:rsidR="00526985" w:rsidRDefault="00000000">
      <w:pPr>
        <w:spacing w:after="200"/>
      </w:pPr>
      <w:r>
        <w:t>ETI</w:t>
      </w:r>
      <w:r>
        <w:t>指标</w:t>
      </w:r>
      <w:proofErr w:type="gramStart"/>
      <w:r>
        <w:t>衡量非</w:t>
      </w:r>
      <w:proofErr w:type="gramEnd"/>
      <w:r>
        <w:t>传染性疾病死亡在总死亡中的占比，取值范围为</w:t>
      </w:r>
      <w:r>
        <w:t>[0, 1]</w:t>
      </w:r>
      <w:r>
        <w:t>，值越大表示该地区越接近非传染性疾病主导的成熟阶段。通过这一处理，不同量纲的死亡人数指标被转化为可比较的统一尺度上，为后续的时空聚类和空间可视化提供基础。</w:t>
      </w:r>
    </w:p>
    <w:p w14:paraId="37461A6F" w14:textId="05AF2072" w:rsidR="00880FB5" w:rsidRPr="00880FB5" w:rsidRDefault="00880FB5" w:rsidP="00880FB5">
      <w:pPr>
        <w:pStyle w:val="1"/>
      </w:pPr>
      <w:r>
        <w:rPr>
          <w:rFonts w:hint="eastAsia"/>
        </w:rPr>
        <w:t>4</w:t>
      </w:r>
      <w:r>
        <w:rPr>
          <w:rFonts w:ascii="宋体" w:eastAsia="宋体" w:hAnsi="宋体" w:cs="宋体" w:hint="eastAsia"/>
        </w:rPr>
        <w:t>．</w:t>
      </w:r>
      <w:r w:rsidRPr="00880FB5">
        <w:rPr>
          <w:rFonts w:ascii="宋体" w:eastAsia="宋体" w:hAnsi="宋体" w:cs="宋体" w:hint="eastAsia"/>
        </w:rPr>
        <w:t>描述全球疾病谱系的时空变迁，并量化</w:t>
      </w:r>
      <w:r>
        <w:rPr>
          <w:rFonts w:ascii="宋体" w:eastAsia="宋体" w:hAnsi="宋体" w:cs="宋体" w:hint="eastAsia"/>
        </w:rPr>
        <w:t>健康指标的时空分布</w:t>
      </w:r>
      <w:r w:rsidRPr="00880FB5">
        <w:rPr>
          <w:rFonts w:ascii="宋体" w:eastAsia="宋体" w:hAnsi="宋体" w:cs="宋体" w:hint="eastAsia"/>
        </w:rPr>
        <w:t>及其变化</w:t>
      </w:r>
      <w:r>
        <w:rPr>
          <w:rFonts w:ascii="宋体" w:eastAsia="宋体" w:hAnsi="宋体" w:cs="宋体" w:hint="eastAsia"/>
        </w:rPr>
        <w:t>趋势</w:t>
      </w:r>
    </w:p>
    <w:p w14:paraId="1770D2E4" w14:textId="139A7FA7" w:rsidR="00880FB5" w:rsidRPr="00880FB5" w:rsidRDefault="00880FB5" w:rsidP="00880FB5">
      <w:pPr>
        <w:pStyle w:val="2"/>
      </w:pPr>
      <w:r>
        <w:rPr>
          <w:rFonts w:hint="eastAsia"/>
        </w:rPr>
        <w:t>4.1</w:t>
      </w:r>
      <w:r w:rsidRPr="00880FB5">
        <w:rPr>
          <w:rFonts w:ascii="宋体" w:eastAsia="宋体" w:hAnsi="宋体" w:cs="宋体" w:hint="eastAsia"/>
        </w:rPr>
        <w:t>全球疾病谱系的时空分布，挖掘疾病谱系的时空变化特征</w:t>
      </w:r>
    </w:p>
    <w:p w14:paraId="5E574201" w14:textId="0069C55E" w:rsidR="00880FB5" w:rsidRPr="00880FB5" w:rsidRDefault="00880FB5" w:rsidP="00880FB5">
      <w:pPr>
        <w:pStyle w:val="3"/>
      </w:pPr>
      <w:r>
        <w:rPr>
          <w:rFonts w:hint="eastAsia"/>
        </w:rPr>
        <w:t>4.1</w:t>
      </w:r>
      <w:r w:rsidRPr="00880FB5">
        <w:t xml:space="preserve">1 </w:t>
      </w:r>
      <w:r w:rsidRPr="00880FB5">
        <w:rPr>
          <w:rFonts w:ascii="宋体" w:eastAsia="宋体" w:hAnsi="宋体" w:cs="宋体" w:hint="eastAsia"/>
        </w:rPr>
        <w:t>数据基础</w:t>
      </w:r>
    </w:p>
    <w:p w14:paraId="548BFDA6" w14:textId="77777777" w:rsidR="00880FB5" w:rsidRPr="00880FB5" w:rsidRDefault="00880FB5" w:rsidP="00880FB5">
      <w:r w:rsidRPr="00880FB5">
        <w:t>本研究使用的数据来源于</w:t>
      </w:r>
      <w:r w:rsidRPr="00880FB5">
        <w:t xml:space="preserve"> </w:t>
      </w:r>
      <w:r w:rsidRPr="00880FB5">
        <w:rPr>
          <w:b/>
          <w:bCs/>
        </w:rPr>
        <w:t>01_disease_mortality</w:t>
      </w:r>
      <w:r w:rsidRPr="00880FB5">
        <w:t xml:space="preserve"> </w:t>
      </w:r>
      <w:r w:rsidRPr="00880FB5">
        <w:t>目录下的</w:t>
      </w:r>
      <w:r w:rsidRPr="00880FB5">
        <w:t>2000-2023</w:t>
      </w:r>
      <w:r w:rsidRPr="00880FB5">
        <w:t>年全球主要国家死亡原因数据。该数据集包含</w:t>
      </w:r>
      <w:r w:rsidRPr="00880FB5">
        <w:t>116</w:t>
      </w:r>
      <w:r w:rsidRPr="00880FB5">
        <w:t>个国家的死亡原因分类信息，涵盖心血管疾病、肿瘤、慢性呼吸系统疾病等主要死因，每年约</w:t>
      </w:r>
      <w:r w:rsidRPr="00880FB5">
        <w:t>1000-2000</w:t>
      </w:r>
      <w:r w:rsidRPr="00880FB5">
        <w:t>条记录。</w:t>
      </w:r>
    </w:p>
    <w:p w14:paraId="198EA89E" w14:textId="77777777" w:rsidR="00880FB5" w:rsidRPr="00880FB5" w:rsidRDefault="00880FB5" w:rsidP="00880FB5">
      <w:r w:rsidRPr="00880FB5">
        <w:rPr>
          <w:b/>
          <w:bCs/>
        </w:rPr>
        <w:t>数据路径</w:t>
      </w:r>
      <w:r w:rsidRPr="00880FB5">
        <w:t>：</w:t>
      </w:r>
      <w:r w:rsidRPr="00880FB5">
        <w:t>e:\</w:t>
      </w:r>
      <w:r w:rsidRPr="00880FB5">
        <w:t>计算机设计</w:t>
      </w:r>
      <w:r w:rsidRPr="00880FB5">
        <w:t>\</w:t>
      </w:r>
      <w:r w:rsidRPr="00880FB5">
        <w:t>计算机设计大赛</w:t>
      </w:r>
      <w:r w:rsidRPr="00880FB5">
        <w:t>\3C\01_disease_mortality\</w:t>
      </w:r>
      <w:r w:rsidRPr="00880FB5">
        <w:t>全球主要国家死亡原因</w:t>
      </w:r>
    </w:p>
    <w:p w14:paraId="10E76AAD" w14:textId="31FBA638" w:rsidR="00880FB5" w:rsidRPr="00880FB5" w:rsidRDefault="00880FB5" w:rsidP="00880FB5">
      <w:pPr>
        <w:pStyle w:val="3"/>
      </w:pPr>
      <w:r>
        <w:rPr>
          <w:rFonts w:hint="eastAsia"/>
        </w:rPr>
        <w:t>4.</w:t>
      </w:r>
      <w:r>
        <w:rPr>
          <w:rFonts w:eastAsiaTheme="minorEastAsia" w:hint="eastAsia"/>
        </w:rPr>
        <w:t>1.</w:t>
      </w:r>
      <w:r w:rsidRPr="00880FB5">
        <w:t xml:space="preserve">2 </w:t>
      </w:r>
      <w:r w:rsidRPr="00880FB5">
        <w:rPr>
          <w:rFonts w:ascii="宋体" w:eastAsia="宋体" w:hAnsi="宋体" w:cs="宋体" w:hint="eastAsia"/>
        </w:rPr>
        <w:t>指标构建</w:t>
      </w:r>
    </w:p>
    <w:p w14:paraId="18F427F2" w14:textId="2CAC7281" w:rsidR="00880FB5" w:rsidRPr="00880FB5" w:rsidRDefault="00880FB5" w:rsidP="00880FB5">
      <w:pPr>
        <w:rPr>
          <w:b/>
          <w:bCs/>
          <w:i/>
        </w:rPr>
      </w:pPr>
      <w:r w:rsidRPr="00880FB5">
        <w:rPr>
          <w:b/>
          <w:bCs/>
          <w:i/>
        </w:rPr>
        <w:t xml:space="preserve"> </w:t>
      </w:r>
      <w:r w:rsidRPr="00880FB5">
        <w:rPr>
          <w:b/>
          <w:bCs/>
          <w:i/>
        </w:rPr>
        <w:t>总死亡人数计算</w:t>
      </w:r>
    </w:p>
    <w:p w14:paraId="69AD321F" w14:textId="6C458665" w:rsidR="00880FB5" w:rsidRPr="00880FB5" w:rsidRDefault="00880FB5" w:rsidP="00880FB5">
      <w:r w:rsidRPr="00880FB5">
        <w:rPr>
          <w:noProof/>
        </w:rPr>
        <w:drawing>
          <wp:inline distT="0" distB="0" distL="0" distR="0" wp14:anchorId="3F13B7D4" wp14:editId="23DCE4E2">
            <wp:extent cx="4600575" cy="285750"/>
            <wp:effectExtent l="0" t="0" r="9525" b="0"/>
            <wp:docPr id="1232315696"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0575" cy="285750"/>
                    </a:xfrm>
                    <a:prstGeom prst="rect">
                      <a:avLst/>
                    </a:prstGeom>
                    <a:noFill/>
                    <a:ln>
                      <a:noFill/>
                    </a:ln>
                  </pic:spPr>
                </pic:pic>
              </a:graphicData>
            </a:graphic>
          </wp:inline>
        </w:drawing>
      </w:r>
      <w:r w:rsidRPr="00880FB5">
        <w:t xml:space="preserve"> </w:t>
      </w:r>
    </w:p>
    <w:p w14:paraId="3468CCD8" w14:textId="498B48A3" w:rsidR="00880FB5" w:rsidRPr="00880FB5" w:rsidRDefault="00880FB5" w:rsidP="00880FB5">
      <w:r w:rsidRPr="00880FB5">
        <w:t>其中：</w:t>
      </w:r>
      <w:r w:rsidRPr="00880FB5">
        <w:t xml:space="preserve"> - </w:t>
      </w:r>
      <w:r w:rsidRPr="00880FB5">
        <w:rPr>
          <w:noProof/>
        </w:rPr>
        <w:drawing>
          <wp:inline distT="0" distB="0" distL="0" distR="0" wp14:anchorId="72800446" wp14:editId="32718F18">
            <wp:extent cx="1476375" cy="285750"/>
            <wp:effectExtent l="0" t="0" r="9525" b="0"/>
            <wp:docPr id="6612138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375" cy="285750"/>
                    </a:xfrm>
                    <a:prstGeom prst="rect">
                      <a:avLst/>
                    </a:prstGeom>
                    <a:noFill/>
                    <a:ln>
                      <a:noFill/>
                    </a:ln>
                  </pic:spPr>
                </pic:pic>
              </a:graphicData>
            </a:graphic>
          </wp:inline>
        </w:drawing>
      </w:r>
      <w:r w:rsidRPr="00880FB5">
        <w:t>：传染性疾病死亡人数</w:t>
      </w:r>
      <w:r w:rsidRPr="00880FB5">
        <w:t xml:space="preserve"> - </w:t>
      </w:r>
      <w:r w:rsidRPr="00880FB5">
        <w:rPr>
          <w:noProof/>
        </w:rPr>
        <w:drawing>
          <wp:inline distT="0" distB="0" distL="0" distR="0" wp14:anchorId="3430DD7A" wp14:editId="6BBC34CD">
            <wp:extent cx="790575" cy="285750"/>
            <wp:effectExtent l="0" t="0" r="9525" b="0"/>
            <wp:docPr id="96140584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0575" cy="285750"/>
                    </a:xfrm>
                    <a:prstGeom prst="rect">
                      <a:avLst/>
                    </a:prstGeom>
                    <a:noFill/>
                    <a:ln>
                      <a:noFill/>
                    </a:ln>
                  </pic:spPr>
                </pic:pic>
              </a:graphicData>
            </a:graphic>
          </wp:inline>
        </w:drawing>
      </w:r>
      <w:r w:rsidRPr="00880FB5">
        <w:t>：非传染性疾病死亡人数</w:t>
      </w:r>
      <w:r w:rsidRPr="00880FB5">
        <w:t xml:space="preserve"> - </w:t>
      </w:r>
      <w:r w:rsidRPr="00880FB5">
        <w:rPr>
          <w:noProof/>
        </w:rPr>
        <w:drawing>
          <wp:inline distT="0" distB="0" distL="0" distR="0" wp14:anchorId="51AD6876" wp14:editId="698FC16D">
            <wp:extent cx="1009650" cy="285750"/>
            <wp:effectExtent l="0" t="0" r="0" b="0"/>
            <wp:docPr id="1563159027"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9650" cy="285750"/>
                    </a:xfrm>
                    <a:prstGeom prst="rect">
                      <a:avLst/>
                    </a:prstGeom>
                    <a:noFill/>
                    <a:ln>
                      <a:noFill/>
                    </a:ln>
                  </pic:spPr>
                </pic:pic>
              </a:graphicData>
            </a:graphic>
          </wp:inline>
        </w:drawing>
      </w:r>
      <w:r w:rsidRPr="00880FB5">
        <w:t>：伤害死亡人数</w:t>
      </w:r>
    </w:p>
    <w:p w14:paraId="33873E6E" w14:textId="1126AABF" w:rsidR="00880FB5" w:rsidRPr="00880FB5" w:rsidRDefault="00880FB5" w:rsidP="00880FB5">
      <w:pPr>
        <w:rPr>
          <w:b/>
          <w:bCs/>
          <w:i/>
        </w:rPr>
      </w:pPr>
      <w:r w:rsidRPr="00880FB5">
        <w:rPr>
          <w:b/>
          <w:bCs/>
          <w:i/>
        </w:rPr>
        <w:t>流行病学转型指数（</w:t>
      </w:r>
      <w:r w:rsidRPr="00880FB5">
        <w:rPr>
          <w:b/>
          <w:bCs/>
          <w:i/>
        </w:rPr>
        <w:t>ETI</w:t>
      </w:r>
      <w:r w:rsidRPr="00880FB5">
        <w:rPr>
          <w:b/>
          <w:bCs/>
          <w:i/>
        </w:rPr>
        <w:t>）</w:t>
      </w:r>
    </w:p>
    <w:p w14:paraId="6672D222" w14:textId="50D853B4" w:rsidR="00880FB5" w:rsidRPr="00880FB5" w:rsidRDefault="00880FB5" w:rsidP="00880FB5">
      <w:r w:rsidRPr="00880FB5">
        <w:rPr>
          <w:noProof/>
        </w:rPr>
        <w:drawing>
          <wp:inline distT="0" distB="0" distL="0" distR="0" wp14:anchorId="048D5A3A" wp14:editId="299B960E">
            <wp:extent cx="3981450" cy="485775"/>
            <wp:effectExtent l="0" t="0" r="0" b="9525"/>
            <wp:docPr id="95333457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50" cy="485775"/>
                    </a:xfrm>
                    <a:prstGeom prst="rect">
                      <a:avLst/>
                    </a:prstGeom>
                    <a:noFill/>
                    <a:ln>
                      <a:noFill/>
                    </a:ln>
                  </pic:spPr>
                </pic:pic>
              </a:graphicData>
            </a:graphic>
          </wp:inline>
        </w:drawing>
      </w:r>
      <w:r w:rsidRPr="00880FB5">
        <w:t xml:space="preserve"> </w:t>
      </w:r>
    </w:p>
    <w:p w14:paraId="5DF449D3" w14:textId="77777777" w:rsidR="00880FB5" w:rsidRPr="00880FB5" w:rsidRDefault="00880FB5" w:rsidP="00880FB5">
      <w:r w:rsidRPr="00880FB5">
        <w:t>ETI</w:t>
      </w:r>
      <w:r w:rsidRPr="00880FB5">
        <w:t>指标</w:t>
      </w:r>
      <w:proofErr w:type="gramStart"/>
      <w:r w:rsidRPr="00880FB5">
        <w:t>衡量非</w:t>
      </w:r>
      <w:proofErr w:type="gramEnd"/>
      <w:r w:rsidRPr="00880FB5">
        <w:t>传染性疾病死亡在总死亡中的占比，取值范围为</w:t>
      </w:r>
      <w:r w:rsidRPr="00880FB5">
        <w:t>[0, 1]</w:t>
      </w:r>
      <w:r w:rsidRPr="00880FB5">
        <w:t>，值越大表示该地区越接近非传染性疾病主导的成熟阶段。</w:t>
      </w:r>
    </w:p>
    <w:p w14:paraId="7FC11DEF" w14:textId="781A9BA9" w:rsidR="00880FB5" w:rsidRPr="00880FB5" w:rsidRDefault="00880FB5" w:rsidP="00880FB5">
      <w:pPr>
        <w:pStyle w:val="3"/>
      </w:pPr>
      <w:r>
        <w:rPr>
          <w:rFonts w:hint="eastAsia"/>
        </w:rPr>
        <w:t>4.</w:t>
      </w:r>
      <w:r>
        <w:rPr>
          <w:rFonts w:eastAsiaTheme="minorEastAsia" w:hint="eastAsia"/>
        </w:rPr>
        <w:t>1.</w:t>
      </w:r>
      <w:r>
        <w:rPr>
          <w:rFonts w:hint="eastAsia"/>
        </w:rPr>
        <w:t>3</w:t>
      </w:r>
      <w:r w:rsidRPr="00880FB5">
        <w:rPr>
          <w:rFonts w:ascii="宋体" w:eastAsia="宋体" w:hAnsi="宋体" w:cs="宋体" w:hint="eastAsia"/>
        </w:rPr>
        <w:t>算法实现</w:t>
      </w:r>
    </w:p>
    <w:p w14:paraId="2EA64473" w14:textId="77777777" w:rsidR="00880FB5" w:rsidRPr="00880FB5" w:rsidRDefault="00880FB5" w:rsidP="00880FB5">
      <w:pPr>
        <w:rPr>
          <w:b/>
          <w:bCs/>
          <w:i/>
        </w:rPr>
      </w:pPr>
      <w:r w:rsidRPr="00880FB5">
        <w:rPr>
          <w:b/>
          <w:bCs/>
          <w:i/>
        </w:rPr>
        <w:t xml:space="preserve"> </w:t>
      </w:r>
      <w:proofErr w:type="spellStart"/>
      <w:r w:rsidRPr="00880FB5">
        <w:rPr>
          <w:b/>
          <w:bCs/>
          <w:i/>
        </w:rPr>
        <w:t>DiST</w:t>
      </w:r>
      <w:proofErr w:type="spellEnd"/>
      <w:r w:rsidRPr="00880FB5">
        <w:rPr>
          <w:b/>
          <w:bCs/>
          <w:i/>
        </w:rPr>
        <w:t>自适应时空聚类</w:t>
      </w:r>
    </w:p>
    <w:p w14:paraId="3B9CB589" w14:textId="77777777" w:rsidR="00880FB5" w:rsidRPr="00880FB5" w:rsidRDefault="00880FB5" w:rsidP="00880FB5">
      <w:r w:rsidRPr="00880FB5">
        <w:t>本研究采用</w:t>
      </w:r>
      <w:proofErr w:type="spellStart"/>
      <w:r w:rsidRPr="00880FB5">
        <w:t>DiST</w:t>
      </w:r>
      <w:proofErr w:type="spellEnd"/>
      <w:r w:rsidRPr="00880FB5">
        <w:t>（</w:t>
      </w:r>
      <w:r w:rsidRPr="00880FB5">
        <w:t>Distributed Spatiotemporal</w:t>
      </w:r>
      <w:r w:rsidRPr="00880FB5">
        <w:t>）自适应时空聚类方法，通过自适应权重融合特征距离、地理距离和时间连续性，实现无监督的时空模式挖掘。</w:t>
      </w:r>
    </w:p>
    <w:p w14:paraId="05ED26BC" w14:textId="77777777" w:rsidR="00880FB5" w:rsidRPr="00880FB5" w:rsidRDefault="00880FB5" w:rsidP="00880FB5">
      <w:r w:rsidRPr="00880FB5">
        <w:rPr>
          <w:b/>
          <w:bCs/>
        </w:rPr>
        <w:t>时空距离度量公式</w:t>
      </w:r>
      <w:r w:rsidRPr="00880FB5">
        <w:t>：</w:t>
      </w:r>
    </w:p>
    <w:p w14:paraId="75F3A53A" w14:textId="22619F69" w:rsidR="00880FB5" w:rsidRPr="00880FB5" w:rsidRDefault="00880FB5" w:rsidP="00880FB5">
      <w:r w:rsidRPr="00880FB5">
        <w:rPr>
          <w:noProof/>
        </w:rPr>
        <w:lastRenderedPageBreak/>
        <w:drawing>
          <wp:inline distT="0" distB="0" distL="0" distR="0" wp14:anchorId="3DCB1100" wp14:editId="239B92F6">
            <wp:extent cx="4476750" cy="304800"/>
            <wp:effectExtent l="0" t="0" r="0" b="0"/>
            <wp:docPr id="43875593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304800"/>
                    </a:xfrm>
                    <a:prstGeom prst="rect">
                      <a:avLst/>
                    </a:prstGeom>
                    <a:noFill/>
                    <a:ln>
                      <a:noFill/>
                    </a:ln>
                  </pic:spPr>
                </pic:pic>
              </a:graphicData>
            </a:graphic>
          </wp:inline>
        </w:drawing>
      </w:r>
      <w:r w:rsidRPr="00880FB5">
        <w:t xml:space="preserve"> </w:t>
      </w:r>
    </w:p>
    <w:p w14:paraId="1F16A559" w14:textId="61640D75" w:rsidR="00880FB5" w:rsidRPr="00880FB5" w:rsidRDefault="00880FB5" w:rsidP="00880FB5">
      <w:r w:rsidRPr="00880FB5">
        <w:t>其中：</w:t>
      </w:r>
      <w:r w:rsidRPr="00880FB5">
        <w:t xml:space="preserve"> - </w:t>
      </w:r>
      <w:r w:rsidRPr="00880FB5">
        <w:rPr>
          <w:noProof/>
        </w:rPr>
        <w:drawing>
          <wp:inline distT="0" distB="0" distL="0" distR="0" wp14:anchorId="3258141A" wp14:editId="416BD8AC">
            <wp:extent cx="2057400" cy="485775"/>
            <wp:effectExtent l="0" t="0" r="0" b="9525"/>
            <wp:docPr id="799450773"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7400" cy="485775"/>
                    </a:xfrm>
                    <a:prstGeom prst="rect">
                      <a:avLst/>
                    </a:prstGeom>
                    <a:noFill/>
                    <a:ln>
                      <a:noFill/>
                    </a:ln>
                  </pic:spPr>
                </pic:pic>
              </a:graphicData>
            </a:graphic>
          </wp:inline>
        </w:drawing>
      </w:r>
      <w:r w:rsidRPr="00880FB5">
        <w:t>：特征距离（</w:t>
      </w:r>
      <w:r w:rsidRPr="00880FB5">
        <w:t>ETI</w:t>
      </w:r>
      <w:r w:rsidRPr="00880FB5">
        <w:t>、</w:t>
      </w:r>
      <w:proofErr w:type="spellStart"/>
      <w:r w:rsidRPr="00880FB5">
        <w:t>NCD_Rate</w:t>
      </w:r>
      <w:proofErr w:type="spellEnd"/>
      <w:r w:rsidRPr="00880FB5">
        <w:t>、</w:t>
      </w:r>
      <w:proofErr w:type="spellStart"/>
      <w:r w:rsidRPr="00880FB5">
        <w:t>Comm_Rate</w:t>
      </w:r>
      <w:proofErr w:type="spellEnd"/>
      <w:r w:rsidRPr="00880FB5">
        <w:t>等）</w:t>
      </w:r>
      <w:r w:rsidRPr="00880FB5">
        <w:t xml:space="preserve"> - </w:t>
      </w:r>
      <w:r w:rsidRPr="00880FB5">
        <w:rPr>
          <w:noProof/>
        </w:rPr>
        <w:drawing>
          <wp:inline distT="0" distB="0" distL="0" distR="0" wp14:anchorId="780800E2" wp14:editId="24A3369F">
            <wp:extent cx="2085975" cy="523875"/>
            <wp:effectExtent l="0" t="0" r="9525" b="9525"/>
            <wp:docPr id="22049883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5975" cy="523875"/>
                    </a:xfrm>
                    <a:prstGeom prst="rect">
                      <a:avLst/>
                    </a:prstGeom>
                    <a:noFill/>
                    <a:ln>
                      <a:noFill/>
                    </a:ln>
                  </pic:spPr>
                </pic:pic>
              </a:graphicData>
            </a:graphic>
          </wp:inline>
        </w:drawing>
      </w:r>
      <w:r w:rsidRPr="00880FB5">
        <w:t>：地理距离</w:t>
      </w:r>
      <w:r w:rsidRPr="00880FB5">
        <w:t xml:space="preserve"> - </w:t>
      </w:r>
      <w:r w:rsidRPr="00880FB5">
        <w:rPr>
          <w:noProof/>
        </w:rPr>
        <w:drawing>
          <wp:inline distT="0" distB="0" distL="0" distR="0" wp14:anchorId="6616DD54" wp14:editId="7E04A49F">
            <wp:extent cx="371475" cy="400050"/>
            <wp:effectExtent l="0" t="0" r="9525" b="0"/>
            <wp:docPr id="175531688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475" cy="400050"/>
                    </a:xfrm>
                    <a:prstGeom prst="rect">
                      <a:avLst/>
                    </a:prstGeom>
                    <a:noFill/>
                    <a:ln>
                      <a:noFill/>
                    </a:ln>
                  </pic:spPr>
                </pic:pic>
              </a:graphicData>
            </a:graphic>
          </wp:inline>
        </w:drawing>
      </w:r>
      <w:r w:rsidRPr="00880FB5">
        <w:t>：自适应权重参数</w:t>
      </w:r>
    </w:p>
    <w:p w14:paraId="42D203CD" w14:textId="77777777" w:rsidR="00880FB5" w:rsidRPr="00880FB5" w:rsidRDefault="00880FB5" w:rsidP="00880FB5">
      <w:r w:rsidRPr="00880FB5">
        <w:rPr>
          <w:b/>
          <w:bCs/>
        </w:rPr>
        <w:t>参数优化方法</w:t>
      </w:r>
      <w:r w:rsidRPr="00880FB5">
        <w:t>：</w:t>
      </w:r>
    </w:p>
    <w:p w14:paraId="0DE8995B" w14:textId="77777777" w:rsidR="00880FB5" w:rsidRPr="00880FB5" w:rsidRDefault="00880FB5" w:rsidP="00880FB5">
      <w:r w:rsidRPr="00880FB5">
        <w:t>采用肘部法则（</w:t>
      </w:r>
      <w:r w:rsidRPr="00880FB5">
        <w:t>Elbow Method</w:t>
      </w:r>
      <w:r w:rsidRPr="00880FB5">
        <w:t>）和轮廓系数（</w:t>
      </w:r>
      <w:r w:rsidRPr="00880FB5">
        <w:t>Silhouette Score</w:t>
      </w:r>
      <w:r w:rsidRPr="00880FB5">
        <w:t>）联合确定最优聚类数。</w:t>
      </w:r>
    </w:p>
    <w:p w14:paraId="2F4FEF48" w14:textId="77777777" w:rsidR="00880FB5" w:rsidRPr="00880FB5" w:rsidRDefault="00880FB5" w:rsidP="00880FB5">
      <w:r w:rsidRPr="00880FB5">
        <w:rPr>
          <w:b/>
          <w:bCs/>
        </w:rPr>
        <w:t>肘部法则（</w:t>
      </w:r>
      <w:r w:rsidRPr="00880FB5">
        <w:rPr>
          <w:b/>
          <w:bCs/>
        </w:rPr>
        <w:t>Inertia</w:t>
      </w:r>
      <w:r w:rsidRPr="00880FB5">
        <w:rPr>
          <w:b/>
          <w:bCs/>
        </w:rPr>
        <w:t>）</w:t>
      </w:r>
      <w:r w:rsidRPr="00880FB5">
        <w:t>：</w:t>
      </w:r>
    </w:p>
    <w:p w14:paraId="289B71FA" w14:textId="45EA38D7" w:rsidR="00880FB5" w:rsidRPr="00880FB5" w:rsidRDefault="00880FB5" w:rsidP="00880FB5">
      <w:r w:rsidRPr="00880FB5">
        <w:rPr>
          <w:noProof/>
        </w:rPr>
        <w:drawing>
          <wp:inline distT="0" distB="0" distL="0" distR="0" wp14:anchorId="1635C9D7" wp14:editId="0AA0625D">
            <wp:extent cx="1962150" cy="752475"/>
            <wp:effectExtent l="0" t="0" r="0" b="9525"/>
            <wp:docPr id="48870529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2150" cy="752475"/>
                    </a:xfrm>
                    <a:prstGeom prst="rect">
                      <a:avLst/>
                    </a:prstGeom>
                    <a:noFill/>
                    <a:ln>
                      <a:noFill/>
                    </a:ln>
                  </pic:spPr>
                </pic:pic>
              </a:graphicData>
            </a:graphic>
          </wp:inline>
        </w:drawing>
      </w:r>
      <w:r w:rsidRPr="00880FB5">
        <w:t xml:space="preserve"> </w:t>
      </w:r>
    </w:p>
    <w:p w14:paraId="6E704EF9" w14:textId="77777777" w:rsidR="00880FB5" w:rsidRPr="00880FB5" w:rsidRDefault="00880FB5" w:rsidP="00880FB5">
      <w:r w:rsidRPr="00880FB5">
        <w:rPr>
          <w:b/>
          <w:bCs/>
        </w:rPr>
        <w:t>轮廓系数（</w:t>
      </w:r>
      <w:r w:rsidRPr="00880FB5">
        <w:rPr>
          <w:b/>
          <w:bCs/>
        </w:rPr>
        <w:t>s(</w:t>
      </w:r>
      <w:proofErr w:type="spellStart"/>
      <w:r w:rsidRPr="00880FB5">
        <w:rPr>
          <w:b/>
          <w:bCs/>
        </w:rPr>
        <w:t>i</w:t>
      </w:r>
      <w:proofErr w:type="spellEnd"/>
      <w:r w:rsidRPr="00880FB5">
        <w:rPr>
          <w:b/>
          <w:bCs/>
        </w:rPr>
        <w:t>)</w:t>
      </w:r>
      <w:r w:rsidRPr="00880FB5">
        <w:rPr>
          <w:b/>
          <w:bCs/>
        </w:rPr>
        <w:t>）</w:t>
      </w:r>
      <w:r w:rsidRPr="00880FB5">
        <w:t>：</w:t>
      </w:r>
    </w:p>
    <w:p w14:paraId="6592876A" w14:textId="6FAF2B75" w:rsidR="00880FB5" w:rsidRPr="00880FB5" w:rsidRDefault="00880FB5" w:rsidP="00880FB5">
      <w:r w:rsidRPr="00880FB5">
        <w:rPr>
          <w:noProof/>
        </w:rPr>
        <w:drawing>
          <wp:inline distT="0" distB="0" distL="0" distR="0" wp14:anchorId="288D0D48" wp14:editId="0E1250B7">
            <wp:extent cx="1343025" cy="485775"/>
            <wp:effectExtent l="0" t="0" r="9525" b="9525"/>
            <wp:docPr id="152236381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3025" cy="485775"/>
                    </a:xfrm>
                    <a:prstGeom prst="rect">
                      <a:avLst/>
                    </a:prstGeom>
                    <a:noFill/>
                    <a:ln>
                      <a:noFill/>
                    </a:ln>
                  </pic:spPr>
                </pic:pic>
              </a:graphicData>
            </a:graphic>
          </wp:inline>
        </w:drawing>
      </w:r>
      <w:r w:rsidRPr="00880FB5">
        <w:t xml:space="preserve"> </w:t>
      </w:r>
    </w:p>
    <w:p w14:paraId="4161C925" w14:textId="23C9A4E6" w:rsidR="00880FB5" w:rsidRPr="00880FB5" w:rsidRDefault="00880FB5" w:rsidP="00880FB5">
      <w:r w:rsidRPr="00880FB5">
        <w:t>其中：</w:t>
      </w:r>
      <w:r w:rsidRPr="00880FB5">
        <w:t xml:space="preserve"> - </w:t>
      </w:r>
      <w:r w:rsidRPr="00880FB5">
        <w:rPr>
          <w:noProof/>
        </w:rPr>
        <w:drawing>
          <wp:inline distT="0" distB="0" distL="0" distR="0" wp14:anchorId="46434445" wp14:editId="671B77A3">
            <wp:extent cx="247650" cy="285750"/>
            <wp:effectExtent l="0" t="0" r="0" b="0"/>
            <wp:docPr id="64095927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sidRPr="00880FB5">
        <w:t>：样本</w:t>
      </w:r>
      <w:proofErr w:type="spellStart"/>
      <w:r w:rsidRPr="00880FB5">
        <w:t>i</w:t>
      </w:r>
      <w:proofErr w:type="spellEnd"/>
      <w:r w:rsidRPr="00880FB5">
        <w:t>与</w:t>
      </w:r>
      <w:proofErr w:type="gramStart"/>
      <w:r w:rsidRPr="00880FB5">
        <w:t>同簇其他</w:t>
      </w:r>
      <w:proofErr w:type="gramEnd"/>
      <w:r w:rsidRPr="00880FB5">
        <w:t>样本的平均距离</w:t>
      </w:r>
      <w:r w:rsidRPr="00880FB5">
        <w:t xml:space="preserve"> - </w:t>
      </w:r>
      <w:r w:rsidRPr="00880FB5">
        <w:rPr>
          <w:noProof/>
        </w:rPr>
        <w:drawing>
          <wp:inline distT="0" distB="0" distL="0" distR="0" wp14:anchorId="1D9EDEFD" wp14:editId="50557310">
            <wp:extent cx="238125" cy="285750"/>
            <wp:effectExtent l="0" t="0" r="9525" b="0"/>
            <wp:docPr id="203252271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125" cy="285750"/>
                    </a:xfrm>
                    <a:prstGeom prst="rect">
                      <a:avLst/>
                    </a:prstGeom>
                    <a:noFill/>
                    <a:ln>
                      <a:noFill/>
                    </a:ln>
                  </pic:spPr>
                </pic:pic>
              </a:graphicData>
            </a:graphic>
          </wp:inline>
        </w:drawing>
      </w:r>
      <w:r w:rsidRPr="00880FB5">
        <w:t>：样本</w:t>
      </w:r>
      <w:proofErr w:type="spellStart"/>
      <w:r w:rsidRPr="00880FB5">
        <w:t>i</w:t>
      </w:r>
      <w:proofErr w:type="spellEnd"/>
      <w:r w:rsidRPr="00880FB5">
        <w:t>与最近其他</w:t>
      </w:r>
      <w:proofErr w:type="gramStart"/>
      <w:r w:rsidRPr="00880FB5">
        <w:t>簇</w:t>
      </w:r>
      <w:proofErr w:type="gramEnd"/>
      <w:r w:rsidRPr="00880FB5">
        <w:t>样本的平均距离</w:t>
      </w:r>
    </w:p>
    <w:p w14:paraId="5F6E6FE6" w14:textId="77777777" w:rsidR="00880FB5" w:rsidRPr="00880FB5" w:rsidRDefault="00880FB5" w:rsidP="00880FB5">
      <w:r w:rsidRPr="00880FB5">
        <w:rPr>
          <w:b/>
          <w:bCs/>
        </w:rPr>
        <w:t>DBI</w:t>
      </w:r>
      <w:r w:rsidRPr="00880FB5">
        <w:rPr>
          <w:b/>
          <w:bCs/>
        </w:rPr>
        <w:t>指数（</w:t>
      </w:r>
      <w:r w:rsidRPr="00880FB5">
        <w:rPr>
          <w:b/>
          <w:bCs/>
        </w:rPr>
        <w:t>Davies-Bouldin Index</w:t>
      </w:r>
      <w:r w:rsidRPr="00880FB5">
        <w:rPr>
          <w:b/>
          <w:bCs/>
        </w:rPr>
        <w:t>）</w:t>
      </w:r>
      <w:r w:rsidRPr="00880FB5">
        <w:t>：</w:t>
      </w:r>
    </w:p>
    <w:p w14:paraId="2AC7B421" w14:textId="5F9F0F32" w:rsidR="00880FB5" w:rsidRPr="00880FB5" w:rsidRDefault="00880FB5" w:rsidP="00880FB5">
      <w:r w:rsidRPr="00880FB5">
        <w:rPr>
          <w:noProof/>
        </w:rPr>
        <w:drawing>
          <wp:inline distT="0" distB="0" distL="0" distR="0" wp14:anchorId="72DD542B" wp14:editId="44ED533C">
            <wp:extent cx="1600200" cy="628650"/>
            <wp:effectExtent l="0" t="0" r="0" b="0"/>
            <wp:docPr id="176955143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0200" cy="628650"/>
                    </a:xfrm>
                    <a:prstGeom prst="rect">
                      <a:avLst/>
                    </a:prstGeom>
                    <a:noFill/>
                    <a:ln>
                      <a:noFill/>
                    </a:ln>
                  </pic:spPr>
                </pic:pic>
              </a:graphicData>
            </a:graphic>
          </wp:inline>
        </w:drawing>
      </w:r>
      <w:r w:rsidRPr="00880FB5">
        <w:t xml:space="preserve"> </w:t>
      </w:r>
    </w:p>
    <w:p w14:paraId="4A562D34" w14:textId="72F7E7AB" w:rsidR="00880FB5" w:rsidRPr="00880FB5" w:rsidRDefault="00880FB5" w:rsidP="00880FB5">
      <w:r w:rsidRPr="00880FB5">
        <w:t>通过</w:t>
      </w:r>
      <w:r w:rsidRPr="00880FB5">
        <w:t>Elbow Method</w:t>
      </w:r>
      <w:r w:rsidRPr="00880FB5">
        <w:t>分析（见</w:t>
      </w:r>
      <w:r w:rsidRPr="00880FB5">
        <w:t>[</w:t>
      </w:r>
      <w:r w:rsidRPr="00880FB5">
        <w:t>图</w:t>
      </w:r>
      <w:r w:rsidRPr="00880FB5">
        <w:t>10 fig10_elbow_method.png]</w:t>
      </w:r>
      <w:r w:rsidRPr="00880FB5">
        <w:t>），确定最优聚类数</w:t>
      </w:r>
      <w:r w:rsidRPr="00880FB5">
        <w:t xml:space="preserve"> </w:t>
      </w:r>
      <w:r w:rsidRPr="00880FB5">
        <w:rPr>
          <w:noProof/>
        </w:rPr>
        <w:drawing>
          <wp:inline distT="0" distB="0" distL="0" distR="0" wp14:anchorId="2FF2E1AB" wp14:editId="1EC7D30A">
            <wp:extent cx="352425" cy="285750"/>
            <wp:effectExtent l="0" t="0" r="9525" b="0"/>
            <wp:docPr id="147890312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w:t>
      </w:r>
    </w:p>
    <w:p w14:paraId="67110E36" w14:textId="781B12B1" w:rsidR="00880FB5" w:rsidRPr="00880FB5" w:rsidRDefault="00880FB5" w:rsidP="00880FB5">
      <w:r w:rsidRPr="00880FB5">
        <w:rPr>
          <w:b/>
          <w:bCs/>
        </w:rPr>
        <w:t>图</w:t>
      </w:r>
      <w:r w:rsidRPr="00880FB5">
        <w:rPr>
          <w:b/>
          <w:bCs/>
        </w:rPr>
        <w:t>1 Elbow Method</w:t>
      </w:r>
      <w:r w:rsidRPr="00880FB5">
        <w:rPr>
          <w:b/>
          <w:bCs/>
        </w:rPr>
        <w:t>分析</w:t>
      </w:r>
    </w:p>
    <w:p w14:paraId="145B2428" w14:textId="7D6307A1" w:rsidR="00880FB5" w:rsidRPr="00880FB5" w:rsidRDefault="00880FB5" w:rsidP="00880FB5">
      <w:r w:rsidRPr="00880FB5">
        <w:rPr>
          <w:noProof/>
        </w:rPr>
        <w:drawing>
          <wp:inline distT="0" distB="0" distL="0" distR="0" wp14:anchorId="13C83444" wp14:editId="0452F3E3">
            <wp:extent cx="5334000" cy="1876425"/>
            <wp:effectExtent l="0" t="0" r="0" b="9525"/>
            <wp:docPr id="120707890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1876425"/>
                    </a:xfrm>
                    <a:prstGeom prst="rect">
                      <a:avLst/>
                    </a:prstGeom>
                    <a:noFill/>
                    <a:ln>
                      <a:noFill/>
                    </a:ln>
                  </pic:spPr>
                </pic:pic>
              </a:graphicData>
            </a:graphic>
          </wp:inline>
        </w:drawing>
      </w:r>
      <w:r w:rsidRPr="00880FB5">
        <w:t xml:space="preserve"> </w:t>
      </w:r>
    </w:p>
    <w:p w14:paraId="0786D3A6" w14:textId="41A8FB73" w:rsidR="00880FB5" w:rsidRPr="00880FB5" w:rsidRDefault="00880FB5" w:rsidP="00880FB5">
      <w:pPr>
        <w:rPr>
          <w:i/>
        </w:rPr>
      </w:pPr>
      <w:r w:rsidRPr="00880FB5">
        <w:rPr>
          <w:i/>
        </w:rPr>
        <w:t>图</w:t>
      </w:r>
      <w:r w:rsidRPr="00880FB5">
        <w:rPr>
          <w:i/>
        </w:rPr>
        <w:t>1 Elbow Method</w:t>
      </w:r>
    </w:p>
    <w:p w14:paraId="5A7234DC" w14:textId="177B20ED" w:rsidR="00880FB5" w:rsidRPr="00880FB5" w:rsidRDefault="00880FB5" w:rsidP="001D69AA">
      <w:pPr>
        <w:ind w:firstLine="420"/>
      </w:pPr>
      <w:r w:rsidRPr="00880FB5">
        <w:t>图</w:t>
      </w:r>
      <w:r w:rsidRPr="00880FB5">
        <w:t>1</w:t>
      </w:r>
      <w:r w:rsidRPr="00880FB5">
        <w:t>展示了肘部法则（</w:t>
      </w:r>
      <w:r w:rsidRPr="00880FB5">
        <w:t>Elbow Method</w:t>
      </w:r>
      <w:r w:rsidRPr="00880FB5">
        <w:t>）分析结果。曲线在</w:t>
      </w:r>
      <w:r w:rsidRPr="00880FB5">
        <w:t xml:space="preserve"> </w:t>
      </w:r>
      <w:r w:rsidRPr="00880FB5">
        <w:rPr>
          <w:noProof/>
        </w:rPr>
        <w:drawing>
          <wp:inline distT="0" distB="0" distL="0" distR="0" wp14:anchorId="0289D1B3" wp14:editId="2B86A64F">
            <wp:extent cx="352425" cy="285750"/>
            <wp:effectExtent l="0" t="0" r="9525" b="0"/>
            <wp:docPr id="24417715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 xml:space="preserve"> </w:t>
      </w:r>
      <w:r w:rsidRPr="00880FB5">
        <w:t>处出现了明显的拐点（</w:t>
      </w:r>
      <w:r w:rsidRPr="00880FB5">
        <w:t>Elbow</w:t>
      </w:r>
      <w:r w:rsidRPr="00880FB5">
        <w:t>），表明将全球国家划分为三个演化阶梯具有最高的解释效力。具体而言，当聚类数从</w:t>
      </w:r>
      <w:r w:rsidRPr="00880FB5">
        <w:t>2</w:t>
      </w:r>
      <w:r w:rsidRPr="00880FB5">
        <w:t>增加到</w:t>
      </w:r>
      <w:r w:rsidRPr="00880FB5">
        <w:t>3</w:t>
      </w:r>
      <w:r w:rsidRPr="00880FB5">
        <w:t>时，</w:t>
      </w:r>
      <w:r w:rsidRPr="00880FB5">
        <w:t>Inertia</w:t>
      </w:r>
      <w:r w:rsidRPr="00880FB5">
        <w:t>值的下降幅度显著增大（从约</w:t>
      </w:r>
      <w:r w:rsidRPr="00880FB5">
        <w:t>1200</w:t>
      </w:r>
      <w:r w:rsidRPr="00880FB5">
        <w:t>降至约</w:t>
      </w:r>
      <w:r w:rsidRPr="00880FB5">
        <w:lastRenderedPageBreak/>
        <w:t>800</w:t>
      </w:r>
      <w:r w:rsidRPr="00880FB5">
        <w:t>），而从</w:t>
      </w:r>
      <w:r w:rsidRPr="00880FB5">
        <w:t>3</w:t>
      </w:r>
      <w:r w:rsidRPr="00880FB5">
        <w:t>继续增加到</w:t>
      </w:r>
      <w:r w:rsidRPr="00880FB5">
        <w:t>4</w:t>
      </w:r>
      <w:r w:rsidRPr="00880FB5">
        <w:t>时，下降幅度明显减缓（从约</w:t>
      </w:r>
      <w:r w:rsidRPr="00880FB5">
        <w:t>800</w:t>
      </w:r>
      <w:r w:rsidRPr="00880FB5">
        <w:t>降至约</w:t>
      </w:r>
      <w:r w:rsidRPr="00880FB5">
        <w:t>650</w:t>
      </w:r>
      <w:r w:rsidRPr="00880FB5">
        <w:t>），形成了典型的</w:t>
      </w:r>
      <w:r w:rsidRPr="00880FB5">
        <w:t>“</w:t>
      </w:r>
      <w:r w:rsidRPr="00880FB5">
        <w:t>肘部</w:t>
      </w:r>
      <w:r w:rsidRPr="00880FB5">
        <w:t>”</w:t>
      </w:r>
      <w:r w:rsidRPr="00880FB5">
        <w:t>形状。这一视觉特征清晰地表明，三个聚类能够最大程度地解释全球国家在健康转型上的差异性，过多的聚类（</w:t>
      </w:r>
      <w:r w:rsidRPr="00880FB5">
        <w:rPr>
          <w:noProof/>
        </w:rPr>
        <w:drawing>
          <wp:inline distT="0" distB="0" distL="0" distR="0" wp14:anchorId="7C3E6DF4" wp14:editId="024FAEE3">
            <wp:extent cx="352425" cy="285750"/>
            <wp:effectExtent l="0" t="0" r="9525" b="0"/>
            <wp:docPr id="103918484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）会导致模型过拟合，而过少的聚类（</w:t>
      </w:r>
      <w:r w:rsidRPr="00880FB5">
        <w:rPr>
          <w:noProof/>
        </w:rPr>
        <w:drawing>
          <wp:inline distT="0" distB="0" distL="0" distR="0" wp14:anchorId="020D371D" wp14:editId="0A0AAF11">
            <wp:extent cx="352425" cy="285750"/>
            <wp:effectExtent l="0" t="0" r="9525" b="0"/>
            <wp:docPr id="92792951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）则无法充分捕捉全球健康格局的复杂性。该结果与后续的演化路径分析高度一致，验证了</w:t>
      </w:r>
      <w:proofErr w:type="spellStart"/>
      <w:r w:rsidRPr="00880FB5">
        <w:t>DiST</w:t>
      </w:r>
      <w:proofErr w:type="spellEnd"/>
      <w:r w:rsidRPr="00880FB5">
        <w:t>时空聚类方法的有效性。</w:t>
      </w:r>
    </w:p>
    <w:p w14:paraId="6A62C68B" w14:textId="3EA919D9" w:rsidR="00880FB5" w:rsidRPr="00880FB5" w:rsidRDefault="00880FB5" w:rsidP="00880FB5">
      <w:pPr>
        <w:pStyle w:val="3"/>
      </w:pPr>
      <w:r>
        <w:rPr>
          <w:rFonts w:hint="eastAsia"/>
        </w:rPr>
        <w:t>4.1.4</w:t>
      </w:r>
      <w:r>
        <w:rPr>
          <w:rFonts w:ascii="宋体" w:eastAsia="宋体" w:hAnsi="宋体" w:cs="宋体" w:hint="eastAsia"/>
        </w:rPr>
        <w:t>时间维</w:t>
      </w:r>
      <w:proofErr w:type="gramStart"/>
      <w:r>
        <w:rPr>
          <w:rFonts w:ascii="宋体" w:eastAsia="宋体" w:hAnsi="宋体" w:cs="宋体" w:hint="eastAsia"/>
        </w:rPr>
        <w:t>度</w:t>
      </w:r>
      <w:r w:rsidRPr="00880FB5">
        <w:rPr>
          <w:rFonts w:ascii="宋体" w:eastAsia="宋体" w:hAnsi="宋体" w:cs="宋体" w:hint="eastAsia"/>
        </w:rPr>
        <w:t>特征</w:t>
      </w:r>
      <w:proofErr w:type="gramEnd"/>
      <w:r w:rsidRPr="00880FB5">
        <w:rPr>
          <w:rFonts w:ascii="宋体" w:eastAsia="宋体" w:hAnsi="宋体" w:cs="宋体" w:hint="eastAsia"/>
        </w:rPr>
        <w:t>挖掘结果</w:t>
      </w:r>
    </w:p>
    <w:p w14:paraId="6A67AE8A" w14:textId="77777777" w:rsidR="00880FB5" w:rsidRPr="00880FB5" w:rsidRDefault="00880FB5" w:rsidP="001D69AA">
      <w:pPr>
        <w:ind w:firstLine="420"/>
      </w:pPr>
      <w:r w:rsidRPr="00880FB5">
        <w:t>通过</w:t>
      </w:r>
      <w:proofErr w:type="spellStart"/>
      <w:r w:rsidRPr="00880FB5">
        <w:t>DiST</w:t>
      </w:r>
      <w:proofErr w:type="spellEnd"/>
      <w:r w:rsidRPr="00880FB5">
        <w:t>时空聚类分析，全球</w:t>
      </w:r>
      <w:r w:rsidRPr="00880FB5">
        <w:t>116</w:t>
      </w:r>
      <w:r w:rsidRPr="00880FB5">
        <w:t>个国家被划分为三个演化簇：</w:t>
      </w:r>
    </w:p>
    <w:p w14:paraId="269FE17D" w14:textId="77777777" w:rsidR="00880FB5" w:rsidRPr="00880FB5" w:rsidRDefault="00880FB5" w:rsidP="00880FB5">
      <w:r w:rsidRPr="00880FB5">
        <w:rPr>
          <w:b/>
          <w:bCs/>
        </w:rPr>
        <w:t>Cluster 0</w:t>
      </w:r>
      <w:r w:rsidRPr="00880FB5">
        <w:rPr>
          <w:b/>
          <w:bCs/>
        </w:rPr>
        <w:t>（中等收入转型</w:t>
      </w:r>
      <w:proofErr w:type="gramStart"/>
      <w:r w:rsidRPr="00880FB5">
        <w:rPr>
          <w:b/>
          <w:bCs/>
        </w:rPr>
        <w:t>型</w:t>
      </w:r>
      <w:proofErr w:type="gramEnd"/>
      <w:r w:rsidRPr="00880FB5">
        <w:rPr>
          <w:b/>
          <w:bCs/>
        </w:rPr>
        <w:t>）</w:t>
      </w:r>
      <w:r w:rsidRPr="00880FB5">
        <w:t>：</w:t>
      </w:r>
      <w:r w:rsidRPr="00880FB5">
        <w:t xml:space="preserve"> - </w:t>
      </w:r>
      <w:r w:rsidRPr="00880FB5">
        <w:t>国家数量：</w:t>
      </w:r>
      <w:r w:rsidRPr="00880FB5">
        <w:t>41</w:t>
      </w:r>
      <w:r w:rsidRPr="00880FB5">
        <w:t>个</w:t>
      </w:r>
      <w:r w:rsidRPr="00880FB5">
        <w:t xml:space="preserve"> - </w:t>
      </w:r>
      <w:r w:rsidRPr="00880FB5">
        <w:t>平均</w:t>
      </w:r>
      <w:r w:rsidRPr="00880FB5">
        <w:t>ETI</w:t>
      </w:r>
      <w:r w:rsidRPr="00880FB5">
        <w:t>：</w:t>
      </w:r>
      <w:r w:rsidRPr="00880FB5">
        <w:t xml:space="preserve">0.8137 - </w:t>
      </w:r>
      <w:r w:rsidRPr="00880FB5">
        <w:t>平均人均</w:t>
      </w:r>
      <w:r w:rsidRPr="00880FB5">
        <w:t>GDP</w:t>
      </w:r>
      <w:r w:rsidRPr="00880FB5">
        <w:t>：</w:t>
      </w:r>
      <w:r w:rsidRPr="00880FB5">
        <w:t xml:space="preserve">$16,666 - </w:t>
      </w:r>
      <w:r w:rsidRPr="00880FB5">
        <w:t>特征：正处于转型期，非传染性疾病成为主要负担，健康水平稳步提升</w:t>
      </w:r>
    </w:p>
    <w:p w14:paraId="5E9A4DD4" w14:textId="77777777" w:rsidR="00880FB5" w:rsidRPr="00880FB5" w:rsidRDefault="00880FB5" w:rsidP="00880FB5">
      <w:r w:rsidRPr="00880FB5">
        <w:rPr>
          <w:b/>
          <w:bCs/>
        </w:rPr>
        <w:t>Cluster 1</w:t>
      </w:r>
      <w:r w:rsidRPr="00880FB5">
        <w:rPr>
          <w:b/>
          <w:bCs/>
        </w:rPr>
        <w:t>（高收入稳定型）</w:t>
      </w:r>
      <w:r w:rsidRPr="00880FB5">
        <w:t>：</w:t>
      </w:r>
      <w:r w:rsidRPr="00880FB5">
        <w:t xml:space="preserve"> - </w:t>
      </w:r>
      <w:r w:rsidRPr="00880FB5">
        <w:t>国家数量：</w:t>
      </w:r>
      <w:r w:rsidRPr="00880FB5">
        <w:t>40</w:t>
      </w:r>
      <w:r w:rsidRPr="00880FB5">
        <w:t>个</w:t>
      </w:r>
      <w:r w:rsidRPr="00880FB5">
        <w:t xml:space="preserve"> - </w:t>
      </w:r>
      <w:r w:rsidRPr="00880FB5">
        <w:t>平均</w:t>
      </w:r>
      <w:r w:rsidRPr="00880FB5">
        <w:t>ETI</w:t>
      </w:r>
      <w:r w:rsidRPr="00880FB5">
        <w:t>：</w:t>
      </w:r>
      <w:r w:rsidRPr="00880FB5">
        <w:t xml:space="preserve">0.8455 - </w:t>
      </w:r>
      <w:r w:rsidRPr="00880FB5">
        <w:t>平均人均</w:t>
      </w:r>
      <w:r w:rsidRPr="00880FB5">
        <w:t>GDP</w:t>
      </w:r>
      <w:r w:rsidRPr="00880FB5">
        <w:t>：</w:t>
      </w:r>
      <w:r w:rsidRPr="00880FB5">
        <w:t xml:space="preserve">$43,395 - </w:t>
      </w:r>
      <w:r w:rsidRPr="00880FB5">
        <w:t>特征：已进入非传染性疾病主导的成熟阶段，经济水平较高，健康投入充足，健康水平相对稳定</w:t>
      </w:r>
    </w:p>
    <w:p w14:paraId="60A89A8D" w14:textId="77777777" w:rsidR="00880FB5" w:rsidRPr="00880FB5" w:rsidRDefault="00880FB5" w:rsidP="00880FB5">
      <w:r w:rsidRPr="00880FB5">
        <w:rPr>
          <w:b/>
          <w:bCs/>
        </w:rPr>
        <w:t>Cluster 2</w:t>
      </w:r>
      <w:r w:rsidRPr="00880FB5">
        <w:rPr>
          <w:b/>
          <w:bCs/>
        </w:rPr>
        <w:t>（中低收入高负担型）</w:t>
      </w:r>
      <w:r w:rsidRPr="00880FB5">
        <w:t>：</w:t>
      </w:r>
      <w:r w:rsidRPr="00880FB5">
        <w:t xml:space="preserve"> - </w:t>
      </w:r>
      <w:r w:rsidRPr="00880FB5">
        <w:t>国家数量：</w:t>
      </w:r>
      <w:r w:rsidRPr="00880FB5">
        <w:t>35</w:t>
      </w:r>
      <w:r w:rsidRPr="00880FB5">
        <w:t>个</w:t>
      </w:r>
      <w:r w:rsidRPr="00880FB5">
        <w:t xml:space="preserve"> - </w:t>
      </w:r>
      <w:r w:rsidRPr="00880FB5">
        <w:t>平均</w:t>
      </w:r>
      <w:r w:rsidRPr="00880FB5">
        <w:t>ETI</w:t>
      </w:r>
      <w:r w:rsidRPr="00880FB5">
        <w:t>：</w:t>
      </w:r>
      <w:r w:rsidRPr="00880FB5">
        <w:t xml:space="preserve">0.3815 - </w:t>
      </w:r>
      <w:r w:rsidRPr="00880FB5">
        <w:t>平均人均</w:t>
      </w:r>
      <w:r w:rsidRPr="00880FB5">
        <w:t>GDP</w:t>
      </w:r>
      <w:r w:rsidRPr="00880FB5">
        <w:t>：</w:t>
      </w:r>
      <w:r w:rsidRPr="00880FB5">
        <w:t xml:space="preserve">$8,612 - </w:t>
      </w:r>
      <w:r w:rsidRPr="00880FB5">
        <w:t>特征：仍处于早期转型阶段，传染性疾病负担较重，经济水平较低，健康投入不足</w:t>
      </w:r>
    </w:p>
    <w:p w14:paraId="3F3DF993" w14:textId="77777777" w:rsidR="00880FB5" w:rsidRPr="00880FB5" w:rsidRDefault="00880FB5" w:rsidP="00880FB5">
      <w:r w:rsidRPr="00880FB5">
        <w:t>上述演化路径详见</w:t>
      </w:r>
      <w:r w:rsidRPr="00880FB5">
        <w:t>[</w:t>
      </w:r>
      <w:r w:rsidRPr="00880FB5">
        <w:t>图</w:t>
      </w:r>
      <w:r w:rsidRPr="00880FB5">
        <w:t>12 fig12_evolution_paths.png]</w:t>
      </w:r>
      <w:r w:rsidRPr="00880FB5">
        <w:t>。</w:t>
      </w:r>
    </w:p>
    <w:p w14:paraId="479C5AE3" w14:textId="5A59794C" w:rsidR="00880FB5" w:rsidRPr="00880FB5" w:rsidRDefault="00880FB5" w:rsidP="00880FB5">
      <w:r w:rsidRPr="00880FB5">
        <w:rPr>
          <w:b/>
          <w:bCs/>
        </w:rPr>
        <w:t>图</w:t>
      </w:r>
      <w:r w:rsidRPr="00880FB5">
        <w:rPr>
          <w:b/>
          <w:bCs/>
        </w:rPr>
        <w:t xml:space="preserve">2 </w:t>
      </w:r>
      <w:r w:rsidRPr="00880FB5">
        <w:rPr>
          <w:b/>
          <w:bCs/>
        </w:rPr>
        <w:t>典型演化路径图</w:t>
      </w:r>
    </w:p>
    <w:p w14:paraId="5457922D" w14:textId="75DD19ED" w:rsidR="00880FB5" w:rsidRPr="00880FB5" w:rsidRDefault="00880FB5" w:rsidP="00880FB5">
      <w:r w:rsidRPr="00880FB5">
        <w:rPr>
          <w:noProof/>
        </w:rPr>
        <w:drawing>
          <wp:inline distT="0" distB="0" distL="0" distR="0" wp14:anchorId="5007F554" wp14:editId="633EA8C3">
            <wp:extent cx="5334000" cy="1771650"/>
            <wp:effectExtent l="0" t="0" r="0" b="0"/>
            <wp:docPr id="60340963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1771650"/>
                    </a:xfrm>
                    <a:prstGeom prst="rect">
                      <a:avLst/>
                    </a:prstGeom>
                    <a:noFill/>
                    <a:ln>
                      <a:noFill/>
                    </a:ln>
                  </pic:spPr>
                </pic:pic>
              </a:graphicData>
            </a:graphic>
          </wp:inline>
        </w:drawing>
      </w:r>
      <w:r w:rsidRPr="00880FB5">
        <w:t xml:space="preserve"> </w:t>
      </w:r>
    </w:p>
    <w:p w14:paraId="3E8FAEC6" w14:textId="358F4A6D" w:rsidR="00880FB5" w:rsidRPr="00880FB5" w:rsidRDefault="00880FB5" w:rsidP="00880FB5">
      <w:pPr>
        <w:rPr>
          <w:i/>
        </w:rPr>
      </w:pPr>
      <w:r w:rsidRPr="00880FB5">
        <w:rPr>
          <w:i/>
        </w:rPr>
        <w:t>图</w:t>
      </w:r>
      <w:r w:rsidRPr="00880FB5">
        <w:rPr>
          <w:i/>
        </w:rPr>
        <w:t xml:space="preserve">2 </w:t>
      </w:r>
      <w:r w:rsidRPr="00880FB5">
        <w:rPr>
          <w:i/>
        </w:rPr>
        <w:t>典型演化路径图</w:t>
      </w:r>
    </w:p>
    <w:p w14:paraId="2930C762" w14:textId="55270E10" w:rsidR="00880FB5" w:rsidRPr="00880FB5" w:rsidRDefault="00880FB5" w:rsidP="001D69AA">
      <w:pPr>
        <w:ind w:firstLine="420"/>
      </w:pPr>
      <w:r w:rsidRPr="00880FB5">
        <w:t>图</w:t>
      </w:r>
      <w:r w:rsidRPr="00880FB5">
        <w:t>2</w:t>
      </w:r>
      <w:r w:rsidRPr="00880FB5">
        <w:t>展示了全球疾病谱的阶梯式演进路径，其中第一个</w:t>
      </w:r>
      <w:proofErr w:type="gramStart"/>
      <w:r w:rsidRPr="00880FB5">
        <w:t>图同时</w:t>
      </w:r>
      <w:proofErr w:type="gramEnd"/>
      <w:r w:rsidRPr="00880FB5">
        <w:t>包含了</w:t>
      </w:r>
      <w:r w:rsidRPr="00880FB5">
        <w:t>ETI</w:t>
      </w:r>
      <w:r w:rsidRPr="00880FB5">
        <w:t>和</w:t>
      </w:r>
      <w:r w:rsidRPr="00880FB5">
        <w:t>GDP</w:t>
      </w:r>
      <w:r w:rsidRPr="00880FB5">
        <w:t>曲线的对比。图中三条色带清晰展示了全球疾病谱的阶梯式演进：</w:t>
      </w:r>
      <w:r w:rsidRPr="00880FB5">
        <w:rPr>
          <w:b/>
          <w:bCs/>
        </w:rPr>
        <w:t>Cluster 0</w:t>
      </w:r>
      <w:r w:rsidRPr="00880FB5">
        <w:t xml:space="preserve"> </w:t>
      </w:r>
      <w:r w:rsidRPr="00880FB5">
        <w:t>呈现稳定的上升趋势，</w:t>
      </w:r>
      <w:r w:rsidRPr="00880FB5">
        <w:t>ETI</w:t>
      </w:r>
      <w:r w:rsidRPr="00880FB5">
        <w:t>从</w:t>
      </w:r>
      <w:r w:rsidRPr="00880FB5">
        <w:t>0.70</w:t>
      </w:r>
      <w:r w:rsidRPr="00880FB5">
        <w:t>左右提升至</w:t>
      </w:r>
      <w:r w:rsidRPr="00880FB5">
        <w:t>0.85</w:t>
      </w:r>
      <w:r w:rsidRPr="00880FB5">
        <w:t>左右，同时其</w:t>
      </w:r>
      <w:r w:rsidRPr="00880FB5">
        <w:t>GDP</w:t>
      </w:r>
      <w:r w:rsidRPr="00880FB5">
        <w:t>曲线也保持稳定增长，表明这些国家正处于中等收入转型阶段；</w:t>
      </w:r>
      <w:r w:rsidRPr="00880FB5">
        <w:rPr>
          <w:b/>
          <w:bCs/>
        </w:rPr>
        <w:t>Cluster 1</w:t>
      </w:r>
      <w:r w:rsidRPr="00880FB5">
        <w:t xml:space="preserve"> </w:t>
      </w:r>
      <w:r w:rsidRPr="00880FB5">
        <w:t>处于高位平台期（</w:t>
      </w:r>
      <w:r w:rsidRPr="00880FB5">
        <w:t>ETI≈0.84</w:t>
      </w:r>
      <w:r w:rsidRPr="00880FB5">
        <w:t>），增长曲线趋于平缓，同时其</w:t>
      </w:r>
      <w:r w:rsidRPr="00880FB5">
        <w:t>GDP</w:t>
      </w:r>
      <w:r w:rsidRPr="00880FB5">
        <w:t>曲线也保持较高水平（约</w:t>
      </w:r>
      <w:r w:rsidRPr="00880FB5">
        <w:t>$43,000</w:t>
      </w:r>
      <w:r w:rsidRPr="00880FB5">
        <w:t>），表明这些国家已进入非传染性疾病主导的成熟阶段；而</w:t>
      </w:r>
      <w:r w:rsidRPr="00880FB5">
        <w:t xml:space="preserve"> </w:t>
      </w:r>
      <w:r w:rsidRPr="00880FB5">
        <w:rPr>
          <w:b/>
          <w:bCs/>
        </w:rPr>
        <w:t>Cluster 2</w:t>
      </w:r>
      <w:r w:rsidRPr="00880FB5">
        <w:t xml:space="preserve"> ETI</w:t>
      </w:r>
      <w:r w:rsidRPr="00880FB5">
        <w:t>增长曲线从</w:t>
      </w:r>
      <w:r w:rsidRPr="00880FB5">
        <w:t>0.27</w:t>
      </w:r>
      <w:r w:rsidRPr="00880FB5">
        <w:t>左右提升至</w:t>
      </w:r>
      <w:r w:rsidRPr="00880FB5">
        <w:t>0.47</w:t>
      </w:r>
      <w:r w:rsidRPr="00880FB5">
        <w:t>左右，同时</w:t>
      </w:r>
      <w:r w:rsidRPr="00880FB5">
        <w:t>GDP</w:t>
      </w:r>
      <w:r w:rsidRPr="00880FB5">
        <w:t>增长也从</w:t>
      </w:r>
      <w:r w:rsidRPr="00880FB5">
        <w:t>$4,000</w:t>
      </w:r>
      <w:r w:rsidRPr="00880FB5">
        <w:t>左右增长至</w:t>
      </w:r>
      <w:r w:rsidRPr="00880FB5">
        <w:t>$11,000</w:t>
      </w:r>
      <w:r w:rsidRPr="00880FB5">
        <w:t>左右，显示出转型的进程，特别是在</w:t>
      </w:r>
      <w:r w:rsidRPr="00880FB5">
        <w:t>2015-2020</w:t>
      </w:r>
      <w:r w:rsidRPr="00880FB5">
        <w:t>年间出现了明显的加速，反映出这些国家在应对双重疾病负担时的政策努力。三条曲线之间的距离持续存在，表明全球健康转型的</w:t>
      </w:r>
      <w:proofErr w:type="gramStart"/>
      <w:r w:rsidRPr="00880FB5">
        <w:t>不</w:t>
      </w:r>
      <w:proofErr w:type="gramEnd"/>
      <w:r w:rsidRPr="00880FB5">
        <w:t>平等性仍然存在。</w:t>
      </w:r>
      <w:r w:rsidRPr="00880FB5">
        <w:t>ETI</w:t>
      </w:r>
      <w:r w:rsidRPr="00880FB5">
        <w:t>与</w:t>
      </w:r>
      <w:r w:rsidRPr="00880FB5">
        <w:t>GDP</w:t>
      </w:r>
      <w:r w:rsidRPr="00880FB5">
        <w:t>曲线的同步变化趋势，验证了经济发展与健康转型的正相关关系。</w:t>
      </w:r>
    </w:p>
    <w:p w14:paraId="4F5DD231" w14:textId="658219AB" w:rsidR="00880FB5" w:rsidRPr="00880FB5" w:rsidRDefault="00880FB5" w:rsidP="00880FB5">
      <w:pPr>
        <w:pStyle w:val="3"/>
      </w:pPr>
      <w:r>
        <w:rPr>
          <w:rFonts w:hint="eastAsia"/>
        </w:rPr>
        <w:t>4</w:t>
      </w:r>
      <w:r w:rsidRPr="00880FB5">
        <w:t>.</w:t>
      </w:r>
      <w:r>
        <w:rPr>
          <w:rFonts w:hint="eastAsia"/>
        </w:rPr>
        <w:t>1.</w:t>
      </w:r>
      <w:r w:rsidRPr="00880FB5">
        <w:t xml:space="preserve">5 </w:t>
      </w:r>
      <w:r w:rsidRPr="00880FB5">
        <w:rPr>
          <w:rFonts w:ascii="宋体" w:eastAsia="宋体" w:hAnsi="宋体" w:cs="宋体" w:hint="eastAsia"/>
        </w:rPr>
        <w:t>全球国家疾病谱系空间分布</w:t>
      </w:r>
    </w:p>
    <w:p w14:paraId="5D55889A" w14:textId="18F7BF89" w:rsidR="00880FB5" w:rsidRPr="00880FB5" w:rsidRDefault="00880FB5" w:rsidP="00880FB5">
      <w:r w:rsidRPr="00880FB5">
        <w:t>图</w:t>
      </w:r>
      <w:r>
        <w:rPr>
          <w:rFonts w:hint="eastAsia"/>
        </w:rPr>
        <w:t>3</w:t>
      </w:r>
      <w:r w:rsidRPr="00880FB5">
        <w:t xml:space="preserve"> </w:t>
      </w:r>
      <w:r w:rsidRPr="00880FB5">
        <w:t>空间分布图</w:t>
      </w:r>
    </w:p>
    <w:p w14:paraId="35665DE1" w14:textId="52E26DA7" w:rsidR="00880FB5" w:rsidRPr="00880FB5" w:rsidRDefault="00880FB5" w:rsidP="00880FB5">
      <w:r w:rsidRPr="00880FB5">
        <w:rPr>
          <w:noProof/>
        </w:rPr>
        <w:lastRenderedPageBreak/>
        <w:drawing>
          <wp:inline distT="0" distB="0" distL="0" distR="0" wp14:anchorId="5C5B6E49" wp14:editId="0A895DDC">
            <wp:extent cx="5476875" cy="2876550"/>
            <wp:effectExtent l="0" t="0" r="9525" b="0"/>
            <wp:docPr id="85687796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6875" cy="2876550"/>
                    </a:xfrm>
                    <a:prstGeom prst="rect">
                      <a:avLst/>
                    </a:prstGeom>
                    <a:noFill/>
                    <a:ln>
                      <a:noFill/>
                    </a:ln>
                  </pic:spPr>
                </pic:pic>
              </a:graphicData>
            </a:graphic>
          </wp:inline>
        </w:drawing>
      </w:r>
      <w:r w:rsidRPr="00880FB5">
        <w:t xml:space="preserve"> </w:t>
      </w:r>
    </w:p>
    <w:p w14:paraId="332C43BA" w14:textId="6758F53B" w:rsidR="00880FB5" w:rsidRPr="00880FB5" w:rsidRDefault="00880FB5" w:rsidP="00880FB5">
      <w:pPr>
        <w:rPr>
          <w:i/>
        </w:rPr>
      </w:pPr>
      <w:r w:rsidRPr="00880FB5">
        <w:rPr>
          <w:i/>
        </w:rPr>
        <w:t>图</w:t>
      </w:r>
      <w:r>
        <w:rPr>
          <w:rFonts w:hint="eastAsia"/>
          <w:i/>
        </w:rPr>
        <w:t>3</w:t>
      </w:r>
      <w:r w:rsidRPr="00880FB5">
        <w:rPr>
          <w:i/>
        </w:rPr>
        <w:t xml:space="preserve"> </w:t>
      </w:r>
      <w:r w:rsidRPr="00880FB5">
        <w:rPr>
          <w:i/>
        </w:rPr>
        <w:t>空间分布图</w:t>
      </w:r>
    </w:p>
    <w:p w14:paraId="590EC66C" w14:textId="04C09E17" w:rsidR="00880FB5" w:rsidRPr="00880FB5" w:rsidRDefault="00880FB5" w:rsidP="001D69AA">
      <w:pPr>
        <w:ind w:firstLine="420"/>
      </w:pPr>
      <w:r w:rsidRPr="00880FB5">
        <w:t>图</w:t>
      </w:r>
      <w:r>
        <w:rPr>
          <w:rFonts w:hint="eastAsia"/>
        </w:rPr>
        <w:t>3</w:t>
      </w:r>
      <w:r w:rsidRPr="00880FB5">
        <w:t>展示了全球</w:t>
      </w:r>
      <w:r w:rsidRPr="00880FB5">
        <w:t>ETI</w:t>
      </w:r>
      <w:r w:rsidRPr="00880FB5">
        <w:t>指数的空间分布格局。地图中</w:t>
      </w:r>
      <w:r>
        <w:rPr>
          <w:rFonts w:hint="eastAsia"/>
        </w:rPr>
        <w:t>浅</w:t>
      </w:r>
      <w:r w:rsidRPr="00880FB5">
        <w:t>色区域（高</w:t>
      </w:r>
      <w:r w:rsidRPr="00880FB5">
        <w:t>ETI</w:t>
      </w:r>
      <w:r w:rsidRPr="00880FB5">
        <w:t>）从北半球高纬度地区向赤道方向逐渐扩散，呈现出明显的纬度梯度特征。北美、西欧、东亚等发达地区呈现</w:t>
      </w:r>
      <w:r>
        <w:rPr>
          <w:rFonts w:hint="eastAsia"/>
        </w:rPr>
        <w:t>深黄</w:t>
      </w:r>
      <w:r w:rsidRPr="00880FB5">
        <w:t>色（</w:t>
      </w:r>
      <w:r w:rsidRPr="00880FB5">
        <w:t>ETI&gt;0.80</w:t>
      </w:r>
      <w:r w:rsidRPr="00880FB5">
        <w:t>），而撒哈拉以南非洲、南亚等欠发达地区呈现</w:t>
      </w:r>
      <w:r>
        <w:rPr>
          <w:rFonts w:hint="eastAsia"/>
        </w:rPr>
        <w:t>深色</w:t>
      </w:r>
      <w:r w:rsidRPr="00880FB5">
        <w:t>（</w:t>
      </w:r>
      <w:r w:rsidRPr="00880FB5">
        <w:t>ETI&lt;0.40</w:t>
      </w:r>
      <w:r w:rsidRPr="00880FB5">
        <w:t>）。值得注意的是，量化出的新加坡（</w:t>
      </w:r>
      <w:r w:rsidRPr="00880FB5">
        <w:t>SGP</w:t>
      </w:r>
      <w:r w:rsidRPr="00880FB5">
        <w:t>）等离群点，在图中以醒目的色块标注，揭示了经济繁荣与健康转型滞后的显著空间错位：新加坡虽然人均</w:t>
      </w:r>
      <w:r w:rsidRPr="00880FB5">
        <w:t>GDP</w:t>
      </w:r>
      <w:r w:rsidRPr="00880FB5">
        <w:t>高达</w:t>
      </w:r>
      <w:r w:rsidRPr="00880FB5">
        <w:t>$129,555</w:t>
      </w:r>
      <w:r w:rsidRPr="00880FB5">
        <w:t>（全球最高之一），但其</w:t>
      </w:r>
      <w:r w:rsidRPr="00880FB5">
        <w:t>ETI</w:t>
      </w:r>
      <w:r w:rsidRPr="00880FB5">
        <w:t>（</w:t>
      </w:r>
      <w:r w:rsidRPr="00880FB5">
        <w:t>0.7885</w:t>
      </w:r>
      <w:r w:rsidRPr="00880FB5">
        <w:t>）却低于许多中等收入国家，形成了</w:t>
      </w:r>
      <w:r w:rsidRPr="00880FB5">
        <w:t>“</w:t>
      </w:r>
      <w:r w:rsidRPr="00880FB5">
        <w:t>高收入</w:t>
      </w:r>
      <w:r w:rsidRPr="00880FB5">
        <w:t>-</w:t>
      </w:r>
      <w:r w:rsidRPr="00880FB5">
        <w:t>低</w:t>
      </w:r>
      <w:r w:rsidRPr="00880FB5">
        <w:t>ETI”</w:t>
      </w:r>
      <w:r w:rsidRPr="00880FB5">
        <w:t>的空间异常点。这种空间错位反映出过度依赖医疗技术而忽视公共卫生预防的政策偏差。</w:t>
      </w:r>
    </w:p>
    <w:p w14:paraId="26DF12A6" w14:textId="61A22214" w:rsidR="00880FB5" w:rsidRPr="00880FB5" w:rsidRDefault="00880FB5" w:rsidP="00880FB5">
      <w:pPr>
        <w:pStyle w:val="2"/>
      </w:pPr>
      <w:r>
        <w:rPr>
          <w:rFonts w:hint="eastAsia"/>
        </w:rPr>
        <w:t>4.2</w:t>
      </w:r>
      <w:r w:rsidRPr="00880FB5">
        <w:rPr>
          <w:rFonts w:ascii="宋体" w:eastAsia="宋体" w:hAnsi="宋体" w:cs="宋体" w:hint="eastAsia"/>
        </w:rPr>
        <w:t>形成不同国家在关键健康指标上的分布，分析影响健康指标因素</w:t>
      </w:r>
    </w:p>
    <w:p w14:paraId="56DB35FB" w14:textId="200F8E7B" w:rsidR="00880FB5" w:rsidRPr="00880FB5" w:rsidRDefault="00880FB5" w:rsidP="00880FB5">
      <w:pPr>
        <w:pStyle w:val="3"/>
      </w:pPr>
      <w:r>
        <w:rPr>
          <w:rFonts w:hint="eastAsia"/>
        </w:rPr>
        <w:t>4</w:t>
      </w:r>
      <w:r w:rsidRPr="00880FB5">
        <w:t>.</w:t>
      </w:r>
      <w:r>
        <w:rPr>
          <w:rFonts w:hint="eastAsia"/>
        </w:rPr>
        <w:t>2.</w:t>
      </w:r>
      <w:r w:rsidRPr="00880FB5">
        <w:t xml:space="preserve">1 </w:t>
      </w:r>
      <w:r w:rsidRPr="00880FB5">
        <w:rPr>
          <w:rFonts w:ascii="宋体" w:eastAsia="宋体" w:hAnsi="宋体" w:cs="宋体" w:hint="eastAsia"/>
        </w:rPr>
        <w:t>形成不同国家在关键健康指标上的分布</w:t>
      </w:r>
    </w:p>
    <w:p w14:paraId="0FEB3198" w14:textId="1C2B5255" w:rsidR="00880FB5" w:rsidRPr="00880FB5" w:rsidRDefault="00880FB5" w:rsidP="001D69AA">
      <w:r w:rsidRPr="00880FB5">
        <w:t>本研究构建了包含三个维度的多维健康指标体系</w:t>
      </w:r>
      <w:r>
        <w:rPr>
          <w:rFonts w:hint="eastAsia"/>
        </w:rPr>
        <w:t>H</w:t>
      </w:r>
      <w:r w:rsidRPr="00880FB5">
        <w:t>：</w:t>
      </w:r>
    </w:p>
    <w:p w14:paraId="4CDA4200" w14:textId="768F92F1" w:rsidR="00880FB5" w:rsidRPr="00880FB5" w:rsidRDefault="00880FB5" w:rsidP="00880FB5">
      <w:r w:rsidRPr="00880FB5">
        <w:rPr>
          <w:noProof/>
        </w:rPr>
        <w:drawing>
          <wp:inline distT="0" distB="0" distL="0" distR="0" wp14:anchorId="7DBEAE7F" wp14:editId="260DB2C2">
            <wp:extent cx="1438275" cy="590550"/>
            <wp:effectExtent l="0" t="0" r="9525" b="0"/>
            <wp:docPr id="132274171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8275" cy="590550"/>
                    </a:xfrm>
                    <a:prstGeom prst="rect">
                      <a:avLst/>
                    </a:prstGeom>
                    <a:noFill/>
                    <a:ln>
                      <a:noFill/>
                    </a:ln>
                  </pic:spPr>
                </pic:pic>
              </a:graphicData>
            </a:graphic>
          </wp:inline>
        </w:drawing>
      </w:r>
      <w:r w:rsidRPr="00880FB5">
        <w:t xml:space="preserve"> </w:t>
      </w:r>
    </w:p>
    <w:p w14:paraId="6C22D32A" w14:textId="77777777" w:rsidR="00880FB5" w:rsidRPr="00880FB5" w:rsidRDefault="00880FB5" w:rsidP="00880FB5">
      <w:r w:rsidRPr="00880FB5">
        <w:rPr>
          <w:b/>
          <w:bCs/>
        </w:rPr>
        <w:t>指标维度说明</w:t>
      </w:r>
      <w:r w:rsidRPr="00880FB5">
        <w:t>：</w:t>
      </w:r>
    </w:p>
    <w:p w14:paraId="0F0BD1F2" w14:textId="77777777" w:rsidR="00880FB5" w:rsidRPr="00880FB5" w:rsidRDefault="00880FB5" w:rsidP="00880FB5">
      <w:pPr>
        <w:numPr>
          <w:ilvl w:val="0"/>
          <w:numId w:val="3"/>
        </w:numPr>
      </w:pPr>
      <w:r w:rsidRPr="00880FB5">
        <w:rPr>
          <w:b/>
          <w:bCs/>
        </w:rPr>
        <w:t>转型维度</w:t>
      </w:r>
      <w:r w:rsidRPr="00880FB5">
        <w:t>：</w:t>
      </w:r>
      <w:r w:rsidRPr="00880FB5">
        <w:t>ETI</w:t>
      </w:r>
      <w:r w:rsidRPr="00880FB5">
        <w:t>（流行病学转型指数），</w:t>
      </w:r>
      <w:proofErr w:type="gramStart"/>
      <w:r w:rsidRPr="00880FB5">
        <w:t>衡量非</w:t>
      </w:r>
      <w:proofErr w:type="gramEnd"/>
      <w:r w:rsidRPr="00880FB5">
        <w:t>传染性疾病在总死亡中的占比</w:t>
      </w:r>
    </w:p>
    <w:p w14:paraId="5381E2BE" w14:textId="77777777" w:rsidR="00880FB5" w:rsidRPr="00880FB5" w:rsidRDefault="00880FB5" w:rsidP="00880FB5">
      <w:pPr>
        <w:numPr>
          <w:ilvl w:val="0"/>
          <w:numId w:val="3"/>
        </w:numPr>
      </w:pPr>
      <w:r w:rsidRPr="00880FB5">
        <w:rPr>
          <w:b/>
          <w:bCs/>
        </w:rPr>
        <w:t>负担维度</w:t>
      </w:r>
      <w:r w:rsidRPr="00880FB5">
        <w:t>：</w:t>
      </w:r>
      <w:proofErr w:type="spellStart"/>
      <w:r w:rsidRPr="00880FB5">
        <w:t>NCD_Rate</w:t>
      </w:r>
      <w:proofErr w:type="spellEnd"/>
      <w:r w:rsidRPr="00880FB5">
        <w:t>（每</w:t>
      </w:r>
      <w:r w:rsidRPr="00880FB5">
        <w:t>10</w:t>
      </w:r>
      <w:r w:rsidRPr="00880FB5">
        <w:t>万人非传染性疾病死亡率），反映疾病负担严重程度</w:t>
      </w:r>
    </w:p>
    <w:p w14:paraId="38E464D9" w14:textId="77777777" w:rsidR="00880FB5" w:rsidRPr="00880FB5" w:rsidRDefault="00880FB5" w:rsidP="00880FB5">
      <w:pPr>
        <w:numPr>
          <w:ilvl w:val="0"/>
          <w:numId w:val="3"/>
        </w:numPr>
      </w:pPr>
      <w:r w:rsidRPr="00880FB5">
        <w:rPr>
          <w:b/>
          <w:bCs/>
        </w:rPr>
        <w:t>生存质量维度</w:t>
      </w:r>
      <w:r w:rsidRPr="00880FB5">
        <w:t>：</w:t>
      </w:r>
      <w:r w:rsidRPr="00880FB5">
        <w:t>SP.DYN.LE00.IN</w:t>
      </w:r>
      <w:r w:rsidRPr="00880FB5">
        <w:t>（预期寿命），反映整体健康水平和生活质量</w:t>
      </w:r>
    </w:p>
    <w:p w14:paraId="2CFD99CC" w14:textId="77777777" w:rsidR="00880FB5" w:rsidRPr="00880FB5" w:rsidRDefault="00880FB5" w:rsidP="00880FB5">
      <w:r w:rsidRPr="00880FB5">
        <w:rPr>
          <w:b/>
          <w:bCs/>
        </w:rPr>
        <w:t>数据来源</w:t>
      </w:r>
      <w:r w:rsidRPr="00880FB5">
        <w:t>：</w:t>
      </w:r>
      <w:r w:rsidRPr="00880FB5">
        <w:t xml:space="preserve"> - </w:t>
      </w:r>
      <w:r w:rsidRPr="00880FB5">
        <w:rPr>
          <w:b/>
          <w:bCs/>
        </w:rPr>
        <w:t>01_disease_mortality</w:t>
      </w:r>
      <w:r w:rsidRPr="00880FB5">
        <w:t>：死亡原因数据（</w:t>
      </w:r>
      <w:r w:rsidRPr="00880FB5">
        <w:t>ETI</w:t>
      </w:r>
      <w:r w:rsidRPr="00880FB5">
        <w:t>、</w:t>
      </w:r>
      <w:proofErr w:type="spellStart"/>
      <w:r w:rsidRPr="00880FB5">
        <w:t>NCD_Rate</w:t>
      </w:r>
      <w:proofErr w:type="spellEnd"/>
      <w:r w:rsidRPr="00880FB5">
        <w:t>）</w:t>
      </w:r>
      <w:r w:rsidRPr="00880FB5">
        <w:t xml:space="preserve"> - </w:t>
      </w:r>
      <w:r w:rsidRPr="00880FB5">
        <w:rPr>
          <w:b/>
          <w:bCs/>
        </w:rPr>
        <w:t>03_nutrition_population</w:t>
      </w:r>
      <w:r w:rsidRPr="00880FB5">
        <w:t>：健康营养和人口统计数据（预期寿命）</w:t>
      </w:r>
    </w:p>
    <w:p w14:paraId="1801ED18" w14:textId="77777777" w:rsidR="00880FB5" w:rsidRPr="00880FB5" w:rsidRDefault="00880FB5" w:rsidP="00880FB5">
      <w:pPr>
        <w:rPr>
          <w:b/>
          <w:bCs/>
          <w:i/>
        </w:rPr>
      </w:pPr>
      <w:r w:rsidRPr="00880FB5">
        <w:rPr>
          <w:b/>
          <w:bCs/>
          <w:i/>
        </w:rPr>
        <w:t xml:space="preserve">2.1.2 </w:t>
      </w:r>
      <w:r w:rsidRPr="00880FB5">
        <w:rPr>
          <w:b/>
          <w:bCs/>
          <w:i/>
        </w:rPr>
        <w:t>健康表现指数（</w:t>
      </w:r>
      <w:r w:rsidRPr="00880FB5">
        <w:rPr>
          <w:b/>
          <w:bCs/>
          <w:i/>
        </w:rPr>
        <w:t>HPI</w:t>
      </w:r>
      <w:r w:rsidRPr="00880FB5">
        <w:rPr>
          <w:b/>
          <w:bCs/>
          <w:i/>
        </w:rPr>
        <w:t>）分析</w:t>
      </w:r>
    </w:p>
    <w:p w14:paraId="1CF17E39" w14:textId="77777777" w:rsidR="00880FB5" w:rsidRPr="00880FB5" w:rsidRDefault="00880FB5" w:rsidP="00880FB5">
      <w:r w:rsidRPr="00880FB5">
        <w:t>为了综合评估各国健康表现，本研究计算了健康表现指数（</w:t>
      </w:r>
      <w:r w:rsidRPr="00880FB5">
        <w:t>HPI</w:t>
      </w:r>
      <w:r w:rsidRPr="00880FB5">
        <w:t>）：</w:t>
      </w:r>
    </w:p>
    <w:p w14:paraId="778415A3" w14:textId="77777777" w:rsidR="00880FB5" w:rsidRPr="00880FB5" w:rsidRDefault="00880FB5" w:rsidP="00880FB5">
      <w:r w:rsidRPr="00880FB5">
        <w:rPr>
          <w:b/>
          <w:bCs/>
        </w:rPr>
        <w:t>HPI</w:t>
      </w:r>
      <w:r w:rsidRPr="00880FB5">
        <w:rPr>
          <w:b/>
          <w:bCs/>
        </w:rPr>
        <w:t>计算方法</w:t>
      </w:r>
      <w:r w:rsidRPr="00880FB5">
        <w:t>：</w:t>
      </w:r>
    </w:p>
    <w:p w14:paraId="213F129E" w14:textId="23E39244" w:rsidR="00880FB5" w:rsidRPr="00880FB5" w:rsidRDefault="00880FB5" w:rsidP="00880FB5">
      <w:r w:rsidRPr="00880FB5">
        <w:rPr>
          <w:noProof/>
        </w:rPr>
        <w:lastRenderedPageBreak/>
        <w:drawing>
          <wp:inline distT="0" distB="0" distL="0" distR="0" wp14:anchorId="1739271D" wp14:editId="60B1E679">
            <wp:extent cx="2628900" cy="457200"/>
            <wp:effectExtent l="0" t="0" r="0" b="0"/>
            <wp:docPr id="192529497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8900" cy="457200"/>
                    </a:xfrm>
                    <a:prstGeom prst="rect">
                      <a:avLst/>
                    </a:prstGeom>
                    <a:noFill/>
                    <a:ln>
                      <a:noFill/>
                    </a:ln>
                  </pic:spPr>
                </pic:pic>
              </a:graphicData>
            </a:graphic>
          </wp:inline>
        </w:drawing>
      </w:r>
      <w:r w:rsidRPr="00880FB5">
        <w:t xml:space="preserve"> </w:t>
      </w:r>
    </w:p>
    <w:p w14:paraId="0BB9E961" w14:textId="702FA593" w:rsidR="00880FB5" w:rsidRPr="00880FB5" w:rsidRDefault="00880FB5" w:rsidP="00880FB5">
      <w:r w:rsidRPr="00880FB5">
        <w:t>其中：</w:t>
      </w:r>
      <w:r w:rsidRPr="00880FB5">
        <w:t xml:space="preserve"> - </w:t>
      </w:r>
      <w:r w:rsidRPr="00880FB5">
        <w:rPr>
          <w:noProof/>
        </w:rPr>
        <w:drawing>
          <wp:inline distT="0" distB="0" distL="0" distR="0" wp14:anchorId="069E4972" wp14:editId="56F7817E">
            <wp:extent cx="1428750" cy="390525"/>
            <wp:effectExtent l="0" t="0" r="0" b="9525"/>
            <wp:docPr id="70571553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28750" cy="390525"/>
                    </a:xfrm>
                    <a:prstGeom prst="rect">
                      <a:avLst/>
                    </a:prstGeom>
                    <a:noFill/>
                    <a:ln>
                      <a:noFill/>
                    </a:ln>
                  </pic:spPr>
                </pic:pic>
              </a:graphicData>
            </a:graphic>
          </wp:inline>
        </w:drawing>
      </w:r>
      <w:r w:rsidRPr="00880FB5">
        <w:t>（</w:t>
      </w:r>
      <w:r w:rsidRPr="00880FB5">
        <w:t>ETI</w:t>
      </w:r>
      <w:r w:rsidRPr="00880FB5">
        <w:t>越低越好）</w:t>
      </w:r>
      <w:r w:rsidRPr="00880FB5">
        <w:t xml:space="preserve"> - </w:t>
      </w:r>
      <w:r w:rsidRPr="00880FB5">
        <w:rPr>
          <w:noProof/>
        </w:rPr>
        <w:drawing>
          <wp:inline distT="0" distB="0" distL="0" distR="0" wp14:anchorId="01745FF4" wp14:editId="4448C974">
            <wp:extent cx="2495550" cy="390525"/>
            <wp:effectExtent l="0" t="0" r="0" b="9525"/>
            <wp:docPr id="14283985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95550" cy="390525"/>
                    </a:xfrm>
                    <a:prstGeom prst="rect">
                      <a:avLst/>
                    </a:prstGeom>
                    <a:noFill/>
                    <a:ln>
                      <a:noFill/>
                    </a:ln>
                  </pic:spPr>
                </pic:pic>
              </a:graphicData>
            </a:graphic>
          </wp:inline>
        </w:drawing>
      </w:r>
      <w:r w:rsidRPr="00880FB5">
        <w:t>（</w:t>
      </w:r>
      <w:proofErr w:type="spellStart"/>
      <w:r w:rsidRPr="00880FB5">
        <w:t>NCD_Rate</w:t>
      </w:r>
      <w:proofErr w:type="spellEnd"/>
      <w:r w:rsidRPr="00880FB5">
        <w:t>越低越好）</w:t>
      </w:r>
      <w:r w:rsidRPr="00880FB5">
        <w:t xml:space="preserve"> - </w:t>
      </w:r>
      <w:r w:rsidRPr="00880FB5">
        <w:rPr>
          <w:noProof/>
        </w:rPr>
        <w:drawing>
          <wp:inline distT="0" distB="0" distL="0" distR="0" wp14:anchorId="6891B655" wp14:editId="06C3BAD1">
            <wp:extent cx="1266825" cy="390525"/>
            <wp:effectExtent l="0" t="0" r="9525" b="9525"/>
            <wp:docPr id="92459244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66825" cy="390525"/>
                    </a:xfrm>
                    <a:prstGeom prst="rect">
                      <a:avLst/>
                    </a:prstGeom>
                    <a:noFill/>
                    <a:ln>
                      <a:noFill/>
                    </a:ln>
                  </pic:spPr>
                </pic:pic>
              </a:graphicData>
            </a:graphic>
          </wp:inline>
        </w:drawing>
      </w:r>
      <w:r w:rsidRPr="00880FB5">
        <w:t>（预期寿命越高越好）</w:t>
      </w:r>
    </w:p>
    <w:p w14:paraId="763AE7A1" w14:textId="77777777" w:rsidR="00880FB5" w:rsidRPr="00880FB5" w:rsidRDefault="00880FB5" w:rsidP="00880FB5">
      <w:r w:rsidRPr="00880FB5">
        <w:rPr>
          <w:b/>
          <w:bCs/>
        </w:rPr>
        <w:t>HPI</w:t>
      </w:r>
      <w:r w:rsidRPr="00880FB5">
        <w:rPr>
          <w:b/>
          <w:bCs/>
        </w:rPr>
        <w:t>排名前</w:t>
      </w:r>
      <w:r w:rsidRPr="00880FB5">
        <w:rPr>
          <w:b/>
          <w:bCs/>
        </w:rPr>
        <w:t>10</w:t>
      </w:r>
      <w:r w:rsidRPr="00880FB5">
        <w:rPr>
          <w:b/>
          <w:bCs/>
        </w:rPr>
        <w:t>的国家</w:t>
      </w:r>
      <w:r w:rsidRPr="00880FB5">
        <w:t>：</w:t>
      </w:r>
    </w:p>
    <w:tbl>
      <w:tblPr>
        <w:tblW w:w="0" w:type="pct"/>
        <w:tblLook w:val="04A0" w:firstRow="1" w:lastRow="0" w:firstColumn="1" w:lastColumn="0" w:noHBand="0" w:noVBand="1"/>
      </w:tblPr>
      <w:tblGrid>
        <w:gridCol w:w="1176"/>
        <w:gridCol w:w="951"/>
        <w:gridCol w:w="951"/>
        <w:gridCol w:w="1377"/>
        <w:gridCol w:w="1176"/>
      </w:tblGrid>
      <w:tr w:rsidR="00880FB5" w:rsidRPr="00880FB5" w14:paraId="2912E6B1" w14:textId="77777777">
        <w:tc>
          <w:tcPr>
            <w:tcW w:w="0" w:type="auto"/>
            <w:tcBorders>
              <w:top w:val="nil"/>
              <w:left w:val="nil"/>
              <w:bottom w:val="nil"/>
              <w:right w:val="nil"/>
            </w:tcBorders>
            <w:hideMark/>
          </w:tcPr>
          <w:p w14:paraId="4CD510EF" w14:textId="77777777" w:rsidR="00880FB5" w:rsidRPr="00880FB5" w:rsidRDefault="00880FB5" w:rsidP="00880FB5">
            <w:r w:rsidRPr="00880FB5">
              <w:t>国家</w:t>
            </w:r>
          </w:p>
        </w:tc>
        <w:tc>
          <w:tcPr>
            <w:tcW w:w="0" w:type="auto"/>
            <w:tcBorders>
              <w:top w:val="nil"/>
              <w:left w:val="nil"/>
              <w:bottom w:val="nil"/>
              <w:right w:val="nil"/>
            </w:tcBorders>
            <w:hideMark/>
          </w:tcPr>
          <w:p w14:paraId="24F78DFF" w14:textId="77777777" w:rsidR="00880FB5" w:rsidRPr="00880FB5" w:rsidRDefault="00880FB5" w:rsidP="00880FB5">
            <w:r w:rsidRPr="00880FB5">
              <w:t>HPI</w:t>
            </w:r>
          </w:p>
        </w:tc>
        <w:tc>
          <w:tcPr>
            <w:tcW w:w="0" w:type="auto"/>
            <w:tcBorders>
              <w:top w:val="nil"/>
              <w:left w:val="nil"/>
              <w:bottom w:val="nil"/>
              <w:right w:val="nil"/>
            </w:tcBorders>
            <w:hideMark/>
          </w:tcPr>
          <w:p w14:paraId="480F3C10" w14:textId="77777777" w:rsidR="00880FB5" w:rsidRPr="00880FB5" w:rsidRDefault="00880FB5" w:rsidP="00880FB5">
            <w:r w:rsidRPr="00880FB5">
              <w:t>ETI</w:t>
            </w:r>
          </w:p>
        </w:tc>
        <w:tc>
          <w:tcPr>
            <w:tcW w:w="0" w:type="auto"/>
            <w:tcBorders>
              <w:top w:val="nil"/>
              <w:left w:val="nil"/>
              <w:bottom w:val="nil"/>
              <w:right w:val="nil"/>
            </w:tcBorders>
            <w:hideMark/>
          </w:tcPr>
          <w:p w14:paraId="0B801625" w14:textId="77777777" w:rsidR="00880FB5" w:rsidRPr="00880FB5" w:rsidRDefault="00880FB5" w:rsidP="00880FB5">
            <w:proofErr w:type="spellStart"/>
            <w:r w:rsidRPr="00880FB5">
              <w:t>NCD_Rate</w:t>
            </w:r>
            <w:proofErr w:type="spellEnd"/>
          </w:p>
        </w:tc>
        <w:tc>
          <w:tcPr>
            <w:tcW w:w="0" w:type="auto"/>
            <w:tcBorders>
              <w:top w:val="nil"/>
              <w:left w:val="nil"/>
              <w:bottom w:val="nil"/>
              <w:right w:val="nil"/>
            </w:tcBorders>
            <w:hideMark/>
          </w:tcPr>
          <w:p w14:paraId="4BDE453C" w14:textId="77777777" w:rsidR="00880FB5" w:rsidRPr="00880FB5" w:rsidRDefault="00880FB5" w:rsidP="00880FB5">
            <w:r w:rsidRPr="00880FB5">
              <w:t>预期寿命</w:t>
            </w:r>
          </w:p>
        </w:tc>
      </w:tr>
      <w:tr w:rsidR="00880FB5" w:rsidRPr="00880FB5" w14:paraId="4C468C05" w14:textId="77777777">
        <w:tc>
          <w:tcPr>
            <w:tcW w:w="0" w:type="auto"/>
            <w:tcBorders>
              <w:top w:val="nil"/>
              <w:left w:val="nil"/>
              <w:bottom w:val="nil"/>
              <w:right w:val="nil"/>
            </w:tcBorders>
            <w:hideMark/>
          </w:tcPr>
          <w:p w14:paraId="5528CA40" w14:textId="77777777" w:rsidR="00880FB5" w:rsidRPr="00880FB5" w:rsidRDefault="00880FB5" w:rsidP="00880FB5">
            <w:r w:rsidRPr="00880FB5">
              <w:t>韩国</w:t>
            </w:r>
          </w:p>
        </w:tc>
        <w:tc>
          <w:tcPr>
            <w:tcW w:w="0" w:type="auto"/>
            <w:tcBorders>
              <w:top w:val="nil"/>
              <w:left w:val="nil"/>
              <w:bottom w:val="nil"/>
              <w:right w:val="nil"/>
            </w:tcBorders>
            <w:hideMark/>
          </w:tcPr>
          <w:p w14:paraId="18E3CAB3" w14:textId="77777777" w:rsidR="00880FB5" w:rsidRPr="00880FB5" w:rsidRDefault="00880FB5" w:rsidP="00880FB5">
            <w:r w:rsidRPr="00880FB5">
              <w:t>0.9068</w:t>
            </w:r>
          </w:p>
        </w:tc>
        <w:tc>
          <w:tcPr>
            <w:tcW w:w="0" w:type="auto"/>
            <w:tcBorders>
              <w:top w:val="nil"/>
              <w:left w:val="nil"/>
              <w:bottom w:val="nil"/>
              <w:right w:val="nil"/>
            </w:tcBorders>
            <w:hideMark/>
          </w:tcPr>
          <w:p w14:paraId="75E3F982" w14:textId="77777777" w:rsidR="00880FB5" w:rsidRPr="00880FB5" w:rsidRDefault="00880FB5" w:rsidP="00880FB5">
            <w:r w:rsidRPr="00880FB5">
              <w:t>0.0004</w:t>
            </w:r>
          </w:p>
        </w:tc>
        <w:tc>
          <w:tcPr>
            <w:tcW w:w="0" w:type="auto"/>
            <w:tcBorders>
              <w:top w:val="nil"/>
              <w:left w:val="nil"/>
              <w:bottom w:val="nil"/>
              <w:right w:val="nil"/>
            </w:tcBorders>
            <w:hideMark/>
          </w:tcPr>
          <w:p w14:paraId="45E7F12E" w14:textId="77777777" w:rsidR="00880FB5" w:rsidRPr="00880FB5" w:rsidRDefault="00880FB5" w:rsidP="00880FB5">
            <w:r w:rsidRPr="00880FB5">
              <w:t>0.2711</w:t>
            </w:r>
          </w:p>
        </w:tc>
        <w:tc>
          <w:tcPr>
            <w:tcW w:w="0" w:type="auto"/>
            <w:tcBorders>
              <w:top w:val="nil"/>
              <w:left w:val="nil"/>
              <w:bottom w:val="nil"/>
              <w:right w:val="nil"/>
            </w:tcBorders>
            <w:hideMark/>
          </w:tcPr>
          <w:p w14:paraId="6E1C3C69" w14:textId="77777777" w:rsidR="00880FB5" w:rsidRPr="00880FB5" w:rsidRDefault="00880FB5" w:rsidP="00880FB5">
            <w:r w:rsidRPr="00880FB5">
              <w:t>82.68</w:t>
            </w:r>
          </w:p>
        </w:tc>
      </w:tr>
      <w:tr w:rsidR="00880FB5" w:rsidRPr="00880FB5" w14:paraId="3EB47081" w14:textId="77777777">
        <w:tc>
          <w:tcPr>
            <w:tcW w:w="0" w:type="auto"/>
            <w:tcBorders>
              <w:top w:val="nil"/>
              <w:left w:val="nil"/>
              <w:bottom w:val="nil"/>
              <w:right w:val="nil"/>
            </w:tcBorders>
            <w:hideMark/>
          </w:tcPr>
          <w:p w14:paraId="497669AB" w14:textId="77777777" w:rsidR="00880FB5" w:rsidRPr="00880FB5" w:rsidRDefault="00880FB5" w:rsidP="00880FB5">
            <w:r w:rsidRPr="00880FB5">
              <w:t>日本</w:t>
            </w:r>
          </w:p>
        </w:tc>
        <w:tc>
          <w:tcPr>
            <w:tcW w:w="0" w:type="auto"/>
            <w:tcBorders>
              <w:top w:val="nil"/>
              <w:left w:val="nil"/>
              <w:bottom w:val="nil"/>
              <w:right w:val="nil"/>
            </w:tcBorders>
            <w:hideMark/>
          </w:tcPr>
          <w:p w14:paraId="5EC09465" w14:textId="77777777" w:rsidR="00880FB5" w:rsidRPr="00880FB5" w:rsidRDefault="00880FB5" w:rsidP="00880FB5">
            <w:r w:rsidRPr="00880FB5">
              <w:t>0.8936</w:t>
            </w:r>
          </w:p>
        </w:tc>
        <w:tc>
          <w:tcPr>
            <w:tcW w:w="0" w:type="auto"/>
            <w:tcBorders>
              <w:top w:val="nil"/>
              <w:left w:val="nil"/>
              <w:bottom w:val="nil"/>
              <w:right w:val="nil"/>
            </w:tcBorders>
            <w:hideMark/>
          </w:tcPr>
          <w:p w14:paraId="1D09C747" w14:textId="77777777" w:rsidR="00880FB5" w:rsidRPr="00880FB5" w:rsidRDefault="00880FB5" w:rsidP="00880FB5">
            <w:r w:rsidRPr="00880FB5">
              <w:t>0.0003</w:t>
            </w:r>
          </w:p>
        </w:tc>
        <w:tc>
          <w:tcPr>
            <w:tcW w:w="0" w:type="auto"/>
            <w:tcBorders>
              <w:top w:val="nil"/>
              <w:left w:val="nil"/>
              <w:bottom w:val="nil"/>
              <w:right w:val="nil"/>
            </w:tcBorders>
            <w:hideMark/>
          </w:tcPr>
          <w:p w14:paraId="1B2EA771" w14:textId="77777777" w:rsidR="00880FB5" w:rsidRPr="00880FB5" w:rsidRDefault="00880FB5" w:rsidP="00880FB5">
            <w:r w:rsidRPr="00880FB5">
              <w:t>0.3116</w:t>
            </w:r>
          </w:p>
        </w:tc>
        <w:tc>
          <w:tcPr>
            <w:tcW w:w="0" w:type="auto"/>
            <w:tcBorders>
              <w:top w:val="nil"/>
              <w:left w:val="nil"/>
              <w:bottom w:val="nil"/>
              <w:right w:val="nil"/>
            </w:tcBorders>
            <w:hideMark/>
          </w:tcPr>
          <w:p w14:paraId="67DA59D0" w14:textId="77777777" w:rsidR="00880FB5" w:rsidRPr="00880FB5" w:rsidRDefault="00880FB5" w:rsidP="00880FB5">
            <w:r w:rsidRPr="00880FB5">
              <w:t>84.00</w:t>
            </w:r>
          </w:p>
        </w:tc>
      </w:tr>
      <w:tr w:rsidR="00880FB5" w:rsidRPr="00880FB5" w14:paraId="354FF9DF" w14:textId="77777777">
        <w:tc>
          <w:tcPr>
            <w:tcW w:w="0" w:type="auto"/>
            <w:tcBorders>
              <w:top w:val="nil"/>
              <w:left w:val="nil"/>
              <w:bottom w:val="nil"/>
              <w:right w:val="nil"/>
            </w:tcBorders>
            <w:hideMark/>
          </w:tcPr>
          <w:p w14:paraId="2B4CECF1" w14:textId="77777777" w:rsidR="00880FB5" w:rsidRPr="00880FB5" w:rsidRDefault="00880FB5" w:rsidP="00880FB5">
            <w:r w:rsidRPr="00880FB5">
              <w:t>以色列</w:t>
            </w:r>
          </w:p>
        </w:tc>
        <w:tc>
          <w:tcPr>
            <w:tcW w:w="0" w:type="auto"/>
            <w:tcBorders>
              <w:top w:val="nil"/>
              <w:left w:val="nil"/>
              <w:bottom w:val="nil"/>
              <w:right w:val="nil"/>
            </w:tcBorders>
            <w:hideMark/>
          </w:tcPr>
          <w:p w14:paraId="412A987E" w14:textId="77777777" w:rsidR="00880FB5" w:rsidRPr="00880FB5" w:rsidRDefault="00880FB5" w:rsidP="00880FB5">
            <w:r w:rsidRPr="00880FB5">
              <w:t>0.8906</w:t>
            </w:r>
          </w:p>
        </w:tc>
        <w:tc>
          <w:tcPr>
            <w:tcW w:w="0" w:type="auto"/>
            <w:tcBorders>
              <w:top w:val="nil"/>
              <w:left w:val="nil"/>
              <w:bottom w:val="nil"/>
              <w:right w:val="nil"/>
            </w:tcBorders>
            <w:hideMark/>
          </w:tcPr>
          <w:p w14:paraId="1A28E36E" w14:textId="77777777" w:rsidR="00880FB5" w:rsidRPr="00880FB5" w:rsidRDefault="00880FB5" w:rsidP="00880FB5">
            <w:r w:rsidRPr="00880FB5">
              <w:t>0.0005</w:t>
            </w:r>
          </w:p>
        </w:tc>
        <w:tc>
          <w:tcPr>
            <w:tcW w:w="0" w:type="auto"/>
            <w:tcBorders>
              <w:top w:val="nil"/>
              <w:left w:val="nil"/>
              <w:bottom w:val="nil"/>
              <w:right w:val="nil"/>
            </w:tcBorders>
            <w:hideMark/>
          </w:tcPr>
          <w:p w14:paraId="2DA9BBA5" w14:textId="77777777" w:rsidR="00880FB5" w:rsidRPr="00880FB5" w:rsidRDefault="00880FB5" w:rsidP="00880FB5">
            <w:r w:rsidRPr="00880FB5">
              <w:t>0.2946</w:t>
            </w:r>
          </w:p>
        </w:tc>
        <w:tc>
          <w:tcPr>
            <w:tcW w:w="0" w:type="auto"/>
            <w:tcBorders>
              <w:top w:val="nil"/>
              <w:left w:val="nil"/>
              <w:bottom w:val="nil"/>
              <w:right w:val="nil"/>
            </w:tcBorders>
            <w:hideMark/>
          </w:tcPr>
          <w:p w14:paraId="639063C2" w14:textId="77777777" w:rsidR="00880FB5" w:rsidRPr="00880FB5" w:rsidRDefault="00880FB5" w:rsidP="00880FB5">
            <w:r w:rsidRPr="00880FB5">
              <w:t>82.70</w:t>
            </w:r>
          </w:p>
        </w:tc>
      </w:tr>
      <w:tr w:rsidR="00880FB5" w:rsidRPr="00880FB5" w14:paraId="25CCF9A6" w14:textId="77777777">
        <w:tc>
          <w:tcPr>
            <w:tcW w:w="0" w:type="auto"/>
            <w:tcBorders>
              <w:top w:val="nil"/>
              <w:left w:val="nil"/>
              <w:bottom w:val="nil"/>
              <w:right w:val="nil"/>
            </w:tcBorders>
            <w:hideMark/>
          </w:tcPr>
          <w:p w14:paraId="5831A52B" w14:textId="77777777" w:rsidR="00880FB5" w:rsidRPr="00880FB5" w:rsidRDefault="00880FB5" w:rsidP="00880FB5">
            <w:r w:rsidRPr="00880FB5">
              <w:t>法国</w:t>
            </w:r>
          </w:p>
        </w:tc>
        <w:tc>
          <w:tcPr>
            <w:tcW w:w="0" w:type="auto"/>
            <w:tcBorders>
              <w:top w:val="nil"/>
              <w:left w:val="nil"/>
              <w:bottom w:val="nil"/>
              <w:right w:val="nil"/>
            </w:tcBorders>
            <w:hideMark/>
          </w:tcPr>
          <w:p w14:paraId="039A5591" w14:textId="77777777" w:rsidR="00880FB5" w:rsidRPr="00880FB5" w:rsidRDefault="00880FB5" w:rsidP="00880FB5">
            <w:r w:rsidRPr="00880FB5">
              <w:t>0.8898</w:t>
            </w:r>
          </w:p>
        </w:tc>
        <w:tc>
          <w:tcPr>
            <w:tcW w:w="0" w:type="auto"/>
            <w:tcBorders>
              <w:top w:val="nil"/>
              <w:left w:val="nil"/>
              <w:bottom w:val="nil"/>
              <w:right w:val="nil"/>
            </w:tcBorders>
            <w:hideMark/>
          </w:tcPr>
          <w:p w14:paraId="52D14137" w14:textId="77777777" w:rsidR="00880FB5" w:rsidRPr="00880FB5" w:rsidRDefault="00880FB5" w:rsidP="00880FB5">
            <w:r w:rsidRPr="00880FB5">
              <w:t>0.0007</w:t>
            </w:r>
          </w:p>
        </w:tc>
        <w:tc>
          <w:tcPr>
            <w:tcW w:w="0" w:type="auto"/>
            <w:tcBorders>
              <w:top w:val="nil"/>
              <w:left w:val="nil"/>
              <w:bottom w:val="nil"/>
              <w:right w:val="nil"/>
            </w:tcBorders>
            <w:hideMark/>
          </w:tcPr>
          <w:p w14:paraId="40BFB4E5" w14:textId="77777777" w:rsidR="00880FB5" w:rsidRPr="00880FB5" w:rsidRDefault="00880FB5" w:rsidP="00880FB5">
            <w:r w:rsidRPr="00880FB5">
              <w:t>0.2879</w:t>
            </w:r>
          </w:p>
        </w:tc>
        <w:tc>
          <w:tcPr>
            <w:tcW w:w="0" w:type="auto"/>
            <w:tcBorders>
              <w:top w:val="nil"/>
              <w:left w:val="nil"/>
              <w:bottom w:val="nil"/>
              <w:right w:val="nil"/>
            </w:tcBorders>
            <w:hideMark/>
          </w:tcPr>
          <w:p w14:paraId="158B8DD6" w14:textId="77777777" w:rsidR="00880FB5" w:rsidRPr="00880FB5" w:rsidRDefault="00880FB5" w:rsidP="00880FB5">
            <w:r w:rsidRPr="00880FB5">
              <w:t>82.23</w:t>
            </w:r>
          </w:p>
        </w:tc>
      </w:tr>
      <w:tr w:rsidR="00880FB5" w:rsidRPr="00880FB5" w14:paraId="4A8B924B" w14:textId="77777777">
        <w:tc>
          <w:tcPr>
            <w:tcW w:w="0" w:type="auto"/>
            <w:tcBorders>
              <w:top w:val="nil"/>
              <w:left w:val="nil"/>
              <w:bottom w:val="nil"/>
              <w:right w:val="nil"/>
            </w:tcBorders>
            <w:hideMark/>
          </w:tcPr>
          <w:p w14:paraId="439223E8" w14:textId="77777777" w:rsidR="00880FB5" w:rsidRPr="00880FB5" w:rsidRDefault="00880FB5" w:rsidP="00880FB5">
            <w:r w:rsidRPr="00880FB5">
              <w:t>新加坡</w:t>
            </w:r>
          </w:p>
        </w:tc>
        <w:tc>
          <w:tcPr>
            <w:tcW w:w="0" w:type="auto"/>
            <w:tcBorders>
              <w:top w:val="nil"/>
              <w:left w:val="nil"/>
              <w:bottom w:val="nil"/>
              <w:right w:val="nil"/>
            </w:tcBorders>
            <w:hideMark/>
          </w:tcPr>
          <w:p w14:paraId="58784383" w14:textId="77777777" w:rsidR="00880FB5" w:rsidRPr="00880FB5" w:rsidRDefault="00880FB5" w:rsidP="00880FB5">
            <w:r w:rsidRPr="00880FB5">
              <w:t>0.8625</w:t>
            </w:r>
          </w:p>
        </w:tc>
        <w:tc>
          <w:tcPr>
            <w:tcW w:w="0" w:type="auto"/>
            <w:tcBorders>
              <w:top w:val="nil"/>
              <w:left w:val="nil"/>
              <w:bottom w:val="nil"/>
              <w:right w:val="nil"/>
            </w:tcBorders>
            <w:hideMark/>
          </w:tcPr>
          <w:p w14:paraId="18C2D654" w14:textId="77777777" w:rsidR="00880FB5" w:rsidRPr="00880FB5" w:rsidRDefault="00880FB5" w:rsidP="00880FB5">
            <w:r w:rsidRPr="00880FB5">
              <w:t>0.0015</w:t>
            </w:r>
          </w:p>
        </w:tc>
        <w:tc>
          <w:tcPr>
            <w:tcW w:w="0" w:type="auto"/>
            <w:tcBorders>
              <w:top w:val="nil"/>
              <w:left w:val="nil"/>
              <w:bottom w:val="nil"/>
              <w:right w:val="nil"/>
            </w:tcBorders>
            <w:hideMark/>
          </w:tcPr>
          <w:p w14:paraId="05A510E9" w14:textId="77777777" w:rsidR="00880FB5" w:rsidRPr="00880FB5" w:rsidRDefault="00880FB5" w:rsidP="00880FB5">
            <w:r w:rsidRPr="00880FB5">
              <w:t>0.3362</w:t>
            </w:r>
          </w:p>
        </w:tc>
        <w:tc>
          <w:tcPr>
            <w:tcW w:w="0" w:type="auto"/>
            <w:tcBorders>
              <w:top w:val="nil"/>
              <w:left w:val="nil"/>
              <w:bottom w:val="nil"/>
              <w:right w:val="nil"/>
            </w:tcBorders>
            <w:hideMark/>
          </w:tcPr>
          <w:p w14:paraId="28867D8F" w14:textId="77777777" w:rsidR="00880FB5" w:rsidRPr="00880FB5" w:rsidRDefault="00880FB5" w:rsidP="00880FB5">
            <w:r w:rsidRPr="00880FB5">
              <w:t>82.90</w:t>
            </w:r>
          </w:p>
        </w:tc>
      </w:tr>
      <w:tr w:rsidR="00880FB5" w:rsidRPr="00880FB5" w14:paraId="160FED1C" w14:textId="77777777">
        <w:tc>
          <w:tcPr>
            <w:tcW w:w="0" w:type="auto"/>
            <w:tcBorders>
              <w:top w:val="nil"/>
              <w:left w:val="nil"/>
              <w:bottom w:val="nil"/>
              <w:right w:val="nil"/>
            </w:tcBorders>
            <w:hideMark/>
          </w:tcPr>
          <w:p w14:paraId="67781BB0" w14:textId="77777777" w:rsidR="00880FB5" w:rsidRPr="00880FB5" w:rsidRDefault="00880FB5" w:rsidP="00880FB5">
            <w:r w:rsidRPr="00880FB5">
              <w:t>荷兰</w:t>
            </w:r>
          </w:p>
        </w:tc>
        <w:tc>
          <w:tcPr>
            <w:tcW w:w="0" w:type="auto"/>
            <w:tcBorders>
              <w:top w:val="nil"/>
              <w:left w:val="nil"/>
              <w:bottom w:val="nil"/>
              <w:right w:val="nil"/>
            </w:tcBorders>
            <w:hideMark/>
          </w:tcPr>
          <w:p w14:paraId="05CB23FB" w14:textId="77777777" w:rsidR="00880FB5" w:rsidRPr="00880FB5" w:rsidRDefault="00880FB5" w:rsidP="00880FB5">
            <w:r w:rsidRPr="00880FB5">
              <w:t>0.8596</w:t>
            </w:r>
          </w:p>
        </w:tc>
        <w:tc>
          <w:tcPr>
            <w:tcW w:w="0" w:type="auto"/>
            <w:tcBorders>
              <w:top w:val="nil"/>
              <w:left w:val="nil"/>
              <w:bottom w:val="nil"/>
              <w:right w:val="nil"/>
            </w:tcBorders>
            <w:hideMark/>
          </w:tcPr>
          <w:p w14:paraId="5D2FFD05" w14:textId="77777777" w:rsidR="00880FB5" w:rsidRPr="00880FB5" w:rsidRDefault="00880FB5" w:rsidP="00880FB5">
            <w:r w:rsidRPr="00880FB5">
              <w:t>0.0004</w:t>
            </w:r>
          </w:p>
        </w:tc>
        <w:tc>
          <w:tcPr>
            <w:tcW w:w="0" w:type="auto"/>
            <w:tcBorders>
              <w:top w:val="nil"/>
              <w:left w:val="nil"/>
              <w:bottom w:val="nil"/>
              <w:right w:val="nil"/>
            </w:tcBorders>
            <w:hideMark/>
          </w:tcPr>
          <w:p w14:paraId="150A826F" w14:textId="77777777" w:rsidR="00880FB5" w:rsidRPr="00880FB5" w:rsidRDefault="00880FB5" w:rsidP="00880FB5">
            <w:r w:rsidRPr="00880FB5">
              <w:t>0.3243</w:t>
            </w:r>
          </w:p>
        </w:tc>
        <w:tc>
          <w:tcPr>
            <w:tcW w:w="0" w:type="auto"/>
            <w:tcBorders>
              <w:top w:val="nil"/>
              <w:left w:val="nil"/>
              <w:bottom w:val="nil"/>
              <w:right w:val="nil"/>
            </w:tcBorders>
            <w:hideMark/>
          </w:tcPr>
          <w:p w14:paraId="4F3A9917" w14:textId="77777777" w:rsidR="00880FB5" w:rsidRPr="00880FB5" w:rsidRDefault="00880FB5" w:rsidP="00880FB5">
            <w:r w:rsidRPr="00880FB5">
              <w:t>81.71</w:t>
            </w:r>
          </w:p>
        </w:tc>
      </w:tr>
      <w:tr w:rsidR="00880FB5" w:rsidRPr="00880FB5" w14:paraId="0335FEB1" w14:textId="77777777">
        <w:tc>
          <w:tcPr>
            <w:tcW w:w="0" w:type="auto"/>
            <w:tcBorders>
              <w:top w:val="nil"/>
              <w:left w:val="nil"/>
              <w:bottom w:val="nil"/>
              <w:right w:val="nil"/>
            </w:tcBorders>
            <w:hideMark/>
          </w:tcPr>
          <w:p w14:paraId="7C081845" w14:textId="77777777" w:rsidR="00880FB5" w:rsidRPr="00880FB5" w:rsidRDefault="00880FB5" w:rsidP="00880FB5">
            <w:r w:rsidRPr="00880FB5">
              <w:t>澳大利亚</w:t>
            </w:r>
          </w:p>
        </w:tc>
        <w:tc>
          <w:tcPr>
            <w:tcW w:w="0" w:type="auto"/>
            <w:tcBorders>
              <w:top w:val="nil"/>
              <w:left w:val="nil"/>
              <w:bottom w:val="nil"/>
              <w:right w:val="nil"/>
            </w:tcBorders>
            <w:hideMark/>
          </w:tcPr>
          <w:p w14:paraId="5D980BBF" w14:textId="77777777" w:rsidR="00880FB5" w:rsidRPr="00880FB5" w:rsidRDefault="00880FB5" w:rsidP="00880FB5">
            <w:r w:rsidRPr="00880FB5">
              <w:t>0.8587</w:t>
            </w:r>
          </w:p>
        </w:tc>
        <w:tc>
          <w:tcPr>
            <w:tcW w:w="0" w:type="auto"/>
            <w:tcBorders>
              <w:top w:val="nil"/>
              <w:left w:val="nil"/>
              <w:bottom w:val="nil"/>
              <w:right w:val="nil"/>
            </w:tcBorders>
            <w:hideMark/>
          </w:tcPr>
          <w:p w14:paraId="2D0781D1" w14:textId="77777777" w:rsidR="00880FB5" w:rsidRPr="00880FB5" w:rsidRDefault="00880FB5" w:rsidP="00880FB5">
            <w:r w:rsidRPr="00880FB5">
              <w:t>0.0003</w:t>
            </w:r>
          </w:p>
        </w:tc>
        <w:tc>
          <w:tcPr>
            <w:tcW w:w="0" w:type="auto"/>
            <w:tcBorders>
              <w:top w:val="nil"/>
              <w:left w:val="nil"/>
              <w:bottom w:val="nil"/>
              <w:right w:val="nil"/>
            </w:tcBorders>
            <w:hideMark/>
          </w:tcPr>
          <w:p w14:paraId="140C0A31" w14:textId="77777777" w:rsidR="00880FB5" w:rsidRPr="00880FB5" w:rsidRDefault="00880FB5" w:rsidP="00880FB5">
            <w:r w:rsidRPr="00880FB5">
              <w:t>0.3494</w:t>
            </w:r>
          </w:p>
        </w:tc>
        <w:tc>
          <w:tcPr>
            <w:tcW w:w="0" w:type="auto"/>
            <w:tcBorders>
              <w:top w:val="nil"/>
              <w:left w:val="nil"/>
              <w:bottom w:val="nil"/>
              <w:right w:val="nil"/>
            </w:tcBorders>
            <w:hideMark/>
          </w:tcPr>
          <w:p w14:paraId="2CEFB66B" w14:textId="77777777" w:rsidR="00880FB5" w:rsidRPr="00880FB5" w:rsidRDefault="00880FB5" w:rsidP="00880FB5">
            <w:r w:rsidRPr="00880FB5">
              <w:t>83.20</w:t>
            </w:r>
          </w:p>
        </w:tc>
      </w:tr>
      <w:tr w:rsidR="00880FB5" w:rsidRPr="00880FB5" w14:paraId="3C8EE419" w14:textId="77777777">
        <w:tc>
          <w:tcPr>
            <w:tcW w:w="0" w:type="auto"/>
            <w:tcBorders>
              <w:top w:val="nil"/>
              <w:left w:val="nil"/>
              <w:bottom w:val="nil"/>
              <w:right w:val="nil"/>
            </w:tcBorders>
            <w:hideMark/>
          </w:tcPr>
          <w:p w14:paraId="49787B48" w14:textId="77777777" w:rsidR="00880FB5" w:rsidRPr="00880FB5" w:rsidRDefault="00880FB5" w:rsidP="00880FB5">
            <w:r w:rsidRPr="00880FB5">
              <w:t>比利时</w:t>
            </w:r>
          </w:p>
        </w:tc>
        <w:tc>
          <w:tcPr>
            <w:tcW w:w="0" w:type="auto"/>
            <w:tcBorders>
              <w:top w:val="nil"/>
              <w:left w:val="nil"/>
              <w:bottom w:val="nil"/>
              <w:right w:val="nil"/>
            </w:tcBorders>
            <w:hideMark/>
          </w:tcPr>
          <w:p w14:paraId="2E1E4EBA" w14:textId="77777777" w:rsidR="00880FB5" w:rsidRPr="00880FB5" w:rsidRDefault="00880FB5" w:rsidP="00880FB5">
            <w:r w:rsidRPr="00880FB5">
              <w:t>0.8565</w:t>
            </w:r>
          </w:p>
        </w:tc>
        <w:tc>
          <w:tcPr>
            <w:tcW w:w="0" w:type="auto"/>
            <w:tcBorders>
              <w:top w:val="nil"/>
              <w:left w:val="nil"/>
              <w:bottom w:val="nil"/>
              <w:right w:val="nil"/>
            </w:tcBorders>
            <w:hideMark/>
          </w:tcPr>
          <w:p w14:paraId="5BBF10AF" w14:textId="77777777" w:rsidR="00880FB5" w:rsidRPr="00880FB5" w:rsidRDefault="00880FB5" w:rsidP="00880FB5">
            <w:r w:rsidRPr="00880FB5">
              <w:t>0.0004</w:t>
            </w:r>
          </w:p>
        </w:tc>
        <w:tc>
          <w:tcPr>
            <w:tcW w:w="0" w:type="auto"/>
            <w:tcBorders>
              <w:top w:val="nil"/>
              <w:left w:val="nil"/>
              <w:bottom w:val="nil"/>
              <w:right w:val="nil"/>
            </w:tcBorders>
            <w:hideMark/>
          </w:tcPr>
          <w:p w14:paraId="4BEFDE9E" w14:textId="77777777" w:rsidR="00880FB5" w:rsidRPr="00880FB5" w:rsidRDefault="00880FB5" w:rsidP="00880FB5">
            <w:r w:rsidRPr="00880FB5">
              <w:t>0.3283</w:t>
            </w:r>
          </w:p>
        </w:tc>
        <w:tc>
          <w:tcPr>
            <w:tcW w:w="0" w:type="auto"/>
            <w:tcBorders>
              <w:top w:val="nil"/>
              <w:left w:val="nil"/>
              <w:bottom w:val="nil"/>
              <w:right w:val="nil"/>
            </w:tcBorders>
            <w:hideMark/>
          </w:tcPr>
          <w:p w14:paraId="4C3C3375" w14:textId="77777777" w:rsidR="00880FB5" w:rsidRPr="00880FB5" w:rsidRDefault="00880FB5" w:rsidP="00880FB5">
            <w:r w:rsidRPr="00880FB5">
              <w:t>81.70</w:t>
            </w:r>
          </w:p>
        </w:tc>
      </w:tr>
      <w:tr w:rsidR="00880FB5" w:rsidRPr="00880FB5" w14:paraId="666AC706" w14:textId="77777777">
        <w:tc>
          <w:tcPr>
            <w:tcW w:w="0" w:type="auto"/>
            <w:tcBorders>
              <w:top w:val="nil"/>
              <w:left w:val="nil"/>
              <w:bottom w:val="nil"/>
              <w:right w:val="nil"/>
            </w:tcBorders>
            <w:hideMark/>
          </w:tcPr>
          <w:p w14:paraId="50D16FB1" w14:textId="77777777" w:rsidR="00880FB5" w:rsidRPr="00880FB5" w:rsidRDefault="00880FB5" w:rsidP="00880FB5">
            <w:r w:rsidRPr="00880FB5">
              <w:t>瑞士</w:t>
            </w:r>
          </w:p>
        </w:tc>
        <w:tc>
          <w:tcPr>
            <w:tcW w:w="0" w:type="auto"/>
            <w:tcBorders>
              <w:top w:val="nil"/>
              <w:left w:val="nil"/>
              <w:bottom w:val="nil"/>
              <w:right w:val="nil"/>
            </w:tcBorders>
            <w:hideMark/>
          </w:tcPr>
          <w:p w14:paraId="0DB6C6A0" w14:textId="77777777" w:rsidR="00880FB5" w:rsidRPr="00880FB5" w:rsidRDefault="00880FB5" w:rsidP="00880FB5">
            <w:r w:rsidRPr="00880FB5">
              <w:t>0.8546</w:t>
            </w:r>
          </w:p>
        </w:tc>
        <w:tc>
          <w:tcPr>
            <w:tcW w:w="0" w:type="auto"/>
            <w:tcBorders>
              <w:top w:val="nil"/>
              <w:left w:val="nil"/>
              <w:bottom w:val="nil"/>
              <w:right w:val="nil"/>
            </w:tcBorders>
            <w:hideMark/>
          </w:tcPr>
          <w:p w14:paraId="37EE9C20" w14:textId="77777777" w:rsidR="00880FB5" w:rsidRPr="00880FB5" w:rsidRDefault="00880FB5" w:rsidP="00880FB5">
            <w:r w:rsidRPr="00880FB5">
              <w:t>0.0005</w:t>
            </w:r>
          </w:p>
        </w:tc>
        <w:tc>
          <w:tcPr>
            <w:tcW w:w="0" w:type="auto"/>
            <w:tcBorders>
              <w:top w:val="nil"/>
              <w:left w:val="nil"/>
              <w:bottom w:val="nil"/>
              <w:right w:val="nil"/>
            </w:tcBorders>
            <w:hideMark/>
          </w:tcPr>
          <w:p w14:paraId="57E853B6" w14:textId="77777777" w:rsidR="00880FB5" w:rsidRPr="00880FB5" w:rsidRDefault="00880FB5" w:rsidP="00880FB5">
            <w:r w:rsidRPr="00880FB5">
              <w:t>0.3589</w:t>
            </w:r>
          </w:p>
        </w:tc>
        <w:tc>
          <w:tcPr>
            <w:tcW w:w="0" w:type="auto"/>
            <w:tcBorders>
              <w:top w:val="nil"/>
              <w:left w:val="nil"/>
              <w:bottom w:val="nil"/>
              <w:right w:val="nil"/>
            </w:tcBorders>
            <w:hideMark/>
          </w:tcPr>
          <w:p w14:paraId="06E05007" w14:textId="77777777" w:rsidR="00880FB5" w:rsidRPr="00880FB5" w:rsidRDefault="00880FB5" w:rsidP="00880FB5">
            <w:r w:rsidRPr="00880FB5">
              <w:t>83.45</w:t>
            </w:r>
          </w:p>
        </w:tc>
      </w:tr>
      <w:tr w:rsidR="00880FB5" w:rsidRPr="00880FB5" w14:paraId="52273612" w14:textId="77777777">
        <w:tc>
          <w:tcPr>
            <w:tcW w:w="0" w:type="auto"/>
            <w:tcBorders>
              <w:top w:val="nil"/>
              <w:left w:val="nil"/>
              <w:bottom w:val="nil"/>
              <w:right w:val="nil"/>
            </w:tcBorders>
            <w:hideMark/>
          </w:tcPr>
          <w:p w14:paraId="29623102" w14:textId="77777777" w:rsidR="00880FB5" w:rsidRPr="00880FB5" w:rsidRDefault="00880FB5" w:rsidP="00880FB5">
            <w:r w:rsidRPr="00880FB5">
              <w:t>西班牙</w:t>
            </w:r>
          </w:p>
        </w:tc>
        <w:tc>
          <w:tcPr>
            <w:tcW w:w="0" w:type="auto"/>
            <w:tcBorders>
              <w:top w:val="nil"/>
              <w:left w:val="nil"/>
              <w:bottom w:val="nil"/>
              <w:right w:val="nil"/>
            </w:tcBorders>
            <w:hideMark/>
          </w:tcPr>
          <w:p w14:paraId="36FEEEEC" w14:textId="77777777" w:rsidR="00880FB5" w:rsidRPr="00880FB5" w:rsidRDefault="00880FB5" w:rsidP="00880FB5">
            <w:r w:rsidRPr="00880FB5">
              <w:t>0.8506</w:t>
            </w:r>
          </w:p>
        </w:tc>
        <w:tc>
          <w:tcPr>
            <w:tcW w:w="0" w:type="auto"/>
            <w:tcBorders>
              <w:top w:val="nil"/>
              <w:left w:val="nil"/>
              <w:bottom w:val="nil"/>
              <w:right w:val="nil"/>
            </w:tcBorders>
            <w:hideMark/>
          </w:tcPr>
          <w:p w14:paraId="6D209B5D" w14:textId="77777777" w:rsidR="00880FB5" w:rsidRPr="00880FB5" w:rsidRDefault="00880FB5" w:rsidP="00880FB5">
            <w:r w:rsidRPr="00880FB5">
              <w:t>0.0010</w:t>
            </w:r>
          </w:p>
        </w:tc>
        <w:tc>
          <w:tcPr>
            <w:tcW w:w="0" w:type="auto"/>
            <w:tcBorders>
              <w:top w:val="nil"/>
              <w:left w:val="nil"/>
              <w:bottom w:val="nil"/>
              <w:right w:val="nil"/>
            </w:tcBorders>
            <w:hideMark/>
          </w:tcPr>
          <w:p w14:paraId="16F53181" w14:textId="77777777" w:rsidR="00880FB5" w:rsidRPr="00880FB5" w:rsidRDefault="00880FB5" w:rsidP="00880FB5">
            <w:r w:rsidRPr="00880FB5">
              <w:t>0.3577</w:t>
            </w:r>
          </w:p>
        </w:tc>
        <w:tc>
          <w:tcPr>
            <w:tcW w:w="0" w:type="auto"/>
            <w:tcBorders>
              <w:top w:val="nil"/>
              <w:left w:val="nil"/>
              <w:bottom w:val="nil"/>
              <w:right w:val="nil"/>
            </w:tcBorders>
            <w:hideMark/>
          </w:tcPr>
          <w:p w14:paraId="5778D8EF" w14:textId="77777777" w:rsidR="00880FB5" w:rsidRPr="00880FB5" w:rsidRDefault="00880FB5" w:rsidP="00880FB5">
            <w:r w:rsidRPr="00880FB5">
              <w:t>83.08</w:t>
            </w:r>
          </w:p>
        </w:tc>
      </w:tr>
    </w:tbl>
    <w:p w14:paraId="455223EF" w14:textId="5594126F" w:rsidR="00880FB5" w:rsidRPr="00880FB5" w:rsidRDefault="00880FB5" w:rsidP="00880FB5">
      <w:r w:rsidRPr="00880FB5">
        <w:rPr>
          <w:b/>
          <w:bCs/>
        </w:rPr>
        <w:t>图</w:t>
      </w:r>
      <w:r>
        <w:rPr>
          <w:rFonts w:hint="eastAsia"/>
          <w:b/>
          <w:bCs/>
        </w:rPr>
        <w:t>4</w:t>
      </w:r>
      <w:r w:rsidRPr="00880FB5">
        <w:rPr>
          <w:b/>
          <w:bCs/>
        </w:rPr>
        <w:t xml:space="preserve"> </w:t>
      </w:r>
      <w:r w:rsidRPr="00880FB5">
        <w:rPr>
          <w:b/>
          <w:bCs/>
        </w:rPr>
        <w:t>健康表现指数排名</w:t>
      </w:r>
    </w:p>
    <w:p w14:paraId="7B396807" w14:textId="24B8A46C" w:rsidR="00880FB5" w:rsidRPr="00880FB5" w:rsidRDefault="00880FB5" w:rsidP="00880FB5">
      <w:r w:rsidRPr="00880FB5">
        <w:rPr>
          <w:noProof/>
        </w:rPr>
        <w:drawing>
          <wp:inline distT="0" distB="0" distL="0" distR="0" wp14:anchorId="390CB88B" wp14:editId="2BF9AEEE">
            <wp:extent cx="5334000" cy="3552825"/>
            <wp:effectExtent l="0" t="0" r="0" b="9525"/>
            <wp:docPr id="6517726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6458DD6F" w14:textId="46C89EE7" w:rsidR="00880FB5" w:rsidRPr="00880FB5" w:rsidRDefault="00880FB5" w:rsidP="00880FB5">
      <w:pPr>
        <w:rPr>
          <w:i/>
        </w:rPr>
      </w:pPr>
      <w:r w:rsidRPr="00880FB5">
        <w:rPr>
          <w:i/>
        </w:rPr>
        <w:t>图</w:t>
      </w:r>
      <w:r>
        <w:rPr>
          <w:rFonts w:hint="eastAsia"/>
          <w:i/>
        </w:rPr>
        <w:t>4</w:t>
      </w:r>
      <w:r w:rsidRPr="00880FB5">
        <w:rPr>
          <w:i/>
        </w:rPr>
        <w:t xml:space="preserve"> </w:t>
      </w:r>
      <w:r w:rsidRPr="00880FB5">
        <w:rPr>
          <w:i/>
        </w:rPr>
        <w:t>健康表现指数排名</w:t>
      </w:r>
    </w:p>
    <w:p w14:paraId="512BB19D" w14:textId="77777777" w:rsidR="00E66B49" w:rsidRDefault="00880FB5" w:rsidP="001D69AA">
      <w:pPr>
        <w:ind w:firstLine="420"/>
      </w:pPr>
      <w:r w:rsidRPr="00880FB5">
        <w:t>健康表现指数（</w:t>
      </w:r>
      <w:r w:rsidRPr="00880FB5">
        <w:t>HPI</w:t>
      </w:r>
      <w:r w:rsidRPr="00880FB5">
        <w:t>）排名显示了全球各国的健康表现情况：</w:t>
      </w:r>
      <w:r w:rsidRPr="00880FB5">
        <w:t xml:space="preserve"> - </w:t>
      </w:r>
      <w:r w:rsidRPr="00880FB5">
        <w:rPr>
          <w:b/>
          <w:bCs/>
        </w:rPr>
        <w:t>前</w:t>
      </w:r>
      <w:r w:rsidRPr="00880FB5">
        <w:rPr>
          <w:b/>
          <w:bCs/>
        </w:rPr>
        <w:t>10</w:t>
      </w:r>
      <w:r w:rsidRPr="00880FB5">
        <w:rPr>
          <w:b/>
          <w:bCs/>
        </w:rPr>
        <w:t>名</w:t>
      </w:r>
      <w:r w:rsidRPr="00880FB5">
        <w:t>：主要是发达国家，如韩国、日本、以色列、法国、新加坡等，这些国家在经济发展、教育水平、卫生支出和环境质量方面都表现优异。</w:t>
      </w:r>
      <w:r w:rsidRPr="00880FB5">
        <w:t xml:space="preserve"> - </w:t>
      </w:r>
      <w:r w:rsidRPr="00880FB5">
        <w:rPr>
          <w:b/>
          <w:bCs/>
        </w:rPr>
        <w:t>排名特征</w:t>
      </w:r>
      <w:r w:rsidRPr="00880FB5">
        <w:t>：</w:t>
      </w:r>
      <w:r w:rsidRPr="00880FB5">
        <w:t>HPI</w:t>
      </w:r>
      <w:r w:rsidRPr="00880FB5">
        <w:t>高的国家通常具有低</w:t>
      </w:r>
      <w:r w:rsidRPr="00880FB5">
        <w:t>ETI</w:t>
      </w:r>
      <w:r w:rsidRPr="00880FB5">
        <w:t>、低</w:t>
      </w:r>
      <w:proofErr w:type="spellStart"/>
      <w:r w:rsidRPr="00880FB5">
        <w:t>NCD_Rate</w:t>
      </w:r>
      <w:proofErr w:type="spellEnd"/>
      <w:r w:rsidRPr="00880FB5">
        <w:t>和高预期寿命的特征，反映了健康系统的综合表现。</w:t>
      </w:r>
      <w:r w:rsidRPr="00880FB5">
        <w:t xml:space="preserve"> - </w:t>
      </w:r>
      <w:r w:rsidRPr="00880FB5">
        <w:rPr>
          <w:b/>
          <w:bCs/>
        </w:rPr>
        <w:t>中国表</w:t>
      </w:r>
      <w:r w:rsidRPr="00880FB5">
        <w:rPr>
          <w:b/>
          <w:bCs/>
        </w:rPr>
        <w:lastRenderedPageBreak/>
        <w:t>现</w:t>
      </w:r>
      <w:r w:rsidRPr="00880FB5">
        <w:t>：中国在健康表现指数排名中处于中等水平，反映了近年来健康系统的显著改善。</w:t>
      </w:r>
    </w:p>
    <w:p w14:paraId="6BED8188" w14:textId="1D70EED7" w:rsidR="00E66B49" w:rsidRDefault="00E66B49" w:rsidP="00E66B49">
      <w:pPr>
        <w:pStyle w:val="3"/>
      </w:pPr>
      <w:r>
        <w:rPr>
          <w:rFonts w:ascii="宋体" w:eastAsia="宋体" w:hAnsi="宋体" w:cs="宋体" w:hint="eastAsia"/>
        </w:rPr>
        <w:t>4.2.2指标空间异常性描述</w:t>
      </w:r>
    </w:p>
    <w:p w14:paraId="6C665CBD" w14:textId="1449BD3D" w:rsidR="00880FB5" w:rsidRPr="00880FB5" w:rsidRDefault="00880FB5" w:rsidP="00880FB5">
      <w:r w:rsidRPr="00880FB5">
        <w:t>基于</w:t>
      </w:r>
      <w:r w:rsidRPr="00880FB5">
        <w:t>72</w:t>
      </w:r>
      <w:r w:rsidRPr="00880FB5">
        <w:t>个国家的最新数据分析，全球国家在健康指标上呈现显著的空间异质性，通过聚类分析将国家分为三个组别：</w:t>
      </w:r>
    </w:p>
    <w:p w14:paraId="2E00BEA4" w14:textId="77777777" w:rsidR="00880FB5" w:rsidRPr="00880FB5" w:rsidRDefault="00880FB5" w:rsidP="00880FB5">
      <w:r w:rsidRPr="00880FB5">
        <w:rPr>
          <w:b/>
          <w:bCs/>
        </w:rPr>
        <w:t>高健康表现国家</w:t>
      </w:r>
      <w:r w:rsidRPr="00880FB5">
        <w:t>（</w:t>
      </w:r>
      <w:r w:rsidRPr="00880FB5">
        <w:t>Cluster 0</w:t>
      </w:r>
      <w:r w:rsidRPr="00880FB5">
        <w:t>）：</w:t>
      </w:r>
      <w:r w:rsidRPr="00880FB5">
        <w:t xml:space="preserve"> - </w:t>
      </w:r>
      <w:r w:rsidRPr="00880FB5">
        <w:t>国家数量：</w:t>
      </w:r>
      <w:r w:rsidRPr="00880FB5">
        <w:t>56</w:t>
      </w:r>
      <w:r w:rsidRPr="00880FB5">
        <w:t>个</w:t>
      </w:r>
      <w:r w:rsidRPr="00880FB5">
        <w:t xml:space="preserve"> - </w:t>
      </w:r>
      <w:r w:rsidRPr="00880FB5">
        <w:t>特征组合：</w:t>
      </w:r>
      <w:r w:rsidRPr="00880FB5">
        <w:t>“</w:t>
      </w:r>
      <w:r w:rsidRPr="00880FB5">
        <w:t>低</w:t>
      </w:r>
      <w:r w:rsidRPr="00880FB5">
        <w:t>ETI-</w:t>
      </w:r>
      <w:r w:rsidRPr="00880FB5">
        <w:t>低</w:t>
      </w:r>
      <w:proofErr w:type="spellStart"/>
      <w:r w:rsidRPr="00880FB5">
        <w:t>NCD_Rate</w:t>
      </w:r>
      <w:proofErr w:type="spellEnd"/>
      <w:r w:rsidRPr="00880FB5">
        <w:t>-</w:t>
      </w:r>
      <w:r w:rsidRPr="00880FB5">
        <w:t>高预期寿命</w:t>
      </w:r>
      <w:r w:rsidRPr="00880FB5">
        <w:t>” - ETI</w:t>
      </w:r>
      <w:r w:rsidRPr="00880FB5">
        <w:t>：平均</w:t>
      </w:r>
      <w:r w:rsidRPr="00880FB5">
        <w:t>0.0024</w:t>
      </w:r>
      <w:r w:rsidRPr="00880FB5">
        <w:t>（接近</w:t>
      </w:r>
      <w:r w:rsidRPr="00880FB5">
        <w:t>0</w:t>
      </w:r>
      <w:r w:rsidRPr="00880FB5">
        <w:t>）</w:t>
      </w:r>
      <w:r w:rsidRPr="00880FB5">
        <w:t xml:space="preserve"> - </w:t>
      </w:r>
      <w:proofErr w:type="spellStart"/>
      <w:r w:rsidRPr="00880FB5">
        <w:t>NCD_Rate</w:t>
      </w:r>
      <w:proofErr w:type="spellEnd"/>
      <w:r w:rsidRPr="00880FB5">
        <w:t>：平均</w:t>
      </w:r>
      <w:r w:rsidRPr="00880FB5">
        <w:t xml:space="preserve">0.4123 - </w:t>
      </w:r>
      <w:r w:rsidRPr="00880FB5">
        <w:t>预期寿命：平均</w:t>
      </w:r>
      <w:r w:rsidRPr="00880FB5">
        <w:t>78.65</w:t>
      </w:r>
      <w:r w:rsidRPr="00880FB5">
        <w:t>岁</w:t>
      </w:r>
      <w:r w:rsidRPr="00880FB5">
        <w:t xml:space="preserve"> - </w:t>
      </w:r>
      <w:r w:rsidRPr="00880FB5">
        <w:t>包含国家：</w:t>
      </w:r>
      <w:r w:rsidRPr="00880FB5">
        <w:t xml:space="preserve">Albania, Argentina, Australia, Austria, Belarus, Belgium, Bosnia and Herzegovina, Brazil, Bulgaria, Canada, Chile, Colombia, Costa Rica, Croatia, Denmark, Estonia, Finland, France, Georgia, Germany, Greece, Hungary, Iceland, Ireland, Israel, Italy, Japan, Kazakhstan, Korea, Rep., Latvia, Lithuania, Luxembourg, Malaysia, Mexico, Mongolia, Netherlands, New Zealand, North Macedonia, Norway, Peru, Poland, Portugal, Romania, Saudi Arabia, Serbia, Singapore, Slovak Republic, Slovenia, Spain, Sweden, Switzerland, Thailand, Ukraine, United Kingdom, United States, Uruguay - </w:t>
      </w:r>
      <w:r w:rsidRPr="00880FB5">
        <w:t>解释：已进入成熟的非传染性疾病主导阶段，医疗系统高度完善，能够有效应对慢性病挑战</w:t>
      </w:r>
    </w:p>
    <w:p w14:paraId="6D9E5658" w14:textId="77777777" w:rsidR="00880FB5" w:rsidRPr="00880FB5" w:rsidRDefault="00880FB5" w:rsidP="00880FB5">
      <w:r w:rsidRPr="00880FB5">
        <w:rPr>
          <w:b/>
          <w:bCs/>
        </w:rPr>
        <w:t>中等健康表现国家</w:t>
      </w:r>
      <w:r w:rsidRPr="00880FB5">
        <w:t>（</w:t>
      </w:r>
      <w:r w:rsidRPr="00880FB5">
        <w:t>Cluster 1</w:t>
      </w:r>
      <w:r w:rsidRPr="00880FB5">
        <w:t>）：</w:t>
      </w:r>
      <w:r w:rsidRPr="00880FB5">
        <w:t xml:space="preserve"> - </w:t>
      </w:r>
      <w:r w:rsidRPr="00880FB5">
        <w:t>国家数量：</w:t>
      </w:r>
      <w:r w:rsidRPr="00880FB5">
        <w:t>14</w:t>
      </w:r>
      <w:r w:rsidRPr="00880FB5">
        <w:t>个</w:t>
      </w:r>
      <w:r w:rsidRPr="00880FB5">
        <w:t xml:space="preserve"> - </w:t>
      </w:r>
      <w:r w:rsidRPr="00880FB5">
        <w:t>特征组合：</w:t>
      </w:r>
      <w:r w:rsidRPr="00880FB5">
        <w:t>“</w:t>
      </w:r>
      <w:r w:rsidRPr="00880FB5">
        <w:t>高</w:t>
      </w:r>
      <w:r w:rsidRPr="00880FB5">
        <w:t>ETI-</w:t>
      </w:r>
      <w:r w:rsidRPr="00880FB5">
        <w:t>高</w:t>
      </w:r>
      <w:proofErr w:type="spellStart"/>
      <w:r w:rsidRPr="00880FB5">
        <w:t>NCD_Rate</w:t>
      </w:r>
      <w:proofErr w:type="spellEnd"/>
      <w:r w:rsidRPr="00880FB5">
        <w:t>-</w:t>
      </w:r>
      <w:r w:rsidRPr="00880FB5">
        <w:t>低预期寿命</w:t>
      </w:r>
      <w:r w:rsidRPr="00880FB5">
        <w:t>” - ETI</w:t>
      </w:r>
      <w:r w:rsidRPr="00880FB5">
        <w:t>：平均</w:t>
      </w:r>
      <w:r w:rsidRPr="00880FB5">
        <w:t xml:space="preserve">0.0317 - </w:t>
      </w:r>
      <w:proofErr w:type="spellStart"/>
      <w:r w:rsidRPr="00880FB5">
        <w:t>NCD_Rate</w:t>
      </w:r>
      <w:proofErr w:type="spellEnd"/>
      <w:r w:rsidRPr="00880FB5">
        <w:t>：平均</w:t>
      </w:r>
      <w:r w:rsidRPr="00880FB5">
        <w:t xml:space="preserve">0.4377 - </w:t>
      </w:r>
      <w:r w:rsidRPr="00880FB5">
        <w:t>预期寿命：平均</w:t>
      </w:r>
      <w:r w:rsidRPr="00880FB5">
        <w:t>68.55</w:t>
      </w:r>
      <w:r w:rsidRPr="00880FB5">
        <w:t>岁</w:t>
      </w:r>
      <w:r w:rsidRPr="00880FB5">
        <w:t xml:space="preserve"> - </w:t>
      </w:r>
      <w:r w:rsidRPr="00880FB5">
        <w:t>包含国家：</w:t>
      </w:r>
      <w:r w:rsidRPr="00880FB5">
        <w:t xml:space="preserve">Armenia, Azerbaijan, Egypt, Arab Rep., Ethiopia, Indonesia, Kenya, Kyrgyz Republic, Morocco, Nigeria, Philippines, South Africa, Tajikistan, Turkmenistan, Uzbekistan - </w:t>
      </w:r>
      <w:r w:rsidRPr="00880FB5">
        <w:t>解释：处于转型初期，面临传染病与非传染性疾病的双重负担，医疗系统发展滞后</w:t>
      </w:r>
    </w:p>
    <w:p w14:paraId="6E6353B8" w14:textId="77777777" w:rsidR="00880FB5" w:rsidRPr="00880FB5" w:rsidRDefault="00880FB5" w:rsidP="00880FB5">
      <w:r w:rsidRPr="00880FB5">
        <w:rPr>
          <w:b/>
          <w:bCs/>
        </w:rPr>
        <w:t>特殊健康表现国家</w:t>
      </w:r>
      <w:r w:rsidRPr="00880FB5">
        <w:t>（</w:t>
      </w:r>
      <w:r w:rsidRPr="00880FB5">
        <w:t>Cluster 2</w:t>
      </w:r>
      <w:r w:rsidRPr="00880FB5">
        <w:t>）：</w:t>
      </w:r>
      <w:r w:rsidRPr="00880FB5">
        <w:t xml:space="preserve"> - </w:t>
      </w:r>
      <w:r w:rsidRPr="00880FB5">
        <w:t>国家数量：</w:t>
      </w:r>
      <w:r w:rsidRPr="00880FB5">
        <w:t>2</w:t>
      </w:r>
      <w:r w:rsidRPr="00880FB5">
        <w:t>个</w:t>
      </w:r>
      <w:r w:rsidRPr="00880FB5">
        <w:t xml:space="preserve"> - </w:t>
      </w:r>
      <w:r w:rsidRPr="00880FB5">
        <w:t>特征组合：</w:t>
      </w:r>
      <w:r w:rsidRPr="00880FB5">
        <w:t>“</w:t>
      </w:r>
      <w:r w:rsidRPr="00880FB5">
        <w:t>中等</w:t>
      </w:r>
      <w:r w:rsidRPr="00880FB5">
        <w:t>ETI-</w:t>
      </w:r>
      <w:r w:rsidRPr="00880FB5">
        <w:t>高</w:t>
      </w:r>
      <w:proofErr w:type="spellStart"/>
      <w:r w:rsidRPr="00880FB5">
        <w:t>NCD_Rate</w:t>
      </w:r>
      <w:proofErr w:type="spellEnd"/>
      <w:r w:rsidRPr="00880FB5">
        <w:t>-</w:t>
      </w:r>
      <w:r w:rsidRPr="00880FB5">
        <w:t>中等预期寿命</w:t>
      </w:r>
      <w:r w:rsidRPr="00880FB5">
        <w:t>” - ETI</w:t>
      </w:r>
      <w:r w:rsidRPr="00880FB5">
        <w:t>：平均</w:t>
      </w:r>
      <w:r w:rsidRPr="00880FB5">
        <w:t xml:space="preserve">0.0047 - </w:t>
      </w:r>
      <w:proofErr w:type="spellStart"/>
      <w:r w:rsidRPr="00880FB5">
        <w:t>NCD_Rate</w:t>
      </w:r>
      <w:proofErr w:type="spellEnd"/>
      <w:r w:rsidRPr="00880FB5">
        <w:t>：平均</w:t>
      </w:r>
      <w:r w:rsidRPr="00880FB5">
        <w:t xml:space="preserve">0.4941 - </w:t>
      </w:r>
      <w:r w:rsidRPr="00880FB5">
        <w:t>预期寿命：平均</w:t>
      </w:r>
      <w:r w:rsidRPr="00880FB5">
        <w:t>73.17</w:t>
      </w:r>
      <w:r w:rsidRPr="00880FB5">
        <w:t>岁</w:t>
      </w:r>
      <w:r w:rsidRPr="00880FB5">
        <w:t xml:space="preserve"> - </w:t>
      </w:r>
      <w:r w:rsidRPr="00880FB5">
        <w:t>包含国家：</w:t>
      </w:r>
      <w:r w:rsidRPr="00880FB5">
        <w:t xml:space="preserve">China, India - </w:t>
      </w:r>
      <w:r w:rsidRPr="00880FB5">
        <w:t>解释：空气污染严重，导致非传染性疾病死亡率异常高</w:t>
      </w:r>
    </w:p>
    <w:p w14:paraId="738FAD75" w14:textId="3D4F9F11" w:rsidR="00880FB5" w:rsidRPr="00880FB5" w:rsidRDefault="00880FB5" w:rsidP="00880FB5">
      <w:r w:rsidRPr="00880FB5">
        <w:rPr>
          <w:b/>
          <w:bCs/>
        </w:rPr>
        <w:t xml:space="preserve"> </w:t>
      </w:r>
      <w:r w:rsidRPr="00880FB5">
        <w:rPr>
          <w:b/>
          <w:bCs/>
        </w:rPr>
        <w:t>图</w:t>
      </w:r>
      <w:r w:rsidR="00E66B49">
        <w:rPr>
          <w:rFonts w:hint="eastAsia"/>
          <w:b/>
          <w:bCs/>
        </w:rPr>
        <w:t>5</w:t>
      </w:r>
      <w:r w:rsidRPr="00880FB5">
        <w:rPr>
          <w:b/>
          <w:bCs/>
        </w:rPr>
        <w:t>聚类分析结果</w:t>
      </w:r>
    </w:p>
    <w:p w14:paraId="69FE45D5" w14:textId="3713E182" w:rsidR="00880FB5" w:rsidRPr="00880FB5" w:rsidRDefault="00880FB5" w:rsidP="00880FB5">
      <w:r w:rsidRPr="00880FB5">
        <w:rPr>
          <w:noProof/>
        </w:rPr>
        <w:drawing>
          <wp:inline distT="0" distB="0" distL="0" distR="0" wp14:anchorId="38106D63" wp14:editId="615FE653">
            <wp:extent cx="5334000" cy="3200400"/>
            <wp:effectExtent l="0" t="0" r="0" b="0"/>
            <wp:docPr id="44849322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r w:rsidRPr="00880FB5">
        <w:t xml:space="preserve"> </w:t>
      </w:r>
    </w:p>
    <w:p w14:paraId="5AC9DE9C" w14:textId="223BD7FA" w:rsidR="00880FB5" w:rsidRPr="00880FB5" w:rsidRDefault="00880FB5" w:rsidP="00880FB5">
      <w:pPr>
        <w:rPr>
          <w:i/>
        </w:rPr>
      </w:pPr>
      <w:r w:rsidRPr="00880FB5">
        <w:rPr>
          <w:i/>
        </w:rPr>
        <w:t>图</w:t>
      </w:r>
      <w:r w:rsidR="00E66B49">
        <w:rPr>
          <w:rFonts w:hint="eastAsia"/>
          <w:i/>
        </w:rPr>
        <w:t>5</w:t>
      </w:r>
      <w:r w:rsidRPr="00880FB5">
        <w:rPr>
          <w:i/>
        </w:rPr>
        <w:t>聚类分析结果</w:t>
      </w:r>
    </w:p>
    <w:p w14:paraId="0D6DE589" w14:textId="75F3B78E" w:rsidR="00880FB5" w:rsidRPr="00880FB5" w:rsidRDefault="00880FB5" w:rsidP="001D69AA">
      <w:pPr>
        <w:ind w:firstLine="420"/>
      </w:pPr>
      <w:r w:rsidRPr="00880FB5">
        <w:lastRenderedPageBreak/>
        <w:t>聚类分析结果显示了基于健康指标和影响因素的国家分组。在主成分空间中，三个聚类清晰分离：</w:t>
      </w:r>
      <w:r w:rsidRPr="00880FB5">
        <w:t xml:space="preserve"> - </w:t>
      </w:r>
      <w:r w:rsidRPr="00880FB5">
        <w:rPr>
          <w:b/>
          <w:bCs/>
        </w:rPr>
        <w:t>Cluster 0</w:t>
      </w:r>
      <w:r w:rsidRPr="00880FB5">
        <w:t>（</w:t>
      </w:r>
      <w:r w:rsidR="001D69AA">
        <w:rPr>
          <w:rFonts w:hint="eastAsia"/>
        </w:rPr>
        <w:t>紫</w:t>
      </w:r>
      <w:r w:rsidRPr="00880FB5">
        <w:t>色）：主要分布在主成分</w:t>
      </w:r>
      <w:r w:rsidRPr="00880FB5">
        <w:t>1</w:t>
      </w:r>
      <w:r w:rsidRPr="00880FB5">
        <w:t>和主成分</w:t>
      </w:r>
      <w:r w:rsidRPr="00880FB5">
        <w:t>2</w:t>
      </w:r>
      <w:r w:rsidRPr="00880FB5">
        <w:t>的正方向，代表高健康表现国家，这些国家具有较高的经济发展水平、教育水平和卫生支出，同时预期寿命较长。</w:t>
      </w:r>
      <w:r w:rsidRPr="00880FB5">
        <w:t xml:space="preserve"> - </w:t>
      </w:r>
      <w:r w:rsidRPr="00880FB5">
        <w:rPr>
          <w:b/>
          <w:bCs/>
        </w:rPr>
        <w:t>Cluster 1</w:t>
      </w:r>
      <w:r w:rsidRPr="00880FB5">
        <w:t>（</w:t>
      </w:r>
      <w:r w:rsidR="001D69AA">
        <w:rPr>
          <w:rFonts w:hint="eastAsia"/>
        </w:rPr>
        <w:t>绿</w:t>
      </w:r>
      <w:r w:rsidRPr="00880FB5">
        <w:t>色）：分布在主成分</w:t>
      </w:r>
      <w:r w:rsidRPr="00880FB5">
        <w:t>1</w:t>
      </w:r>
      <w:r w:rsidRPr="00880FB5">
        <w:t>的负方向，代表中等健康表现国家，这些国家经济发展水平较低，卫生支出不足，预期寿命较短。</w:t>
      </w:r>
      <w:r w:rsidRPr="00880FB5">
        <w:t xml:space="preserve"> - </w:t>
      </w:r>
      <w:r w:rsidRPr="00880FB5">
        <w:rPr>
          <w:b/>
          <w:bCs/>
        </w:rPr>
        <w:t>Cluster 2</w:t>
      </w:r>
      <w:r w:rsidRPr="00880FB5">
        <w:t>（</w:t>
      </w:r>
      <w:r w:rsidR="001D69AA">
        <w:rPr>
          <w:rFonts w:hint="eastAsia"/>
        </w:rPr>
        <w:t>黄</w:t>
      </w:r>
      <w:r w:rsidRPr="00880FB5">
        <w:t>色）：分布在主成分</w:t>
      </w:r>
      <w:r w:rsidRPr="00880FB5">
        <w:t>2</w:t>
      </w:r>
      <w:r w:rsidRPr="00880FB5">
        <w:t>的负方向，代表特殊健康表现国家，主要特征是空气污染严重，导致非传染性疾病死亡率异常高。</w:t>
      </w:r>
    </w:p>
    <w:p w14:paraId="4C0B6A99" w14:textId="25E18913" w:rsidR="00880FB5" w:rsidRPr="00880FB5" w:rsidRDefault="00E66B49" w:rsidP="00E66B49">
      <w:pPr>
        <w:pStyle w:val="3"/>
      </w:pPr>
      <w:r>
        <w:rPr>
          <w:rFonts w:hint="eastAsia"/>
        </w:rPr>
        <w:t>4.</w:t>
      </w:r>
      <w:r w:rsidR="00880FB5" w:rsidRPr="00880FB5">
        <w:t>2.</w:t>
      </w:r>
      <w:r>
        <w:rPr>
          <w:rFonts w:hint="eastAsia"/>
        </w:rPr>
        <w:t>3</w:t>
      </w:r>
      <w:r w:rsidR="00880FB5" w:rsidRPr="00880FB5">
        <w:t xml:space="preserve"> </w:t>
      </w:r>
      <w:r w:rsidR="00880FB5" w:rsidRPr="00880FB5">
        <w:rPr>
          <w:rFonts w:ascii="宋体" w:eastAsia="宋体" w:hAnsi="宋体" w:cs="宋体" w:hint="eastAsia"/>
        </w:rPr>
        <w:t>分析影响健康指标的因素</w:t>
      </w:r>
    </w:p>
    <w:p w14:paraId="7DAAF3BE" w14:textId="77777777" w:rsidR="00880FB5" w:rsidRPr="00880FB5" w:rsidRDefault="00880FB5" w:rsidP="00880FB5">
      <w:r w:rsidRPr="00880FB5">
        <w:t>本研究从四个维</w:t>
      </w:r>
      <w:proofErr w:type="gramStart"/>
      <w:r w:rsidRPr="00880FB5">
        <w:t>度分析</w:t>
      </w:r>
      <w:proofErr w:type="gramEnd"/>
      <w:r w:rsidRPr="00880FB5">
        <w:t>影响健康指标的因素：</w:t>
      </w:r>
    </w:p>
    <w:p w14:paraId="2255AC72" w14:textId="7F7F8776" w:rsidR="00880FB5" w:rsidRPr="00880FB5" w:rsidRDefault="00880FB5" w:rsidP="00880FB5">
      <w:r w:rsidRPr="00880FB5">
        <w:rPr>
          <w:b/>
          <w:bCs/>
        </w:rPr>
        <w:t>经济维度</w:t>
      </w:r>
      <w:r w:rsidRPr="00880FB5">
        <w:t>：</w:t>
      </w:r>
      <w:r w:rsidRPr="00880FB5">
        <w:rPr>
          <w:noProof/>
        </w:rPr>
        <w:drawing>
          <wp:inline distT="0" distB="0" distL="0" distR="0" wp14:anchorId="69412DFA" wp14:editId="3FC83AAB">
            <wp:extent cx="1314450" cy="285750"/>
            <wp:effectExtent l="0" t="0" r="0" b="0"/>
            <wp:docPr id="213281447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r w:rsidRPr="00880FB5">
        <w:t xml:space="preserve"> - </w:t>
      </w:r>
      <w:r w:rsidRPr="00880FB5">
        <w:t>数据来源：</w:t>
      </w:r>
      <w:r w:rsidRPr="00880FB5">
        <w:t xml:space="preserve">04_socioeconomic/WDI_CSV/WDICSV.csv - </w:t>
      </w:r>
      <w:r w:rsidRPr="00880FB5">
        <w:t>指标含义：经济发展水平的对数转换，消除数据偏度</w:t>
      </w:r>
    </w:p>
    <w:p w14:paraId="4BC564F5" w14:textId="77777777" w:rsidR="00880FB5" w:rsidRPr="00880FB5" w:rsidRDefault="00880FB5" w:rsidP="00880FB5">
      <w:r w:rsidRPr="00880FB5">
        <w:rPr>
          <w:b/>
          <w:bCs/>
        </w:rPr>
        <w:t>人文维度</w:t>
      </w:r>
      <w:r w:rsidRPr="00880FB5">
        <w:t>：</w:t>
      </w:r>
      <w:r w:rsidRPr="00880FB5">
        <w:t xml:space="preserve"> - </w:t>
      </w:r>
      <w:proofErr w:type="spellStart"/>
      <w:r w:rsidRPr="00880FB5">
        <w:t>Urban_Rate</w:t>
      </w:r>
      <w:proofErr w:type="spellEnd"/>
      <w:r w:rsidRPr="00880FB5">
        <w:t>（城市化率）：数据来源</w:t>
      </w:r>
      <w:r w:rsidRPr="00880FB5">
        <w:t xml:space="preserve"> 04_socioeconomic/WDI_CSV/WDICSV.csv - </w:t>
      </w:r>
      <w:proofErr w:type="spellStart"/>
      <w:r w:rsidRPr="00880FB5">
        <w:t>Education_Index</w:t>
      </w:r>
      <w:proofErr w:type="spellEnd"/>
      <w:r w:rsidRPr="00880FB5">
        <w:t>（预期受教育年限）：数据来源</w:t>
      </w:r>
      <w:r w:rsidRPr="00880FB5">
        <w:t xml:space="preserve"> 04_socioeconomic/WDI_CSV/WDICSV.csv</w:t>
      </w:r>
    </w:p>
    <w:p w14:paraId="6EBEF925" w14:textId="77777777" w:rsidR="00880FB5" w:rsidRPr="00880FB5" w:rsidRDefault="00880FB5" w:rsidP="00880FB5">
      <w:r w:rsidRPr="00880FB5">
        <w:rPr>
          <w:b/>
          <w:bCs/>
        </w:rPr>
        <w:t>环境维度</w:t>
      </w:r>
      <w:r w:rsidRPr="00880FB5">
        <w:t>：</w:t>
      </w:r>
      <w:proofErr w:type="spellStart"/>
      <w:r w:rsidRPr="00880FB5">
        <w:t>Air_pollution</w:t>
      </w:r>
      <w:proofErr w:type="spellEnd"/>
      <w:r w:rsidRPr="00880FB5">
        <w:t>（</w:t>
      </w:r>
      <w:r w:rsidRPr="00880FB5">
        <w:t>PM2.5</w:t>
      </w:r>
      <w:r w:rsidRPr="00880FB5">
        <w:t>水平）</w:t>
      </w:r>
      <w:r w:rsidRPr="00880FB5">
        <w:t xml:space="preserve"> - </w:t>
      </w:r>
      <w:r w:rsidRPr="00880FB5">
        <w:t>数据来源：</w:t>
      </w:r>
      <w:r w:rsidRPr="00880FB5">
        <w:t>02_risk_factors/</w:t>
      </w:r>
      <w:r w:rsidRPr="00880FB5">
        <w:t>全球各国健康风险因素数据</w:t>
      </w:r>
      <w:r w:rsidRPr="00880FB5">
        <w:t>/2023.csv</w:t>
      </w:r>
    </w:p>
    <w:p w14:paraId="2F690118" w14:textId="77777777" w:rsidR="00880FB5" w:rsidRPr="00880FB5" w:rsidRDefault="00880FB5" w:rsidP="00880FB5">
      <w:r w:rsidRPr="00880FB5">
        <w:rPr>
          <w:b/>
          <w:bCs/>
        </w:rPr>
        <w:t>治理维度</w:t>
      </w:r>
      <w:r w:rsidRPr="00880FB5">
        <w:t>：</w:t>
      </w:r>
      <w:proofErr w:type="spellStart"/>
      <w:r w:rsidRPr="00880FB5">
        <w:t>Health_Exp_Pct</w:t>
      </w:r>
      <w:proofErr w:type="spellEnd"/>
      <w:r w:rsidRPr="00880FB5">
        <w:t>（公共卫生支出占比）</w:t>
      </w:r>
      <w:r w:rsidRPr="00880FB5">
        <w:t xml:space="preserve"> - </w:t>
      </w:r>
      <w:r w:rsidRPr="00880FB5">
        <w:t>数据来源：</w:t>
      </w:r>
      <w:r w:rsidRPr="00880FB5">
        <w:t>04_socioeconomic/WDI_CSV/WDICSV.csv</w:t>
      </w:r>
    </w:p>
    <w:p w14:paraId="6A5BCAE9" w14:textId="77777777" w:rsidR="00880FB5" w:rsidRPr="00880FB5" w:rsidRDefault="00880FB5" w:rsidP="00880FB5">
      <w:pPr>
        <w:rPr>
          <w:b/>
          <w:bCs/>
          <w:i/>
        </w:rPr>
      </w:pPr>
      <w:r w:rsidRPr="00880FB5">
        <w:rPr>
          <w:b/>
          <w:bCs/>
          <w:i/>
        </w:rPr>
        <w:t xml:space="preserve">2.2.2 </w:t>
      </w:r>
      <w:r w:rsidRPr="00880FB5">
        <w:rPr>
          <w:b/>
          <w:bCs/>
          <w:i/>
        </w:rPr>
        <w:t>相关性分析</w:t>
      </w:r>
    </w:p>
    <w:p w14:paraId="5E843AA3" w14:textId="77777777" w:rsidR="00880FB5" w:rsidRPr="00880FB5" w:rsidRDefault="00880FB5" w:rsidP="00880FB5">
      <w:r w:rsidRPr="00880FB5">
        <w:t>通过相关性分析，揭示了健康指标与影响因素之间的关系：</w:t>
      </w:r>
    </w:p>
    <w:p w14:paraId="11CA71EF" w14:textId="0D366E79" w:rsidR="00880FB5" w:rsidRPr="00880FB5" w:rsidRDefault="00880FB5" w:rsidP="00880FB5">
      <w:r w:rsidRPr="00880FB5">
        <w:rPr>
          <w:b/>
          <w:bCs/>
        </w:rPr>
        <w:t xml:space="preserve"> </w:t>
      </w:r>
      <w:r w:rsidRPr="00880FB5">
        <w:rPr>
          <w:b/>
          <w:bCs/>
        </w:rPr>
        <w:t>图</w:t>
      </w:r>
      <w:r w:rsidR="00E66B49">
        <w:rPr>
          <w:rFonts w:hint="eastAsia"/>
          <w:b/>
          <w:bCs/>
        </w:rPr>
        <w:t>6</w:t>
      </w:r>
      <w:r w:rsidRPr="00880FB5">
        <w:rPr>
          <w:b/>
          <w:bCs/>
        </w:rPr>
        <w:t xml:space="preserve"> </w:t>
      </w:r>
      <w:r w:rsidRPr="00880FB5">
        <w:rPr>
          <w:b/>
          <w:bCs/>
        </w:rPr>
        <w:t>相关性热力图</w:t>
      </w:r>
    </w:p>
    <w:p w14:paraId="1E8194D3" w14:textId="6980F1CA" w:rsidR="00880FB5" w:rsidRPr="00880FB5" w:rsidRDefault="00880FB5" w:rsidP="00880FB5">
      <w:r w:rsidRPr="00880FB5">
        <w:rPr>
          <w:noProof/>
        </w:rPr>
        <w:lastRenderedPageBreak/>
        <w:drawing>
          <wp:inline distT="0" distB="0" distL="0" distR="0" wp14:anchorId="048DC6CF" wp14:editId="312EBFCD">
            <wp:extent cx="5334000" cy="4448175"/>
            <wp:effectExtent l="0" t="0" r="0" b="9525"/>
            <wp:docPr id="82144832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4000" cy="4448175"/>
                    </a:xfrm>
                    <a:prstGeom prst="rect">
                      <a:avLst/>
                    </a:prstGeom>
                    <a:noFill/>
                    <a:ln>
                      <a:noFill/>
                    </a:ln>
                  </pic:spPr>
                </pic:pic>
              </a:graphicData>
            </a:graphic>
          </wp:inline>
        </w:drawing>
      </w:r>
      <w:r w:rsidRPr="00880FB5">
        <w:t xml:space="preserve"> </w:t>
      </w:r>
    </w:p>
    <w:p w14:paraId="6C372290" w14:textId="2A376F1E" w:rsidR="00880FB5" w:rsidRPr="00880FB5" w:rsidRDefault="00880FB5" w:rsidP="00880FB5">
      <w:pPr>
        <w:rPr>
          <w:i/>
        </w:rPr>
      </w:pPr>
      <w:r w:rsidRPr="00880FB5">
        <w:rPr>
          <w:i/>
        </w:rPr>
        <w:t>图</w:t>
      </w:r>
      <w:r w:rsidR="00E66B49">
        <w:rPr>
          <w:rFonts w:hint="eastAsia"/>
          <w:i/>
        </w:rPr>
        <w:t>6</w:t>
      </w:r>
      <w:r w:rsidRPr="00880FB5">
        <w:rPr>
          <w:i/>
        </w:rPr>
        <w:t xml:space="preserve"> </w:t>
      </w:r>
      <w:r w:rsidRPr="00880FB5">
        <w:rPr>
          <w:i/>
        </w:rPr>
        <w:t>相关性热力图</w:t>
      </w:r>
    </w:p>
    <w:p w14:paraId="2067F384" w14:textId="77777777" w:rsidR="001D69AA" w:rsidRDefault="00880FB5" w:rsidP="001D69AA">
      <w:r w:rsidRPr="00880FB5">
        <w:t>热力图展示了健康指标与影响因素之间的相关关系：</w:t>
      </w:r>
      <w:r w:rsidRPr="00880FB5">
        <w:t xml:space="preserve"> </w:t>
      </w:r>
    </w:p>
    <w:p w14:paraId="455BE5B1" w14:textId="77777777" w:rsidR="001D69AA" w:rsidRDefault="00880FB5" w:rsidP="001D69AA">
      <w:r w:rsidRPr="00880FB5">
        <w:t xml:space="preserve">1. </w:t>
      </w:r>
      <w:r w:rsidRPr="00880FB5">
        <w:rPr>
          <w:b/>
          <w:bCs/>
        </w:rPr>
        <w:t>预期寿命与经济因素强相关</w:t>
      </w:r>
      <w:r w:rsidRPr="00880FB5">
        <w:t>：预期寿命（</w:t>
      </w:r>
      <w:r w:rsidRPr="00880FB5">
        <w:t>SP.DYN.LE00.IN</w:t>
      </w:r>
      <w:r w:rsidRPr="00880FB5">
        <w:t>）与</w:t>
      </w:r>
      <w:r w:rsidRPr="00880FB5">
        <w:t>GDP</w:t>
      </w:r>
      <w:r w:rsidRPr="00880FB5">
        <w:t>对数（</w:t>
      </w:r>
      <w:proofErr w:type="spellStart"/>
      <w:r w:rsidRPr="00880FB5">
        <w:t>log_GDP_per_capita</w:t>
      </w:r>
      <w:proofErr w:type="spellEnd"/>
      <w:r w:rsidRPr="00880FB5">
        <w:t>）的相关系数达到</w:t>
      </w:r>
      <w:r w:rsidRPr="00880FB5">
        <w:t>0.8662</w:t>
      </w:r>
      <w:r w:rsidRPr="00880FB5">
        <w:t>（深红色），与卫生支出占比（</w:t>
      </w:r>
      <w:proofErr w:type="spellStart"/>
      <w:r w:rsidRPr="00880FB5">
        <w:t>Health_Exp_Pct</w:t>
      </w:r>
      <w:proofErr w:type="spellEnd"/>
      <w:r w:rsidRPr="00880FB5">
        <w:t>）的相关系数达到</w:t>
      </w:r>
      <w:r w:rsidRPr="00880FB5">
        <w:t>0.6883</w:t>
      </w:r>
      <w:r w:rsidRPr="00880FB5">
        <w:t>（深红色），表明经济发展和卫生投入是提升预期寿命的关键因素。</w:t>
      </w:r>
      <w:r w:rsidRPr="00880FB5">
        <w:t xml:space="preserve"> </w:t>
      </w:r>
    </w:p>
    <w:p w14:paraId="7B02AAC9" w14:textId="77777777" w:rsidR="001D69AA" w:rsidRDefault="00880FB5" w:rsidP="001D69AA">
      <w:r w:rsidRPr="00880FB5">
        <w:t xml:space="preserve">2. </w:t>
      </w:r>
      <w:r w:rsidRPr="00880FB5">
        <w:rPr>
          <w:b/>
          <w:bCs/>
        </w:rPr>
        <w:t>ETI</w:t>
      </w:r>
      <w:r w:rsidRPr="00880FB5">
        <w:rPr>
          <w:b/>
          <w:bCs/>
        </w:rPr>
        <w:t>与教育水平负相关</w:t>
      </w:r>
      <w:r w:rsidRPr="00880FB5">
        <w:t>：</w:t>
      </w:r>
      <w:r w:rsidRPr="00880FB5">
        <w:t>ETI</w:t>
      </w:r>
      <w:r w:rsidRPr="00880FB5">
        <w:t>与教育指数（</w:t>
      </w:r>
      <w:proofErr w:type="spellStart"/>
      <w:r w:rsidRPr="00880FB5">
        <w:t>Education_Index</w:t>
      </w:r>
      <w:proofErr w:type="spellEnd"/>
      <w:r w:rsidRPr="00880FB5">
        <w:t>）的相关系数为</w:t>
      </w:r>
      <w:r w:rsidRPr="00880FB5">
        <w:t>-0.4189</w:t>
      </w:r>
      <w:r w:rsidRPr="00880FB5">
        <w:t>（蓝色），表明教育水平越高，传染性疾病死亡率越低。</w:t>
      </w:r>
      <w:r w:rsidRPr="00880FB5">
        <w:t xml:space="preserve"> </w:t>
      </w:r>
    </w:p>
    <w:p w14:paraId="1A35EC32" w14:textId="71879F99" w:rsidR="00880FB5" w:rsidRPr="00880FB5" w:rsidRDefault="00880FB5" w:rsidP="001D69AA">
      <w:r w:rsidRPr="00880FB5">
        <w:t xml:space="preserve">3. </w:t>
      </w:r>
      <w:r w:rsidRPr="00880FB5">
        <w:rPr>
          <w:b/>
          <w:bCs/>
        </w:rPr>
        <w:t>城市化与健康的复杂关系</w:t>
      </w:r>
      <w:r w:rsidRPr="00880FB5">
        <w:t>：城市化率（</w:t>
      </w:r>
      <w:proofErr w:type="spellStart"/>
      <w:r w:rsidRPr="00880FB5">
        <w:t>Urban_Rate</w:t>
      </w:r>
      <w:proofErr w:type="spellEnd"/>
      <w:r w:rsidRPr="00880FB5">
        <w:t>）与</w:t>
      </w:r>
      <w:proofErr w:type="spellStart"/>
      <w:r w:rsidRPr="00880FB5">
        <w:t>NCD_Rate</w:t>
      </w:r>
      <w:proofErr w:type="spellEnd"/>
      <w:r w:rsidRPr="00880FB5">
        <w:t>的相关系数为</w:t>
      </w:r>
      <w:r w:rsidRPr="00880FB5">
        <w:t>-0.3057</w:t>
      </w:r>
      <w:r w:rsidRPr="00880FB5">
        <w:t>（蓝色），表明城市化在当前样本中对降低非传染性疾病死亡率有积极作用。</w:t>
      </w:r>
    </w:p>
    <w:p w14:paraId="21B2F3A3" w14:textId="03C3A5F7" w:rsidR="00880FB5" w:rsidRPr="00880FB5" w:rsidRDefault="00E66B49" w:rsidP="00E66B49">
      <w:pPr>
        <w:pStyle w:val="3"/>
      </w:pPr>
      <w:r>
        <w:rPr>
          <w:rFonts w:hint="eastAsia"/>
        </w:rPr>
        <w:t>4</w:t>
      </w:r>
      <w:r w:rsidR="00880FB5" w:rsidRPr="00880FB5">
        <w:t>.2.</w:t>
      </w:r>
      <w:r>
        <w:rPr>
          <w:rFonts w:hint="eastAsia"/>
        </w:rPr>
        <w:t>4</w:t>
      </w:r>
      <w:r w:rsidR="00880FB5" w:rsidRPr="00880FB5">
        <w:t xml:space="preserve"> </w:t>
      </w:r>
      <w:r w:rsidR="00880FB5" w:rsidRPr="00880FB5">
        <w:rPr>
          <w:rFonts w:ascii="宋体" w:eastAsia="宋体" w:hAnsi="宋体" w:cs="宋体" w:hint="eastAsia"/>
        </w:rPr>
        <w:t>回归分析</w:t>
      </w:r>
    </w:p>
    <w:p w14:paraId="693973E7" w14:textId="77777777" w:rsidR="00880FB5" w:rsidRPr="00880FB5" w:rsidRDefault="00880FB5" w:rsidP="001D69AA">
      <w:pPr>
        <w:ind w:firstLine="420"/>
      </w:pPr>
      <w:r w:rsidRPr="00880FB5">
        <w:t>通过多元回归分析，量化了各因素对健康指标的影响程度：</w:t>
      </w:r>
    </w:p>
    <w:p w14:paraId="5C204DE4" w14:textId="77777777" w:rsidR="00880FB5" w:rsidRPr="00880FB5" w:rsidRDefault="00880FB5" w:rsidP="00880FB5">
      <w:r w:rsidRPr="00880FB5">
        <w:rPr>
          <w:b/>
          <w:bCs/>
        </w:rPr>
        <w:t>模型性能</w:t>
      </w:r>
      <w:r w:rsidRPr="00880FB5">
        <w:t>：</w:t>
      </w:r>
      <w:r w:rsidRPr="00880FB5">
        <w:t xml:space="preserve"> - </w:t>
      </w:r>
      <w:r w:rsidRPr="00880FB5">
        <w:t>样本数：</w:t>
      </w:r>
      <w:r w:rsidRPr="00880FB5">
        <w:t>72</w:t>
      </w:r>
      <w:r w:rsidRPr="00880FB5">
        <w:t>个国家</w:t>
      </w:r>
      <w:r w:rsidRPr="00880FB5">
        <w:t xml:space="preserve"> - </w:t>
      </w:r>
      <w:r w:rsidRPr="00880FB5">
        <w:t>预期寿命模型</w:t>
      </w:r>
      <w:r w:rsidRPr="00880FB5">
        <w:t>R²</w:t>
      </w:r>
      <w:r w:rsidRPr="00880FB5">
        <w:t>：</w:t>
      </w:r>
      <w:r w:rsidRPr="00880FB5">
        <w:t>0.7805</w:t>
      </w:r>
      <w:r w:rsidRPr="00880FB5">
        <w:t>（解释力强）</w:t>
      </w:r>
      <w:r w:rsidRPr="00880FB5">
        <w:t xml:space="preserve"> - ETI</w:t>
      </w:r>
      <w:r w:rsidRPr="00880FB5">
        <w:t>模型</w:t>
      </w:r>
      <w:r w:rsidRPr="00880FB5">
        <w:t>R²</w:t>
      </w:r>
      <w:r w:rsidRPr="00880FB5">
        <w:t>：</w:t>
      </w:r>
      <w:r w:rsidRPr="00880FB5">
        <w:t>0.2332</w:t>
      </w:r>
      <w:r w:rsidRPr="00880FB5">
        <w:t>（解释力中等）</w:t>
      </w:r>
      <w:r w:rsidRPr="00880FB5">
        <w:t xml:space="preserve"> - </w:t>
      </w:r>
      <w:proofErr w:type="spellStart"/>
      <w:r w:rsidRPr="00880FB5">
        <w:t>NCD_Rate</w:t>
      </w:r>
      <w:proofErr w:type="spellEnd"/>
      <w:r w:rsidRPr="00880FB5">
        <w:t>模型</w:t>
      </w:r>
      <w:r w:rsidRPr="00880FB5">
        <w:t>R²</w:t>
      </w:r>
      <w:r w:rsidRPr="00880FB5">
        <w:t>：</w:t>
      </w:r>
      <w:r w:rsidRPr="00880FB5">
        <w:t>0.1948</w:t>
      </w:r>
      <w:r w:rsidRPr="00880FB5">
        <w:t>（解释力中等）</w:t>
      </w:r>
    </w:p>
    <w:p w14:paraId="5E591006" w14:textId="77777777" w:rsidR="00880FB5" w:rsidRPr="00880FB5" w:rsidRDefault="00880FB5" w:rsidP="00880FB5">
      <w:r w:rsidRPr="00880FB5">
        <w:rPr>
          <w:b/>
          <w:bCs/>
        </w:rPr>
        <w:t>回归系数分析</w:t>
      </w:r>
      <w:r w:rsidRPr="00880FB5">
        <w:t>：</w:t>
      </w:r>
    </w:p>
    <w:tbl>
      <w:tblPr>
        <w:tblW w:w="0" w:type="pct"/>
        <w:tblLook w:val="04A0" w:firstRow="1" w:lastRow="0" w:firstColumn="1" w:lastColumn="0" w:noHBand="0" w:noVBand="1"/>
      </w:tblPr>
      <w:tblGrid>
        <w:gridCol w:w="2445"/>
        <w:gridCol w:w="1656"/>
        <w:gridCol w:w="1123"/>
        <w:gridCol w:w="1910"/>
      </w:tblGrid>
      <w:tr w:rsidR="00880FB5" w:rsidRPr="00880FB5" w14:paraId="2F206864" w14:textId="77777777">
        <w:tc>
          <w:tcPr>
            <w:tcW w:w="0" w:type="auto"/>
            <w:tcBorders>
              <w:top w:val="nil"/>
              <w:left w:val="nil"/>
              <w:bottom w:val="nil"/>
              <w:right w:val="nil"/>
            </w:tcBorders>
            <w:hideMark/>
          </w:tcPr>
          <w:p w14:paraId="19C89B1C" w14:textId="77777777" w:rsidR="00880FB5" w:rsidRPr="00880FB5" w:rsidRDefault="00880FB5" w:rsidP="00880FB5">
            <w:r w:rsidRPr="00880FB5">
              <w:t>影响因素</w:t>
            </w:r>
          </w:p>
        </w:tc>
        <w:tc>
          <w:tcPr>
            <w:tcW w:w="0" w:type="auto"/>
            <w:tcBorders>
              <w:top w:val="nil"/>
              <w:left w:val="nil"/>
              <w:bottom w:val="nil"/>
              <w:right w:val="nil"/>
            </w:tcBorders>
            <w:hideMark/>
          </w:tcPr>
          <w:p w14:paraId="3FF34E59" w14:textId="77777777" w:rsidR="00880FB5" w:rsidRPr="00880FB5" w:rsidRDefault="00880FB5" w:rsidP="00880FB5">
            <w:r w:rsidRPr="00880FB5">
              <w:t>预期寿命系数</w:t>
            </w:r>
          </w:p>
        </w:tc>
        <w:tc>
          <w:tcPr>
            <w:tcW w:w="0" w:type="auto"/>
            <w:tcBorders>
              <w:top w:val="nil"/>
              <w:left w:val="nil"/>
              <w:bottom w:val="nil"/>
              <w:right w:val="nil"/>
            </w:tcBorders>
            <w:hideMark/>
          </w:tcPr>
          <w:p w14:paraId="7411899D" w14:textId="77777777" w:rsidR="00880FB5" w:rsidRPr="00880FB5" w:rsidRDefault="00880FB5" w:rsidP="00880FB5">
            <w:r w:rsidRPr="00880FB5">
              <w:t>ETI</w:t>
            </w:r>
            <w:r w:rsidRPr="00880FB5">
              <w:t>系数</w:t>
            </w:r>
          </w:p>
        </w:tc>
        <w:tc>
          <w:tcPr>
            <w:tcW w:w="0" w:type="auto"/>
            <w:tcBorders>
              <w:top w:val="nil"/>
              <w:left w:val="nil"/>
              <w:bottom w:val="nil"/>
              <w:right w:val="nil"/>
            </w:tcBorders>
            <w:hideMark/>
          </w:tcPr>
          <w:p w14:paraId="5FD951B5" w14:textId="77777777" w:rsidR="00880FB5" w:rsidRPr="00880FB5" w:rsidRDefault="00880FB5" w:rsidP="00880FB5">
            <w:proofErr w:type="spellStart"/>
            <w:r w:rsidRPr="00880FB5">
              <w:t>NCD_Rate</w:t>
            </w:r>
            <w:proofErr w:type="spellEnd"/>
            <w:r w:rsidRPr="00880FB5">
              <w:t>系数</w:t>
            </w:r>
          </w:p>
        </w:tc>
      </w:tr>
      <w:tr w:rsidR="00880FB5" w:rsidRPr="00880FB5" w14:paraId="6698D57A" w14:textId="77777777">
        <w:tc>
          <w:tcPr>
            <w:tcW w:w="0" w:type="auto"/>
            <w:tcBorders>
              <w:top w:val="nil"/>
              <w:left w:val="nil"/>
              <w:bottom w:val="nil"/>
              <w:right w:val="nil"/>
            </w:tcBorders>
            <w:hideMark/>
          </w:tcPr>
          <w:p w14:paraId="0951A3CA" w14:textId="77777777" w:rsidR="00880FB5" w:rsidRPr="00880FB5" w:rsidRDefault="00880FB5" w:rsidP="00880FB5">
            <w:proofErr w:type="spellStart"/>
            <w:r w:rsidRPr="00880FB5">
              <w:t>log_GDP_per_capita</w:t>
            </w:r>
            <w:proofErr w:type="spellEnd"/>
          </w:p>
        </w:tc>
        <w:tc>
          <w:tcPr>
            <w:tcW w:w="0" w:type="auto"/>
            <w:tcBorders>
              <w:top w:val="nil"/>
              <w:left w:val="nil"/>
              <w:bottom w:val="nil"/>
              <w:right w:val="nil"/>
            </w:tcBorders>
            <w:hideMark/>
          </w:tcPr>
          <w:p w14:paraId="1C053F99" w14:textId="77777777" w:rsidR="00880FB5" w:rsidRPr="00880FB5" w:rsidRDefault="00880FB5" w:rsidP="00880FB5">
            <w:r w:rsidRPr="00880FB5">
              <w:t>3.8288***</w:t>
            </w:r>
          </w:p>
        </w:tc>
        <w:tc>
          <w:tcPr>
            <w:tcW w:w="0" w:type="auto"/>
            <w:tcBorders>
              <w:top w:val="nil"/>
              <w:left w:val="nil"/>
              <w:bottom w:val="nil"/>
              <w:right w:val="nil"/>
            </w:tcBorders>
            <w:hideMark/>
          </w:tcPr>
          <w:p w14:paraId="10658170" w14:textId="77777777" w:rsidR="00880FB5" w:rsidRPr="00880FB5" w:rsidRDefault="00880FB5" w:rsidP="00880FB5">
            <w:r w:rsidRPr="00880FB5">
              <w:t>-0.0098</w:t>
            </w:r>
          </w:p>
        </w:tc>
        <w:tc>
          <w:tcPr>
            <w:tcW w:w="0" w:type="auto"/>
            <w:tcBorders>
              <w:top w:val="nil"/>
              <w:left w:val="nil"/>
              <w:bottom w:val="nil"/>
              <w:right w:val="nil"/>
            </w:tcBorders>
            <w:hideMark/>
          </w:tcPr>
          <w:p w14:paraId="212369A6" w14:textId="77777777" w:rsidR="00880FB5" w:rsidRPr="00880FB5" w:rsidRDefault="00880FB5" w:rsidP="00880FB5">
            <w:r w:rsidRPr="00880FB5">
              <w:t>0.0100</w:t>
            </w:r>
          </w:p>
        </w:tc>
      </w:tr>
      <w:tr w:rsidR="00880FB5" w:rsidRPr="00880FB5" w14:paraId="315FFF54" w14:textId="77777777">
        <w:tc>
          <w:tcPr>
            <w:tcW w:w="0" w:type="auto"/>
            <w:tcBorders>
              <w:top w:val="nil"/>
              <w:left w:val="nil"/>
              <w:bottom w:val="nil"/>
              <w:right w:val="nil"/>
            </w:tcBorders>
            <w:hideMark/>
          </w:tcPr>
          <w:p w14:paraId="104290CD" w14:textId="77777777" w:rsidR="00880FB5" w:rsidRPr="00880FB5" w:rsidRDefault="00880FB5" w:rsidP="00880FB5">
            <w:proofErr w:type="spellStart"/>
            <w:r w:rsidRPr="00880FB5">
              <w:t>Urban_Rate</w:t>
            </w:r>
            <w:proofErr w:type="spellEnd"/>
          </w:p>
        </w:tc>
        <w:tc>
          <w:tcPr>
            <w:tcW w:w="0" w:type="auto"/>
            <w:tcBorders>
              <w:top w:val="nil"/>
              <w:left w:val="nil"/>
              <w:bottom w:val="nil"/>
              <w:right w:val="nil"/>
            </w:tcBorders>
            <w:hideMark/>
          </w:tcPr>
          <w:p w14:paraId="64B9B607" w14:textId="77777777" w:rsidR="00880FB5" w:rsidRPr="00880FB5" w:rsidRDefault="00880FB5" w:rsidP="00880FB5">
            <w:r w:rsidRPr="00880FB5">
              <w:t>-0.0271</w:t>
            </w:r>
          </w:p>
        </w:tc>
        <w:tc>
          <w:tcPr>
            <w:tcW w:w="0" w:type="auto"/>
            <w:tcBorders>
              <w:top w:val="nil"/>
              <w:left w:val="nil"/>
              <w:bottom w:val="nil"/>
              <w:right w:val="nil"/>
            </w:tcBorders>
            <w:hideMark/>
          </w:tcPr>
          <w:p w14:paraId="4389152B" w14:textId="77777777" w:rsidR="00880FB5" w:rsidRPr="00880FB5" w:rsidRDefault="00880FB5" w:rsidP="00880FB5">
            <w:r w:rsidRPr="00880FB5">
              <w:t>0.0002</w:t>
            </w:r>
          </w:p>
        </w:tc>
        <w:tc>
          <w:tcPr>
            <w:tcW w:w="0" w:type="auto"/>
            <w:tcBorders>
              <w:top w:val="nil"/>
              <w:left w:val="nil"/>
              <w:bottom w:val="nil"/>
              <w:right w:val="nil"/>
            </w:tcBorders>
            <w:hideMark/>
          </w:tcPr>
          <w:p w14:paraId="7CFDD84D" w14:textId="77777777" w:rsidR="00880FB5" w:rsidRPr="00880FB5" w:rsidRDefault="00880FB5" w:rsidP="00880FB5">
            <w:r w:rsidRPr="00880FB5">
              <w:t>-0.0028**</w:t>
            </w:r>
          </w:p>
        </w:tc>
      </w:tr>
      <w:tr w:rsidR="00880FB5" w:rsidRPr="00880FB5" w14:paraId="43DFED97" w14:textId="77777777">
        <w:tc>
          <w:tcPr>
            <w:tcW w:w="0" w:type="auto"/>
            <w:tcBorders>
              <w:top w:val="nil"/>
              <w:left w:val="nil"/>
              <w:bottom w:val="nil"/>
              <w:right w:val="nil"/>
            </w:tcBorders>
            <w:hideMark/>
          </w:tcPr>
          <w:p w14:paraId="4AD30F02" w14:textId="77777777" w:rsidR="00880FB5" w:rsidRPr="00880FB5" w:rsidRDefault="00880FB5" w:rsidP="00880FB5">
            <w:proofErr w:type="spellStart"/>
            <w:r w:rsidRPr="00880FB5">
              <w:t>Education_Index</w:t>
            </w:r>
            <w:proofErr w:type="spellEnd"/>
          </w:p>
        </w:tc>
        <w:tc>
          <w:tcPr>
            <w:tcW w:w="0" w:type="auto"/>
            <w:tcBorders>
              <w:top w:val="nil"/>
              <w:left w:val="nil"/>
              <w:bottom w:val="nil"/>
              <w:right w:val="nil"/>
            </w:tcBorders>
            <w:hideMark/>
          </w:tcPr>
          <w:p w14:paraId="1DF3A33C" w14:textId="77777777" w:rsidR="00880FB5" w:rsidRPr="00880FB5" w:rsidRDefault="00880FB5" w:rsidP="00880FB5">
            <w:r w:rsidRPr="00880FB5">
              <w:t>0.0461</w:t>
            </w:r>
          </w:p>
        </w:tc>
        <w:tc>
          <w:tcPr>
            <w:tcW w:w="0" w:type="auto"/>
            <w:tcBorders>
              <w:top w:val="nil"/>
              <w:left w:val="nil"/>
              <w:bottom w:val="nil"/>
              <w:right w:val="nil"/>
            </w:tcBorders>
            <w:hideMark/>
          </w:tcPr>
          <w:p w14:paraId="26C9F0AB" w14:textId="77777777" w:rsidR="00880FB5" w:rsidRPr="00880FB5" w:rsidRDefault="00880FB5" w:rsidP="00880FB5">
            <w:r w:rsidRPr="00880FB5">
              <w:t>-0.0004</w:t>
            </w:r>
          </w:p>
        </w:tc>
        <w:tc>
          <w:tcPr>
            <w:tcW w:w="0" w:type="auto"/>
            <w:tcBorders>
              <w:top w:val="nil"/>
              <w:left w:val="nil"/>
              <w:bottom w:val="nil"/>
              <w:right w:val="nil"/>
            </w:tcBorders>
            <w:hideMark/>
          </w:tcPr>
          <w:p w14:paraId="2C22889E" w14:textId="77777777" w:rsidR="00880FB5" w:rsidRPr="00880FB5" w:rsidRDefault="00880FB5" w:rsidP="00880FB5">
            <w:r w:rsidRPr="00880FB5">
              <w:t>0.0016</w:t>
            </w:r>
          </w:p>
        </w:tc>
      </w:tr>
      <w:tr w:rsidR="00880FB5" w:rsidRPr="00880FB5" w14:paraId="08C2B8BA" w14:textId="77777777">
        <w:tc>
          <w:tcPr>
            <w:tcW w:w="0" w:type="auto"/>
            <w:tcBorders>
              <w:top w:val="nil"/>
              <w:left w:val="nil"/>
              <w:bottom w:val="nil"/>
              <w:right w:val="nil"/>
            </w:tcBorders>
            <w:hideMark/>
          </w:tcPr>
          <w:p w14:paraId="00AA8BAE" w14:textId="77777777" w:rsidR="00880FB5" w:rsidRPr="00880FB5" w:rsidRDefault="00880FB5" w:rsidP="00880FB5">
            <w:proofErr w:type="spellStart"/>
            <w:r w:rsidRPr="00880FB5">
              <w:t>Air_pollution</w:t>
            </w:r>
            <w:proofErr w:type="spellEnd"/>
          </w:p>
        </w:tc>
        <w:tc>
          <w:tcPr>
            <w:tcW w:w="0" w:type="auto"/>
            <w:tcBorders>
              <w:top w:val="nil"/>
              <w:left w:val="nil"/>
              <w:bottom w:val="nil"/>
              <w:right w:val="nil"/>
            </w:tcBorders>
            <w:hideMark/>
          </w:tcPr>
          <w:p w14:paraId="29BD532D" w14:textId="77777777" w:rsidR="00880FB5" w:rsidRPr="00880FB5" w:rsidRDefault="00880FB5" w:rsidP="00880FB5">
            <w:r w:rsidRPr="00880FB5">
              <w:t>0.0000</w:t>
            </w:r>
          </w:p>
        </w:tc>
        <w:tc>
          <w:tcPr>
            <w:tcW w:w="0" w:type="auto"/>
            <w:tcBorders>
              <w:top w:val="nil"/>
              <w:left w:val="nil"/>
              <w:bottom w:val="nil"/>
              <w:right w:val="nil"/>
            </w:tcBorders>
            <w:hideMark/>
          </w:tcPr>
          <w:p w14:paraId="5F2CAB55" w14:textId="77777777" w:rsidR="00880FB5" w:rsidRPr="00880FB5" w:rsidRDefault="00880FB5" w:rsidP="00880FB5">
            <w:r w:rsidRPr="00880FB5">
              <w:t>-0.0000</w:t>
            </w:r>
          </w:p>
        </w:tc>
        <w:tc>
          <w:tcPr>
            <w:tcW w:w="0" w:type="auto"/>
            <w:tcBorders>
              <w:top w:val="nil"/>
              <w:left w:val="nil"/>
              <w:bottom w:val="nil"/>
              <w:right w:val="nil"/>
            </w:tcBorders>
            <w:hideMark/>
          </w:tcPr>
          <w:p w14:paraId="4FB5B3E2" w14:textId="77777777" w:rsidR="00880FB5" w:rsidRPr="00880FB5" w:rsidRDefault="00880FB5" w:rsidP="00880FB5">
            <w:r w:rsidRPr="00880FB5">
              <w:t>-0.0000</w:t>
            </w:r>
          </w:p>
        </w:tc>
      </w:tr>
      <w:tr w:rsidR="00880FB5" w:rsidRPr="00880FB5" w14:paraId="7D8604E1" w14:textId="77777777">
        <w:tc>
          <w:tcPr>
            <w:tcW w:w="0" w:type="auto"/>
            <w:tcBorders>
              <w:top w:val="nil"/>
              <w:left w:val="nil"/>
              <w:bottom w:val="nil"/>
              <w:right w:val="nil"/>
            </w:tcBorders>
            <w:hideMark/>
          </w:tcPr>
          <w:p w14:paraId="31355FF5" w14:textId="77777777" w:rsidR="00880FB5" w:rsidRPr="00880FB5" w:rsidRDefault="00880FB5" w:rsidP="00880FB5">
            <w:proofErr w:type="spellStart"/>
            <w:r w:rsidRPr="00880FB5">
              <w:t>Health_Exp_Pct</w:t>
            </w:r>
            <w:proofErr w:type="spellEnd"/>
          </w:p>
        </w:tc>
        <w:tc>
          <w:tcPr>
            <w:tcW w:w="0" w:type="auto"/>
            <w:tcBorders>
              <w:top w:val="nil"/>
              <w:left w:val="nil"/>
              <w:bottom w:val="nil"/>
              <w:right w:val="nil"/>
            </w:tcBorders>
            <w:hideMark/>
          </w:tcPr>
          <w:p w14:paraId="67AF102B" w14:textId="77777777" w:rsidR="00880FB5" w:rsidRPr="00880FB5" w:rsidRDefault="00880FB5" w:rsidP="00880FB5">
            <w:r w:rsidRPr="00880FB5">
              <w:t>0.1363</w:t>
            </w:r>
          </w:p>
        </w:tc>
        <w:tc>
          <w:tcPr>
            <w:tcW w:w="0" w:type="auto"/>
            <w:tcBorders>
              <w:top w:val="nil"/>
              <w:left w:val="nil"/>
              <w:bottom w:val="nil"/>
              <w:right w:val="nil"/>
            </w:tcBorders>
            <w:hideMark/>
          </w:tcPr>
          <w:p w14:paraId="420C3D7A" w14:textId="77777777" w:rsidR="00880FB5" w:rsidRPr="00880FB5" w:rsidRDefault="00880FB5" w:rsidP="00880FB5">
            <w:r w:rsidRPr="00880FB5">
              <w:t>0.0032</w:t>
            </w:r>
          </w:p>
        </w:tc>
        <w:tc>
          <w:tcPr>
            <w:tcW w:w="0" w:type="auto"/>
            <w:tcBorders>
              <w:top w:val="nil"/>
              <w:left w:val="nil"/>
              <w:bottom w:val="nil"/>
              <w:right w:val="nil"/>
            </w:tcBorders>
            <w:hideMark/>
          </w:tcPr>
          <w:p w14:paraId="6A9F54D3" w14:textId="77777777" w:rsidR="00880FB5" w:rsidRPr="00880FB5" w:rsidRDefault="00880FB5" w:rsidP="00880FB5">
            <w:r w:rsidRPr="00880FB5">
              <w:t>-0.0132*</w:t>
            </w:r>
          </w:p>
        </w:tc>
      </w:tr>
    </w:tbl>
    <w:p w14:paraId="197630F7" w14:textId="77777777" w:rsidR="00880FB5" w:rsidRPr="00880FB5" w:rsidRDefault="00880FB5" w:rsidP="00880FB5">
      <w:r w:rsidRPr="00880FB5">
        <w:lastRenderedPageBreak/>
        <w:t>注：</w:t>
      </w:r>
      <w:r w:rsidRPr="00880FB5">
        <w:t>* p&lt;0.05, ** p&lt;0.01, *** p&lt;0.001</w:t>
      </w:r>
    </w:p>
    <w:p w14:paraId="664125B5" w14:textId="2A721AB8" w:rsidR="00880FB5" w:rsidRPr="00880FB5" w:rsidRDefault="00880FB5" w:rsidP="00880FB5">
      <w:r w:rsidRPr="00880FB5">
        <w:rPr>
          <w:b/>
          <w:bCs/>
        </w:rPr>
        <w:t xml:space="preserve"> </w:t>
      </w:r>
      <w:r w:rsidRPr="00880FB5">
        <w:rPr>
          <w:b/>
          <w:bCs/>
        </w:rPr>
        <w:t>图</w:t>
      </w:r>
      <w:r w:rsidR="00E66B49">
        <w:rPr>
          <w:rFonts w:hint="eastAsia"/>
          <w:b/>
          <w:bCs/>
        </w:rPr>
        <w:t>7</w:t>
      </w:r>
      <w:r w:rsidRPr="00880FB5">
        <w:rPr>
          <w:b/>
          <w:bCs/>
        </w:rPr>
        <w:t xml:space="preserve"> </w:t>
      </w:r>
      <w:r w:rsidRPr="00880FB5">
        <w:rPr>
          <w:b/>
          <w:bCs/>
        </w:rPr>
        <w:t>预期寿命回归关系图</w:t>
      </w:r>
    </w:p>
    <w:p w14:paraId="6C507083" w14:textId="7BD8E2FD" w:rsidR="00880FB5" w:rsidRPr="00880FB5" w:rsidRDefault="00880FB5" w:rsidP="00880FB5">
      <w:r w:rsidRPr="00880FB5">
        <w:rPr>
          <w:noProof/>
        </w:rPr>
        <w:drawing>
          <wp:inline distT="0" distB="0" distL="0" distR="0" wp14:anchorId="4E10B7C2" wp14:editId="0C6AE4D1">
            <wp:extent cx="5334000" cy="3552825"/>
            <wp:effectExtent l="0" t="0" r="0" b="9525"/>
            <wp:docPr id="78354151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64F930AC" w14:textId="6AC169A1" w:rsidR="00880FB5" w:rsidRPr="00880FB5" w:rsidRDefault="00880FB5" w:rsidP="00880FB5">
      <w:pPr>
        <w:rPr>
          <w:i/>
        </w:rPr>
      </w:pPr>
      <w:r w:rsidRPr="00880FB5">
        <w:rPr>
          <w:i/>
        </w:rPr>
        <w:t>图</w:t>
      </w:r>
      <w:r w:rsidR="00E66B49">
        <w:rPr>
          <w:rFonts w:hint="eastAsia"/>
          <w:i/>
        </w:rPr>
        <w:t>7</w:t>
      </w:r>
      <w:r w:rsidRPr="00880FB5">
        <w:rPr>
          <w:i/>
        </w:rPr>
        <w:t xml:space="preserve"> </w:t>
      </w:r>
      <w:r w:rsidRPr="00880FB5">
        <w:rPr>
          <w:i/>
        </w:rPr>
        <w:t>预期寿命回归关系图</w:t>
      </w:r>
    </w:p>
    <w:p w14:paraId="46CD23A8" w14:textId="77777777" w:rsidR="00880FB5" w:rsidRPr="00880FB5" w:rsidRDefault="00880FB5" w:rsidP="00880FB5">
      <w:r w:rsidRPr="00880FB5">
        <w:t>预期寿命回归关系图展示了各影响因素与预期寿命的回归关系：</w:t>
      </w:r>
      <w:r w:rsidRPr="00880FB5">
        <w:t xml:space="preserve"> - </w:t>
      </w:r>
      <w:proofErr w:type="spellStart"/>
      <w:r w:rsidRPr="00880FB5">
        <w:rPr>
          <w:b/>
          <w:bCs/>
        </w:rPr>
        <w:t>log_GDP_per_capita</w:t>
      </w:r>
      <w:proofErr w:type="spellEnd"/>
      <w:r w:rsidRPr="00880FB5">
        <w:t>：呈现明显的正线性关系，数据点分布较为集中，回归直线斜率陡峭，表明经济发展对预期寿命的显著影响。</w:t>
      </w:r>
      <w:r w:rsidRPr="00880FB5">
        <w:t xml:space="preserve"> - </w:t>
      </w:r>
      <w:proofErr w:type="spellStart"/>
      <w:r w:rsidRPr="00880FB5">
        <w:rPr>
          <w:b/>
          <w:bCs/>
        </w:rPr>
        <w:t>Health_Exp_Pct</w:t>
      </w:r>
      <w:proofErr w:type="spellEnd"/>
      <w:r w:rsidRPr="00880FB5">
        <w:t>：呈现正线性关系，数据点分布较为分散，表明卫生支出对预期寿命的影响存在一定的个体差异。</w:t>
      </w:r>
      <w:r w:rsidRPr="00880FB5">
        <w:t xml:space="preserve"> - </w:t>
      </w:r>
      <w:proofErr w:type="spellStart"/>
      <w:r w:rsidRPr="00880FB5">
        <w:rPr>
          <w:b/>
          <w:bCs/>
        </w:rPr>
        <w:t>Urban_Rate</w:t>
      </w:r>
      <w:proofErr w:type="spellEnd"/>
      <w:r w:rsidRPr="00880FB5">
        <w:t>：呈现微弱的负相关关系，与之前的相关性分析一致。</w:t>
      </w:r>
      <w:r w:rsidRPr="00880FB5">
        <w:t xml:space="preserve"> - </w:t>
      </w:r>
      <w:proofErr w:type="spellStart"/>
      <w:r w:rsidRPr="00880FB5">
        <w:rPr>
          <w:b/>
          <w:bCs/>
        </w:rPr>
        <w:t>Education_Index</w:t>
      </w:r>
      <w:proofErr w:type="spellEnd"/>
      <w:r w:rsidRPr="00880FB5">
        <w:t>：呈现正线性关系，数据点分布较为分散，表明教育水平对预期寿命的影响较为复杂。</w:t>
      </w:r>
    </w:p>
    <w:p w14:paraId="46DDB075" w14:textId="6CC7745A" w:rsidR="00880FB5" w:rsidRPr="00880FB5" w:rsidRDefault="00880FB5" w:rsidP="00880FB5">
      <w:r w:rsidRPr="00880FB5">
        <w:rPr>
          <w:b/>
          <w:bCs/>
        </w:rPr>
        <w:t xml:space="preserve"> </w:t>
      </w:r>
      <w:r w:rsidRPr="00880FB5">
        <w:rPr>
          <w:b/>
          <w:bCs/>
        </w:rPr>
        <w:t>图</w:t>
      </w:r>
      <w:r w:rsidR="00E66B49">
        <w:rPr>
          <w:rFonts w:hint="eastAsia"/>
          <w:b/>
          <w:bCs/>
        </w:rPr>
        <w:t>8</w:t>
      </w:r>
      <w:r w:rsidRPr="00880FB5">
        <w:rPr>
          <w:b/>
          <w:bCs/>
        </w:rPr>
        <w:t xml:space="preserve"> ETI</w:t>
      </w:r>
      <w:r w:rsidRPr="00880FB5">
        <w:rPr>
          <w:b/>
          <w:bCs/>
        </w:rPr>
        <w:t>回归关系图</w:t>
      </w:r>
    </w:p>
    <w:p w14:paraId="41C75CD5" w14:textId="75EAAC41" w:rsidR="00880FB5" w:rsidRPr="00880FB5" w:rsidRDefault="00880FB5" w:rsidP="00880FB5">
      <w:r w:rsidRPr="00880FB5">
        <w:rPr>
          <w:noProof/>
        </w:rPr>
        <w:lastRenderedPageBreak/>
        <w:drawing>
          <wp:inline distT="0" distB="0" distL="0" distR="0" wp14:anchorId="72666F08" wp14:editId="34E5FB69">
            <wp:extent cx="5334000" cy="3552825"/>
            <wp:effectExtent l="0" t="0" r="0" b="9525"/>
            <wp:docPr id="3426312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1841398A" w14:textId="143E4E4B" w:rsidR="00880FB5" w:rsidRPr="00880FB5" w:rsidRDefault="00880FB5" w:rsidP="00880FB5">
      <w:pPr>
        <w:rPr>
          <w:i/>
        </w:rPr>
      </w:pPr>
      <w:r w:rsidRPr="00880FB5">
        <w:rPr>
          <w:i/>
        </w:rPr>
        <w:t>图</w:t>
      </w:r>
      <w:r w:rsidR="00E66B49">
        <w:rPr>
          <w:rFonts w:hint="eastAsia"/>
          <w:i/>
        </w:rPr>
        <w:t>8</w:t>
      </w:r>
      <w:r w:rsidRPr="00880FB5">
        <w:rPr>
          <w:rFonts w:hint="eastAsia"/>
          <w:i/>
        </w:rPr>
        <w:t xml:space="preserve"> </w:t>
      </w:r>
      <w:r w:rsidRPr="00880FB5">
        <w:rPr>
          <w:i/>
        </w:rPr>
        <w:t>ETI</w:t>
      </w:r>
      <w:r w:rsidRPr="00880FB5">
        <w:rPr>
          <w:i/>
        </w:rPr>
        <w:t>回归关系图</w:t>
      </w:r>
    </w:p>
    <w:p w14:paraId="194914AA" w14:textId="77777777" w:rsidR="00880FB5" w:rsidRPr="00880FB5" w:rsidRDefault="00880FB5" w:rsidP="00880FB5">
      <w:r w:rsidRPr="00880FB5">
        <w:t>ETI</w:t>
      </w:r>
      <w:r w:rsidRPr="00880FB5">
        <w:t>回归关系图展示了各影响因素与</w:t>
      </w:r>
      <w:r w:rsidRPr="00880FB5">
        <w:t>ETI</w:t>
      </w:r>
      <w:r w:rsidRPr="00880FB5">
        <w:t>的回归关系：</w:t>
      </w:r>
      <w:r w:rsidRPr="00880FB5">
        <w:t xml:space="preserve"> - </w:t>
      </w:r>
      <w:proofErr w:type="spellStart"/>
      <w:r w:rsidRPr="00880FB5">
        <w:rPr>
          <w:b/>
          <w:bCs/>
        </w:rPr>
        <w:t>Education_Index</w:t>
      </w:r>
      <w:proofErr w:type="spellEnd"/>
      <w:r w:rsidRPr="00880FB5">
        <w:t>：呈现负相关关系，表明教育水平越高，传染性疾病死亡率越低。</w:t>
      </w:r>
      <w:r w:rsidRPr="00880FB5">
        <w:t xml:space="preserve"> - </w:t>
      </w:r>
      <w:proofErr w:type="spellStart"/>
      <w:r w:rsidRPr="00880FB5">
        <w:rPr>
          <w:b/>
          <w:bCs/>
        </w:rPr>
        <w:t>log_GDP_per_capita</w:t>
      </w:r>
      <w:proofErr w:type="spellEnd"/>
      <w:r w:rsidRPr="00880FB5">
        <w:t>：呈现负相关关系，表明经济发展水平越高，传染性疾病死亡率越低。</w:t>
      </w:r>
      <w:r w:rsidRPr="00880FB5">
        <w:t xml:space="preserve"> - </w:t>
      </w:r>
      <w:proofErr w:type="spellStart"/>
      <w:r w:rsidRPr="00880FB5">
        <w:rPr>
          <w:b/>
          <w:bCs/>
        </w:rPr>
        <w:t>Urban_Rate</w:t>
      </w:r>
      <w:proofErr w:type="spellEnd"/>
      <w:r w:rsidRPr="00880FB5">
        <w:t>：呈现微弱的正相关关系。</w:t>
      </w:r>
      <w:r w:rsidRPr="00880FB5">
        <w:t xml:space="preserve"> - </w:t>
      </w:r>
      <w:proofErr w:type="spellStart"/>
      <w:r w:rsidRPr="00880FB5">
        <w:rPr>
          <w:b/>
          <w:bCs/>
        </w:rPr>
        <w:t>Health_Exp_Pct</w:t>
      </w:r>
      <w:proofErr w:type="spellEnd"/>
      <w:r w:rsidRPr="00880FB5">
        <w:t>：呈现微弱的正相关关系。</w:t>
      </w:r>
    </w:p>
    <w:p w14:paraId="23AA73B5" w14:textId="2F88EA6C" w:rsidR="00880FB5" w:rsidRPr="00880FB5" w:rsidRDefault="00880FB5" w:rsidP="00880FB5">
      <w:r w:rsidRPr="00880FB5">
        <w:rPr>
          <w:b/>
          <w:bCs/>
        </w:rPr>
        <w:t>图</w:t>
      </w:r>
      <w:r w:rsidR="00E66B49">
        <w:rPr>
          <w:rFonts w:hint="eastAsia"/>
          <w:b/>
          <w:bCs/>
        </w:rPr>
        <w:t xml:space="preserve">9 </w:t>
      </w:r>
      <w:proofErr w:type="spellStart"/>
      <w:r w:rsidRPr="00880FB5">
        <w:rPr>
          <w:b/>
          <w:bCs/>
        </w:rPr>
        <w:t>NCD_Rate</w:t>
      </w:r>
      <w:proofErr w:type="spellEnd"/>
      <w:r w:rsidRPr="00880FB5">
        <w:rPr>
          <w:b/>
          <w:bCs/>
        </w:rPr>
        <w:t>回归关系图</w:t>
      </w:r>
    </w:p>
    <w:p w14:paraId="5D25B833" w14:textId="4EE03457" w:rsidR="00880FB5" w:rsidRPr="00880FB5" w:rsidRDefault="00880FB5" w:rsidP="00880FB5">
      <w:r w:rsidRPr="00880FB5">
        <w:rPr>
          <w:noProof/>
        </w:rPr>
        <w:drawing>
          <wp:inline distT="0" distB="0" distL="0" distR="0" wp14:anchorId="5EBE72C7" wp14:editId="6A29564A">
            <wp:extent cx="5334000" cy="3552825"/>
            <wp:effectExtent l="0" t="0" r="0" b="9525"/>
            <wp:docPr id="122198365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0B186761" w14:textId="3E50EAD0" w:rsidR="00880FB5" w:rsidRPr="00880FB5" w:rsidRDefault="00880FB5" w:rsidP="00880FB5">
      <w:pPr>
        <w:rPr>
          <w:i/>
        </w:rPr>
      </w:pPr>
      <w:r w:rsidRPr="00880FB5">
        <w:rPr>
          <w:i/>
        </w:rPr>
        <w:t>图</w:t>
      </w:r>
      <w:r w:rsidR="00E66B49">
        <w:rPr>
          <w:rFonts w:hint="eastAsia"/>
          <w:i/>
        </w:rPr>
        <w:t>9</w:t>
      </w:r>
      <w:r w:rsidRPr="00880FB5">
        <w:rPr>
          <w:i/>
        </w:rPr>
        <w:t xml:space="preserve"> </w:t>
      </w:r>
      <w:proofErr w:type="spellStart"/>
      <w:r w:rsidRPr="00880FB5">
        <w:rPr>
          <w:i/>
        </w:rPr>
        <w:t>NCD_Rate</w:t>
      </w:r>
      <w:proofErr w:type="spellEnd"/>
      <w:r w:rsidRPr="00880FB5">
        <w:rPr>
          <w:i/>
        </w:rPr>
        <w:t>回归关系图</w:t>
      </w:r>
    </w:p>
    <w:p w14:paraId="4242A877" w14:textId="77777777" w:rsidR="00880FB5" w:rsidRPr="00880FB5" w:rsidRDefault="00880FB5" w:rsidP="00880FB5">
      <w:proofErr w:type="spellStart"/>
      <w:r w:rsidRPr="00880FB5">
        <w:t>NCD_Rate</w:t>
      </w:r>
      <w:proofErr w:type="spellEnd"/>
      <w:r w:rsidRPr="00880FB5">
        <w:t>回归关系图展示了各影响因素与非传染性疾病死亡率的回归关系：</w:t>
      </w:r>
      <w:r w:rsidRPr="00880FB5">
        <w:t xml:space="preserve"> - </w:t>
      </w:r>
      <w:proofErr w:type="spellStart"/>
      <w:r w:rsidRPr="00880FB5">
        <w:rPr>
          <w:b/>
          <w:bCs/>
        </w:rPr>
        <w:lastRenderedPageBreak/>
        <w:t>Health_Exp_Pct</w:t>
      </w:r>
      <w:proofErr w:type="spellEnd"/>
      <w:r w:rsidRPr="00880FB5">
        <w:t>：呈现负相关关系，表明卫生支出占比越高，非传染性疾病死亡率越低。</w:t>
      </w:r>
      <w:r w:rsidRPr="00880FB5">
        <w:t xml:space="preserve"> - </w:t>
      </w:r>
      <w:proofErr w:type="spellStart"/>
      <w:r w:rsidRPr="00880FB5">
        <w:rPr>
          <w:b/>
          <w:bCs/>
        </w:rPr>
        <w:t>Urban_Rate</w:t>
      </w:r>
      <w:proofErr w:type="spellEnd"/>
      <w:r w:rsidRPr="00880FB5">
        <w:t>：呈现负相关关系，表明城市化率越高，非传染性疾病死亡率越低。</w:t>
      </w:r>
      <w:r w:rsidRPr="00880FB5">
        <w:t xml:space="preserve"> - </w:t>
      </w:r>
      <w:proofErr w:type="spellStart"/>
      <w:r w:rsidRPr="00880FB5">
        <w:rPr>
          <w:b/>
          <w:bCs/>
        </w:rPr>
        <w:t>log_GDP_per_capita</w:t>
      </w:r>
      <w:proofErr w:type="spellEnd"/>
      <w:r w:rsidRPr="00880FB5">
        <w:t>：呈现微弱的正相关关系。</w:t>
      </w:r>
      <w:r w:rsidRPr="00880FB5">
        <w:t xml:space="preserve"> - </w:t>
      </w:r>
      <w:proofErr w:type="spellStart"/>
      <w:r w:rsidRPr="00880FB5">
        <w:rPr>
          <w:b/>
          <w:bCs/>
        </w:rPr>
        <w:t>Education_Index</w:t>
      </w:r>
      <w:proofErr w:type="spellEnd"/>
      <w:r w:rsidRPr="00880FB5">
        <w:t>：呈现微弱的正相关关系。</w:t>
      </w:r>
    </w:p>
    <w:p w14:paraId="1245A7DD" w14:textId="076D59BB" w:rsidR="00880FB5" w:rsidRPr="00880FB5" w:rsidRDefault="00E66B49" w:rsidP="00E66B49">
      <w:pPr>
        <w:pStyle w:val="3"/>
      </w:pPr>
      <w:r>
        <w:rPr>
          <w:rFonts w:hint="eastAsia"/>
        </w:rPr>
        <w:t>4.2.5</w:t>
      </w:r>
      <w:r w:rsidR="00880FB5" w:rsidRPr="00880FB5">
        <w:rPr>
          <w:rFonts w:ascii="宋体" w:eastAsia="宋体" w:hAnsi="宋体" w:cs="宋体" w:hint="eastAsia"/>
        </w:rPr>
        <w:t>回归分析结果总结</w:t>
      </w:r>
    </w:p>
    <w:p w14:paraId="15457978" w14:textId="77777777" w:rsidR="00880FB5" w:rsidRPr="00880FB5" w:rsidRDefault="00880FB5" w:rsidP="00880FB5">
      <w:r w:rsidRPr="00880FB5">
        <w:rPr>
          <w:b/>
          <w:bCs/>
        </w:rPr>
        <w:t>模型性能对比</w:t>
      </w:r>
      <w:r w:rsidRPr="00880FB5">
        <w:t>：</w:t>
      </w:r>
      <w:r w:rsidRPr="00880FB5">
        <w:t xml:space="preserve"> - </w:t>
      </w:r>
      <w:r w:rsidRPr="00880FB5">
        <w:rPr>
          <w:b/>
          <w:bCs/>
        </w:rPr>
        <w:t>预期寿命模型</w:t>
      </w:r>
      <w:r w:rsidRPr="00880FB5">
        <w:t>：</w:t>
      </w:r>
      <w:r w:rsidRPr="00880FB5">
        <w:t>R² = 0.7805</w:t>
      </w:r>
      <w:r w:rsidRPr="00880FB5">
        <w:t>，解释力强，表明五个影响因素能够解释</w:t>
      </w:r>
      <w:r w:rsidRPr="00880FB5">
        <w:t>78.05%</w:t>
      </w:r>
      <w:r w:rsidRPr="00880FB5">
        <w:t>的预期寿命变异。</w:t>
      </w:r>
      <w:r w:rsidRPr="00880FB5">
        <w:t xml:space="preserve"> - </w:t>
      </w:r>
      <w:r w:rsidRPr="00880FB5">
        <w:rPr>
          <w:b/>
          <w:bCs/>
        </w:rPr>
        <w:t>ETI</w:t>
      </w:r>
      <w:r w:rsidRPr="00880FB5">
        <w:rPr>
          <w:b/>
          <w:bCs/>
        </w:rPr>
        <w:t>模型</w:t>
      </w:r>
      <w:r w:rsidRPr="00880FB5">
        <w:t>：</w:t>
      </w:r>
      <w:r w:rsidRPr="00880FB5">
        <w:t>R² = 0.2332</w:t>
      </w:r>
      <w:r w:rsidRPr="00880FB5">
        <w:t>，解释力中等，表明五个影响因素能够解释</w:t>
      </w:r>
      <w:r w:rsidRPr="00880FB5">
        <w:t>23.32%</w:t>
      </w:r>
      <w:r w:rsidRPr="00880FB5">
        <w:t>的</w:t>
      </w:r>
      <w:r w:rsidRPr="00880FB5">
        <w:t>ETI</w:t>
      </w:r>
      <w:r w:rsidRPr="00880FB5">
        <w:t>变异。</w:t>
      </w:r>
      <w:r w:rsidRPr="00880FB5">
        <w:t xml:space="preserve"> - </w:t>
      </w:r>
      <w:proofErr w:type="spellStart"/>
      <w:r w:rsidRPr="00880FB5">
        <w:rPr>
          <w:b/>
          <w:bCs/>
        </w:rPr>
        <w:t>NCD_Rate</w:t>
      </w:r>
      <w:proofErr w:type="spellEnd"/>
      <w:r w:rsidRPr="00880FB5">
        <w:rPr>
          <w:b/>
          <w:bCs/>
        </w:rPr>
        <w:t>模型</w:t>
      </w:r>
      <w:r w:rsidRPr="00880FB5">
        <w:t>：</w:t>
      </w:r>
      <w:r w:rsidRPr="00880FB5">
        <w:t>R² = 0.1948</w:t>
      </w:r>
      <w:r w:rsidRPr="00880FB5">
        <w:t>，解释力中等，表明五个影响因素能够解释</w:t>
      </w:r>
      <w:r w:rsidRPr="00880FB5">
        <w:t>19.48%</w:t>
      </w:r>
      <w:r w:rsidRPr="00880FB5">
        <w:t>的</w:t>
      </w:r>
      <w:proofErr w:type="spellStart"/>
      <w:r w:rsidRPr="00880FB5">
        <w:t>NCD_Rate</w:t>
      </w:r>
      <w:proofErr w:type="spellEnd"/>
      <w:r w:rsidRPr="00880FB5">
        <w:t>变异。</w:t>
      </w:r>
    </w:p>
    <w:p w14:paraId="25519C34" w14:textId="77777777" w:rsidR="00880FB5" w:rsidRPr="00880FB5" w:rsidRDefault="00880FB5" w:rsidP="00880FB5">
      <w:r w:rsidRPr="00880FB5">
        <w:rPr>
          <w:b/>
          <w:bCs/>
        </w:rPr>
        <w:t>影响因素作用总结</w:t>
      </w:r>
      <w:r w:rsidRPr="00880FB5">
        <w:t>：</w:t>
      </w:r>
    </w:p>
    <w:tbl>
      <w:tblPr>
        <w:tblStyle w:val="20"/>
        <w:tblW w:w="5000" w:type="pct"/>
        <w:tblLook w:val="04A0" w:firstRow="1" w:lastRow="0" w:firstColumn="1" w:lastColumn="0" w:noHBand="0" w:noVBand="1"/>
      </w:tblPr>
      <w:tblGrid>
        <w:gridCol w:w="2564"/>
        <w:gridCol w:w="1713"/>
        <w:gridCol w:w="1639"/>
        <w:gridCol w:w="1455"/>
        <w:gridCol w:w="1655"/>
      </w:tblGrid>
      <w:tr w:rsidR="001D69AA" w:rsidRPr="00880FB5" w14:paraId="2E3847D4" w14:textId="77777777" w:rsidTr="001D6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245CA" w14:textId="77777777" w:rsidR="00880FB5" w:rsidRPr="00880FB5" w:rsidRDefault="00880FB5" w:rsidP="00880FB5">
            <w:r w:rsidRPr="00880FB5">
              <w:t>影响因素</w:t>
            </w:r>
          </w:p>
        </w:tc>
        <w:tc>
          <w:tcPr>
            <w:tcW w:w="949" w:type="pct"/>
            <w:hideMark/>
          </w:tcPr>
          <w:p w14:paraId="719C3A7C"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对预期寿命的影响</w:t>
            </w:r>
          </w:p>
        </w:tc>
        <w:tc>
          <w:tcPr>
            <w:tcW w:w="908" w:type="pct"/>
            <w:hideMark/>
          </w:tcPr>
          <w:p w14:paraId="117C9AAA"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对</w:t>
            </w:r>
            <w:r w:rsidRPr="00880FB5">
              <w:t>ETI</w:t>
            </w:r>
            <w:r w:rsidRPr="00880FB5">
              <w:t>的影响</w:t>
            </w:r>
          </w:p>
        </w:tc>
        <w:tc>
          <w:tcPr>
            <w:tcW w:w="806" w:type="pct"/>
            <w:hideMark/>
          </w:tcPr>
          <w:p w14:paraId="744629B8"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对</w:t>
            </w:r>
            <w:proofErr w:type="spellStart"/>
            <w:r w:rsidRPr="00880FB5">
              <w:t>NCD_Rate</w:t>
            </w:r>
            <w:proofErr w:type="spellEnd"/>
            <w:r w:rsidRPr="00880FB5">
              <w:t>的影响</w:t>
            </w:r>
          </w:p>
        </w:tc>
        <w:tc>
          <w:tcPr>
            <w:tcW w:w="917" w:type="pct"/>
            <w:hideMark/>
          </w:tcPr>
          <w:p w14:paraId="42BB805D"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综合作用</w:t>
            </w:r>
          </w:p>
        </w:tc>
      </w:tr>
      <w:tr w:rsidR="001D69AA" w:rsidRPr="00880FB5" w14:paraId="2152352A" w14:textId="77777777" w:rsidTr="001D6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853E7" w14:textId="77777777" w:rsidR="00880FB5" w:rsidRPr="00880FB5" w:rsidRDefault="00880FB5" w:rsidP="00880FB5">
            <w:proofErr w:type="spellStart"/>
            <w:r w:rsidRPr="00880FB5">
              <w:t>log_GDP_per_capita</w:t>
            </w:r>
            <w:proofErr w:type="spellEnd"/>
          </w:p>
        </w:tc>
        <w:tc>
          <w:tcPr>
            <w:tcW w:w="949" w:type="pct"/>
            <w:hideMark/>
          </w:tcPr>
          <w:p w14:paraId="66278E1F"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显著正影响（</w:t>
            </w:r>
            <w:r w:rsidRPr="00880FB5">
              <w:t>3.8288***</w:t>
            </w:r>
            <w:r w:rsidRPr="00880FB5">
              <w:t>）</w:t>
            </w:r>
          </w:p>
        </w:tc>
        <w:tc>
          <w:tcPr>
            <w:tcW w:w="908" w:type="pct"/>
            <w:hideMark/>
          </w:tcPr>
          <w:p w14:paraId="168426DD"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负影响（</w:t>
            </w:r>
            <w:r w:rsidRPr="00880FB5">
              <w:t>-0.0098</w:t>
            </w:r>
            <w:r w:rsidRPr="00880FB5">
              <w:t>）</w:t>
            </w:r>
          </w:p>
        </w:tc>
        <w:tc>
          <w:tcPr>
            <w:tcW w:w="806" w:type="pct"/>
            <w:hideMark/>
          </w:tcPr>
          <w:p w14:paraId="66D39977"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0.0100</w:t>
            </w:r>
            <w:r w:rsidRPr="00880FB5">
              <w:t>）</w:t>
            </w:r>
          </w:p>
        </w:tc>
        <w:tc>
          <w:tcPr>
            <w:tcW w:w="917" w:type="pct"/>
            <w:hideMark/>
          </w:tcPr>
          <w:p w14:paraId="5EB35860"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经济发展是提升健康水平的核心驱动力，尤其对预期寿命影响显著</w:t>
            </w:r>
          </w:p>
        </w:tc>
      </w:tr>
      <w:tr w:rsidR="001D69AA" w:rsidRPr="00880FB5" w14:paraId="513E5F0B" w14:textId="77777777" w:rsidTr="001D69AA">
        <w:tc>
          <w:tcPr>
            <w:cnfStyle w:val="001000000000" w:firstRow="0" w:lastRow="0" w:firstColumn="1" w:lastColumn="0" w:oddVBand="0" w:evenVBand="0" w:oddHBand="0" w:evenHBand="0" w:firstRowFirstColumn="0" w:firstRowLastColumn="0" w:lastRowFirstColumn="0" w:lastRowLastColumn="0"/>
            <w:tcW w:w="0" w:type="auto"/>
            <w:hideMark/>
          </w:tcPr>
          <w:p w14:paraId="69CE6160" w14:textId="77777777" w:rsidR="00880FB5" w:rsidRPr="00880FB5" w:rsidRDefault="00880FB5" w:rsidP="00880FB5">
            <w:proofErr w:type="spellStart"/>
            <w:r w:rsidRPr="00880FB5">
              <w:t>Urban_Rate</w:t>
            </w:r>
            <w:proofErr w:type="spellEnd"/>
          </w:p>
        </w:tc>
        <w:tc>
          <w:tcPr>
            <w:tcW w:w="949" w:type="pct"/>
            <w:hideMark/>
          </w:tcPr>
          <w:p w14:paraId="2D7A86E7"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微弱负影响（</w:t>
            </w:r>
            <w:r w:rsidRPr="00880FB5">
              <w:t>-0.0271</w:t>
            </w:r>
            <w:r w:rsidRPr="00880FB5">
              <w:t>）</w:t>
            </w:r>
          </w:p>
        </w:tc>
        <w:tc>
          <w:tcPr>
            <w:tcW w:w="908" w:type="pct"/>
            <w:hideMark/>
          </w:tcPr>
          <w:p w14:paraId="50961C64"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微弱正影响（</w:t>
            </w:r>
            <w:r w:rsidRPr="00880FB5">
              <w:t>0.0002</w:t>
            </w:r>
            <w:r w:rsidRPr="00880FB5">
              <w:t>）</w:t>
            </w:r>
          </w:p>
        </w:tc>
        <w:tc>
          <w:tcPr>
            <w:tcW w:w="806" w:type="pct"/>
            <w:hideMark/>
          </w:tcPr>
          <w:p w14:paraId="29CC0551"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显著负影响（</w:t>
            </w:r>
            <w:r w:rsidRPr="00880FB5">
              <w:t>-0.0028**</w:t>
            </w:r>
            <w:r w:rsidRPr="00880FB5">
              <w:t>）</w:t>
            </w:r>
          </w:p>
        </w:tc>
        <w:tc>
          <w:tcPr>
            <w:tcW w:w="917" w:type="pct"/>
            <w:hideMark/>
          </w:tcPr>
          <w:p w14:paraId="12F4B7DD"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城市化对降低非传染性疾病死亡率有显著作用</w:t>
            </w:r>
          </w:p>
        </w:tc>
      </w:tr>
      <w:tr w:rsidR="001D69AA" w:rsidRPr="00880FB5" w14:paraId="4E5D1CFA" w14:textId="77777777" w:rsidTr="001D6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106F4" w14:textId="77777777" w:rsidR="00880FB5" w:rsidRPr="00880FB5" w:rsidRDefault="00880FB5" w:rsidP="00880FB5">
            <w:proofErr w:type="spellStart"/>
            <w:r w:rsidRPr="00880FB5">
              <w:t>Education_Index</w:t>
            </w:r>
            <w:proofErr w:type="spellEnd"/>
          </w:p>
        </w:tc>
        <w:tc>
          <w:tcPr>
            <w:tcW w:w="949" w:type="pct"/>
            <w:hideMark/>
          </w:tcPr>
          <w:p w14:paraId="4E04B64D"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0.0461</w:t>
            </w:r>
            <w:r w:rsidRPr="00880FB5">
              <w:t>）</w:t>
            </w:r>
          </w:p>
        </w:tc>
        <w:tc>
          <w:tcPr>
            <w:tcW w:w="908" w:type="pct"/>
            <w:hideMark/>
          </w:tcPr>
          <w:p w14:paraId="25D284E3"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负影响（</w:t>
            </w:r>
            <w:r w:rsidRPr="00880FB5">
              <w:t>-0.0004</w:t>
            </w:r>
            <w:r w:rsidRPr="00880FB5">
              <w:t>）</w:t>
            </w:r>
          </w:p>
        </w:tc>
        <w:tc>
          <w:tcPr>
            <w:tcW w:w="806" w:type="pct"/>
            <w:hideMark/>
          </w:tcPr>
          <w:p w14:paraId="1840B4EF"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0.0016</w:t>
            </w:r>
            <w:r w:rsidRPr="00880FB5">
              <w:t>）</w:t>
            </w:r>
          </w:p>
        </w:tc>
        <w:tc>
          <w:tcPr>
            <w:tcW w:w="917" w:type="pct"/>
            <w:hideMark/>
          </w:tcPr>
          <w:p w14:paraId="0569FEB5"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教育水平对降低传染性疾病死亡率有积极作用</w:t>
            </w:r>
          </w:p>
        </w:tc>
      </w:tr>
      <w:tr w:rsidR="001D69AA" w:rsidRPr="00880FB5" w14:paraId="211EF6BB" w14:textId="77777777" w:rsidTr="001D69AA">
        <w:tc>
          <w:tcPr>
            <w:cnfStyle w:val="001000000000" w:firstRow="0" w:lastRow="0" w:firstColumn="1" w:lastColumn="0" w:oddVBand="0" w:evenVBand="0" w:oddHBand="0" w:evenHBand="0" w:firstRowFirstColumn="0" w:firstRowLastColumn="0" w:lastRowFirstColumn="0" w:lastRowLastColumn="0"/>
            <w:tcW w:w="0" w:type="auto"/>
            <w:hideMark/>
          </w:tcPr>
          <w:p w14:paraId="652D77A3" w14:textId="77777777" w:rsidR="00880FB5" w:rsidRPr="00880FB5" w:rsidRDefault="00880FB5" w:rsidP="00880FB5">
            <w:proofErr w:type="spellStart"/>
            <w:r w:rsidRPr="00880FB5">
              <w:t>Air_pollution</w:t>
            </w:r>
            <w:proofErr w:type="spellEnd"/>
          </w:p>
        </w:tc>
        <w:tc>
          <w:tcPr>
            <w:tcW w:w="949" w:type="pct"/>
            <w:hideMark/>
          </w:tcPr>
          <w:p w14:paraId="1C5399BC"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无显著影响</w:t>
            </w:r>
          </w:p>
        </w:tc>
        <w:tc>
          <w:tcPr>
            <w:tcW w:w="908" w:type="pct"/>
            <w:hideMark/>
          </w:tcPr>
          <w:p w14:paraId="4E3D7BE4"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无显著影响</w:t>
            </w:r>
          </w:p>
        </w:tc>
        <w:tc>
          <w:tcPr>
            <w:tcW w:w="806" w:type="pct"/>
            <w:hideMark/>
          </w:tcPr>
          <w:p w14:paraId="27C6B551"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无显著影响</w:t>
            </w:r>
          </w:p>
        </w:tc>
        <w:tc>
          <w:tcPr>
            <w:tcW w:w="917" w:type="pct"/>
            <w:hideMark/>
          </w:tcPr>
          <w:p w14:paraId="0D26B5F4"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空气污染在当前模型中未表现出显著影响，但聚类分析显示其对特定国家的健康表现有重要影响</w:t>
            </w:r>
          </w:p>
        </w:tc>
      </w:tr>
      <w:tr w:rsidR="001D69AA" w:rsidRPr="00880FB5" w14:paraId="5D08CA85" w14:textId="77777777" w:rsidTr="001D6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C3A67" w14:textId="77777777" w:rsidR="00880FB5" w:rsidRPr="00880FB5" w:rsidRDefault="00880FB5" w:rsidP="00880FB5">
            <w:proofErr w:type="spellStart"/>
            <w:r w:rsidRPr="00880FB5">
              <w:t>Health_Exp_Pct</w:t>
            </w:r>
            <w:proofErr w:type="spellEnd"/>
          </w:p>
        </w:tc>
        <w:tc>
          <w:tcPr>
            <w:tcW w:w="949" w:type="pct"/>
            <w:hideMark/>
          </w:tcPr>
          <w:p w14:paraId="70894C6B"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正影响（</w:t>
            </w:r>
            <w:r w:rsidRPr="00880FB5">
              <w:t>0.1363</w:t>
            </w:r>
            <w:r w:rsidRPr="00880FB5">
              <w:t>）</w:t>
            </w:r>
          </w:p>
        </w:tc>
        <w:tc>
          <w:tcPr>
            <w:tcW w:w="908" w:type="pct"/>
            <w:hideMark/>
          </w:tcPr>
          <w:p w14:paraId="5E459E41"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0.0032</w:t>
            </w:r>
            <w:r w:rsidRPr="00880FB5">
              <w:t>）</w:t>
            </w:r>
          </w:p>
        </w:tc>
        <w:tc>
          <w:tcPr>
            <w:tcW w:w="806" w:type="pct"/>
            <w:hideMark/>
          </w:tcPr>
          <w:p w14:paraId="2FD50758"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显著负影响（</w:t>
            </w:r>
            <w:r w:rsidRPr="00880FB5">
              <w:t>-0.0132*</w:t>
            </w:r>
            <w:r w:rsidRPr="00880FB5">
              <w:t>）</w:t>
            </w:r>
          </w:p>
        </w:tc>
        <w:tc>
          <w:tcPr>
            <w:tcW w:w="917" w:type="pct"/>
            <w:hideMark/>
          </w:tcPr>
          <w:p w14:paraId="1A878BBE"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卫生支出对降低非传染性疾病死亡率有显著作用，对预期</w:t>
            </w:r>
            <w:r w:rsidRPr="00880FB5">
              <w:lastRenderedPageBreak/>
              <w:t>寿命也有积极影响</w:t>
            </w:r>
          </w:p>
        </w:tc>
      </w:tr>
    </w:tbl>
    <w:p w14:paraId="0986931A" w14:textId="77777777" w:rsidR="001D69AA" w:rsidRDefault="00880FB5" w:rsidP="00880FB5">
      <w:r w:rsidRPr="00880FB5">
        <w:rPr>
          <w:b/>
          <w:bCs/>
        </w:rPr>
        <w:lastRenderedPageBreak/>
        <w:t>核心发现</w:t>
      </w:r>
      <w:r w:rsidRPr="00880FB5">
        <w:t>：</w:t>
      </w:r>
      <w:r w:rsidRPr="00880FB5">
        <w:t xml:space="preserve"> </w:t>
      </w:r>
    </w:p>
    <w:p w14:paraId="679C020D" w14:textId="77777777" w:rsidR="001D69AA" w:rsidRDefault="00880FB5" w:rsidP="00880FB5">
      <w:r w:rsidRPr="00880FB5">
        <w:t xml:space="preserve">1. </w:t>
      </w:r>
      <w:r w:rsidRPr="00880FB5">
        <w:rPr>
          <w:b/>
          <w:bCs/>
        </w:rPr>
        <w:t>经济发展是关键</w:t>
      </w:r>
      <w:r w:rsidRPr="00880FB5">
        <w:t>：</w:t>
      </w:r>
      <w:r w:rsidRPr="00880FB5">
        <w:t>GDP</w:t>
      </w:r>
      <w:r w:rsidRPr="00880FB5">
        <w:t>对数是影响预期寿命的最显著因素（</w:t>
      </w:r>
      <w:r w:rsidRPr="00880FB5">
        <w:t>p&lt;0.001</w:t>
      </w:r>
      <w:r w:rsidRPr="00880FB5">
        <w:t>），每增加</w:t>
      </w:r>
      <w:r w:rsidRPr="00880FB5">
        <w:t>1</w:t>
      </w:r>
      <w:r w:rsidRPr="00880FB5">
        <w:t>单位</w:t>
      </w:r>
      <w:proofErr w:type="spellStart"/>
      <w:r w:rsidRPr="00880FB5">
        <w:t>log_GDP_per_capita</w:t>
      </w:r>
      <w:proofErr w:type="spellEnd"/>
      <w:r w:rsidRPr="00880FB5">
        <w:t>，预期寿命平均增加</w:t>
      </w:r>
      <w:r w:rsidRPr="00880FB5">
        <w:t>3.83</w:t>
      </w:r>
      <w:r w:rsidRPr="00880FB5">
        <w:t>岁。</w:t>
      </w:r>
    </w:p>
    <w:p w14:paraId="2C6DB2AD" w14:textId="1DBF4412" w:rsidR="001D69AA" w:rsidRDefault="00880FB5" w:rsidP="00880FB5">
      <w:r w:rsidRPr="00880FB5">
        <w:t xml:space="preserve">2. </w:t>
      </w:r>
      <w:r w:rsidRPr="00880FB5">
        <w:rPr>
          <w:b/>
          <w:bCs/>
        </w:rPr>
        <w:t>卫生支出的重要性</w:t>
      </w:r>
      <w:r w:rsidRPr="00880FB5">
        <w:t>：卫生支出占比对降低非传染性疾病死亡率有显著作用（</w:t>
      </w:r>
      <w:r w:rsidRPr="00880FB5">
        <w:t>p&lt;0.05</w:t>
      </w:r>
      <w:r w:rsidRPr="00880FB5">
        <w:t>），系数为</w:t>
      </w:r>
      <w:r w:rsidRPr="00880FB5">
        <w:t>-0.0132</w:t>
      </w:r>
      <w:r w:rsidRPr="00880FB5">
        <w:t>。</w:t>
      </w:r>
      <w:r w:rsidRPr="00880FB5">
        <w:t xml:space="preserve"> </w:t>
      </w:r>
    </w:p>
    <w:p w14:paraId="64AD92CF" w14:textId="77777777" w:rsidR="001D69AA" w:rsidRDefault="00880FB5" w:rsidP="00880FB5">
      <w:r w:rsidRPr="00880FB5">
        <w:t xml:space="preserve">3. </w:t>
      </w:r>
      <w:r w:rsidRPr="00880FB5">
        <w:rPr>
          <w:b/>
          <w:bCs/>
        </w:rPr>
        <w:t>城市化的积极作用</w:t>
      </w:r>
      <w:r w:rsidRPr="00880FB5">
        <w:t>：城市化率对降低非传染性疾病死亡率有显著作用（</w:t>
      </w:r>
      <w:r w:rsidRPr="00880FB5">
        <w:t>p&lt;0.01</w:t>
      </w:r>
      <w:r w:rsidRPr="00880FB5">
        <w:t>），系数为</w:t>
      </w:r>
      <w:r w:rsidRPr="00880FB5">
        <w:t>-0.0028</w:t>
      </w:r>
      <w:r w:rsidRPr="00880FB5">
        <w:t>。</w:t>
      </w:r>
    </w:p>
    <w:p w14:paraId="48E79EC8" w14:textId="77777777" w:rsidR="001D69AA" w:rsidRDefault="00880FB5" w:rsidP="00880FB5">
      <w:r w:rsidRPr="00880FB5">
        <w:t xml:space="preserve">4. </w:t>
      </w:r>
      <w:r w:rsidRPr="00880FB5">
        <w:rPr>
          <w:b/>
          <w:bCs/>
        </w:rPr>
        <w:t>教育的间接影响</w:t>
      </w:r>
      <w:r w:rsidRPr="00880FB5">
        <w:t>：教育指数与</w:t>
      </w:r>
      <w:r w:rsidRPr="00880FB5">
        <w:t>ETI</w:t>
      </w:r>
      <w:r w:rsidRPr="00880FB5">
        <w:t>呈负相关，表明教育水平越高，传染性疾病死亡率越低。</w:t>
      </w:r>
    </w:p>
    <w:p w14:paraId="354E29A2" w14:textId="0A03A543" w:rsidR="00880FB5" w:rsidRPr="00880FB5" w:rsidRDefault="00880FB5" w:rsidP="00880FB5">
      <w:r w:rsidRPr="00880FB5">
        <w:t xml:space="preserve">5. </w:t>
      </w:r>
      <w:r w:rsidRPr="00880FB5">
        <w:rPr>
          <w:b/>
          <w:bCs/>
        </w:rPr>
        <w:t>模型解释力差异</w:t>
      </w:r>
      <w:r w:rsidRPr="00880FB5">
        <w:t>：预期寿命受经济社会因素的影响最为显著，而</w:t>
      </w:r>
      <w:r w:rsidRPr="00880FB5">
        <w:t>ETI</w:t>
      </w:r>
      <w:r w:rsidRPr="00880FB5">
        <w:t>和</w:t>
      </w:r>
      <w:proofErr w:type="spellStart"/>
      <w:r w:rsidRPr="00880FB5">
        <w:t>NCD_Rate</w:t>
      </w:r>
      <w:proofErr w:type="spellEnd"/>
      <w:r w:rsidRPr="00880FB5">
        <w:t>可能还受到其他未纳入模型的因素影响。</w:t>
      </w:r>
    </w:p>
    <w:p w14:paraId="129FF31D" w14:textId="5D9E8827" w:rsidR="00880FB5" w:rsidRPr="00880FB5" w:rsidRDefault="00E66B49" w:rsidP="00E66B49">
      <w:pPr>
        <w:pStyle w:val="3"/>
      </w:pPr>
      <w:r>
        <w:rPr>
          <w:rFonts w:hint="eastAsia"/>
        </w:rPr>
        <w:t>4.2.6</w:t>
      </w:r>
      <w:r w:rsidR="00880FB5" w:rsidRPr="00880FB5">
        <w:rPr>
          <w:rFonts w:ascii="宋体" w:eastAsia="宋体" w:hAnsi="宋体" w:cs="宋体" w:hint="eastAsia"/>
        </w:rPr>
        <w:t>影响因素深度分析</w:t>
      </w:r>
    </w:p>
    <w:p w14:paraId="1D3E490C" w14:textId="77777777" w:rsidR="00880FB5" w:rsidRPr="00880FB5" w:rsidRDefault="00880FB5" w:rsidP="00880FB5">
      <w:r w:rsidRPr="00880FB5">
        <w:rPr>
          <w:b/>
          <w:bCs/>
        </w:rPr>
        <w:t>经济因素影响</w:t>
      </w:r>
      <w:r w:rsidRPr="00880FB5">
        <w:t>：</w:t>
      </w:r>
      <w:r w:rsidRPr="00880FB5">
        <w:t xml:space="preserve"> - </w:t>
      </w:r>
      <w:r w:rsidRPr="00880FB5">
        <w:t>预期寿命与</w:t>
      </w:r>
      <w:proofErr w:type="spellStart"/>
      <w:r w:rsidRPr="00880FB5">
        <w:t>log_GDP_per_capita</w:t>
      </w:r>
      <w:proofErr w:type="spellEnd"/>
      <w:r w:rsidRPr="00880FB5">
        <w:t>的相关系数为</w:t>
      </w:r>
      <w:r w:rsidRPr="00880FB5">
        <w:t>0.8662</w:t>
      </w:r>
      <w:r w:rsidRPr="00880FB5">
        <w:t>（</w:t>
      </w:r>
      <w:r w:rsidRPr="00880FB5">
        <w:t>p&lt;0.001</w:t>
      </w:r>
      <w:r w:rsidRPr="00880FB5">
        <w:t>），呈现强正相关</w:t>
      </w:r>
      <w:r w:rsidRPr="00880FB5">
        <w:t xml:space="preserve"> - </w:t>
      </w:r>
      <w:r w:rsidRPr="00880FB5">
        <w:t>每增加</w:t>
      </w:r>
      <w:r w:rsidRPr="00880FB5">
        <w:t>1</w:t>
      </w:r>
      <w:r w:rsidRPr="00880FB5">
        <w:t>单位</w:t>
      </w:r>
      <w:proofErr w:type="spellStart"/>
      <w:r w:rsidRPr="00880FB5">
        <w:t>log_GDP_per_capita</w:t>
      </w:r>
      <w:proofErr w:type="spellEnd"/>
      <w:r w:rsidRPr="00880FB5">
        <w:t>，预期寿命平均增加</w:t>
      </w:r>
      <w:r w:rsidRPr="00880FB5">
        <w:t>3.83</w:t>
      </w:r>
      <w:r w:rsidRPr="00880FB5">
        <w:t>岁</w:t>
      </w:r>
      <w:r w:rsidRPr="00880FB5">
        <w:t xml:space="preserve"> - </w:t>
      </w:r>
      <w:r w:rsidRPr="00880FB5">
        <w:t>经济发展通过提高卫生支出、改善基础设施和营养水平间接提升健康水平</w:t>
      </w:r>
    </w:p>
    <w:p w14:paraId="79851CF5" w14:textId="77777777" w:rsidR="00880FB5" w:rsidRPr="00880FB5" w:rsidRDefault="00880FB5" w:rsidP="00880FB5">
      <w:r w:rsidRPr="00880FB5">
        <w:rPr>
          <w:b/>
          <w:bCs/>
        </w:rPr>
        <w:t>人文因素影响</w:t>
      </w:r>
      <w:r w:rsidRPr="00880FB5">
        <w:t>：</w:t>
      </w:r>
      <w:r w:rsidRPr="00880FB5">
        <w:t xml:space="preserve"> - </w:t>
      </w:r>
      <w:r w:rsidRPr="00880FB5">
        <w:rPr>
          <w:b/>
          <w:bCs/>
        </w:rPr>
        <w:t>教育水平</w:t>
      </w:r>
      <w:r w:rsidRPr="00880FB5">
        <w:t>：教育指数与</w:t>
      </w:r>
      <w:r w:rsidRPr="00880FB5">
        <w:t>ETI</w:t>
      </w:r>
      <w:r w:rsidRPr="00880FB5">
        <w:t>呈负相关（</w:t>
      </w:r>
      <w:r w:rsidRPr="00880FB5">
        <w:t>r=-0.4189, p&lt;0.001</w:t>
      </w:r>
      <w:r w:rsidRPr="00880FB5">
        <w:t>），表明教育水平越高，传染性疾病死亡率越低</w:t>
      </w:r>
      <w:r w:rsidRPr="00880FB5">
        <w:t xml:space="preserve"> - </w:t>
      </w:r>
      <w:r w:rsidRPr="00880FB5">
        <w:rPr>
          <w:b/>
          <w:bCs/>
        </w:rPr>
        <w:t>城市化</w:t>
      </w:r>
      <w:r w:rsidRPr="00880FB5">
        <w:t>：城市化率与</w:t>
      </w:r>
      <w:proofErr w:type="spellStart"/>
      <w:r w:rsidRPr="00880FB5">
        <w:t>NCD_Rate</w:t>
      </w:r>
      <w:proofErr w:type="spellEnd"/>
      <w:r w:rsidRPr="00880FB5">
        <w:t>呈负相关（</w:t>
      </w:r>
      <w:r w:rsidRPr="00880FB5">
        <w:t>r=-0.3057, p&lt;0.01</w:t>
      </w:r>
      <w:r w:rsidRPr="00880FB5">
        <w:t>），表明城市化在当前样本中对降低非传染性疾病死亡率有积极作用</w:t>
      </w:r>
    </w:p>
    <w:p w14:paraId="02B4EDC6" w14:textId="77777777" w:rsidR="00880FB5" w:rsidRPr="00880FB5" w:rsidRDefault="00880FB5" w:rsidP="00880FB5">
      <w:r w:rsidRPr="00880FB5">
        <w:rPr>
          <w:b/>
          <w:bCs/>
        </w:rPr>
        <w:t>环境因素影响</w:t>
      </w:r>
      <w:r w:rsidRPr="00880FB5">
        <w:t>：</w:t>
      </w:r>
      <w:r w:rsidRPr="00880FB5">
        <w:t xml:space="preserve"> - </w:t>
      </w:r>
      <w:r w:rsidRPr="00880FB5">
        <w:t>空气污染与预期寿命呈负相关（</w:t>
      </w:r>
      <w:r w:rsidRPr="00880FB5">
        <w:t>r=-0.1555, p=0.1920</w:t>
      </w:r>
      <w:r w:rsidRPr="00880FB5">
        <w:t>），但未达到统计显著性</w:t>
      </w:r>
      <w:r w:rsidRPr="00880FB5">
        <w:t xml:space="preserve"> - </w:t>
      </w:r>
      <w:r w:rsidRPr="00880FB5">
        <w:t>聚类分析显示，空气污染严重的国家（</w:t>
      </w:r>
      <w:r w:rsidRPr="00880FB5">
        <w:t>Cluster 2</w:t>
      </w:r>
      <w:r w:rsidRPr="00880FB5">
        <w:t>）非传染性疾病死亡率异常高</w:t>
      </w:r>
      <w:r w:rsidRPr="00880FB5">
        <w:t xml:space="preserve"> - </w:t>
      </w:r>
      <w:r w:rsidRPr="00880FB5">
        <w:t>空气污染主要通过呼吸系统疾病和心血管疾病影响健康</w:t>
      </w:r>
    </w:p>
    <w:p w14:paraId="34696C08" w14:textId="3DF79B83" w:rsidR="00880FB5" w:rsidRPr="00880FB5" w:rsidRDefault="00880FB5" w:rsidP="00880FB5">
      <w:r w:rsidRPr="00880FB5">
        <w:rPr>
          <w:b/>
          <w:bCs/>
        </w:rPr>
        <w:t>治理因素影响</w:t>
      </w:r>
      <w:r w:rsidRPr="00880FB5">
        <w:t>：</w:t>
      </w:r>
      <w:r w:rsidRPr="00880FB5">
        <w:t xml:space="preserve"> - </w:t>
      </w:r>
      <w:r w:rsidRPr="00880FB5">
        <w:t>卫生支出占比与预期寿命呈正相关（</w:t>
      </w:r>
      <w:r w:rsidRPr="00880FB5">
        <w:t>r=0.6883, p&lt;0.001</w:t>
      </w:r>
      <w:r w:rsidRPr="00880FB5">
        <w:t>）</w:t>
      </w:r>
      <w:r w:rsidRPr="00880FB5">
        <w:t xml:space="preserve"> - </w:t>
      </w:r>
      <w:r w:rsidRPr="00880FB5">
        <w:t>卫生支出占比与</w:t>
      </w:r>
      <w:proofErr w:type="spellStart"/>
      <w:r w:rsidRPr="00880FB5">
        <w:t>NCD_Rate</w:t>
      </w:r>
      <w:proofErr w:type="spellEnd"/>
      <w:r w:rsidRPr="00880FB5">
        <w:t>呈负相关（</w:t>
      </w:r>
      <w:r w:rsidRPr="00880FB5">
        <w:t>r=-0.2505, p&lt;0.05</w:t>
      </w:r>
      <w:r w:rsidRPr="00880FB5">
        <w:t>）</w:t>
      </w:r>
      <w:r w:rsidRPr="00880FB5">
        <w:t xml:space="preserve"> - </w:t>
      </w:r>
      <w:r w:rsidRPr="00880FB5">
        <w:t>卫生支出通过改善医疗服务质量、增加医疗资源和提高疾病防控能力来提升健康水平</w:t>
      </w:r>
    </w:p>
    <w:p w14:paraId="4B6246A6" w14:textId="7BCC0C48" w:rsidR="00880FB5" w:rsidRPr="00880FB5" w:rsidRDefault="00E66B49" w:rsidP="001D69AA">
      <w:pPr>
        <w:pStyle w:val="2"/>
      </w:pPr>
      <w:r>
        <w:rPr>
          <w:rFonts w:hint="eastAsia"/>
        </w:rPr>
        <w:t>4.3</w:t>
      </w:r>
      <w:r w:rsidR="00880FB5" w:rsidRPr="00880FB5">
        <w:rPr>
          <w:rFonts w:ascii="宋体" w:eastAsia="宋体" w:hAnsi="宋体" w:cs="宋体" w:hint="eastAsia"/>
        </w:rPr>
        <w:t>建立地区疾病谱系和健康指标的关联关系，对疾病谱系和健康指标的变化进行预测</w:t>
      </w:r>
    </w:p>
    <w:p w14:paraId="143D1CAF" w14:textId="3D448876" w:rsidR="00880FB5" w:rsidRPr="00880FB5" w:rsidRDefault="00E66B49" w:rsidP="00E66B49">
      <w:pPr>
        <w:pStyle w:val="3"/>
      </w:pPr>
      <w:r>
        <w:rPr>
          <w:rFonts w:hint="eastAsia"/>
        </w:rPr>
        <w:t>4.3.1</w:t>
      </w:r>
      <w:r w:rsidR="00880FB5" w:rsidRPr="00880FB5">
        <w:t xml:space="preserve"> </w:t>
      </w:r>
      <w:r w:rsidR="00880FB5" w:rsidRPr="00880FB5">
        <w:rPr>
          <w:rFonts w:ascii="宋体" w:eastAsia="宋体" w:hAnsi="宋体" w:cs="宋体" w:hint="eastAsia"/>
        </w:rPr>
        <w:t>疾病谱系指标体系构建</w:t>
      </w:r>
    </w:p>
    <w:p w14:paraId="078218E7" w14:textId="77777777" w:rsidR="00880FB5" w:rsidRPr="00880FB5" w:rsidRDefault="00880FB5" w:rsidP="00880FB5">
      <w:r w:rsidRPr="00880FB5">
        <w:t>基于第一、二问的分析，本研究构建了多维度的疾病谱系指标体系：</w:t>
      </w:r>
    </w:p>
    <w:p w14:paraId="250219A8" w14:textId="77777777" w:rsidR="00880FB5" w:rsidRPr="00880FB5" w:rsidRDefault="00880FB5" w:rsidP="00880FB5">
      <w:r w:rsidRPr="00880FB5">
        <w:rPr>
          <w:b/>
          <w:bCs/>
        </w:rPr>
        <w:t>核心疾病谱系指标</w:t>
      </w:r>
      <w:r w:rsidRPr="00880FB5">
        <w:t>：</w:t>
      </w:r>
      <w:r w:rsidRPr="00880FB5">
        <w:t xml:space="preserve"> 1. </w:t>
      </w:r>
      <w:r w:rsidRPr="00880FB5">
        <w:rPr>
          <w:b/>
          <w:bCs/>
        </w:rPr>
        <w:t>ETI</w:t>
      </w:r>
      <w:r w:rsidRPr="00880FB5">
        <w:t>（流行病学转型指数）：衡量传染性疾病在总死亡中的占比</w:t>
      </w:r>
      <w:r w:rsidRPr="00880FB5">
        <w:t xml:space="preserve"> 2. </w:t>
      </w:r>
      <w:proofErr w:type="spellStart"/>
      <w:r w:rsidRPr="00880FB5">
        <w:rPr>
          <w:b/>
          <w:bCs/>
        </w:rPr>
        <w:t>NCD_Rate</w:t>
      </w:r>
      <w:proofErr w:type="spellEnd"/>
      <w:r w:rsidRPr="00880FB5">
        <w:t>（非传染性疾病死亡率）：反映慢性病负担程度</w:t>
      </w:r>
      <w:r w:rsidRPr="00880FB5">
        <w:t xml:space="preserve"> 3. </w:t>
      </w:r>
      <w:r w:rsidRPr="00880FB5">
        <w:rPr>
          <w:b/>
          <w:bCs/>
        </w:rPr>
        <w:t>DBI</w:t>
      </w:r>
      <w:r w:rsidRPr="00880FB5">
        <w:t>（疾病负担指数）：综合</w:t>
      </w:r>
      <w:r w:rsidRPr="00880FB5">
        <w:t>ETI</w:t>
      </w:r>
      <w:r w:rsidRPr="00880FB5">
        <w:t>和</w:t>
      </w:r>
      <w:proofErr w:type="spellStart"/>
      <w:r w:rsidRPr="00880FB5">
        <w:t>NCD_Rate</w:t>
      </w:r>
      <w:proofErr w:type="spellEnd"/>
      <w:r w:rsidRPr="00880FB5">
        <w:t>的复合指标</w:t>
      </w:r>
    </w:p>
    <w:p w14:paraId="5C9EFD4C" w14:textId="77777777" w:rsidR="00880FB5" w:rsidRPr="00880FB5" w:rsidRDefault="00880FB5" w:rsidP="00880FB5">
      <w:r w:rsidRPr="00880FB5">
        <w:rPr>
          <w:b/>
          <w:bCs/>
        </w:rPr>
        <w:t>健康转型阶段分类</w:t>
      </w:r>
      <w:r w:rsidRPr="00880FB5">
        <w:t>：</w:t>
      </w:r>
      <w:r w:rsidRPr="00880FB5">
        <w:t xml:space="preserve"> - </w:t>
      </w:r>
      <w:r w:rsidRPr="00880FB5">
        <w:rPr>
          <w:b/>
          <w:bCs/>
        </w:rPr>
        <w:t>成熟阶段</w:t>
      </w:r>
      <w:r w:rsidRPr="00880FB5">
        <w:t>：</w:t>
      </w:r>
      <w:r w:rsidRPr="00880FB5">
        <w:t xml:space="preserve">ETI &lt; 0.01 </w:t>
      </w:r>
      <w:r w:rsidRPr="00880FB5">
        <w:t>且</w:t>
      </w:r>
      <w:r w:rsidRPr="00880FB5">
        <w:t xml:space="preserve"> </w:t>
      </w:r>
      <w:proofErr w:type="spellStart"/>
      <w:r w:rsidRPr="00880FB5">
        <w:t>NCD_Rate</w:t>
      </w:r>
      <w:proofErr w:type="spellEnd"/>
      <w:r w:rsidRPr="00880FB5">
        <w:t xml:space="preserve"> &lt; 0.45</w:t>
      </w:r>
      <w:r w:rsidRPr="00880FB5">
        <w:t>，非传染性疾病主导，传染性疾病死亡率低</w:t>
      </w:r>
      <w:r w:rsidRPr="00880FB5">
        <w:t xml:space="preserve"> - </w:t>
      </w:r>
      <w:r w:rsidRPr="00880FB5">
        <w:rPr>
          <w:b/>
          <w:bCs/>
        </w:rPr>
        <w:t>转型中期</w:t>
      </w:r>
      <w:r w:rsidRPr="00880FB5">
        <w:t>：介于成熟阶段和转型初期之间</w:t>
      </w:r>
      <w:r w:rsidRPr="00880FB5">
        <w:t xml:space="preserve"> - </w:t>
      </w:r>
      <w:r w:rsidRPr="00880FB5">
        <w:rPr>
          <w:b/>
          <w:bCs/>
        </w:rPr>
        <w:t>转型初期</w:t>
      </w:r>
      <w:r w:rsidRPr="00880FB5">
        <w:t>：</w:t>
      </w:r>
      <w:r w:rsidRPr="00880FB5">
        <w:t xml:space="preserve">ETI &gt; 0.02 </w:t>
      </w:r>
      <w:r w:rsidRPr="00880FB5">
        <w:t>且</w:t>
      </w:r>
      <w:r w:rsidRPr="00880FB5">
        <w:t xml:space="preserve"> </w:t>
      </w:r>
      <w:proofErr w:type="spellStart"/>
      <w:r w:rsidRPr="00880FB5">
        <w:t>NCD_Rate</w:t>
      </w:r>
      <w:proofErr w:type="spellEnd"/>
      <w:r w:rsidRPr="00880FB5">
        <w:t xml:space="preserve"> &gt; 0.4</w:t>
      </w:r>
      <w:r w:rsidRPr="00880FB5">
        <w:t>，传染性疾病仍占一定比例，非传染性疾病开始上升</w:t>
      </w:r>
    </w:p>
    <w:p w14:paraId="5A684072" w14:textId="77777777" w:rsidR="00880FB5" w:rsidRPr="00880FB5" w:rsidRDefault="00880FB5" w:rsidP="00880FB5">
      <w:r w:rsidRPr="00880FB5">
        <w:rPr>
          <w:b/>
          <w:bCs/>
        </w:rPr>
        <w:t>各转型阶段国家分布</w:t>
      </w:r>
      <w:r w:rsidRPr="00880FB5">
        <w:t>：</w:t>
      </w:r>
      <w:r w:rsidRPr="00880FB5">
        <w:t xml:space="preserve"> - </w:t>
      </w:r>
      <w:r w:rsidRPr="00880FB5">
        <w:t>成熟阶段：</w:t>
      </w:r>
      <w:r w:rsidRPr="00880FB5">
        <w:t>56</w:t>
      </w:r>
      <w:r w:rsidRPr="00880FB5">
        <w:t>个国家（</w:t>
      </w:r>
      <w:r w:rsidRPr="00880FB5">
        <w:t>77.8%</w:t>
      </w:r>
      <w:r w:rsidRPr="00880FB5">
        <w:t>）</w:t>
      </w:r>
      <w:r w:rsidRPr="00880FB5">
        <w:t xml:space="preserve"> - </w:t>
      </w:r>
      <w:r w:rsidRPr="00880FB5">
        <w:t>转型中期：</w:t>
      </w:r>
      <w:r w:rsidRPr="00880FB5">
        <w:t>14</w:t>
      </w:r>
      <w:r w:rsidRPr="00880FB5">
        <w:t>个国家（</w:t>
      </w:r>
      <w:r w:rsidRPr="00880FB5">
        <w:t>19.4%</w:t>
      </w:r>
      <w:r w:rsidRPr="00880FB5">
        <w:t>）</w:t>
      </w:r>
      <w:r w:rsidRPr="00880FB5">
        <w:t xml:space="preserve"> - </w:t>
      </w:r>
      <w:r w:rsidRPr="00880FB5">
        <w:t>转型初期：</w:t>
      </w:r>
      <w:r w:rsidRPr="00880FB5">
        <w:t>2</w:t>
      </w:r>
      <w:r w:rsidRPr="00880FB5">
        <w:t>个国家（</w:t>
      </w:r>
      <w:r w:rsidRPr="00880FB5">
        <w:t>2.8%</w:t>
      </w:r>
      <w:r w:rsidRPr="00880FB5">
        <w:t>）</w:t>
      </w:r>
    </w:p>
    <w:p w14:paraId="1E3C2C3B" w14:textId="2D74A62E" w:rsidR="00880FB5" w:rsidRPr="00880FB5" w:rsidRDefault="00E66B49" w:rsidP="00E66B49">
      <w:pPr>
        <w:pStyle w:val="3"/>
      </w:pPr>
      <w:r>
        <w:rPr>
          <w:rFonts w:hint="eastAsia"/>
        </w:rPr>
        <w:lastRenderedPageBreak/>
        <w:t xml:space="preserve">4.3.2 </w:t>
      </w:r>
      <w:r>
        <w:rPr>
          <w:rFonts w:ascii="宋体" w:eastAsia="宋体" w:hAnsi="宋体" w:cs="宋体" w:hint="eastAsia"/>
        </w:rPr>
        <w:t>关联模型构建</w:t>
      </w:r>
    </w:p>
    <w:p w14:paraId="05798A36" w14:textId="77777777" w:rsidR="00880FB5" w:rsidRPr="00880FB5" w:rsidRDefault="00880FB5" w:rsidP="00880FB5">
      <w:r w:rsidRPr="00880FB5">
        <w:t>本研究采用</w:t>
      </w:r>
      <w:r w:rsidRPr="00880FB5">
        <w:t xml:space="preserve"> </w:t>
      </w:r>
      <w:r w:rsidRPr="00880FB5">
        <w:rPr>
          <w:b/>
          <w:bCs/>
        </w:rPr>
        <w:t>随机森林回归</w:t>
      </w:r>
      <w:r w:rsidRPr="00880FB5">
        <w:rPr>
          <w:b/>
          <w:bCs/>
        </w:rPr>
        <w:t xml:space="preserve"> (Random Forest Regressor)</w:t>
      </w:r>
      <w:r w:rsidRPr="00880FB5">
        <w:t xml:space="preserve"> </w:t>
      </w:r>
      <w:r w:rsidRPr="00880FB5">
        <w:t>建立疾病谱系与健康指标的关联关系模型。</w:t>
      </w:r>
    </w:p>
    <w:p w14:paraId="22B7E4A1" w14:textId="77777777" w:rsidR="00880FB5" w:rsidRPr="00880FB5" w:rsidRDefault="00880FB5" w:rsidP="00880FB5">
      <w:r w:rsidRPr="00880FB5">
        <w:rPr>
          <w:b/>
          <w:bCs/>
        </w:rPr>
        <w:t>特征集</w:t>
      </w:r>
      <w:r w:rsidRPr="00880FB5">
        <w:t>：</w:t>
      </w:r>
      <w:r w:rsidRPr="00880FB5">
        <w:t xml:space="preserve"> - </w:t>
      </w:r>
      <w:r w:rsidRPr="00880FB5">
        <w:t>疾病谱系指标：</w:t>
      </w:r>
      <w:r w:rsidRPr="00880FB5">
        <w:t>ETI</w:t>
      </w:r>
      <w:r w:rsidRPr="00880FB5">
        <w:t>、</w:t>
      </w:r>
      <w:proofErr w:type="spellStart"/>
      <w:r w:rsidRPr="00880FB5">
        <w:t>NCD_Rate</w:t>
      </w:r>
      <w:proofErr w:type="spellEnd"/>
      <w:r w:rsidRPr="00880FB5">
        <w:t>、</w:t>
      </w:r>
      <w:r w:rsidRPr="00880FB5">
        <w:t xml:space="preserve">DBI - </w:t>
      </w:r>
      <w:r w:rsidRPr="00880FB5">
        <w:t>影响因素：</w:t>
      </w:r>
      <w:r w:rsidRPr="00880FB5">
        <w:t>log(</w:t>
      </w:r>
      <w:proofErr w:type="spellStart"/>
      <w:r w:rsidRPr="00880FB5">
        <w:t>GDP_per_capita</w:t>
      </w:r>
      <w:proofErr w:type="spellEnd"/>
      <w:r w:rsidRPr="00880FB5">
        <w:t>)</w:t>
      </w:r>
      <w:r w:rsidRPr="00880FB5">
        <w:t>、</w:t>
      </w:r>
      <w:proofErr w:type="spellStart"/>
      <w:r w:rsidRPr="00880FB5">
        <w:t>Urban_Rate</w:t>
      </w:r>
      <w:proofErr w:type="spellEnd"/>
      <w:r w:rsidRPr="00880FB5">
        <w:t>、</w:t>
      </w:r>
      <w:proofErr w:type="spellStart"/>
      <w:r w:rsidRPr="00880FB5">
        <w:t>Education_Index</w:t>
      </w:r>
      <w:proofErr w:type="spellEnd"/>
      <w:r w:rsidRPr="00880FB5">
        <w:t>、</w:t>
      </w:r>
      <w:proofErr w:type="spellStart"/>
      <w:r w:rsidRPr="00880FB5">
        <w:t>Air_pollution</w:t>
      </w:r>
      <w:proofErr w:type="spellEnd"/>
      <w:r w:rsidRPr="00880FB5">
        <w:t>、</w:t>
      </w:r>
      <w:proofErr w:type="spellStart"/>
      <w:r w:rsidRPr="00880FB5">
        <w:t>Health_Exp_Pct</w:t>
      </w:r>
      <w:proofErr w:type="spellEnd"/>
    </w:p>
    <w:p w14:paraId="03CAB202" w14:textId="77777777" w:rsidR="00880FB5" w:rsidRPr="00880FB5" w:rsidRDefault="00880FB5" w:rsidP="00880FB5">
      <w:r w:rsidRPr="00880FB5">
        <w:rPr>
          <w:b/>
          <w:bCs/>
        </w:rPr>
        <w:t>模型参数</w:t>
      </w:r>
      <w:r w:rsidRPr="00880FB5">
        <w:t>：</w:t>
      </w:r>
      <w:r w:rsidRPr="00880FB5">
        <w:t xml:space="preserve"> - </w:t>
      </w:r>
      <w:proofErr w:type="spellStart"/>
      <w:r w:rsidRPr="00880FB5">
        <w:t>n_estimators</w:t>
      </w:r>
      <w:proofErr w:type="spellEnd"/>
      <w:r w:rsidRPr="00880FB5">
        <w:t xml:space="preserve"> = 100 - </w:t>
      </w:r>
      <w:proofErr w:type="spellStart"/>
      <w:r w:rsidRPr="00880FB5">
        <w:t>max_depth</w:t>
      </w:r>
      <w:proofErr w:type="spellEnd"/>
      <w:r w:rsidRPr="00880FB5">
        <w:t xml:space="preserve"> = 10 - </w:t>
      </w:r>
      <w:proofErr w:type="spellStart"/>
      <w:r w:rsidRPr="00880FB5">
        <w:t>random_state</w:t>
      </w:r>
      <w:proofErr w:type="spellEnd"/>
      <w:r w:rsidRPr="00880FB5">
        <w:t xml:space="preserve"> = 42</w:t>
      </w:r>
    </w:p>
    <w:p w14:paraId="0724DF1F" w14:textId="4A6E353E" w:rsidR="00E66B49" w:rsidRDefault="00880FB5" w:rsidP="00880FB5">
      <w:r w:rsidRPr="00880FB5">
        <w:rPr>
          <w:b/>
          <w:bCs/>
        </w:rPr>
        <w:t>模型性能</w:t>
      </w:r>
      <w:r w:rsidRPr="00880FB5">
        <w:t>：</w:t>
      </w:r>
      <w:r w:rsidRPr="00880FB5">
        <w:t xml:space="preserve"> - </w:t>
      </w:r>
      <w:r w:rsidRPr="00880FB5">
        <w:t>样本数：</w:t>
      </w:r>
      <w:r w:rsidRPr="00880FB5">
        <w:t>72</w:t>
      </w:r>
      <w:r w:rsidRPr="00880FB5">
        <w:t>个国家</w:t>
      </w:r>
      <w:r w:rsidRPr="00880FB5">
        <w:t xml:space="preserve"> - </w:t>
      </w:r>
      <w:r w:rsidRPr="00880FB5">
        <w:t>测试集</w:t>
      </w:r>
      <w:r w:rsidRPr="00880FB5">
        <w:t>R²</w:t>
      </w:r>
      <w:r w:rsidRPr="00880FB5">
        <w:t>：</w:t>
      </w:r>
      <w:r w:rsidRPr="00880FB5">
        <w:t>0.8567</w:t>
      </w:r>
    </w:p>
    <w:p w14:paraId="7AE27697" w14:textId="72CB9520" w:rsidR="00880FB5" w:rsidRPr="00880FB5" w:rsidRDefault="00880FB5" w:rsidP="00880FB5">
      <w:r w:rsidRPr="00880FB5">
        <w:rPr>
          <w:b/>
          <w:bCs/>
        </w:rPr>
        <w:t>分析方法</w:t>
      </w:r>
      <w:r w:rsidRPr="00880FB5">
        <w:t>：</w:t>
      </w:r>
      <w:r w:rsidRPr="00880FB5">
        <w:t xml:space="preserve"> </w:t>
      </w:r>
      <w:r w:rsidRPr="00880FB5">
        <w:t>使用随机森林回归模型的内置特征重要性评估功能，通过计算每个特征在决策树节点中的分裂贡献度来量化其对模型预测的重要性。具体步骤如下：</w:t>
      </w:r>
      <w:r w:rsidRPr="00880FB5">
        <w:t xml:space="preserve"> 1. </w:t>
      </w:r>
      <w:r w:rsidRPr="00880FB5">
        <w:t>训练随机森林回归模型，包含</w:t>
      </w:r>
      <w:r w:rsidRPr="00880FB5">
        <w:t>100</w:t>
      </w:r>
      <w:r w:rsidRPr="00880FB5">
        <w:t>棵决策树</w:t>
      </w:r>
      <w:r w:rsidRPr="00880FB5">
        <w:t xml:space="preserve"> 2. </w:t>
      </w:r>
      <w:r w:rsidRPr="00880FB5">
        <w:t>计算每个特征在所有决策树中的平均分裂增益</w:t>
      </w:r>
      <w:r w:rsidRPr="00880FB5">
        <w:t xml:space="preserve"> 3. </w:t>
      </w:r>
      <w:r w:rsidRPr="00880FB5">
        <w:t>对特征重要性得分进行归一化处理，确保总和为</w:t>
      </w:r>
      <w:r w:rsidRPr="00880FB5">
        <w:t xml:space="preserve">1 4. </w:t>
      </w:r>
      <w:r w:rsidRPr="00880FB5">
        <w:t>按重要性得分从高到低排序并可视化</w:t>
      </w:r>
    </w:p>
    <w:p w14:paraId="5CEC8BCB" w14:textId="1A1A26A3" w:rsidR="00880FB5" w:rsidRPr="00880FB5" w:rsidRDefault="00880FB5" w:rsidP="00880FB5">
      <w:r w:rsidRPr="00880FB5">
        <w:rPr>
          <w:b/>
          <w:bCs/>
        </w:rPr>
        <w:t>图</w:t>
      </w:r>
      <w:r w:rsidR="00E66B49">
        <w:rPr>
          <w:rFonts w:hint="eastAsia"/>
          <w:b/>
          <w:bCs/>
        </w:rPr>
        <w:t>10</w:t>
      </w:r>
      <w:r w:rsidRPr="00880FB5">
        <w:rPr>
          <w:b/>
          <w:bCs/>
        </w:rPr>
        <w:t xml:space="preserve"> </w:t>
      </w:r>
      <w:r w:rsidRPr="00880FB5">
        <w:rPr>
          <w:b/>
          <w:bCs/>
        </w:rPr>
        <w:t>特征重要性分析</w:t>
      </w:r>
    </w:p>
    <w:p w14:paraId="79BBDE35" w14:textId="555959EB" w:rsidR="00880FB5" w:rsidRPr="00880FB5" w:rsidRDefault="00880FB5" w:rsidP="00880FB5">
      <w:r w:rsidRPr="00880FB5">
        <w:rPr>
          <w:noProof/>
        </w:rPr>
        <w:drawing>
          <wp:inline distT="0" distB="0" distL="0" distR="0" wp14:anchorId="7D1D4FB8" wp14:editId="2F1BB772">
            <wp:extent cx="5334000" cy="2667000"/>
            <wp:effectExtent l="0" t="0" r="0" b="0"/>
            <wp:docPr id="27113159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r w:rsidRPr="00880FB5">
        <w:t xml:space="preserve"> </w:t>
      </w:r>
    </w:p>
    <w:p w14:paraId="374893EF" w14:textId="5D290CC2" w:rsidR="00880FB5" w:rsidRPr="00880FB5" w:rsidRDefault="00880FB5" w:rsidP="00880FB5">
      <w:pPr>
        <w:rPr>
          <w:i/>
        </w:rPr>
      </w:pPr>
      <w:r w:rsidRPr="00880FB5">
        <w:rPr>
          <w:i/>
        </w:rPr>
        <w:t>图</w:t>
      </w:r>
      <w:r w:rsidR="00E66B49">
        <w:rPr>
          <w:rFonts w:hint="eastAsia"/>
          <w:i/>
        </w:rPr>
        <w:t>10</w:t>
      </w:r>
      <w:r w:rsidRPr="00880FB5">
        <w:rPr>
          <w:i/>
        </w:rPr>
        <w:t xml:space="preserve"> </w:t>
      </w:r>
      <w:r w:rsidRPr="00880FB5">
        <w:rPr>
          <w:i/>
        </w:rPr>
        <w:t>特征重要性分析</w:t>
      </w:r>
    </w:p>
    <w:p w14:paraId="19A8BAA5" w14:textId="77777777" w:rsidR="00E66B49" w:rsidRDefault="00880FB5" w:rsidP="00880FB5">
      <w:r w:rsidRPr="00880FB5">
        <w:t>特征重要性分析结果显示：</w:t>
      </w:r>
      <w:r w:rsidRPr="00880FB5">
        <w:t xml:space="preserve"> </w:t>
      </w:r>
    </w:p>
    <w:p w14:paraId="0261E10A" w14:textId="77777777" w:rsidR="00E66B49" w:rsidRDefault="00880FB5" w:rsidP="00880FB5">
      <w:r w:rsidRPr="00880FB5">
        <w:t xml:space="preserve">1. </w:t>
      </w:r>
      <w:r w:rsidRPr="00880FB5">
        <w:rPr>
          <w:b/>
          <w:bCs/>
        </w:rPr>
        <w:t>经济因素</w:t>
      </w:r>
      <w:r w:rsidRPr="00880FB5">
        <w:t>：</w:t>
      </w:r>
      <w:proofErr w:type="spellStart"/>
      <w:r w:rsidRPr="00880FB5">
        <w:t>log_GDP_per_capita</w:t>
      </w:r>
      <w:proofErr w:type="spellEnd"/>
      <w:r w:rsidRPr="00880FB5">
        <w:t xml:space="preserve"> </w:t>
      </w:r>
      <w:r w:rsidRPr="00880FB5">
        <w:t>是影响预期寿命的最重要因素，重要性得分</w:t>
      </w:r>
      <w:r w:rsidRPr="00880FB5">
        <w:t>0.58</w:t>
      </w:r>
      <w:r w:rsidRPr="00880FB5">
        <w:t>，表明经济发展水平是决定健康水平的核心因素</w:t>
      </w:r>
      <w:r w:rsidRPr="00880FB5">
        <w:t xml:space="preserve"> </w:t>
      </w:r>
    </w:p>
    <w:p w14:paraId="0B213B18" w14:textId="77777777" w:rsidR="00E66B49" w:rsidRDefault="00880FB5" w:rsidP="00880FB5">
      <w:r w:rsidRPr="00880FB5">
        <w:t xml:space="preserve">2. </w:t>
      </w:r>
      <w:r w:rsidRPr="00880FB5">
        <w:rPr>
          <w:b/>
          <w:bCs/>
        </w:rPr>
        <w:t>疾病谱系</w:t>
      </w:r>
      <w:r w:rsidRPr="00880FB5">
        <w:t>：</w:t>
      </w:r>
      <w:proofErr w:type="spellStart"/>
      <w:r w:rsidRPr="00880FB5">
        <w:t>NCD_Rate</w:t>
      </w:r>
      <w:proofErr w:type="spellEnd"/>
      <w:r w:rsidRPr="00880FB5">
        <w:t xml:space="preserve"> </w:t>
      </w:r>
      <w:r w:rsidRPr="00880FB5">
        <w:t>和</w:t>
      </w:r>
      <w:r w:rsidRPr="00880FB5">
        <w:t xml:space="preserve"> DBI </w:t>
      </w:r>
      <w:r w:rsidRPr="00880FB5">
        <w:t>分别排名第</w:t>
      </w:r>
      <w:r w:rsidRPr="00880FB5">
        <w:t>2</w:t>
      </w:r>
      <w:r w:rsidRPr="00880FB5">
        <w:t>和第</w:t>
      </w:r>
      <w:r w:rsidRPr="00880FB5">
        <w:t>3</w:t>
      </w:r>
      <w:r w:rsidRPr="00880FB5">
        <w:t>，重要性得分</w:t>
      </w:r>
      <w:r w:rsidRPr="00880FB5">
        <w:t>0.12</w:t>
      </w:r>
      <w:r w:rsidRPr="00880FB5">
        <w:t>和</w:t>
      </w:r>
      <w:r w:rsidRPr="00880FB5">
        <w:t>0.08</w:t>
      </w:r>
      <w:r w:rsidRPr="00880FB5">
        <w:t>，说明疾病负担对健康指标有显著影响</w:t>
      </w:r>
    </w:p>
    <w:p w14:paraId="23A681EF" w14:textId="77777777" w:rsidR="00E66B49" w:rsidRDefault="00880FB5" w:rsidP="00880FB5">
      <w:r w:rsidRPr="00880FB5">
        <w:t xml:space="preserve"> 3. </w:t>
      </w:r>
      <w:r w:rsidRPr="00880FB5">
        <w:rPr>
          <w:b/>
          <w:bCs/>
        </w:rPr>
        <w:t>治理因素</w:t>
      </w:r>
      <w:r w:rsidRPr="00880FB5">
        <w:t>：</w:t>
      </w:r>
      <w:proofErr w:type="spellStart"/>
      <w:r w:rsidRPr="00880FB5">
        <w:t>Health_Exp_Pct</w:t>
      </w:r>
      <w:proofErr w:type="spellEnd"/>
      <w:r w:rsidRPr="00880FB5">
        <w:t xml:space="preserve"> </w:t>
      </w:r>
      <w:r w:rsidRPr="00880FB5">
        <w:t>排名第</w:t>
      </w:r>
      <w:r w:rsidRPr="00880FB5">
        <w:t>4</w:t>
      </w:r>
      <w:r w:rsidRPr="00880FB5">
        <w:t>，重要性得分</w:t>
      </w:r>
      <w:r w:rsidRPr="00880FB5">
        <w:t>0.07</w:t>
      </w:r>
      <w:r w:rsidRPr="00880FB5">
        <w:t>，反映了公共卫生投入的重要性</w:t>
      </w:r>
    </w:p>
    <w:p w14:paraId="5D5D79A2" w14:textId="77777777" w:rsidR="00E66B49" w:rsidRDefault="00880FB5" w:rsidP="00880FB5">
      <w:r w:rsidRPr="00880FB5">
        <w:t xml:space="preserve"> 4. </w:t>
      </w:r>
      <w:r w:rsidRPr="00880FB5">
        <w:rPr>
          <w:b/>
          <w:bCs/>
        </w:rPr>
        <w:t>人文因素</w:t>
      </w:r>
      <w:r w:rsidRPr="00880FB5">
        <w:t>：</w:t>
      </w:r>
      <w:proofErr w:type="spellStart"/>
      <w:r w:rsidRPr="00880FB5">
        <w:t>Education_Index</w:t>
      </w:r>
      <w:proofErr w:type="spellEnd"/>
      <w:r w:rsidRPr="00880FB5">
        <w:t xml:space="preserve"> </w:t>
      </w:r>
      <w:r w:rsidRPr="00880FB5">
        <w:t>和</w:t>
      </w:r>
      <w:r w:rsidRPr="00880FB5">
        <w:t xml:space="preserve"> </w:t>
      </w:r>
      <w:proofErr w:type="spellStart"/>
      <w:r w:rsidRPr="00880FB5">
        <w:t>Urban_Rate</w:t>
      </w:r>
      <w:proofErr w:type="spellEnd"/>
      <w:r w:rsidRPr="00880FB5">
        <w:t xml:space="preserve"> </w:t>
      </w:r>
      <w:r w:rsidRPr="00880FB5">
        <w:t>分别排名第</w:t>
      </w:r>
      <w:r w:rsidRPr="00880FB5">
        <w:t>5</w:t>
      </w:r>
      <w:r w:rsidRPr="00880FB5">
        <w:t>和第</w:t>
      </w:r>
      <w:r w:rsidRPr="00880FB5">
        <w:t>6</w:t>
      </w:r>
      <w:r w:rsidRPr="00880FB5">
        <w:t>，重要性得分</w:t>
      </w:r>
      <w:r w:rsidRPr="00880FB5">
        <w:t>0.06</w:t>
      </w:r>
      <w:r w:rsidRPr="00880FB5">
        <w:t>和</w:t>
      </w:r>
      <w:r w:rsidRPr="00880FB5">
        <w:t>0.05</w:t>
      </w:r>
      <w:r w:rsidRPr="00880FB5">
        <w:t>，表明教育水平和城市化进程对健康有积极影响</w:t>
      </w:r>
      <w:r w:rsidRPr="00880FB5">
        <w:t xml:space="preserve"> </w:t>
      </w:r>
    </w:p>
    <w:p w14:paraId="76601B40" w14:textId="45D37C89" w:rsidR="00880FB5" w:rsidRPr="00880FB5" w:rsidRDefault="00880FB5" w:rsidP="00880FB5">
      <w:r w:rsidRPr="00880FB5">
        <w:t xml:space="preserve">5. </w:t>
      </w:r>
      <w:r w:rsidRPr="00880FB5">
        <w:rPr>
          <w:b/>
          <w:bCs/>
        </w:rPr>
        <w:t>环境因素</w:t>
      </w:r>
      <w:r w:rsidRPr="00880FB5">
        <w:t>：</w:t>
      </w:r>
      <w:proofErr w:type="spellStart"/>
      <w:r w:rsidRPr="00880FB5">
        <w:t>Air_pollution</w:t>
      </w:r>
      <w:proofErr w:type="spellEnd"/>
      <w:r w:rsidRPr="00880FB5">
        <w:t xml:space="preserve"> </w:t>
      </w:r>
      <w:r w:rsidRPr="00880FB5">
        <w:t>排名第</w:t>
      </w:r>
      <w:r w:rsidRPr="00880FB5">
        <w:t>7</w:t>
      </w:r>
      <w:r w:rsidRPr="00880FB5">
        <w:t>，重要性得分</w:t>
      </w:r>
      <w:r w:rsidRPr="00880FB5">
        <w:t>0.03</w:t>
      </w:r>
      <w:r w:rsidRPr="00880FB5">
        <w:t>，说明环境质量对健康的影响相对较小</w:t>
      </w:r>
      <w:r w:rsidRPr="00880FB5">
        <w:t xml:space="preserve"> 6. </w:t>
      </w:r>
      <w:r w:rsidRPr="00880FB5">
        <w:rPr>
          <w:b/>
          <w:bCs/>
        </w:rPr>
        <w:t>转型指标</w:t>
      </w:r>
      <w:r w:rsidRPr="00880FB5">
        <w:t>：</w:t>
      </w:r>
      <w:r w:rsidRPr="00880FB5">
        <w:t xml:space="preserve">ETI </w:t>
      </w:r>
      <w:r w:rsidRPr="00880FB5">
        <w:t>排名第</w:t>
      </w:r>
      <w:r w:rsidRPr="00880FB5">
        <w:t>8</w:t>
      </w:r>
      <w:r w:rsidRPr="00880FB5">
        <w:t>，重要性得分</w:t>
      </w:r>
      <w:r w:rsidRPr="00880FB5">
        <w:t>0.01</w:t>
      </w:r>
      <w:r w:rsidRPr="00880FB5">
        <w:t>，可能是因为大多数国家已经进入健康转型的成熟阶段</w:t>
      </w:r>
    </w:p>
    <w:p w14:paraId="600267E0" w14:textId="3586072F" w:rsidR="00880FB5" w:rsidRPr="00880FB5" w:rsidRDefault="00E66B49" w:rsidP="00E66B49">
      <w:pPr>
        <w:pStyle w:val="3"/>
      </w:pPr>
      <w:r>
        <w:rPr>
          <w:rFonts w:hint="eastAsia"/>
        </w:rPr>
        <w:t>4.3.2</w:t>
      </w:r>
      <w:r w:rsidR="00880FB5" w:rsidRPr="00880FB5">
        <w:t xml:space="preserve"> </w:t>
      </w:r>
      <w:r w:rsidR="00880FB5" w:rsidRPr="00880FB5">
        <w:rPr>
          <w:rFonts w:ascii="宋体" w:eastAsia="宋体" w:hAnsi="宋体" w:cs="宋体" w:hint="eastAsia"/>
        </w:rPr>
        <w:t>健康指标变化</w:t>
      </w:r>
      <w:r>
        <w:rPr>
          <w:rFonts w:ascii="宋体" w:eastAsia="宋体" w:hAnsi="宋体" w:cs="宋体" w:hint="eastAsia"/>
        </w:rPr>
        <w:t>蒙特卡洛模拟</w:t>
      </w:r>
      <w:r w:rsidR="00880FB5" w:rsidRPr="00880FB5">
        <w:rPr>
          <w:rFonts w:ascii="宋体" w:eastAsia="宋体" w:hAnsi="宋体" w:cs="宋体" w:hint="eastAsia"/>
        </w:rPr>
        <w:t>预测</w:t>
      </w:r>
    </w:p>
    <w:p w14:paraId="61263D9D" w14:textId="78CF8B48" w:rsidR="00880FB5" w:rsidRPr="00880FB5" w:rsidRDefault="00E66B49" w:rsidP="00880FB5">
      <w:r>
        <w:rPr>
          <w:rFonts w:hint="eastAsia"/>
        </w:rPr>
        <w:lastRenderedPageBreak/>
        <w:t>通过</w:t>
      </w:r>
      <w:r w:rsidR="00880FB5" w:rsidRPr="00880FB5">
        <w:t>1000</w:t>
      </w:r>
      <w:r w:rsidR="00880FB5" w:rsidRPr="00880FB5">
        <w:t>次随机抽样，对</w:t>
      </w:r>
      <w:proofErr w:type="gramStart"/>
      <w:r w:rsidR="00880FB5" w:rsidRPr="00880FB5">
        <w:t>典型国家</w:t>
      </w:r>
      <w:proofErr w:type="gramEnd"/>
      <w:r w:rsidR="00880FB5" w:rsidRPr="00880FB5">
        <w:t>的预期寿命进行不确定性量化预测：</w:t>
      </w:r>
    </w:p>
    <w:p w14:paraId="1316A381" w14:textId="77777777" w:rsidR="00880FB5" w:rsidRPr="00880FB5" w:rsidRDefault="00880FB5" w:rsidP="00880FB5">
      <w:proofErr w:type="gramStart"/>
      <w:r w:rsidRPr="00880FB5">
        <w:rPr>
          <w:b/>
          <w:bCs/>
        </w:rPr>
        <w:t>典型国家</w:t>
      </w:r>
      <w:proofErr w:type="gramEnd"/>
      <w:r w:rsidRPr="00880FB5">
        <w:rPr>
          <w:b/>
          <w:bCs/>
        </w:rPr>
        <w:t>预测结果</w:t>
      </w:r>
      <w:r w:rsidRPr="00880FB5">
        <w:t>：</w:t>
      </w:r>
    </w:p>
    <w:tbl>
      <w:tblPr>
        <w:tblW w:w="0" w:type="pct"/>
        <w:tblLook w:val="04A0" w:firstRow="1" w:lastRow="0" w:firstColumn="1" w:lastColumn="0" w:noHBand="0" w:noVBand="1"/>
      </w:tblPr>
      <w:tblGrid>
        <w:gridCol w:w="696"/>
        <w:gridCol w:w="2136"/>
        <w:gridCol w:w="1657"/>
        <w:gridCol w:w="936"/>
      </w:tblGrid>
      <w:tr w:rsidR="00880FB5" w:rsidRPr="00880FB5" w14:paraId="65577B61" w14:textId="77777777">
        <w:tc>
          <w:tcPr>
            <w:tcW w:w="0" w:type="auto"/>
            <w:tcBorders>
              <w:top w:val="nil"/>
              <w:left w:val="nil"/>
              <w:bottom w:val="nil"/>
              <w:right w:val="nil"/>
            </w:tcBorders>
            <w:hideMark/>
          </w:tcPr>
          <w:p w14:paraId="668B3BD1" w14:textId="77777777" w:rsidR="00880FB5" w:rsidRPr="00880FB5" w:rsidRDefault="00880FB5" w:rsidP="00880FB5">
            <w:r w:rsidRPr="00880FB5">
              <w:t>国家</w:t>
            </w:r>
          </w:p>
        </w:tc>
        <w:tc>
          <w:tcPr>
            <w:tcW w:w="0" w:type="auto"/>
            <w:tcBorders>
              <w:top w:val="nil"/>
              <w:left w:val="nil"/>
              <w:bottom w:val="nil"/>
              <w:right w:val="nil"/>
            </w:tcBorders>
            <w:hideMark/>
          </w:tcPr>
          <w:p w14:paraId="0682A45C" w14:textId="77777777" w:rsidR="00880FB5" w:rsidRPr="00880FB5" w:rsidRDefault="00880FB5" w:rsidP="00880FB5">
            <w:r w:rsidRPr="00880FB5">
              <w:t>预测预期寿命均值</w:t>
            </w:r>
          </w:p>
        </w:tc>
        <w:tc>
          <w:tcPr>
            <w:tcW w:w="0" w:type="auto"/>
            <w:tcBorders>
              <w:top w:val="nil"/>
              <w:left w:val="nil"/>
              <w:bottom w:val="nil"/>
              <w:right w:val="nil"/>
            </w:tcBorders>
            <w:hideMark/>
          </w:tcPr>
          <w:p w14:paraId="5CE81252" w14:textId="77777777" w:rsidR="00880FB5" w:rsidRPr="00880FB5" w:rsidRDefault="00880FB5" w:rsidP="00880FB5">
            <w:r w:rsidRPr="00880FB5">
              <w:t>95%</w:t>
            </w:r>
            <w:r w:rsidRPr="00880FB5">
              <w:t>置信区间</w:t>
            </w:r>
          </w:p>
        </w:tc>
        <w:tc>
          <w:tcPr>
            <w:tcW w:w="0" w:type="auto"/>
            <w:tcBorders>
              <w:top w:val="nil"/>
              <w:left w:val="nil"/>
              <w:bottom w:val="nil"/>
              <w:right w:val="nil"/>
            </w:tcBorders>
            <w:hideMark/>
          </w:tcPr>
          <w:p w14:paraId="4E13B6C5" w14:textId="77777777" w:rsidR="00880FB5" w:rsidRPr="00880FB5" w:rsidRDefault="00880FB5" w:rsidP="00880FB5">
            <w:r w:rsidRPr="00880FB5">
              <w:t>标准差</w:t>
            </w:r>
          </w:p>
        </w:tc>
      </w:tr>
      <w:tr w:rsidR="00880FB5" w:rsidRPr="00880FB5" w14:paraId="715D3FAE" w14:textId="77777777">
        <w:tc>
          <w:tcPr>
            <w:tcW w:w="0" w:type="auto"/>
            <w:tcBorders>
              <w:top w:val="nil"/>
              <w:left w:val="nil"/>
              <w:bottom w:val="nil"/>
              <w:right w:val="nil"/>
            </w:tcBorders>
            <w:hideMark/>
          </w:tcPr>
          <w:p w14:paraId="682533F1" w14:textId="77777777" w:rsidR="00880FB5" w:rsidRPr="00880FB5" w:rsidRDefault="00880FB5" w:rsidP="00880FB5">
            <w:r w:rsidRPr="00880FB5">
              <w:t>美国</w:t>
            </w:r>
          </w:p>
        </w:tc>
        <w:tc>
          <w:tcPr>
            <w:tcW w:w="0" w:type="auto"/>
            <w:tcBorders>
              <w:top w:val="nil"/>
              <w:left w:val="nil"/>
              <w:bottom w:val="nil"/>
              <w:right w:val="nil"/>
            </w:tcBorders>
            <w:hideMark/>
          </w:tcPr>
          <w:p w14:paraId="7646A07B" w14:textId="77777777" w:rsidR="00880FB5" w:rsidRPr="00880FB5" w:rsidRDefault="00880FB5" w:rsidP="00880FB5">
            <w:r w:rsidRPr="00880FB5">
              <w:t>83.2</w:t>
            </w:r>
          </w:p>
        </w:tc>
        <w:tc>
          <w:tcPr>
            <w:tcW w:w="0" w:type="auto"/>
            <w:tcBorders>
              <w:top w:val="nil"/>
              <w:left w:val="nil"/>
              <w:bottom w:val="nil"/>
              <w:right w:val="nil"/>
            </w:tcBorders>
            <w:hideMark/>
          </w:tcPr>
          <w:p w14:paraId="0E877929" w14:textId="77777777" w:rsidR="00880FB5" w:rsidRPr="00880FB5" w:rsidRDefault="00880FB5" w:rsidP="00880FB5">
            <w:r w:rsidRPr="00880FB5">
              <w:t>[82.1, 84.3]</w:t>
            </w:r>
          </w:p>
        </w:tc>
        <w:tc>
          <w:tcPr>
            <w:tcW w:w="0" w:type="auto"/>
            <w:tcBorders>
              <w:top w:val="nil"/>
              <w:left w:val="nil"/>
              <w:bottom w:val="nil"/>
              <w:right w:val="nil"/>
            </w:tcBorders>
            <w:hideMark/>
          </w:tcPr>
          <w:p w14:paraId="7E3FD1B6" w14:textId="77777777" w:rsidR="00880FB5" w:rsidRPr="00880FB5" w:rsidRDefault="00880FB5" w:rsidP="00880FB5">
            <w:r w:rsidRPr="00880FB5">
              <w:t>0.5</w:t>
            </w:r>
          </w:p>
        </w:tc>
      </w:tr>
      <w:tr w:rsidR="00880FB5" w:rsidRPr="00880FB5" w14:paraId="23461FB0" w14:textId="77777777">
        <w:tc>
          <w:tcPr>
            <w:tcW w:w="0" w:type="auto"/>
            <w:tcBorders>
              <w:top w:val="nil"/>
              <w:left w:val="nil"/>
              <w:bottom w:val="nil"/>
              <w:right w:val="nil"/>
            </w:tcBorders>
            <w:hideMark/>
          </w:tcPr>
          <w:p w14:paraId="2160ED20" w14:textId="77777777" w:rsidR="00880FB5" w:rsidRPr="00880FB5" w:rsidRDefault="00880FB5" w:rsidP="00880FB5">
            <w:r w:rsidRPr="00880FB5">
              <w:t>中国</w:t>
            </w:r>
          </w:p>
        </w:tc>
        <w:tc>
          <w:tcPr>
            <w:tcW w:w="0" w:type="auto"/>
            <w:tcBorders>
              <w:top w:val="nil"/>
              <w:left w:val="nil"/>
              <w:bottom w:val="nil"/>
              <w:right w:val="nil"/>
            </w:tcBorders>
            <w:hideMark/>
          </w:tcPr>
          <w:p w14:paraId="1E75A24B" w14:textId="77777777" w:rsidR="00880FB5" w:rsidRPr="00880FB5" w:rsidRDefault="00880FB5" w:rsidP="00880FB5">
            <w:r w:rsidRPr="00880FB5">
              <w:t>78.5</w:t>
            </w:r>
          </w:p>
        </w:tc>
        <w:tc>
          <w:tcPr>
            <w:tcW w:w="0" w:type="auto"/>
            <w:tcBorders>
              <w:top w:val="nil"/>
              <w:left w:val="nil"/>
              <w:bottom w:val="nil"/>
              <w:right w:val="nil"/>
            </w:tcBorders>
            <w:hideMark/>
          </w:tcPr>
          <w:p w14:paraId="21DFDD88" w14:textId="77777777" w:rsidR="00880FB5" w:rsidRPr="00880FB5" w:rsidRDefault="00880FB5" w:rsidP="00880FB5">
            <w:r w:rsidRPr="00880FB5">
              <w:t>[76.8, 80.2]</w:t>
            </w:r>
          </w:p>
        </w:tc>
        <w:tc>
          <w:tcPr>
            <w:tcW w:w="0" w:type="auto"/>
            <w:tcBorders>
              <w:top w:val="nil"/>
              <w:left w:val="nil"/>
              <w:bottom w:val="nil"/>
              <w:right w:val="nil"/>
            </w:tcBorders>
            <w:hideMark/>
          </w:tcPr>
          <w:p w14:paraId="24426C6C" w14:textId="77777777" w:rsidR="00880FB5" w:rsidRPr="00880FB5" w:rsidRDefault="00880FB5" w:rsidP="00880FB5">
            <w:r w:rsidRPr="00880FB5">
              <w:t>0.8</w:t>
            </w:r>
          </w:p>
        </w:tc>
      </w:tr>
      <w:tr w:rsidR="00880FB5" w:rsidRPr="00880FB5" w14:paraId="46B97148" w14:textId="77777777">
        <w:tc>
          <w:tcPr>
            <w:tcW w:w="0" w:type="auto"/>
            <w:tcBorders>
              <w:top w:val="nil"/>
              <w:left w:val="nil"/>
              <w:bottom w:val="nil"/>
              <w:right w:val="nil"/>
            </w:tcBorders>
            <w:hideMark/>
          </w:tcPr>
          <w:p w14:paraId="543A5C1B" w14:textId="77777777" w:rsidR="00880FB5" w:rsidRPr="00880FB5" w:rsidRDefault="00880FB5" w:rsidP="00880FB5">
            <w:r w:rsidRPr="00880FB5">
              <w:t>印度</w:t>
            </w:r>
          </w:p>
        </w:tc>
        <w:tc>
          <w:tcPr>
            <w:tcW w:w="0" w:type="auto"/>
            <w:tcBorders>
              <w:top w:val="nil"/>
              <w:left w:val="nil"/>
              <w:bottom w:val="nil"/>
              <w:right w:val="nil"/>
            </w:tcBorders>
            <w:hideMark/>
          </w:tcPr>
          <w:p w14:paraId="5DEC6859" w14:textId="77777777" w:rsidR="00880FB5" w:rsidRPr="00880FB5" w:rsidRDefault="00880FB5" w:rsidP="00880FB5">
            <w:r w:rsidRPr="00880FB5">
              <w:t>71.2</w:t>
            </w:r>
          </w:p>
        </w:tc>
        <w:tc>
          <w:tcPr>
            <w:tcW w:w="0" w:type="auto"/>
            <w:tcBorders>
              <w:top w:val="nil"/>
              <w:left w:val="nil"/>
              <w:bottom w:val="nil"/>
              <w:right w:val="nil"/>
            </w:tcBorders>
            <w:hideMark/>
          </w:tcPr>
          <w:p w14:paraId="516C17CA" w14:textId="77777777" w:rsidR="00880FB5" w:rsidRPr="00880FB5" w:rsidRDefault="00880FB5" w:rsidP="00880FB5">
            <w:r w:rsidRPr="00880FB5">
              <w:t>[69.5, 72.9]</w:t>
            </w:r>
          </w:p>
        </w:tc>
        <w:tc>
          <w:tcPr>
            <w:tcW w:w="0" w:type="auto"/>
            <w:tcBorders>
              <w:top w:val="nil"/>
              <w:left w:val="nil"/>
              <w:bottom w:val="nil"/>
              <w:right w:val="nil"/>
            </w:tcBorders>
            <w:hideMark/>
          </w:tcPr>
          <w:p w14:paraId="3AD98B15" w14:textId="77777777" w:rsidR="00880FB5" w:rsidRPr="00880FB5" w:rsidRDefault="00880FB5" w:rsidP="00880FB5">
            <w:r w:rsidRPr="00880FB5">
              <w:t>0.9</w:t>
            </w:r>
          </w:p>
        </w:tc>
      </w:tr>
      <w:tr w:rsidR="00880FB5" w:rsidRPr="00880FB5" w14:paraId="37382A91" w14:textId="77777777">
        <w:tc>
          <w:tcPr>
            <w:tcW w:w="0" w:type="auto"/>
            <w:tcBorders>
              <w:top w:val="nil"/>
              <w:left w:val="nil"/>
              <w:bottom w:val="nil"/>
              <w:right w:val="nil"/>
            </w:tcBorders>
            <w:hideMark/>
          </w:tcPr>
          <w:p w14:paraId="533BAA07" w14:textId="77777777" w:rsidR="00880FB5" w:rsidRPr="00880FB5" w:rsidRDefault="00880FB5" w:rsidP="00880FB5">
            <w:r w:rsidRPr="00880FB5">
              <w:t>日本</w:t>
            </w:r>
          </w:p>
        </w:tc>
        <w:tc>
          <w:tcPr>
            <w:tcW w:w="0" w:type="auto"/>
            <w:tcBorders>
              <w:top w:val="nil"/>
              <w:left w:val="nil"/>
              <w:bottom w:val="nil"/>
              <w:right w:val="nil"/>
            </w:tcBorders>
            <w:hideMark/>
          </w:tcPr>
          <w:p w14:paraId="32F6A456" w14:textId="77777777" w:rsidR="00880FB5" w:rsidRPr="00880FB5" w:rsidRDefault="00880FB5" w:rsidP="00880FB5">
            <w:r w:rsidRPr="00880FB5">
              <w:t>85.1</w:t>
            </w:r>
          </w:p>
        </w:tc>
        <w:tc>
          <w:tcPr>
            <w:tcW w:w="0" w:type="auto"/>
            <w:tcBorders>
              <w:top w:val="nil"/>
              <w:left w:val="nil"/>
              <w:bottom w:val="nil"/>
              <w:right w:val="nil"/>
            </w:tcBorders>
            <w:hideMark/>
          </w:tcPr>
          <w:p w14:paraId="3B0B5042" w14:textId="77777777" w:rsidR="00880FB5" w:rsidRPr="00880FB5" w:rsidRDefault="00880FB5" w:rsidP="00880FB5">
            <w:r w:rsidRPr="00880FB5">
              <w:t>[84.2, 86.0]</w:t>
            </w:r>
          </w:p>
        </w:tc>
        <w:tc>
          <w:tcPr>
            <w:tcW w:w="0" w:type="auto"/>
            <w:tcBorders>
              <w:top w:val="nil"/>
              <w:left w:val="nil"/>
              <w:bottom w:val="nil"/>
              <w:right w:val="nil"/>
            </w:tcBorders>
            <w:hideMark/>
          </w:tcPr>
          <w:p w14:paraId="3C12C5B9" w14:textId="77777777" w:rsidR="00880FB5" w:rsidRPr="00880FB5" w:rsidRDefault="00880FB5" w:rsidP="00880FB5">
            <w:r w:rsidRPr="00880FB5">
              <w:t>0.4</w:t>
            </w:r>
          </w:p>
        </w:tc>
      </w:tr>
      <w:tr w:rsidR="00880FB5" w:rsidRPr="00880FB5" w14:paraId="5F6EAD30" w14:textId="77777777">
        <w:tc>
          <w:tcPr>
            <w:tcW w:w="0" w:type="auto"/>
            <w:tcBorders>
              <w:top w:val="nil"/>
              <w:left w:val="nil"/>
              <w:bottom w:val="nil"/>
              <w:right w:val="nil"/>
            </w:tcBorders>
            <w:hideMark/>
          </w:tcPr>
          <w:p w14:paraId="00C5C6C9" w14:textId="77777777" w:rsidR="00880FB5" w:rsidRPr="00880FB5" w:rsidRDefault="00880FB5" w:rsidP="00880FB5">
            <w:r w:rsidRPr="00880FB5">
              <w:t>德国</w:t>
            </w:r>
          </w:p>
        </w:tc>
        <w:tc>
          <w:tcPr>
            <w:tcW w:w="0" w:type="auto"/>
            <w:tcBorders>
              <w:top w:val="nil"/>
              <w:left w:val="nil"/>
              <w:bottom w:val="nil"/>
              <w:right w:val="nil"/>
            </w:tcBorders>
            <w:hideMark/>
          </w:tcPr>
          <w:p w14:paraId="3E67B2C9" w14:textId="77777777" w:rsidR="00880FB5" w:rsidRPr="00880FB5" w:rsidRDefault="00880FB5" w:rsidP="00880FB5">
            <w:r w:rsidRPr="00880FB5">
              <w:t>82.3</w:t>
            </w:r>
          </w:p>
        </w:tc>
        <w:tc>
          <w:tcPr>
            <w:tcW w:w="0" w:type="auto"/>
            <w:tcBorders>
              <w:top w:val="nil"/>
              <w:left w:val="nil"/>
              <w:bottom w:val="nil"/>
              <w:right w:val="nil"/>
            </w:tcBorders>
            <w:hideMark/>
          </w:tcPr>
          <w:p w14:paraId="2B42917A" w14:textId="77777777" w:rsidR="00880FB5" w:rsidRPr="00880FB5" w:rsidRDefault="00880FB5" w:rsidP="00880FB5">
            <w:r w:rsidRPr="00880FB5">
              <w:t>[81.2, 83.4]</w:t>
            </w:r>
          </w:p>
        </w:tc>
        <w:tc>
          <w:tcPr>
            <w:tcW w:w="0" w:type="auto"/>
            <w:tcBorders>
              <w:top w:val="nil"/>
              <w:left w:val="nil"/>
              <w:bottom w:val="nil"/>
              <w:right w:val="nil"/>
            </w:tcBorders>
            <w:hideMark/>
          </w:tcPr>
          <w:p w14:paraId="33D3CD10" w14:textId="77777777" w:rsidR="00880FB5" w:rsidRPr="00880FB5" w:rsidRDefault="00880FB5" w:rsidP="00880FB5">
            <w:r w:rsidRPr="00880FB5">
              <w:t>0.5</w:t>
            </w:r>
          </w:p>
        </w:tc>
      </w:tr>
    </w:tbl>
    <w:p w14:paraId="33F6E421" w14:textId="604758D2" w:rsidR="00880FB5" w:rsidRPr="00880FB5" w:rsidRDefault="00880FB5" w:rsidP="00880FB5">
      <w:r w:rsidRPr="00880FB5">
        <w:rPr>
          <w:b/>
          <w:bCs/>
        </w:rPr>
        <w:t>图</w:t>
      </w:r>
      <w:r w:rsidR="00E66B49">
        <w:rPr>
          <w:rFonts w:hint="eastAsia"/>
          <w:b/>
          <w:bCs/>
        </w:rPr>
        <w:t>11</w:t>
      </w:r>
      <w:r w:rsidRPr="00880FB5">
        <w:rPr>
          <w:b/>
          <w:bCs/>
        </w:rPr>
        <w:t xml:space="preserve"> </w:t>
      </w:r>
      <w:r w:rsidRPr="00880FB5">
        <w:rPr>
          <w:b/>
          <w:bCs/>
        </w:rPr>
        <w:t>蒙特卡洛模拟预测结果</w:t>
      </w:r>
    </w:p>
    <w:p w14:paraId="219A89BA" w14:textId="5098375D" w:rsidR="00880FB5" w:rsidRPr="00880FB5" w:rsidRDefault="00880FB5" w:rsidP="00880FB5">
      <w:r w:rsidRPr="00880FB5">
        <w:rPr>
          <w:noProof/>
        </w:rPr>
        <w:drawing>
          <wp:inline distT="0" distB="0" distL="0" distR="0" wp14:anchorId="6888528F" wp14:editId="1DBC01A7">
            <wp:extent cx="5334000" cy="3552825"/>
            <wp:effectExtent l="0" t="0" r="0" b="9525"/>
            <wp:docPr id="19492729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40A25FD7" w14:textId="053E3E4D" w:rsidR="00880FB5" w:rsidRPr="00880FB5" w:rsidRDefault="00880FB5" w:rsidP="00880FB5">
      <w:pPr>
        <w:rPr>
          <w:i/>
        </w:rPr>
      </w:pPr>
      <w:r w:rsidRPr="00880FB5">
        <w:rPr>
          <w:i/>
        </w:rPr>
        <w:t>图</w:t>
      </w:r>
      <w:r w:rsidR="00E66B49">
        <w:rPr>
          <w:rFonts w:hint="eastAsia"/>
          <w:i/>
        </w:rPr>
        <w:t>11</w:t>
      </w:r>
      <w:r w:rsidRPr="00880FB5">
        <w:rPr>
          <w:i/>
        </w:rPr>
        <w:t xml:space="preserve"> </w:t>
      </w:r>
      <w:r w:rsidRPr="00880FB5">
        <w:rPr>
          <w:i/>
        </w:rPr>
        <w:t>蒙特卡洛模拟预测结果</w:t>
      </w:r>
    </w:p>
    <w:p w14:paraId="29DB8EED" w14:textId="4491A2B5" w:rsidR="00880FB5" w:rsidRDefault="00880FB5" w:rsidP="00880FB5">
      <w:r w:rsidRPr="00880FB5">
        <w:t>蒙特卡洛模拟结果显示：</w:t>
      </w:r>
      <w:r w:rsidRPr="00880FB5">
        <w:t xml:space="preserve"> - </w:t>
      </w:r>
      <w:r w:rsidRPr="00880FB5">
        <w:rPr>
          <w:b/>
          <w:bCs/>
        </w:rPr>
        <w:t>发达国家</w:t>
      </w:r>
      <w:r w:rsidRPr="00880FB5">
        <w:t>（美国、日本、德国）：预测分布较为集中，标准差较小，表明预测不确定性低</w:t>
      </w:r>
      <w:r w:rsidRPr="00880FB5">
        <w:t xml:space="preserve"> - </w:t>
      </w:r>
      <w:r w:rsidRPr="00880FB5">
        <w:rPr>
          <w:b/>
          <w:bCs/>
        </w:rPr>
        <w:t>发展中国家</w:t>
      </w:r>
      <w:r w:rsidRPr="00880FB5">
        <w:t>（中国、印度）：预测分布较为分散，标准差较大，表明预测不确定性高</w:t>
      </w:r>
      <w:r w:rsidRPr="00880FB5">
        <w:t xml:space="preserve"> - </w:t>
      </w:r>
      <w:r w:rsidRPr="00880FB5">
        <w:rPr>
          <w:b/>
          <w:bCs/>
        </w:rPr>
        <w:t>日本</w:t>
      </w:r>
      <w:r w:rsidRPr="00880FB5">
        <w:t>：预期寿命预测均值最高，达到</w:t>
      </w:r>
      <w:r w:rsidRPr="00880FB5">
        <w:t>85.1</w:t>
      </w:r>
      <w:r w:rsidRPr="00880FB5">
        <w:t>岁，且分布最集中</w:t>
      </w:r>
      <w:r w:rsidRPr="00880FB5">
        <w:t xml:space="preserve"> - </w:t>
      </w:r>
      <w:r w:rsidRPr="00880FB5">
        <w:rPr>
          <w:b/>
          <w:bCs/>
        </w:rPr>
        <w:t>印度</w:t>
      </w:r>
      <w:r w:rsidRPr="00880FB5">
        <w:t>：预期寿命预测均值最低，为</w:t>
      </w:r>
      <w:r w:rsidRPr="00880FB5">
        <w:t>71.2</w:t>
      </w:r>
      <w:r w:rsidRPr="00880FB5">
        <w:t>岁，且分布最分散</w:t>
      </w:r>
    </w:p>
    <w:p w14:paraId="1ECDF432" w14:textId="62A80540" w:rsidR="00E66B49" w:rsidRPr="00880FB5" w:rsidRDefault="00E66B49" w:rsidP="00E66B49">
      <w:pPr>
        <w:pStyle w:val="3"/>
      </w:pPr>
      <w:r>
        <w:rPr>
          <w:rFonts w:hint="eastAsia"/>
        </w:rPr>
        <w:t xml:space="preserve">4.3.3 </w:t>
      </w:r>
      <w:r w:rsidRPr="00E66B49">
        <w:rPr>
          <w:rFonts w:hint="eastAsia"/>
        </w:rPr>
        <w:t>2030-2050</w:t>
      </w:r>
      <w:r w:rsidRPr="00E66B49">
        <w:rPr>
          <w:rFonts w:ascii="宋体" w:eastAsia="宋体" w:hAnsi="宋体" w:cs="宋体" w:hint="eastAsia"/>
        </w:rPr>
        <w:t>年健康指标预测</w:t>
      </w:r>
    </w:p>
    <w:p w14:paraId="6706E8EC" w14:textId="77777777" w:rsidR="00880FB5" w:rsidRPr="00880FB5" w:rsidRDefault="00880FB5" w:rsidP="00880FB5">
      <w:r w:rsidRPr="00880FB5">
        <w:t>基于历史趋势和假设的发展情景，预测</w:t>
      </w:r>
      <w:r w:rsidRPr="00880FB5">
        <w:t>2030-2050</w:t>
      </w:r>
      <w:r w:rsidRPr="00880FB5">
        <w:t>年全球各国的健康指标变化：</w:t>
      </w:r>
    </w:p>
    <w:p w14:paraId="0EE86069" w14:textId="77777777" w:rsidR="00E66B49" w:rsidRDefault="00880FB5" w:rsidP="00880FB5">
      <w:r w:rsidRPr="00880FB5">
        <w:rPr>
          <w:b/>
          <w:bCs/>
        </w:rPr>
        <w:t>预测方法</w:t>
      </w:r>
      <w:r w:rsidRPr="00880FB5">
        <w:t>：</w:t>
      </w:r>
      <w:r w:rsidRPr="00880FB5">
        <w:t xml:space="preserve"> </w:t>
      </w:r>
    </w:p>
    <w:p w14:paraId="0FA55FAE" w14:textId="77777777" w:rsidR="00E66B49" w:rsidRDefault="00880FB5" w:rsidP="00880FB5">
      <w:r w:rsidRPr="00880FB5">
        <w:t xml:space="preserve">1. </w:t>
      </w:r>
      <w:r w:rsidRPr="00880FB5">
        <w:t>假设</w:t>
      </w:r>
      <w:r w:rsidRPr="00880FB5">
        <w:t>GDP</w:t>
      </w:r>
      <w:r w:rsidRPr="00880FB5">
        <w:t>年增长率为</w:t>
      </w:r>
      <w:r w:rsidRPr="00880FB5">
        <w:t>2-5%</w:t>
      </w:r>
    </w:p>
    <w:p w14:paraId="7AA17659" w14:textId="553C59DD" w:rsidR="00E66B49" w:rsidRDefault="00880FB5" w:rsidP="00880FB5">
      <w:r w:rsidRPr="00880FB5">
        <w:t xml:space="preserve">2. </w:t>
      </w:r>
      <w:r w:rsidRPr="00880FB5">
        <w:t>假设卫生支出占比年增长</w:t>
      </w:r>
      <w:r w:rsidRPr="00880FB5">
        <w:t>0.1-0.3</w:t>
      </w:r>
      <w:r w:rsidRPr="00880FB5">
        <w:t>个百分点</w:t>
      </w:r>
    </w:p>
    <w:p w14:paraId="620CCC84" w14:textId="24FE9239" w:rsidR="00E66B49" w:rsidRDefault="00880FB5" w:rsidP="00880FB5">
      <w:r w:rsidRPr="00880FB5">
        <w:t xml:space="preserve">3. </w:t>
      </w:r>
      <w:r w:rsidRPr="00880FB5">
        <w:t>假设</w:t>
      </w:r>
      <w:proofErr w:type="gramStart"/>
      <w:r w:rsidRPr="00880FB5">
        <w:t>城市化率年增长</w:t>
      </w:r>
      <w:proofErr w:type="gramEnd"/>
      <w:r w:rsidRPr="00880FB5">
        <w:t>0.5-1.5</w:t>
      </w:r>
      <w:r w:rsidRPr="00880FB5">
        <w:t>个百分点</w:t>
      </w:r>
      <w:r w:rsidRPr="00880FB5">
        <w:t xml:space="preserve"> </w:t>
      </w:r>
    </w:p>
    <w:p w14:paraId="74345CA5" w14:textId="77777777" w:rsidR="00E66B49" w:rsidRDefault="00880FB5" w:rsidP="00880FB5">
      <w:r w:rsidRPr="00880FB5">
        <w:t xml:space="preserve">4. </w:t>
      </w:r>
      <w:r w:rsidRPr="00880FB5">
        <w:t>假设教育指数年增长</w:t>
      </w:r>
      <w:r w:rsidRPr="00880FB5">
        <w:t xml:space="preserve">1-3% </w:t>
      </w:r>
    </w:p>
    <w:p w14:paraId="1657BA10" w14:textId="77777777" w:rsidR="00E66B49" w:rsidRDefault="00880FB5" w:rsidP="00880FB5">
      <w:r w:rsidRPr="00880FB5">
        <w:t xml:space="preserve">5. </w:t>
      </w:r>
      <w:r w:rsidRPr="00880FB5">
        <w:t>假设空气污染</w:t>
      </w:r>
      <w:proofErr w:type="gramStart"/>
      <w:r w:rsidRPr="00880FB5">
        <w:t>年改善</w:t>
      </w:r>
      <w:proofErr w:type="gramEnd"/>
      <w:r w:rsidRPr="00880FB5">
        <w:t>1-5%</w:t>
      </w:r>
    </w:p>
    <w:p w14:paraId="426328B8" w14:textId="711DF2F5" w:rsidR="00E66B49" w:rsidRDefault="00880FB5" w:rsidP="00880FB5">
      <w:r w:rsidRPr="00880FB5">
        <w:t xml:space="preserve">6. </w:t>
      </w:r>
      <w:r w:rsidRPr="00880FB5">
        <w:t>逐年预测：从</w:t>
      </w:r>
      <w:r w:rsidRPr="00880FB5">
        <w:t>2023</w:t>
      </w:r>
      <w:r w:rsidRPr="00880FB5">
        <w:t>年开始，每年根据上述假设更新特征值，然后使用随机森林模型预测当年的预期寿命</w:t>
      </w:r>
      <w:r w:rsidRPr="00880FB5">
        <w:t xml:space="preserve"> </w:t>
      </w:r>
    </w:p>
    <w:p w14:paraId="0F2282E0" w14:textId="3E89AA9D" w:rsidR="00880FB5" w:rsidRPr="00880FB5" w:rsidRDefault="00880FB5" w:rsidP="00880FB5">
      <w:r w:rsidRPr="00880FB5">
        <w:lastRenderedPageBreak/>
        <w:t xml:space="preserve">7. </w:t>
      </w:r>
      <w:r w:rsidRPr="00880FB5">
        <w:t>特别标记</w:t>
      </w:r>
      <w:r w:rsidRPr="00880FB5">
        <w:t>2030</w:t>
      </w:r>
      <w:r w:rsidRPr="00880FB5">
        <w:t>年的预测结果作为中期目标点</w:t>
      </w:r>
    </w:p>
    <w:p w14:paraId="3A037662" w14:textId="326E8AF9" w:rsidR="00880FB5" w:rsidRPr="00880FB5" w:rsidRDefault="00880FB5" w:rsidP="00880FB5">
      <w:r w:rsidRPr="00880FB5">
        <w:rPr>
          <w:b/>
          <w:bCs/>
        </w:rPr>
        <w:t>图</w:t>
      </w:r>
      <w:r w:rsidRPr="00880FB5">
        <w:rPr>
          <w:b/>
          <w:bCs/>
        </w:rPr>
        <w:t>1</w:t>
      </w:r>
      <w:r w:rsidR="00E66B49">
        <w:rPr>
          <w:rFonts w:hint="eastAsia"/>
          <w:b/>
          <w:bCs/>
        </w:rPr>
        <w:t>2</w:t>
      </w:r>
      <w:r w:rsidRPr="00880FB5">
        <w:rPr>
          <w:b/>
          <w:bCs/>
        </w:rPr>
        <w:t xml:space="preserve"> 2030</w:t>
      </w:r>
      <w:r w:rsidRPr="00880FB5">
        <w:rPr>
          <w:b/>
          <w:bCs/>
        </w:rPr>
        <w:t>年预期寿命变化预测</w:t>
      </w:r>
    </w:p>
    <w:p w14:paraId="31E1717B" w14:textId="05089F8A" w:rsidR="00880FB5" w:rsidRPr="00880FB5" w:rsidRDefault="00880FB5" w:rsidP="00880FB5">
      <w:r w:rsidRPr="00880FB5">
        <w:rPr>
          <w:noProof/>
        </w:rPr>
        <w:drawing>
          <wp:inline distT="0" distB="0" distL="0" distR="0" wp14:anchorId="50D41695" wp14:editId="620C182F">
            <wp:extent cx="5334000" cy="3552825"/>
            <wp:effectExtent l="0" t="0" r="0" b="9525"/>
            <wp:docPr id="192672503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30CB5A65" w14:textId="193CB128" w:rsidR="00880FB5" w:rsidRPr="00880FB5" w:rsidRDefault="00880FB5" w:rsidP="00880FB5">
      <w:pPr>
        <w:rPr>
          <w:i/>
        </w:rPr>
      </w:pPr>
      <w:r w:rsidRPr="00880FB5">
        <w:rPr>
          <w:i/>
        </w:rPr>
        <w:t>图</w:t>
      </w:r>
      <w:r w:rsidRPr="00880FB5">
        <w:rPr>
          <w:i/>
        </w:rPr>
        <w:t>1</w:t>
      </w:r>
      <w:r w:rsidR="00E66B49">
        <w:rPr>
          <w:rFonts w:hint="eastAsia"/>
          <w:i/>
        </w:rPr>
        <w:t>2</w:t>
      </w:r>
      <w:r w:rsidRPr="00880FB5">
        <w:rPr>
          <w:i/>
        </w:rPr>
        <w:t xml:space="preserve"> 2030</w:t>
      </w:r>
      <w:r w:rsidRPr="00880FB5">
        <w:rPr>
          <w:i/>
        </w:rPr>
        <w:t>年预期寿命变化预测</w:t>
      </w:r>
    </w:p>
    <w:p w14:paraId="64E86949" w14:textId="77777777" w:rsidR="00E66B49" w:rsidRDefault="00880FB5" w:rsidP="00880FB5">
      <w:r w:rsidRPr="00880FB5">
        <w:t>2030</w:t>
      </w:r>
      <w:r w:rsidRPr="00880FB5">
        <w:t>年预期寿命变化预测结果显示：</w:t>
      </w:r>
      <w:r w:rsidRPr="00880FB5">
        <w:t xml:space="preserve"> </w:t>
      </w:r>
    </w:p>
    <w:p w14:paraId="44481304" w14:textId="77777777" w:rsidR="00E66B49" w:rsidRDefault="00880FB5" w:rsidP="00880FB5">
      <w:r w:rsidRPr="00880FB5">
        <w:rPr>
          <w:b/>
          <w:bCs/>
        </w:rPr>
        <w:t>预期寿命增长最快的国家</w:t>
      </w:r>
      <w:r w:rsidRPr="00880FB5">
        <w:t>：主要是发展中国家，如印度、中国等，预计增长</w:t>
      </w:r>
      <w:r w:rsidRPr="00880FB5">
        <w:t>3-5</w:t>
      </w:r>
      <w:r w:rsidRPr="00880FB5">
        <w:t>岁</w:t>
      </w:r>
    </w:p>
    <w:p w14:paraId="180B9C68" w14:textId="77777777" w:rsidR="00E66B49" w:rsidRDefault="00880FB5" w:rsidP="00880FB5">
      <w:r w:rsidRPr="00880FB5">
        <w:rPr>
          <w:b/>
          <w:bCs/>
        </w:rPr>
        <w:t>预期寿命增长较慢的国家</w:t>
      </w:r>
      <w:r w:rsidRPr="00880FB5">
        <w:t>：主要是发达国家，如日本、美国等，预计增长</w:t>
      </w:r>
      <w:r w:rsidRPr="00880FB5">
        <w:t>1-2</w:t>
      </w:r>
      <w:r w:rsidRPr="00880FB5">
        <w:t>岁</w:t>
      </w:r>
    </w:p>
    <w:p w14:paraId="04579EF3" w14:textId="347C1A59" w:rsidR="00880FB5" w:rsidRPr="00880FB5" w:rsidRDefault="00880FB5" w:rsidP="00880FB5">
      <w:r w:rsidRPr="00880FB5">
        <w:rPr>
          <w:b/>
          <w:bCs/>
        </w:rPr>
        <w:t>整体趋势</w:t>
      </w:r>
      <w:r w:rsidRPr="00880FB5">
        <w:t>：全球预期寿命将普遍提高，发展中国家的增长幅度大于发达国家</w:t>
      </w:r>
    </w:p>
    <w:p w14:paraId="307983FB" w14:textId="7D5783D6" w:rsidR="00880FB5" w:rsidRPr="00880FB5" w:rsidRDefault="00880FB5" w:rsidP="00880FB5">
      <w:r w:rsidRPr="00880FB5">
        <w:rPr>
          <w:b/>
          <w:bCs/>
        </w:rPr>
        <w:t>图</w:t>
      </w:r>
      <w:r w:rsidRPr="00880FB5">
        <w:rPr>
          <w:b/>
          <w:bCs/>
        </w:rPr>
        <w:t>1</w:t>
      </w:r>
      <w:r w:rsidR="00E66B49">
        <w:rPr>
          <w:rFonts w:hint="eastAsia"/>
          <w:b/>
          <w:bCs/>
        </w:rPr>
        <w:t>3</w:t>
      </w:r>
      <w:r w:rsidRPr="00880FB5">
        <w:rPr>
          <w:b/>
          <w:bCs/>
        </w:rPr>
        <w:t xml:space="preserve"> </w:t>
      </w:r>
      <w:proofErr w:type="gramStart"/>
      <w:r w:rsidRPr="00880FB5">
        <w:rPr>
          <w:b/>
          <w:bCs/>
        </w:rPr>
        <w:t>典型国家</w:t>
      </w:r>
      <w:proofErr w:type="gramEnd"/>
      <w:r w:rsidRPr="00880FB5">
        <w:rPr>
          <w:b/>
          <w:bCs/>
        </w:rPr>
        <w:t>2023-2050</w:t>
      </w:r>
      <w:r w:rsidRPr="00880FB5">
        <w:rPr>
          <w:b/>
          <w:bCs/>
        </w:rPr>
        <w:t>年预期寿命预测</w:t>
      </w:r>
    </w:p>
    <w:p w14:paraId="40C8F466" w14:textId="51D1399F" w:rsidR="00880FB5" w:rsidRPr="00880FB5" w:rsidRDefault="00880FB5" w:rsidP="00880FB5">
      <w:r w:rsidRPr="00880FB5">
        <w:rPr>
          <w:noProof/>
        </w:rPr>
        <w:drawing>
          <wp:inline distT="0" distB="0" distL="0" distR="0" wp14:anchorId="73733BC6" wp14:editId="4FFDAC8B">
            <wp:extent cx="5334000" cy="3429000"/>
            <wp:effectExtent l="0" t="0" r="0" b="0"/>
            <wp:docPr id="162443631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4000" cy="3429000"/>
                    </a:xfrm>
                    <a:prstGeom prst="rect">
                      <a:avLst/>
                    </a:prstGeom>
                    <a:noFill/>
                    <a:ln>
                      <a:noFill/>
                    </a:ln>
                  </pic:spPr>
                </pic:pic>
              </a:graphicData>
            </a:graphic>
          </wp:inline>
        </w:drawing>
      </w:r>
      <w:r w:rsidRPr="00880FB5">
        <w:t xml:space="preserve"> </w:t>
      </w:r>
    </w:p>
    <w:p w14:paraId="7854BA14" w14:textId="40601C2D" w:rsidR="00880FB5" w:rsidRPr="00880FB5" w:rsidRDefault="00880FB5" w:rsidP="00880FB5">
      <w:pPr>
        <w:rPr>
          <w:i/>
        </w:rPr>
      </w:pPr>
      <w:r w:rsidRPr="00880FB5">
        <w:rPr>
          <w:i/>
        </w:rPr>
        <w:t>图</w:t>
      </w:r>
      <w:r w:rsidR="00E66B49">
        <w:rPr>
          <w:rFonts w:hint="eastAsia"/>
          <w:i/>
        </w:rPr>
        <w:t>13</w:t>
      </w:r>
      <w:r w:rsidRPr="00880FB5">
        <w:rPr>
          <w:i/>
        </w:rPr>
        <w:t xml:space="preserve"> </w:t>
      </w:r>
      <w:proofErr w:type="gramStart"/>
      <w:r w:rsidRPr="00880FB5">
        <w:rPr>
          <w:i/>
        </w:rPr>
        <w:t>典型国家</w:t>
      </w:r>
      <w:proofErr w:type="gramEnd"/>
      <w:r w:rsidRPr="00880FB5">
        <w:rPr>
          <w:i/>
        </w:rPr>
        <w:t>2023-2050</w:t>
      </w:r>
      <w:r w:rsidRPr="00880FB5">
        <w:rPr>
          <w:i/>
        </w:rPr>
        <w:t>年预期寿命预测</w:t>
      </w:r>
    </w:p>
    <w:p w14:paraId="3AB3DBD7" w14:textId="77777777" w:rsidR="00E66B49" w:rsidRDefault="00880FB5" w:rsidP="00880FB5">
      <w:proofErr w:type="gramStart"/>
      <w:r w:rsidRPr="00880FB5">
        <w:lastRenderedPageBreak/>
        <w:t>典型国家</w:t>
      </w:r>
      <w:proofErr w:type="gramEnd"/>
      <w:r w:rsidRPr="00880FB5">
        <w:t>的时间序列预测结果显示：</w:t>
      </w:r>
    </w:p>
    <w:p w14:paraId="0FC6D4BE" w14:textId="016C95AE" w:rsidR="00E66B49" w:rsidRDefault="00880FB5" w:rsidP="00880FB5">
      <w:r w:rsidRPr="00880FB5">
        <w:rPr>
          <w:b/>
          <w:bCs/>
        </w:rPr>
        <w:t>日本</w:t>
      </w:r>
      <w:r w:rsidRPr="00880FB5">
        <w:t>：预期寿命始终保持最高，从</w:t>
      </w:r>
      <w:r w:rsidRPr="00880FB5">
        <w:t>2023</w:t>
      </w:r>
      <w:r w:rsidRPr="00880FB5">
        <w:t>年的约</w:t>
      </w:r>
      <w:r w:rsidRPr="00880FB5">
        <w:t>84.8</w:t>
      </w:r>
      <w:r w:rsidRPr="00880FB5">
        <w:t>岁增长到</w:t>
      </w:r>
      <w:r w:rsidRPr="00880FB5">
        <w:t>2030</w:t>
      </w:r>
      <w:r w:rsidRPr="00880FB5">
        <w:t>年的约</w:t>
      </w:r>
      <w:r w:rsidRPr="00880FB5">
        <w:t>85.1</w:t>
      </w:r>
      <w:r w:rsidRPr="00880FB5">
        <w:t>岁，到</w:t>
      </w:r>
      <w:r w:rsidRPr="00880FB5">
        <w:t>2050</w:t>
      </w:r>
      <w:r w:rsidRPr="00880FB5">
        <w:t>年预计达到约</w:t>
      </w:r>
      <w:r w:rsidRPr="00880FB5">
        <w:t>86.5</w:t>
      </w:r>
      <w:r w:rsidRPr="00880FB5">
        <w:t>岁，增长缓慢但稳定</w:t>
      </w:r>
      <w:r w:rsidR="00E66B49">
        <w:rPr>
          <w:rFonts w:hint="eastAsia"/>
        </w:rPr>
        <w:t>。</w:t>
      </w:r>
    </w:p>
    <w:p w14:paraId="6CAB6257" w14:textId="3DB6F71F" w:rsidR="00E66B49" w:rsidRDefault="00880FB5" w:rsidP="00880FB5">
      <w:r w:rsidRPr="00880FB5">
        <w:rPr>
          <w:b/>
          <w:bCs/>
        </w:rPr>
        <w:t>美国</w:t>
      </w:r>
      <w:r w:rsidRPr="00880FB5">
        <w:t>：预期寿命从</w:t>
      </w:r>
      <w:r w:rsidRPr="00880FB5">
        <w:t>2023</w:t>
      </w:r>
      <w:r w:rsidRPr="00880FB5">
        <w:t>年的约</w:t>
      </w:r>
      <w:r w:rsidRPr="00880FB5">
        <w:t>79.1</w:t>
      </w:r>
      <w:r w:rsidRPr="00880FB5">
        <w:t>岁增长到</w:t>
      </w:r>
      <w:r w:rsidRPr="00880FB5">
        <w:t>2030</w:t>
      </w:r>
      <w:r w:rsidRPr="00880FB5">
        <w:t>年的约</w:t>
      </w:r>
      <w:r w:rsidRPr="00880FB5">
        <w:t>83.2</w:t>
      </w:r>
      <w:r w:rsidRPr="00880FB5">
        <w:t>岁，到</w:t>
      </w:r>
      <w:r w:rsidRPr="00880FB5">
        <w:t>2050</w:t>
      </w:r>
      <w:r w:rsidRPr="00880FB5">
        <w:t>年预计达到约</w:t>
      </w:r>
      <w:r w:rsidRPr="00880FB5">
        <w:t>88.5</w:t>
      </w:r>
      <w:r w:rsidRPr="00880FB5">
        <w:t>岁，增长较为明显</w:t>
      </w:r>
      <w:r w:rsidR="00E66B49">
        <w:rPr>
          <w:rFonts w:hint="eastAsia"/>
        </w:rPr>
        <w:t>。</w:t>
      </w:r>
    </w:p>
    <w:p w14:paraId="5F649CDA" w14:textId="09CDB8A8" w:rsidR="00E66B49" w:rsidRDefault="00E66B49" w:rsidP="00880FB5">
      <w:r>
        <w:rPr>
          <w:rFonts w:hint="eastAsia"/>
          <w:b/>
          <w:bCs/>
        </w:rPr>
        <w:t>德国</w:t>
      </w:r>
      <w:r w:rsidR="00880FB5" w:rsidRPr="00880FB5">
        <w:t>：预期寿命从</w:t>
      </w:r>
      <w:r w:rsidR="00880FB5" w:rsidRPr="00880FB5">
        <w:t>2023</w:t>
      </w:r>
      <w:r w:rsidR="00880FB5" w:rsidRPr="00880FB5">
        <w:t>年的约</w:t>
      </w:r>
      <w:r w:rsidR="00880FB5" w:rsidRPr="00880FB5">
        <w:t>81.1</w:t>
      </w:r>
      <w:r w:rsidR="00880FB5" w:rsidRPr="00880FB5">
        <w:t>岁增长到</w:t>
      </w:r>
      <w:r w:rsidR="00880FB5" w:rsidRPr="00880FB5">
        <w:t>2030</w:t>
      </w:r>
      <w:r w:rsidR="00880FB5" w:rsidRPr="00880FB5">
        <w:t>年的约</w:t>
      </w:r>
      <w:r w:rsidR="00880FB5" w:rsidRPr="00880FB5">
        <w:t>82.3</w:t>
      </w:r>
      <w:r w:rsidR="00880FB5" w:rsidRPr="00880FB5">
        <w:t>岁，到</w:t>
      </w:r>
      <w:r w:rsidR="00880FB5" w:rsidRPr="00880FB5">
        <w:t>2050</w:t>
      </w:r>
      <w:r w:rsidR="00880FB5" w:rsidRPr="00880FB5">
        <w:t>年预计达到约</w:t>
      </w:r>
      <w:r w:rsidR="00880FB5" w:rsidRPr="00880FB5">
        <w:t>86.0</w:t>
      </w:r>
      <w:r w:rsidR="00880FB5" w:rsidRPr="00880FB5">
        <w:t>岁，增长稳健</w:t>
      </w:r>
      <w:r>
        <w:rPr>
          <w:rFonts w:hint="eastAsia"/>
        </w:rPr>
        <w:t>。</w:t>
      </w:r>
    </w:p>
    <w:p w14:paraId="0618EC1B" w14:textId="3431C240" w:rsidR="00E66B49" w:rsidRDefault="00880FB5" w:rsidP="00880FB5">
      <w:r w:rsidRPr="00880FB5">
        <w:rPr>
          <w:b/>
          <w:bCs/>
        </w:rPr>
        <w:t>中国</w:t>
      </w:r>
      <w:r w:rsidRPr="00880FB5">
        <w:t>：预期寿命从</w:t>
      </w:r>
      <w:r w:rsidRPr="00880FB5">
        <w:t>2023</w:t>
      </w:r>
      <w:r w:rsidRPr="00880FB5">
        <w:t>年的约</w:t>
      </w:r>
      <w:r w:rsidRPr="00880FB5">
        <w:t>76.1</w:t>
      </w:r>
      <w:r w:rsidRPr="00880FB5">
        <w:t>岁增长到</w:t>
      </w:r>
      <w:r w:rsidRPr="00880FB5">
        <w:t>2030</w:t>
      </w:r>
      <w:r w:rsidRPr="00880FB5">
        <w:t>年的约</w:t>
      </w:r>
      <w:r w:rsidRPr="00880FB5">
        <w:t>78.5</w:t>
      </w:r>
      <w:r w:rsidRPr="00880FB5">
        <w:t>岁，到</w:t>
      </w:r>
      <w:r w:rsidRPr="00880FB5">
        <w:t>2050</w:t>
      </w:r>
      <w:r w:rsidRPr="00880FB5">
        <w:t>年预计达到约</w:t>
      </w:r>
      <w:r w:rsidRPr="00880FB5">
        <w:t>82.0</w:t>
      </w:r>
      <w:r w:rsidRPr="00880FB5">
        <w:t>岁，增长幅度适中</w:t>
      </w:r>
      <w:r w:rsidR="00E66B49">
        <w:rPr>
          <w:rFonts w:hint="eastAsia"/>
        </w:rPr>
        <w:t>。</w:t>
      </w:r>
    </w:p>
    <w:p w14:paraId="657386FA" w14:textId="73F5D415" w:rsidR="00880FB5" w:rsidRPr="00880FB5" w:rsidRDefault="00880FB5" w:rsidP="00880FB5">
      <w:r w:rsidRPr="00880FB5">
        <w:rPr>
          <w:b/>
          <w:bCs/>
        </w:rPr>
        <w:t>印度</w:t>
      </w:r>
      <w:r w:rsidRPr="00880FB5">
        <w:t>：预期寿命从</w:t>
      </w:r>
      <w:r w:rsidRPr="00880FB5">
        <w:t>2023</w:t>
      </w:r>
      <w:r w:rsidRPr="00880FB5">
        <w:t>年的约</w:t>
      </w:r>
      <w:r w:rsidRPr="00880FB5">
        <w:t>68.9</w:t>
      </w:r>
      <w:r w:rsidRPr="00880FB5">
        <w:t>岁增长到</w:t>
      </w:r>
      <w:r w:rsidRPr="00880FB5">
        <w:t>2030</w:t>
      </w:r>
      <w:r w:rsidRPr="00880FB5">
        <w:t>年的约</w:t>
      </w:r>
      <w:r w:rsidRPr="00880FB5">
        <w:t>71.2</w:t>
      </w:r>
      <w:r w:rsidRPr="00880FB5">
        <w:t>岁，到</w:t>
      </w:r>
      <w:r w:rsidRPr="00880FB5">
        <w:t>2050</w:t>
      </w:r>
      <w:r w:rsidRPr="00880FB5">
        <w:t>年预计达到约</w:t>
      </w:r>
      <w:r w:rsidRPr="00880FB5">
        <w:t>76.5</w:t>
      </w:r>
      <w:r w:rsidRPr="00880FB5">
        <w:t>岁，虽然增长幅度相对较大，但绝对值仍较低</w:t>
      </w:r>
      <w:r w:rsidR="00E66B49">
        <w:rPr>
          <w:rFonts w:hint="eastAsia"/>
        </w:rPr>
        <w:t>。</w:t>
      </w:r>
    </w:p>
    <w:p w14:paraId="1C0E0C73" w14:textId="77777777" w:rsidR="00880FB5" w:rsidRPr="00880FB5" w:rsidRDefault="00880FB5" w:rsidP="00E66B49">
      <w:pPr>
        <w:ind w:firstLine="420"/>
      </w:pPr>
      <w:r w:rsidRPr="00880FB5">
        <w:t>时间序列预测清晰展示了不同发展水平国家的健康指标变化趋势，反映了经济发展、卫生投入等因素对健康水平的长期影响。图中</w:t>
      </w:r>
      <w:r w:rsidRPr="00880FB5">
        <w:t>2030</w:t>
      </w:r>
      <w:r w:rsidRPr="00880FB5">
        <w:t>年的预测点被特别标记，显示了中期预测结果，而整体曲线则展示了到</w:t>
      </w:r>
      <w:r w:rsidRPr="00880FB5">
        <w:t>2050</w:t>
      </w:r>
      <w:r w:rsidRPr="00880FB5">
        <w:t>年的长期发展趋势。</w:t>
      </w:r>
    </w:p>
    <w:p w14:paraId="0B322094" w14:textId="77777777" w:rsidR="00E66B49" w:rsidRDefault="00880FB5" w:rsidP="00880FB5">
      <w:r w:rsidRPr="00880FB5">
        <w:rPr>
          <w:b/>
          <w:bCs/>
        </w:rPr>
        <w:t>核心发现</w:t>
      </w:r>
      <w:r w:rsidRPr="00880FB5">
        <w:t>：</w:t>
      </w:r>
      <w:r w:rsidRPr="00880FB5">
        <w:t xml:space="preserve"> </w:t>
      </w:r>
    </w:p>
    <w:p w14:paraId="4F73A115" w14:textId="77777777" w:rsidR="00E66B49" w:rsidRDefault="00880FB5" w:rsidP="00880FB5">
      <w:r w:rsidRPr="00880FB5">
        <w:t xml:space="preserve">1. </w:t>
      </w:r>
      <w:r w:rsidRPr="00880FB5">
        <w:rPr>
          <w:b/>
          <w:bCs/>
        </w:rPr>
        <w:t>经济发展是关键</w:t>
      </w:r>
      <w:r w:rsidRPr="00880FB5">
        <w:t>：</w:t>
      </w:r>
      <w:r w:rsidRPr="00880FB5">
        <w:t>GDP</w:t>
      </w:r>
      <w:r w:rsidRPr="00880FB5">
        <w:t>增长对预期寿命的提升贡献最大</w:t>
      </w:r>
      <w:r w:rsidRPr="00880FB5">
        <w:t xml:space="preserve"> </w:t>
      </w:r>
    </w:p>
    <w:p w14:paraId="318B1572" w14:textId="77777777" w:rsidR="00E66B49" w:rsidRDefault="00880FB5" w:rsidP="00880FB5">
      <w:r w:rsidRPr="00880FB5">
        <w:t xml:space="preserve">2. </w:t>
      </w:r>
      <w:r w:rsidRPr="00880FB5">
        <w:rPr>
          <w:b/>
          <w:bCs/>
        </w:rPr>
        <w:t>卫生支出的重要性</w:t>
      </w:r>
      <w:r w:rsidRPr="00880FB5">
        <w:t>：卫生支出占比的增加显著影响健康指标</w:t>
      </w:r>
      <w:r w:rsidRPr="00880FB5">
        <w:t xml:space="preserve"> </w:t>
      </w:r>
    </w:p>
    <w:p w14:paraId="21BB321D" w14:textId="77777777" w:rsidR="00E66B49" w:rsidRDefault="00880FB5" w:rsidP="00880FB5">
      <w:r w:rsidRPr="00880FB5">
        <w:t xml:space="preserve">3. </w:t>
      </w:r>
      <w:r w:rsidRPr="00880FB5">
        <w:rPr>
          <w:b/>
          <w:bCs/>
        </w:rPr>
        <w:t>疾病谱系的影响</w:t>
      </w:r>
      <w:r w:rsidRPr="00880FB5">
        <w:t>：</w:t>
      </w:r>
      <w:proofErr w:type="spellStart"/>
      <w:r w:rsidRPr="00880FB5">
        <w:t>NCD_Rate</w:t>
      </w:r>
      <w:proofErr w:type="spellEnd"/>
      <w:r w:rsidRPr="00880FB5">
        <w:t>和</w:t>
      </w:r>
      <w:r w:rsidRPr="00880FB5">
        <w:t>DBI</w:t>
      </w:r>
      <w:r w:rsidRPr="00880FB5">
        <w:t>对健康指标有重要影响</w:t>
      </w:r>
      <w:r w:rsidRPr="00880FB5">
        <w:t xml:space="preserve"> </w:t>
      </w:r>
    </w:p>
    <w:p w14:paraId="7718B52E" w14:textId="77777777" w:rsidR="00E66B49" w:rsidRDefault="00880FB5" w:rsidP="00880FB5">
      <w:r w:rsidRPr="00880FB5">
        <w:t xml:space="preserve">4. </w:t>
      </w:r>
      <w:r w:rsidRPr="00880FB5">
        <w:rPr>
          <w:b/>
          <w:bCs/>
        </w:rPr>
        <w:t>预测不确定性</w:t>
      </w:r>
      <w:r w:rsidRPr="00880FB5">
        <w:t>：发展中国家的健康指标预测不确定性高于发达国家</w:t>
      </w:r>
      <w:r w:rsidRPr="00880FB5">
        <w:t xml:space="preserve"> </w:t>
      </w:r>
    </w:p>
    <w:p w14:paraId="62005345" w14:textId="257E3DE1" w:rsidR="00880FB5" w:rsidRPr="00880FB5" w:rsidRDefault="00880FB5" w:rsidP="00880FB5">
      <w:r w:rsidRPr="00880FB5">
        <w:t xml:space="preserve">5. </w:t>
      </w:r>
      <w:r w:rsidRPr="00880FB5">
        <w:rPr>
          <w:b/>
          <w:bCs/>
        </w:rPr>
        <w:t>全球健康差距</w:t>
      </w:r>
      <w:r w:rsidRPr="00880FB5">
        <w:t>：虽然发展中国家预期寿命增长较快，但与发达国家的绝对差距仍将存在</w:t>
      </w:r>
    </w:p>
    <w:p w14:paraId="41876073" w14:textId="3E722C09" w:rsidR="00880FB5" w:rsidRPr="00880FB5" w:rsidRDefault="001D69AA" w:rsidP="001D69AA">
      <w:pPr>
        <w:pStyle w:val="3"/>
      </w:pPr>
      <w:r>
        <w:rPr>
          <w:rFonts w:hint="eastAsia"/>
        </w:rPr>
        <w:t>4.</w:t>
      </w:r>
      <w:r w:rsidR="00880FB5" w:rsidRPr="00880FB5">
        <w:t xml:space="preserve">3.4 </w:t>
      </w:r>
      <w:r w:rsidR="00880FB5" w:rsidRPr="00880FB5">
        <w:rPr>
          <w:rFonts w:ascii="宋体" w:eastAsia="宋体" w:hAnsi="宋体" w:cs="宋体" w:hint="eastAsia"/>
        </w:rPr>
        <w:t>政策建议</w:t>
      </w:r>
    </w:p>
    <w:p w14:paraId="018BE237" w14:textId="77777777" w:rsidR="00880FB5" w:rsidRPr="00880FB5" w:rsidRDefault="00880FB5" w:rsidP="00880FB5">
      <w:r w:rsidRPr="00880FB5">
        <w:t>基于预测结果，提出以下政策建议：</w:t>
      </w:r>
    </w:p>
    <w:p w14:paraId="6E720190" w14:textId="77777777" w:rsidR="00880FB5" w:rsidRPr="00880FB5" w:rsidRDefault="00880FB5" w:rsidP="00880FB5">
      <w:pPr>
        <w:numPr>
          <w:ilvl w:val="0"/>
          <w:numId w:val="4"/>
        </w:numPr>
      </w:pPr>
      <w:r w:rsidRPr="00880FB5">
        <w:rPr>
          <w:b/>
          <w:bCs/>
        </w:rPr>
        <w:t>加大卫生投入</w:t>
      </w:r>
      <w:r w:rsidRPr="00880FB5">
        <w:t>：提高卫生支出占比，特别是在转型初期和中期的国家</w:t>
      </w:r>
    </w:p>
    <w:p w14:paraId="26B2EA40" w14:textId="77777777" w:rsidR="00880FB5" w:rsidRPr="00880FB5" w:rsidRDefault="00880FB5" w:rsidP="00880FB5">
      <w:pPr>
        <w:numPr>
          <w:ilvl w:val="0"/>
          <w:numId w:val="4"/>
        </w:numPr>
      </w:pPr>
      <w:r w:rsidRPr="00880FB5">
        <w:rPr>
          <w:b/>
          <w:bCs/>
        </w:rPr>
        <w:t>促进经济发展</w:t>
      </w:r>
      <w:r w:rsidRPr="00880FB5">
        <w:t>：通过经济增长间接提升健康水平</w:t>
      </w:r>
    </w:p>
    <w:p w14:paraId="38D15EB6" w14:textId="77777777" w:rsidR="00880FB5" w:rsidRPr="00880FB5" w:rsidRDefault="00880FB5" w:rsidP="00880FB5">
      <w:pPr>
        <w:numPr>
          <w:ilvl w:val="0"/>
          <w:numId w:val="4"/>
        </w:numPr>
      </w:pPr>
      <w:r w:rsidRPr="00880FB5">
        <w:rPr>
          <w:b/>
          <w:bCs/>
        </w:rPr>
        <w:t>改善环境质量</w:t>
      </w:r>
      <w:r w:rsidRPr="00880FB5">
        <w:t>：减少空气污染，降低非传染性疾病死亡率</w:t>
      </w:r>
    </w:p>
    <w:p w14:paraId="532B2E34" w14:textId="77777777" w:rsidR="00880FB5" w:rsidRPr="00880FB5" w:rsidRDefault="00880FB5" w:rsidP="00880FB5">
      <w:pPr>
        <w:numPr>
          <w:ilvl w:val="0"/>
          <w:numId w:val="4"/>
        </w:numPr>
      </w:pPr>
      <w:r w:rsidRPr="00880FB5">
        <w:rPr>
          <w:b/>
          <w:bCs/>
        </w:rPr>
        <w:t>加强教育</w:t>
      </w:r>
      <w:r w:rsidRPr="00880FB5">
        <w:t>：提高教育水平，促进健康意识和行为</w:t>
      </w:r>
    </w:p>
    <w:p w14:paraId="3A9862AC" w14:textId="77777777" w:rsidR="00880FB5" w:rsidRPr="00880FB5" w:rsidRDefault="00880FB5" w:rsidP="00880FB5">
      <w:pPr>
        <w:numPr>
          <w:ilvl w:val="0"/>
          <w:numId w:val="4"/>
        </w:numPr>
      </w:pPr>
      <w:r w:rsidRPr="00880FB5">
        <w:rPr>
          <w:b/>
          <w:bCs/>
        </w:rPr>
        <w:t>推进城市化</w:t>
      </w:r>
      <w:r w:rsidRPr="00880FB5">
        <w:t>：合理规划城市化进程，提高医疗服务可及性</w:t>
      </w:r>
    </w:p>
    <w:p w14:paraId="030E3BE7" w14:textId="77777777" w:rsidR="00880FB5" w:rsidRPr="00880FB5" w:rsidRDefault="00880FB5" w:rsidP="00880FB5">
      <w:r w:rsidRPr="00880FB5">
        <w:t>这些政策建议旨在加速健康转型，缩小全球健康差距，实现</w:t>
      </w:r>
      <w:r w:rsidRPr="00880FB5">
        <w:t>2030</w:t>
      </w:r>
      <w:r w:rsidRPr="00880FB5">
        <w:t>年健康可持续发展目标。</w:t>
      </w:r>
    </w:p>
    <w:p w14:paraId="3EB0E27C" w14:textId="0A788E7B" w:rsidR="00880FB5" w:rsidRPr="00880FB5" w:rsidRDefault="001D69AA" w:rsidP="001D69AA">
      <w:pPr>
        <w:pStyle w:val="2"/>
      </w:pPr>
      <w:r>
        <w:rPr>
          <w:rFonts w:hint="eastAsia"/>
        </w:rPr>
        <w:t>4.4</w:t>
      </w:r>
      <w:r w:rsidR="00880FB5" w:rsidRPr="00880FB5">
        <w:rPr>
          <w:rFonts w:ascii="宋体" w:eastAsia="宋体" w:hAnsi="宋体" w:cs="宋体" w:hint="eastAsia"/>
        </w:rPr>
        <w:t>给出导致变化的解释，并提出优化健康指标的方法（从</w:t>
      </w:r>
      <w:proofErr w:type="gramStart"/>
      <w:r w:rsidR="00880FB5" w:rsidRPr="00880FB5">
        <w:rPr>
          <w:rFonts w:ascii="宋体" w:eastAsia="宋体" w:hAnsi="宋体" w:cs="宋体" w:hint="eastAsia"/>
        </w:rPr>
        <w:t>经济人文方向</w:t>
      </w:r>
      <w:proofErr w:type="gramEnd"/>
      <w:r w:rsidR="00880FB5" w:rsidRPr="00880FB5">
        <w:rPr>
          <w:rFonts w:ascii="宋体" w:eastAsia="宋体" w:hAnsi="宋体" w:cs="宋体" w:hint="eastAsia"/>
        </w:rPr>
        <w:t>分析）</w:t>
      </w:r>
      <w:r w:rsidRPr="00880FB5">
        <w:rPr>
          <w:b w:val="0"/>
          <w:bCs w:val="0"/>
        </w:rPr>
        <w:t xml:space="preserve"> </w:t>
      </w:r>
    </w:p>
    <w:p w14:paraId="4BB8272A" w14:textId="458EC321" w:rsidR="001D69AA" w:rsidRDefault="001D69AA" w:rsidP="001D69AA">
      <w:pPr>
        <w:pStyle w:val="3"/>
      </w:pPr>
      <w:r w:rsidRPr="001D69AA">
        <w:rPr>
          <w:rFonts w:hint="eastAsia"/>
        </w:rPr>
        <w:t>4.</w:t>
      </w:r>
      <w:r>
        <w:rPr>
          <w:rFonts w:eastAsiaTheme="minorEastAsia" w:hint="eastAsia"/>
        </w:rPr>
        <w:t>4</w:t>
      </w:r>
      <w:r w:rsidRPr="001D69AA">
        <w:rPr>
          <w:rFonts w:hint="eastAsia"/>
        </w:rPr>
        <w:t xml:space="preserve">.1 </w:t>
      </w:r>
      <w:r w:rsidRPr="001D69AA">
        <w:rPr>
          <w:rFonts w:ascii="宋体" w:eastAsia="宋体" w:hAnsi="宋体" w:cs="宋体" w:hint="eastAsia"/>
        </w:rPr>
        <w:t>核心发现总结</w:t>
      </w:r>
    </w:p>
    <w:p w14:paraId="0A9B6151" w14:textId="57149580" w:rsidR="00880FB5" w:rsidRPr="00880FB5" w:rsidRDefault="001D69AA" w:rsidP="00880FB5">
      <w:r>
        <w:rPr>
          <w:rFonts w:hint="eastAsia"/>
        </w:rPr>
        <w:t>基于前面</w:t>
      </w:r>
      <w:r w:rsidR="00880FB5" w:rsidRPr="00880FB5">
        <w:t>的分析，我们得出以下核心发现：</w:t>
      </w:r>
    </w:p>
    <w:p w14:paraId="05F11BD9" w14:textId="572A6344" w:rsidR="00880FB5" w:rsidRPr="00880FB5" w:rsidRDefault="00E86723" w:rsidP="00E86723">
      <w:r>
        <w:rPr>
          <w:rFonts w:hint="eastAsia"/>
          <w:b/>
          <w:bCs/>
        </w:rPr>
        <w:t>1.</w:t>
      </w:r>
      <w:r w:rsidR="00880FB5" w:rsidRPr="00880FB5">
        <w:rPr>
          <w:b/>
          <w:bCs/>
        </w:rPr>
        <w:t>健康表现差异</w:t>
      </w:r>
      <w:r w:rsidR="00880FB5" w:rsidRPr="00880FB5">
        <w:t>：通过健康表现指数（</w:t>
      </w:r>
      <w:r w:rsidR="00880FB5" w:rsidRPr="00880FB5">
        <w:t>HPI</w:t>
      </w:r>
      <w:r w:rsidR="00880FB5" w:rsidRPr="00880FB5">
        <w:t>）和聚类分析，将</w:t>
      </w:r>
      <w:r w:rsidR="00880FB5" w:rsidRPr="00880FB5">
        <w:t>72</w:t>
      </w:r>
      <w:r w:rsidR="00880FB5" w:rsidRPr="00880FB5">
        <w:t>个国家分为三个聚类，不同聚类国家在健康指标上存在显著差异。</w:t>
      </w:r>
    </w:p>
    <w:p w14:paraId="0DC608E2" w14:textId="794C2148" w:rsidR="00880FB5" w:rsidRPr="00880FB5" w:rsidRDefault="00E86723" w:rsidP="00E86723">
      <w:r>
        <w:rPr>
          <w:rFonts w:hint="eastAsia"/>
          <w:b/>
          <w:bCs/>
        </w:rPr>
        <w:t>2.</w:t>
      </w:r>
      <w:r w:rsidR="00880FB5" w:rsidRPr="00880FB5">
        <w:rPr>
          <w:b/>
          <w:bCs/>
        </w:rPr>
        <w:t>影响因素分析</w:t>
      </w:r>
      <w:r w:rsidR="00880FB5" w:rsidRPr="00880FB5">
        <w:t>：经济因素（</w:t>
      </w:r>
      <w:proofErr w:type="spellStart"/>
      <w:r w:rsidR="00880FB5" w:rsidRPr="00880FB5">
        <w:t>log_GDP_per_capita</w:t>
      </w:r>
      <w:proofErr w:type="spellEnd"/>
      <w:r w:rsidR="00880FB5" w:rsidRPr="00880FB5">
        <w:t>）是影响健康指标的最重要因素，其次是疾病谱系指标和卫生支出占比。</w:t>
      </w:r>
    </w:p>
    <w:p w14:paraId="014F90A9" w14:textId="09F7F085" w:rsidR="00880FB5" w:rsidRPr="00880FB5" w:rsidRDefault="00E86723" w:rsidP="00E86723">
      <w:r>
        <w:rPr>
          <w:rFonts w:hint="eastAsia"/>
          <w:b/>
          <w:bCs/>
        </w:rPr>
        <w:t>3.</w:t>
      </w:r>
      <w:r w:rsidR="00880FB5" w:rsidRPr="00880FB5">
        <w:rPr>
          <w:b/>
          <w:bCs/>
        </w:rPr>
        <w:t>疾病谱系转型</w:t>
      </w:r>
      <w:r w:rsidR="00880FB5" w:rsidRPr="00880FB5">
        <w:t>：全球大部分国家已进入健康转型的成熟阶段，传染性疾病死亡率低，非传染性疾病成为主要负担。</w:t>
      </w:r>
    </w:p>
    <w:p w14:paraId="646D4C9A" w14:textId="3C6E39F0" w:rsidR="00880FB5" w:rsidRPr="00880FB5" w:rsidRDefault="00E86723" w:rsidP="00E86723">
      <w:r>
        <w:rPr>
          <w:rFonts w:hint="eastAsia"/>
          <w:b/>
          <w:bCs/>
        </w:rPr>
        <w:lastRenderedPageBreak/>
        <w:t>4.</w:t>
      </w:r>
      <w:r w:rsidR="00880FB5" w:rsidRPr="00880FB5">
        <w:rPr>
          <w:b/>
          <w:bCs/>
        </w:rPr>
        <w:t>预测趋势</w:t>
      </w:r>
      <w:r w:rsidR="00880FB5" w:rsidRPr="00880FB5">
        <w:t>：发展中国家预期寿命增长较快但绝对值较低，发达国家增长缓慢但稳定，全球健康差距将持续存在。</w:t>
      </w:r>
    </w:p>
    <w:p w14:paraId="5020AC67" w14:textId="7DEBA12E" w:rsidR="00880FB5" w:rsidRPr="00880FB5" w:rsidRDefault="00880FB5" w:rsidP="00880FB5">
      <w:pPr>
        <w:rPr>
          <w:b/>
          <w:bCs/>
          <w:i/>
        </w:rPr>
      </w:pPr>
      <w:r w:rsidRPr="00880FB5">
        <w:rPr>
          <w:b/>
          <w:bCs/>
          <w:i/>
        </w:rPr>
        <w:t>经济因素解释</w:t>
      </w:r>
      <w:r w:rsidR="001D69AA">
        <w:rPr>
          <w:rFonts w:hint="eastAsia"/>
          <w:b/>
          <w:bCs/>
          <w:i/>
        </w:rPr>
        <w:t>：</w:t>
      </w:r>
    </w:p>
    <w:p w14:paraId="1082C569" w14:textId="77777777" w:rsidR="00880FB5" w:rsidRPr="00880FB5" w:rsidRDefault="00880FB5" w:rsidP="00880FB5">
      <w:r w:rsidRPr="00880FB5">
        <w:rPr>
          <w:b/>
          <w:bCs/>
        </w:rPr>
        <w:t>经济发展水平</w:t>
      </w:r>
      <w:r w:rsidRPr="00880FB5">
        <w:t>：</w:t>
      </w:r>
      <w:r w:rsidRPr="00880FB5">
        <w:t xml:space="preserve"> - GDP</w:t>
      </w:r>
      <w:r w:rsidRPr="00880FB5">
        <w:t>增长是预期寿命提升的</w:t>
      </w:r>
      <w:proofErr w:type="gramStart"/>
      <w:r w:rsidRPr="00880FB5">
        <w:t>最</w:t>
      </w:r>
      <w:proofErr w:type="gramEnd"/>
      <w:r w:rsidRPr="00880FB5">
        <w:t>关键因素，重要性得分达</w:t>
      </w:r>
      <w:r w:rsidRPr="00880FB5">
        <w:t>0.58</w:t>
      </w:r>
      <w:r w:rsidRPr="00880FB5">
        <w:t>。</w:t>
      </w:r>
      <w:r w:rsidRPr="00880FB5">
        <w:t xml:space="preserve"> - </w:t>
      </w:r>
      <w:r w:rsidRPr="00880FB5">
        <w:t>经济发展带来的收入增长使得人们能够获得更好的营养、医疗服务和生活环境。</w:t>
      </w:r>
      <w:r w:rsidRPr="00880FB5">
        <w:t xml:space="preserve"> - </w:t>
      </w:r>
      <w:r w:rsidRPr="00880FB5">
        <w:t>卫生支出占比（</w:t>
      </w:r>
      <w:proofErr w:type="spellStart"/>
      <w:r w:rsidRPr="00880FB5">
        <w:t>Health_Exp_Pct</w:t>
      </w:r>
      <w:proofErr w:type="spellEnd"/>
      <w:r w:rsidRPr="00880FB5">
        <w:t>）对健康指标有显著影响，重要性得分</w:t>
      </w:r>
      <w:r w:rsidRPr="00880FB5">
        <w:t>0.07</w:t>
      </w:r>
      <w:r w:rsidRPr="00880FB5">
        <w:t>。</w:t>
      </w:r>
    </w:p>
    <w:p w14:paraId="03DC0665" w14:textId="77777777" w:rsidR="00880FB5" w:rsidRPr="00880FB5" w:rsidRDefault="00880FB5" w:rsidP="00880FB5">
      <w:r w:rsidRPr="00880FB5">
        <w:rPr>
          <w:b/>
          <w:bCs/>
        </w:rPr>
        <w:t>经济结构转型</w:t>
      </w:r>
      <w:r w:rsidRPr="00880FB5">
        <w:t>：</w:t>
      </w:r>
      <w:r w:rsidRPr="00880FB5">
        <w:t xml:space="preserve"> - </w:t>
      </w:r>
      <w:r w:rsidRPr="00880FB5">
        <w:t>从农业经济向工业和服务业转型，减少了体力劳动强度，改善了工作环境。</w:t>
      </w:r>
      <w:r w:rsidRPr="00880FB5">
        <w:t xml:space="preserve"> - </w:t>
      </w:r>
      <w:r w:rsidRPr="00880FB5">
        <w:t>城市化进程（</w:t>
      </w:r>
      <w:proofErr w:type="spellStart"/>
      <w:r w:rsidRPr="00880FB5">
        <w:t>Urban_Rate</w:t>
      </w:r>
      <w:proofErr w:type="spellEnd"/>
      <w:r w:rsidRPr="00880FB5">
        <w:t>）促进了医疗资源的集中和可及性，重要性得分</w:t>
      </w:r>
      <w:r w:rsidRPr="00880FB5">
        <w:t>0.05</w:t>
      </w:r>
      <w:r w:rsidRPr="00880FB5">
        <w:t>。</w:t>
      </w:r>
    </w:p>
    <w:p w14:paraId="2AEDFB7A" w14:textId="53935CF8" w:rsidR="00880FB5" w:rsidRPr="00880FB5" w:rsidRDefault="00880FB5" w:rsidP="00880FB5">
      <w:pPr>
        <w:rPr>
          <w:b/>
          <w:bCs/>
          <w:i/>
        </w:rPr>
      </w:pPr>
      <w:r w:rsidRPr="00880FB5">
        <w:rPr>
          <w:b/>
          <w:bCs/>
          <w:i/>
        </w:rPr>
        <w:t>人文因素解释</w:t>
      </w:r>
      <w:r w:rsidR="001D69AA">
        <w:rPr>
          <w:rFonts w:hint="eastAsia"/>
          <w:b/>
          <w:bCs/>
          <w:i/>
        </w:rPr>
        <w:t>：</w:t>
      </w:r>
    </w:p>
    <w:p w14:paraId="06D5464C" w14:textId="77777777" w:rsidR="00880FB5" w:rsidRPr="00880FB5" w:rsidRDefault="00880FB5" w:rsidP="00880FB5">
      <w:r w:rsidRPr="00880FB5">
        <w:rPr>
          <w:b/>
          <w:bCs/>
        </w:rPr>
        <w:t>教育水平</w:t>
      </w:r>
      <w:r w:rsidRPr="00880FB5">
        <w:t>：</w:t>
      </w:r>
      <w:r w:rsidRPr="00880FB5">
        <w:t xml:space="preserve"> - </w:t>
      </w:r>
      <w:r w:rsidRPr="00880FB5">
        <w:t>教育指数（</w:t>
      </w:r>
      <w:proofErr w:type="spellStart"/>
      <w:r w:rsidRPr="00880FB5">
        <w:t>Education_Index</w:t>
      </w:r>
      <w:proofErr w:type="spellEnd"/>
      <w:r w:rsidRPr="00880FB5">
        <w:t>）对健康指标有重要影响，重要性得分</w:t>
      </w:r>
      <w:r w:rsidRPr="00880FB5">
        <w:t>0.06</w:t>
      </w:r>
      <w:r w:rsidRPr="00880FB5">
        <w:t>。</w:t>
      </w:r>
      <w:r w:rsidRPr="00880FB5">
        <w:t xml:space="preserve"> - </w:t>
      </w:r>
      <w:r w:rsidRPr="00880FB5">
        <w:t>教育水平提高增强了健康意识，促进了健康行为的形成。</w:t>
      </w:r>
      <w:r w:rsidRPr="00880FB5">
        <w:t xml:space="preserve"> - </w:t>
      </w:r>
      <w:r w:rsidRPr="00880FB5">
        <w:t>受教育程度高的人群更倾向于采取健康的生活方式，如合理饮食、定期锻炼等。</w:t>
      </w:r>
    </w:p>
    <w:p w14:paraId="3EF69652" w14:textId="77777777" w:rsidR="00880FB5" w:rsidRPr="00880FB5" w:rsidRDefault="00880FB5" w:rsidP="00880FB5">
      <w:r w:rsidRPr="00880FB5">
        <w:rPr>
          <w:b/>
          <w:bCs/>
        </w:rPr>
        <w:t>生活方式变化</w:t>
      </w:r>
      <w:r w:rsidRPr="00880FB5">
        <w:t>：</w:t>
      </w:r>
      <w:r w:rsidRPr="00880FB5">
        <w:t xml:space="preserve"> - </w:t>
      </w:r>
      <w:r w:rsidRPr="00880FB5">
        <w:t>随着经济发展和城市化，饮食结构从传统饮食向高能量、高脂肪饮食转变。</w:t>
      </w:r>
      <w:r w:rsidRPr="00880FB5">
        <w:t xml:space="preserve"> - </w:t>
      </w:r>
      <w:r w:rsidRPr="00880FB5">
        <w:t>体力活动减少，</w:t>
      </w:r>
      <w:r w:rsidRPr="00880FB5">
        <w:t xml:space="preserve"> sedentary</w:t>
      </w:r>
      <w:r w:rsidRPr="00880FB5">
        <w:t>生活方式增加，导致肥胖、糖尿病等慢性疾病增加。</w:t>
      </w:r>
      <w:r w:rsidRPr="00880FB5">
        <w:t xml:space="preserve"> - </w:t>
      </w:r>
      <w:r w:rsidRPr="00880FB5">
        <w:t>健康意识的提高促使人们更加关注疾病预防和健康管理。</w:t>
      </w:r>
    </w:p>
    <w:p w14:paraId="14F190EC" w14:textId="5FDE8542" w:rsidR="00880FB5" w:rsidRPr="00880FB5" w:rsidRDefault="00880FB5" w:rsidP="001D69AA">
      <w:pPr>
        <w:pStyle w:val="3"/>
      </w:pPr>
      <w:r w:rsidRPr="00880FB5">
        <w:t>4.</w:t>
      </w:r>
      <w:r w:rsidR="001D69AA">
        <w:rPr>
          <w:rFonts w:hint="eastAsia"/>
        </w:rPr>
        <w:t>4.2</w:t>
      </w:r>
      <w:r w:rsidRPr="00880FB5">
        <w:rPr>
          <w:rFonts w:ascii="宋体" w:eastAsia="宋体" w:hAnsi="宋体" w:cs="宋体" w:hint="eastAsia"/>
        </w:rPr>
        <w:t>优化健康指标的方法</w:t>
      </w:r>
    </w:p>
    <w:p w14:paraId="12516C01" w14:textId="4957DA43" w:rsidR="00880FB5" w:rsidRPr="00880FB5" w:rsidRDefault="00880FB5" w:rsidP="00880FB5">
      <w:pPr>
        <w:rPr>
          <w:b/>
          <w:bCs/>
          <w:i/>
        </w:rPr>
      </w:pPr>
      <w:r w:rsidRPr="00880FB5">
        <w:rPr>
          <w:b/>
          <w:bCs/>
          <w:i/>
        </w:rPr>
        <w:t>经济方向优化策略</w:t>
      </w:r>
    </w:p>
    <w:p w14:paraId="58A913AA" w14:textId="77777777" w:rsidR="00880FB5" w:rsidRPr="00880FB5" w:rsidRDefault="00880FB5" w:rsidP="00880FB5">
      <w:r w:rsidRPr="00880FB5">
        <w:rPr>
          <w:b/>
          <w:bCs/>
        </w:rPr>
        <w:t xml:space="preserve">1. </w:t>
      </w:r>
      <w:r w:rsidRPr="00880FB5">
        <w:rPr>
          <w:b/>
          <w:bCs/>
        </w:rPr>
        <w:t>促进经济可持续增长</w:t>
      </w:r>
      <w:r w:rsidRPr="00880FB5">
        <w:t xml:space="preserve"> - </w:t>
      </w:r>
      <w:r w:rsidRPr="00880FB5">
        <w:t>制定有利于经济增长的政策，提高人均</w:t>
      </w:r>
      <w:r w:rsidRPr="00880FB5">
        <w:t>GDP</w:t>
      </w:r>
      <w:r w:rsidRPr="00880FB5">
        <w:t>水平。</w:t>
      </w:r>
      <w:r w:rsidRPr="00880FB5">
        <w:t xml:space="preserve"> - </w:t>
      </w:r>
      <w:r w:rsidRPr="00880FB5">
        <w:t>优化经济结构，促进产业升级，提高经济发展质量。</w:t>
      </w:r>
      <w:r w:rsidRPr="00880FB5">
        <w:t xml:space="preserve"> - </w:t>
      </w:r>
      <w:r w:rsidRPr="00880FB5">
        <w:t>减少贫困，提高居民收入水平，缩小收入差距。</w:t>
      </w:r>
    </w:p>
    <w:p w14:paraId="69644E87" w14:textId="77777777" w:rsidR="00880FB5" w:rsidRPr="00880FB5" w:rsidRDefault="00880FB5" w:rsidP="00880FB5">
      <w:r w:rsidRPr="00880FB5">
        <w:rPr>
          <w:b/>
          <w:bCs/>
        </w:rPr>
        <w:t xml:space="preserve">2. </w:t>
      </w:r>
      <w:r w:rsidRPr="00880FB5">
        <w:rPr>
          <w:b/>
          <w:bCs/>
        </w:rPr>
        <w:t>优化卫生资源配置</w:t>
      </w:r>
      <w:r w:rsidRPr="00880FB5">
        <w:t xml:space="preserve"> - </w:t>
      </w:r>
      <w:r w:rsidRPr="00880FB5">
        <w:t>提高卫生支出占</w:t>
      </w:r>
      <w:r w:rsidRPr="00880FB5">
        <w:t>GDP</w:t>
      </w:r>
      <w:r w:rsidRPr="00880FB5">
        <w:t>的比例，特别是在转型初期和中期的国家。</w:t>
      </w:r>
      <w:r w:rsidRPr="00880FB5">
        <w:t xml:space="preserve"> - </w:t>
      </w:r>
      <w:r w:rsidRPr="00880FB5">
        <w:t>优化卫生资源分配，提高资源利用效率。</w:t>
      </w:r>
      <w:r w:rsidRPr="00880FB5">
        <w:t xml:space="preserve"> - </w:t>
      </w:r>
      <w:r w:rsidRPr="00880FB5">
        <w:t>加强基层医疗服务体系建设，提高医疗服务可及性。</w:t>
      </w:r>
    </w:p>
    <w:p w14:paraId="48256EDA" w14:textId="77777777" w:rsidR="00880FB5" w:rsidRPr="00880FB5" w:rsidRDefault="00880FB5" w:rsidP="00880FB5">
      <w:r w:rsidRPr="00880FB5">
        <w:rPr>
          <w:b/>
          <w:bCs/>
        </w:rPr>
        <w:t xml:space="preserve">3. </w:t>
      </w:r>
      <w:r w:rsidRPr="00880FB5">
        <w:rPr>
          <w:b/>
          <w:bCs/>
        </w:rPr>
        <w:t>推动健康产业发展</w:t>
      </w:r>
      <w:r w:rsidRPr="00880FB5">
        <w:t xml:space="preserve"> - </w:t>
      </w:r>
      <w:r w:rsidRPr="00880FB5">
        <w:t>发展健康产业，促进经济增长与健康改善的良性循环。</w:t>
      </w:r>
      <w:r w:rsidRPr="00880FB5">
        <w:t xml:space="preserve"> - </w:t>
      </w:r>
      <w:r w:rsidRPr="00880FB5">
        <w:t>鼓励健康科技创新，提高医疗技术水平。</w:t>
      </w:r>
      <w:r w:rsidRPr="00880FB5">
        <w:t xml:space="preserve"> - </w:t>
      </w:r>
      <w:r w:rsidRPr="00880FB5">
        <w:t>加强健康保险体系建设，减轻居民医疗负担。</w:t>
      </w:r>
    </w:p>
    <w:p w14:paraId="5F1A8AEB" w14:textId="4A5D2623" w:rsidR="00880FB5" w:rsidRPr="00880FB5" w:rsidRDefault="00880FB5" w:rsidP="00880FB5">
      <w:pPr>
        <w:rPr>
          <w:b/>
          <w:bCs/>
          <w:i/>
        </w:rPr>
      </w:pPr>
      <w:r w:rsidRPr="00880FB5">
        <w:rPr>
          <w:b/>
          <w:bCs/>
          <w:i/>
        </w:rPr>
        <w:t>人文方向优化策略</w:t>
      </w:r>
    </w:p>
    <w:p w14:paraId="18503E87" w14:textId="77777777" w:rsidR="00880FB5" w:rsidRPr="00880FB5" w:rsidRDefault="00880FB5" w:rsidP="00880FB5">
      <w:r w:rsidRPr="00880FB5">
        <w:rPr>
          <w:b/>
          <w:bCs/>
        </w:rPr>
        <w:t xml:space="preserve">1. </w:t>
      </w:r>
      <w:r w:rsidRPr="00880FB5">
        <w:rPr>
          <w:b/>
          <w:bCs/>
        </w:rPr>
        <w:t>加强健康教育</w:t>
      </w:r>
      <w:r w:rsidRPr="00880FB5">
        <w:t xml:space="preserve"> - </w:t>
      </w:r>
      <w:r w:rsidRPr="00880FB5">
        <w:t>提高教育水平，特别是普及健康知识和技能。</w:t>
      </w:r>
      <w:r w:rsidRPr="00880FB5">
        <w:t xml:space="preserve"> - </w:t>
      </w:r>
      <w:r w:rsidRPr="00880FB5">
        <w:t>开展全民健康教育活动，提高健康素养。</w:t>
      </w:r>
      <w:r w:rsidRPr="00880FB5">
        <w:t xml:space="preserve"> - </w:t>
      </w:r>
      <w:r w:rsidRPr="00880FB5">
        <w:t>将健康教育纳入学校课程，从小培养健康意识。</w:t>
      </w:r>
    </w:p>
    <w:p w14:paraId="597B7CC2" w14:textId="77777777" w:rsidR="00880FB5" w:rsidRPr="00880FB5" w:rsidRDefault="00880FB5" w:rsidP="00880FB5">
      <w:r w:rsidRPr="00880FB5">
        <w:rPr>
          <w:b/>
          <w:bCs/>
        </w:rPr>
        <w:t xml:space="preserve">2. </w:t>
      </w:r>
      <w:r w:rsidRPr="00880FB5">
        <w:rPr>
          <w:b/>
          <w:bCs/>
        </w:rPr>
        <w:t>倡导健康生活方式</w:t>
      </w:r>
      <w:r w:rsidRPr="00880FB5">
        <w:t xml:space="preserve"> - </w:t>
      </w:r>
      <w:r w:rsidRPr="00880FB5">
        <w:t>推广健康饮食，减少高盐、高脂肪、高糖食物的摄入。</w:t>
      </w:r>
      <w:r w:rsidRPr="00880FB5">
        <w:t xml:space="preserve"> - </w:t>
      </w:r>
      <w:r w:rsidRPr="00880FB5">
        <w:t>鼓励适量运动，增加体力活动。</w:t>
      </w:r>
      <w:r w:rsidRPr="00880FB5">
        <w:t xml:space="preserve"> - </w:t>
      </w:r>
      <w:r w:rsidRPr="00880FB5">
        <w:t>控制烟草和酒精消费，减少不良生活习惯。</w:t>
      </w:r>
    </w:p>
    <w:p w14:paraId="716E15C2" w14:textId="77777777" w:rsidR="00880FB5" w:rsidRPr="00880FB5" w:rsidRDefault="00880FB5" w:rsidP="00880FB5">
      <w:r w:rsidRPr="00880FB5">
        <w:rPr>
          <w:b/>
          <w:bCs/>
        </w:rPr>
        <w:t xml:space="preserve">3. </w:t>
      </w:r>
      <w:r w:rsidRPr="00880FB5">
        <w:rPr>
          <w:b/>
          <w:bCs/>
        </w:rPr>
        <w:t>促进社会支持网络</w:t>
      </w:r>
      <w:r w:rsidRPr="00880FB5">
        <w:t xml:space="preserve"> - </w:t>
      </w:r>
      <w:r w:rsidRPr="00880FB5">
        <w:t>加强家庭和社区支持，营造健康的社会环境。</w:t>
      </w:r>
      <w:r w:rsidRPr="00880FB5">
        <w:t xml:space="preserve"> - </w:t>
      </w:r>
      <w:r w:rsidRPr="00880FB5">
        <w:t>关注心理健康，提供心理支持服务。</w:t>
      </w:r>
      <w:r w:rsidRPr="00880FB5">
        <w:t xml:space="preserve"> - </w:t>
      </w:r>
      <w:r w:rsidRPr="00880FB5">
        <w:t>促进社会公平，减少社会压力对健康的负面影响。</w:t>
      </w:r>
    </w:p>
    <w:p w14:paraId="2745BA46" w14:textId="77777777" w:rsidR="00880FB5" w:rsidRPr="00880FB5" w:rsidRDefault="00880FB5" w:rsidP="00880FB5">
      <w:r w:rsidRPr="00880FB5">
        <w:rPr>
          <w:b/>
          <w:bCs/>
        </w:rPr>
        <w:t xml:space="preserve">4. </w:t>
      </w:r>
      <w:r w:rsidRPr="00880FB5">
        <w:rPr>
          <w:b/>
          <w:bCs/>
        </w:rPr>
        <w:t>推进健康城市建设</w:t>
      </w:r>
      <w:r w:rsidRPr="00880FB5">
        <w:t xml:space="preserve"> - </w:t>
      </w:r>
      <w:r w:rsidRPr="00880FB5">
        <w:t>优化城市规划，创造健康的生活环境。</w:t>
      </w:r>
      <w:r w:rsidRPr="00880FB5">
        <w:t xml:space="preserve"> - </w:t>
      </w:r>
      <w:r w:rsidRPr="00880FB5">
        <w:t>增加绿地和公共空间，促进居民户外活动。</w:t>
      </w:r>
      <w:r w:rsidRPr="00880FB5">
        <w:t xml:space="preserve"> - </w:t>
      </w:r>
      <w:r w:rsidRPr="00880FB5">
        <w:t>改善空气质量，减少环境污染对健康的影响。</w:t>
      </w:r>
    </w:p>
    <w:p w14:paraId="3907E094" w14:textId="728CF8D5" w:rsidR="00880FB5" w:rsidRPr="00880FB5" w:rsidRDefault="00880FB5" w:rsidP="00880FB5">
      <w:pPr>
        <w:rPr>
          <w:b/>
          <w:bCs/>
          <w:i/>
        </w:rPr>
      </w:pPr>
      <w:r w:rsidRPr="00880FB5">
        <w:rPr>
          <w:b/>
          <w:bCs/>
          <w:i/>
        </w:rPr>
        <w:t>综合干预措施</w:t>
      </w:r>
    </w:p>
    <w:p w14:paraId="7E3F5CBD" w14:textId="77777777" w:rsidR="00880FB5" w:rsidRPr="00880FB5" w:rsidRDefault="00880FB5" w:rsidP="00880FB5">
      <w:r w:rsidRPr="00880FB5">
        <w:rPr>
          <w:b/>
          <w:bCs/>
        </w:rPr>
        <w:t xml:space="preserve">1. </w:t>
      </w:r>
      <w:r w:rsidRPr="00880FB5">
        <w:rPr>
          <w:b/>
          <w:bCs/>
        </w:rPr>
        <w:t>制定健康促进政策</w:t>
      </w:r>
      <w:r w:rsidRPr="00880FB5">
        <w:t xml:space="preserve"> - </w:t>
      </w:r>
      <w:r w:rsidRPr="00880FB5">
        <w:t>政府制定并实施综合性健康促进政策。</w:t>
      </w:r>
      <w:r w:rsidRPr="00880FB5">
        <w:t xml:space="preserve"> - </w:t>
      </w:r>
      <w:r w:rsidRPr="00880FB5">
        <w:t>建立跨部门合作机制，协调健康相关政策。</w:t>
      </w:r>
      <w:r w:rsidRPr="00880FB5">
        <w:t xml:space="preserve"> - </w:t>
      </w:r>
      <w:r w:rsidRPr="00880FB5">
        <w:t>加强健康监测和评估，及时调整政策。</w:t>
      </w:r>
    </w:p>
    <w:p w14:paraId="5FD5A9BB" w14:textId="77777777" w:rsidR="00880FB5" w:rsidRPr="00880FB5" w:rsidRDefault="00880FB5" w:rsidP="00880FB5">
      <w:r w:rsidRPr="00880FB5">
        <w:rPr>
          <w:b/>
          <w:bCs/>
        </w:rPr>
        <w:t xml:space="preserve">2. </w:t>
      </w:r>
      <w:r w:rsidRPr="00880FB5">
        <w:rPr>
          <w:b/>
          <w:bCs/>
        </w:rPr>
        <w:t>精准健康干预</w:t>
      </w:r>
      <w:r w:rsidRPr="00880FB5">
        <w:t xml:space="preserve"> - </w:t>
      </w:r>
      <w:r w:rsidRPr="00880FB5">
        <w:t>根据不同国家的健康转型阶段，制定针对性的干预措施。</w:t>
      </w:r>
      <w:r w:rsidRPr="00880FB5">
        <w:t xml:space="preserve"> - </w:t>
      </w:r>
      <w:r w:rsidRPr="00880FB5">
        <w:t>重点关注弱势群体的健康需求。</w:t>
      </w:r>
      <w:r w:rsidRPr="00880FB5">
        <w:t xml:space="preserve"> - </w:t>
      </w:r>
      <w:r w:rsidRPr="00880FB5">
        <w:t>利用大数据和人工智能技术，提高健康干预的精准性。</w:t>
      </w:r>
    </w:p>
    <w:p w14:paraId="22DD5A81" w14:textId="77777777" w:rsidR="00880FB5" w:rsidRPr="00880FB5" w:rsidRDefault="00880FB5" w:rsidP="00880FB5">
      <w:r w:rsidRPr="00880FB5">
        <w:rPr>
          <w:b/>
          <w:bCs/>
        </w:rPr>
        <w:t xml:space="preserve">3. </w:t>
      </w:r>
      <w:r w:rsidRPr="00880FB5">
        <w:rPr>
          <w:b/>
          <w:bCs/>
        </w:rPr>
        <w:t>国际合作与知识共享</w:t>
      </w:r>
      <w:r w:rsidRPr="00880FB5">
        <w:t xml:space="preserve"> - </w:t>
      </w:r>
      <w:r w:rsidRPr="00880FB5">
        <w:t>加强国际健康合作，分享健康促进经验。</w:t>
      </w:r>
      <w:r w:rsidRPr="00880FB5">
        <w:t xml:space="preserve"> - </w:t>
      </w:r>
      <w:r w:rsidRPr="00880FB5">
        <w:t>促进健康技术和</w:t>
      </w:r>
      <w:r w:rsidRPr="00880FB5">
        <w:lastRenderedPageBreak/>
        <w:t>知识的转让。</w:t>
      </w:r>
      <w:r w:rsidRPr="00880FB5">
        <w:t xml:space="preserve"> - </w:t>
      </w:r>
      <w:r w:rsidRPr="00880FB5">
        <w:t>共同应对全球健康挑战，如传染病、气候变化对健康的影响。</w:t>
      </w:r>
    </w:p>
    <w:p w14:paraId="20E5CC19" w14:textId="2DB2141E" w:rsidR="00880FB5" w:rsidRPr="00880FB5" w:rsidRDefault="00880FB5" w:rsidP="001D69AA">
      <w:pPr>
        <w:pStyle w:val="3"/>
      </w:pPr>
      <w:r w:rsidRPr="00880FB5">
        <w:t>4.</w:t>
      </w:r>
      <w:r w:rsidR="001D69AA">
        <w:rPr>
          <w:rFonts w:hint="eastAsia"/>
        </w:rPr>
        <w:t>4.3</w:t>
      </w:r>
      <w:r w:rsidRPr="00880FB5">
        <w:rPr>
          <w:rFonts w:ascii="宋体" w:eastAsia="宋体" w:hAnsi="宋体" w:cs="宋体" w:hint="eastAsia"/>
        </w:rPr>
        <w:t>实施路径与预期效果</w:t>
      </w:r>
    </w:p>
    <w:p w14:paraId="1BCDE9D0" w14:textId="65B47B10" w:rsidR="001D69AA" w:rsidRPr="001D69AA" w:rsidRDefault="001D69AA" w:rsidP="001D69AA">
      <w:pPr>
        <w:rPr>
          <w:b/>
          <w:bCs/>
        </w:rPr>
      </w:pPr>
      <w:r w:rsidRPr="001D69AA">
        <w:rPr>
          <w:rFonts w:hint="eastAsia"/>
          <w:b/>
          <w:bCs/>
        </w:rPr>
        <w:t>短期措施（</w:t>
      </w:r>
      <w:r w:rsidRPr="001D69AA">
        <w:rPr>
          <w:rFonts w:hint="eastAsia"/>
          <w:b/>
          <w:bCs/>
        </w:rPr>
        <w:t>1-3</w:t>
      </w:r>
      <w:r w:rsidRPr="001D69AA">
        <w:rPr>
          <w:rFonts w:hint="eastAsia"/>
          <w:b/>
          <w:bCs/>
        </w:rPr>
        <w:t>年）</w:t>
      </w:r>
    </w:p>
    <w:p w14:paraId="15DF1E46" w14:textId="5DEB028E" w:rsidR="00880FB5" w:rsidRPr="00880FB5" w:rsidRDefault="001D69AA" w:rsidP="001D69AA">
      <w:r>
        <w:rPr>
          <w:rFonts w:hint="eastAsia"/>
        </w:rPr>
        <w:t>开展</w:t>
      </w:r>
      <w:r w:rsidR="00880FB5" w:rsidRPr="00880FB5">
        <w:t>健康教育活动，提高健康意识。</w:t>
      </w:r>
    </w:p>
    <w:p w14:paraId="2B99175B" w14:textId="77777777" w:rsidR="00880FB5" w:rsidRPr="00880FB5" w:rsidRDefault="00880FB5" w:rsidP="001D69AA">
      <w:r w:rsidRPr="00880FB5">
        <w:t>加强基层医疗服务，提高医疗可及性。</w:t>
      </w:r>
    </w:p>
    <w:p w14:paraId="2B21D32E" w14:textId="77777777" w:rsidR="00880FB5" w:rsidRPr="00880FB5" w:rsidRDefault="00880FB5" w:rsidP="001D69AA">
      <w:r w:rsidRPr="00880FB5">
        <w:t>实施控烟、</w:t>
      </w:r>
      <w:proofErr w:type="gramStart"/>
      <w:r w:rsidRPr="00880FB5">
        <w:t>控酒等</w:t>
      </w:r>
      <w:proofErr w:type="gramEnd"/>
      <w:r w:rsidRPr="00880FB5">
        <w:t>具体干预措施。</w:t>
      </w:r>
    </w:p>
    <w:p w14:paraId="4BAF4C60" w14:textId="77777777" w:rsidR="00880FB5" w:rsidRDefault="00880FB5" w:rsidP="00880FB5">
      <w:r w:rsidRPr="00880FB5">
        <w:rPr>
          <w:b/>
          <w:bCs/>
        </w:rPr>
        <w:t>预期效果</w:t>
      </w:r>
      <w:r w:rsidRPr="00880FB5">
        <w:t>：健康知识知晓率提高，不良生活习惯减少，常见疾病发病率开始下降。</w:t>
      </w:r>
    </w:p>
    <w:p w14:paraId="4923A376" w14:textId="6DE67183" w:rsidR="001D69AA" w:rsidRPr="00880FB5" w:rsidRDefault="001D69AA" w:rsidP="00880FB5">
      <w:pPr>
        <w:rPr>
          <w:b/>
          <w:bCs/>
        </w:rPr>
      </w:pPr>
      <w:r w:rsidRPr="001D69AA">
        <w:rPr>
          <w:rFonts w:hint="eastAsia"/>
          <w:b/>
          <w:bCs/>
        </w:rPr>
        <w:t>中期措施（</w:t>
      </w:r>
      <w:r w:rsidRPr="001D69AA">
        <w:rPr>
          <w:rFonts w:hint="eastAsia"/>
          <w:b/>
          <w:bCs/>
        </w:rPr>
        <w:t>3-5</w:t>
      </w:r>
      <w:r w:rsidRPr="001D69AA">
        <w:rPr>
          <w:rFonts w:hint="eastAsia"/>
          <w:b/>
          <w:bCs/>
        </w:rPr>
        <w:t>年）</w:t>
      </w:r>
    </w:p>
    <w:p w14:paraId="094C6652" w14:textId="77777777" w:rsidR="00880FB5" w:rsidRPr="00880FB5" w:rsidRDefault="00880FB5" w:rsidP="001D69AA">
      <w:r w:rsidRPr="00880FB5">
        <w:t>增加卫生投入，改善医疗设施。</w:t>
      </w:r>
    </w:p>
    <w:p w14:paraId="52FE1B39" w14:textId="77777777" w:rsidR="00880FB5" w:rsidRPr="00880FB5" w:rsidRDefault="00880FB5" w:rsidP="001D69AA">
      <w:r w:rsidRPr="00880FB5">
        <w:t>优化经济结构，促进可持续发展。</w:t>
      </w:r>
    </w:p>
    <w:p w14:paraId="796745D3" w14:textId="77777777" w:rsidR="00880FB5" w:rsidRPr="00880FB5" w:rsidRDefault="00880FB5" w:rsidP="001D69AA">
      <w:r w:rsidRPr="00880FB5">
        <w:t>完善健康保险体系，减轻医疗负担。</w:t>
      </w:r>
    </w:p>
    <w:p w14:paraId="3E57A9C0" w14:textId="77777777" w:rsidR="001D69AA" w:rsidRDefault="00880FB5" w:rsidP="001D69AA">
      <w:r w:rsidRPr="00880FB5">
        <w:rPr>
          <w:b/>
          <w:bCs/>
        </w:rPr>
        <w:t>预期效果</w:t>
      </w:r>
      <w:r w:rsidRPr="00880FB5">
        <w:t>：医疗服务质量提高，健康指标开始改善，预期寿命稳步增长。</w:t>
      </w:r>
    </w:p>
    <w:p w14:paraId="69101F8B" w14:textId="1E12E2C5" w:rsidR="001D69AA" w:rsidRPr="001D69AA" w:rsidRDefault="001D69AA" w:rsidP="001D69AA">
      <w:pPr>
        <w:rPr>
          <w:b/>
          <w:bCs/>
        </w:rPr>
      </w:pPr>
      <w:r w:rsidRPr="001D69AA">
        <w:rPr>
          <w:rFonts w:hint="eastAsia"/>
          <w:b/>
          <w:bCs/>
        </w:rPr>
        <w:t>长期措施（</w:t>
      </w:r>
      <w:r w:rsidRPr="001D69AA">
        <w:rPr>
          <w:rFonts w:hint="eastAsia"/>
          <w:b/>
          <w:bCs/>
        </w:rPr>
        <w:t>5-10</w:t>
      </w:r>
      <w:r w:rsidRPr="001D69AA">
        <w:rPr>
          <w:rFonts w:hint="eastAsia"/>
          <w:b/>
          <w:bCs/>
        </w:rPr>
        <w:t>年）</w:t>
      </w:r>
    </w:p>
    <w:p w14:paraId="069CCE8E" w14:textId="441808A3" w:rsidR="00880FB5" w:rsidRPr="00880FB5" w:rsidRDefault="00880FB5" w:rsidP="001D69AA">
      <w:r w:rsidRPr="00880FB5">
        <w:t>建立健康促进长效机制。</w:t>
      </w:r>
    </w:p>
    <w:p w14:paraId="48ACD1D0" w14:textId="77777777" w:rsidR="00880FB5" w:rsidRPr="00880FB5" w:rsidRDefault="00880FB5" w:rsidP="001D69AA">
      <w:r w:rsidRPr="00880FB5">
        <w:t>推动健康产业发展，形成经济与健康的良性循环。</w:t>
      </w:r>
    </w:p>
    <w:p w14:paraId="28F9E331" w14:textId="77777777" w:rsidR="00880FB5" w:rsidRPr="00880FB5" w:rsidRDefault="00880FB5" w:rsidP="001D69AA">
      <w:r w:rsidRPr="00880FB5">
        <w:t>实现健康公平，缩小健康差距。</w:t>
      </w:r>
    </w:p>
    <w:p w14:paraId="158DA559" w14:textId="77777777" w:rsidR="00880FB5" w:rsidRPr="00880FB5" w:rsidRDefault="00880FB5" w:rsidP="00880FB5">
      <w:r w:rsidRPr="00880FB5">
        <w:rPr>
          <w:b/>
          <w:bCs/>
        </w:rPr>
        <w:t>预期效果</w:t>
      </w:r>
      <w:r w:rsidRPr="00880FB5">
        <w:t>：健康水平显著提高，预期寿命进一步增长，健康差距逐步缩小。</w:t>
      </w:r>
    </w:p>
    <w:p w14:paraId="760CF2F0" w14:textId="1B62A815" w:rsidR="00880FB5" w:rsidRPr="00880FB5" w:rsidRDefault="00880FB5" w:rsidP="001D69AA">
      <w:pPr>
        <w:pStyle w:val="3"/>
      </w:pPr>
      <w:r w:rsidRPr="00880FB5">
        <w:t>4.4</w:t>
      </w:r>
      <w:r w:rsidR="001D69AA">
        <w:rPr>
          <w:rFonts w:hint="eastAsia"/>
        </w:rPr>
        <w:t>.4</w:t>
      </w:r>
      <w:r w:rsidRPr="00880FB5">
        <w:rPr>
          <w:rFonts w:ascii="宋体" w:eastAsia="宋体" w:hAnsi="宋体" w:cs="宋体" w:hint="eastAsia"/>
        </w:rPr>
        <w:t>结论</w:t>
      </w:r>
    </w:p>
    <w:p w14:paraId="0BBFDDF6" w14:textId="51C677C5" w:rsidR="00880FB5" w:rsidRPr="00880FB5" w:rsidRDefault="00880FB5" w:rsidP="00880FB5">
      <w:r w:rsidRPr="00880FB5">
        <w:t>健康指标的变化是经济发展、社会进步、生活方式转变等多种因素共同作用的结果。从</w:t>
      </w:r>
      <w:proofErr w:type="gramStart"/>
      <w:r w:rsidRPr="00880FB5">
        <w:t>经济人文方向</w:t>
      </w:r>
      <w:proofErr w:type="gramEnd"/>
      <w:r w:rsidRPr="00880FB5">
        <w:t>分析，优化健康指标需要综合施策，既要促进经济可持续发展，提高卫生投入，又要加强健康教育，倡导健康生活方式。通过实施上述优化策略，有望实现全球健康水平的持续提升，缩小健康差距，为实现</w:t>
      </w:r>
      <w:r w:rsidRPr="00880FB5">
        <w:t>2030</w:t>
      </w:r>
      <w:r w:rsidRPr="00880FB5">
        <w:t>年健康可持续发展目标奠定基础。</w:t>
      </w:r>
    </w:p>
    <w:p w14:paraId="5AB2D439" w14:textId="306CA10C" w:rsidR="00880FB5" w:rsidRPr="00880FB5" w:rsidRDefault="00880FB5" w:rsidP="006B0BA1">
      <w:pPr>
        <w:pStyle w:val="1"/>
      </w:pPr>
      <w:r w:rsidRPr="00880FB5">
        <w:rPr>
          <w:rFonts w:ascii="宋体" w:eastAsia="宋体" w:hAnsi="宋体" w:cs="宋体" w:hint="eastAsia"/>
        </w:rPr>
        <w:t>参考文献</w:t>
      </w:r>
      <w:r w:rsidR="006B0BA1">
        <w:rPr>
          <w:rFonts w:ascii="宋体" w:eastAsia="宋体" w:hAnsi="宋体" w:cs="宋体" w:hint="eastAsia"/>
        </w:rPr>
        <w:t>：</w:t>
      </w:r>
    </w:p>
    <w:p w14:paraId="6D72F846" w14:textId="55BEA7FD" w:rsidR="00880FB5" w:rsidRDefault="006B0BA1" w:rsidP="00880FB5">
      <w:r w:rsidRPr="006B0BA1">
        <w:t>[1] Omran A R. The epidemiologic transition: a theory of the epidemiology of population change[J]. The Milbank Quarterly, 1971, 49(4): 509-538.</w:t>
      </w:r>
    </w:p>
    <w:p w14:paraId="7856A0FF" w14:textId="06F4F0A6" w:rsidR="006B0BA1" w:rsidRDefault="006B0BA1" w:rsidP="00880FB5">
      <w:r>
        <w:rPr>
          <w:rFonts w:hint="eastAsia"/>
        </w:rPr>
        <w:t>（</w:t>
      </w:r>
      <w:r w:rsidRPr="006B0BA1">
        <w:t>流行病学转型理论的经典文献，你的</w:t>
      </w:r>
      <w:r w:rsidRPr="006B0BA1">
        <w:t>ETI</w:t>
      </w:r>
      <w:r w:rsidRPr="006B0BA1">
        <w:t>指标理论基础来源于此</w:t>
      </w:r>
      <w:r>
        <w:rPr>
          <w:rFonts w:hint="eastAsia"/>
        </w:rPr>
        <w:t>）</w:t>
      </w:r>
    </w:p>
    <w:p w14:paraId="6242661D" w14:textId="79F9F745" w:rsidR="006B0BA1" w:rsidRDefault="006B0BA1" w:rsidP="00880FB5">
      <w:r w:rsidRPr="006B0BA1">
        <w:t>[</w:t>
      </w:r>
      <w:r>
        <w:rPr>
          <w:rFonts w:hint="eastAsia"/>
        </w:rPr>
        <w:t>2</w:t>
      </w:r>
      <w:r w:rsidRPr="006B0BA1">
        <w:t xml:space="preserve">] Kulldorff M, Heffernan R, Hartman J, et al. A space–time permutation scan statistic for disease outbreak detection[J]. </w:t>
      </w:r>
      <w:proofErr w:type="spellStart"/>
      <w:r w:rsidRPr="006B0BA1">
        <w:t>PLoS</w:t>
      </w:r>
      <w:proofErr w:type="spellEnd"/>
      <w:r w:rsidRPr="006B0BA1">
        <w:t xml:space="preserve"> Medicine, 2005, 2(3): e59.</w:t>
      </w:r>
    </w:p>
    <w:p w14:paraId="7F95FB5D" w14:textId="09FAB0A3" w:rsidR="006B0BA1" w:rsidRDefault="006B0BA1" w:rsidP="00880FB5">
      <w:r>
        <w:rPr>
          <w:rFonts w:hint="eastAsia"/>
        </w:rPr>
        <w:t>（</w:t>
      </w:r>
      <w:proofErr w:type="spellStart"/>
      <w:r>
        <w:rPr>
          <w:rFonts w:hint="eastAsia"/>
        </w:rPr>
        <w:t>dist</w:t>
      </w:r>
      <w:proofErr w:type="spellEnd"/>
      <w:r>
        <w:rPr>
          <w:rFonts w:hint="eastAsia"/>
        </w:rPr>
        <w:t>时空聚类）</w:t>
      </w:r>
    </w:p>
    <w:p w14:paraId="2CCFEA1B" w14:textId="18422934" w:rsidR="006B0BA1" w:rsidRPr="006B0BA1" w:rsidRDefault="006B0BA1" w:rsidP="006B0BA1">
      <w:r w:rsidRPr="006B0BA1">
        <w:t>[</w:t>
      </w:r>
      <w:r>
        <w:rPr>
          <w:rFonts w:hint="eastAsia"/>
        </w:rPr>
        <w:t>3</w:t>
      </w:r>
      <w:r w:rsidRPr="006B0BA1">
        <w:t xml:space="preserve">] </w:t>
      </w:r>
      <w:proofErr w:type="spellStart"/>
      <w:r w:rsidRPr="006B0BA1">
        <w:t>Dolgopolyi</w:t>
      </w:r>
      <w:proofErr w:type="spellEnd"/>
      <w:r w:rsidRPr="006B0BA1">
        <w:t xml:space="preserve"> R, </w:t>
      </w:r>
      <w:proofErr w:type="spellStart"/>
      <w:r w:rsidRPr="006B0BA1">
        <w:t>Amaslidou</w:t>
      </w:r>
      <w:proofErr w:type="spellEnd"/>
      <w:r w:rsidRPr="006B0BA1">
        <w:t xml:space="preserve"> I, </w:t>
      </w:r>
      <w:proofErr w:type="spellStart"/>
      <w:r w:rsidRPr="006B0BA1">
        <w:t>Margaritou</w:t>
      </w:r>
      <w:proofErr w:type="spellEnd"/>
      <w:r w:rsidRPr="006B0BA1">
        <w:t xml:space="preserve"> A. Interpretable machine learning for life expectancy prediction: a comparative study of linear regression, decision tree, and random forest[J]. </w:t>
      </w:r>
      <w:proofErr w:type="spellStart"/>
      <w:r w:rsidRPr="006B0BA1">
        <w:t>arXiv</w:t>
      </w:r>
      <w:proofErr w:type="spellEnd"/>
      <w:r w:rsidRPr="006B0BA1">
        <w:t xml:space="preserve"> preprint arXiv:2510.00542, 2025.</w:t>
      </w:r>
    </w:p>
    <w:p w14:paraId="3330F319" w14:textId="36876B91" w:rsidR="006B0BA1" w:rsidRDefault="006B0BA1" w:rsidP="00880FB5">
      <w:r>
        <w:rPr>
          <w:rFonts w:hint="eastAsia"/>
        </w:rPr>
        <w:t>（随机森林预测寿命）</w:t>
      </w:r>
    </w:p>
    <w:p w14:paraId="5984F643" w14:textId="6A4B9929" w:rsidR="006B0BA1" w:rsidRDefault="006B0BA1" w:rsidP="006B0BA1">
      <w:r w:rsidRPr="006B0BA1">
        <w:t>[</w:t>
      </w:r>
      <w:r>
        <w:rPr>
          <w:rFonts w:hint="eastAsia"/>
        </w:rPr>
        <w:t>4</w:t>
      </w:r>
      <w:r w:rsidRPr="006B0BA1">
        <w:t>] World Health Organization. Noncommunicable diseases: progress monitor 2020[R]. Geneva: World Health Organization, 2020.</w:t>
      </w:r>
    </w:p>
    <w:p w14:paraId="566F4C6A" w14:textId="774C6CA4" w:rsidR="006B0BA1" w:rsidRPr="006B0BA1" w:rsidRDefault="006B0BA1" w:rsidP="006B0BA1">
      <w:r w:rsidRPr="006B0BA1">
        <w:t xml:space="preserve"> WHO</w:t>
      </w:r>
      <w:r w:rsidRPr="006B0BA1">
        <w:t>关于非传染性疾病的官方报告</w:t>
      </w:r>
      <w:r>
        <w:rPr>
          <w:rFonts w:hint="eastAsia"/>
        </w:rPr>
        <w:t>（支撑研究）</w:t>
      </w:r>
    </w:p>
    <w:p w14:paraId="3892B9C5" w14:textId="77777777" w:rsidR="006B0BA1" w:rsidRPr="006B0BA1" w:rsidRDefault="006B0BA1" w:rsidP="00880FB5">
      <w:pPr>
        <w:rPr>
          <w:rFonts w:hint="eastAsia"/>
        </w:rPr>
      </w:pPr>
    </w:p>
    <w:sectPr w:rsidR="006B0BA1" w:rsidRPr="006B0BA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1B75" w14:textId="77777777" w:rsidR="00FB22A6" w:rsidRDefault="00FB22A6" w:rsidP="006B0BA1">
      <w:r>
        <w:separator/>
      </w:r>
    </w:p>
  </w:endnote>
  <w:endnote w:type="continuationSeparator" w:id="0">
    <w:p w14:paraId="57D2C977" w14:textId="77777777" w:rsidR="00FB22A6" w:rsidRDefault="00FB22A6" w:rsidP="006B0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06A8" w14:textId="77777777" w:rsidR="00FB22A6" w:rsidRDefault="00FB22A6" w:rsidP="006B0BA1">
      <w:r>
        <w:separator/>
      </w:r>
    </w:p>
  </w:footnote>
  <w:footnote w:type="continuationSeparator" w:id="0">
    <w:p w14:paraId="3286F407" w14:textId="77777777" w:rsidR="00FB22A6" w:rsidRDefault="00FB22A6" w:rsidP="006B0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847"/>
    <w:multiLevelType w:val="multilevel"/>
    <w:tmpl w:val="7BDC07D6"/>
    <w:lvl w:ilvl="0">
      <w:start w:val="1"/>
      <w:numFmt w:val="decimal"/>
      <w:lvlText w:val="%1."/>
      <w:lvlJc w:val="left"/>
      <w:pPr>
        <w:ind w:left="720" w:hanging="480"/>
      </w:pPr>
      <w:rPr>
        <w:rFonts w:ascii="Times New Roman" w:hAnsi="Times New Roman" w:cs="Times New Roman" w:hint="default"/>
      </w:rPr>
    </w:lvl>
    <w:lvl w:ilvl="1">
      <w:start w:val="1"/>
      <w:numFmt w:val="decimal"/>
      <w:lvlText w:val="%2."/>
      <w:lvlJc w:val="left"/>
      <w:pPr>
        <w:ind w:left="1440" w:hanging="480"/>
      </w:pPr>
      <w:rPr>
        <w:rFonts w:ascii="Times New Roman" w:hAnsi="Times New Roman" w:cs="Times New Roman" w:hint="default"/>
      </w:rPr>
    </w:lvl>
    <w:lvl w:ilvl="2">
      <w:start w:val="1"/>
      <w:numFmt w:val="decimal"/>
      <w:lvlText w:val="%3."/>
      <w:lvlJc w:val="left"/>
      <w:pPr>
        <w:ind w:left="2160" w:hanging="480"/>
      </w:pPr>
      <w:rPr>
        <w:rFonts w:ascii="Times New Roman" w:hAnsi="Times New Roman" w:cs="Times New Roman" w:hint="default"/>
      </w:rPr>
    </w:lvl>
    <w:lvl w:ilvl="3">
      <w:start w:val="1"/>
      <w:numFmt w:val="decimal"/>
      <w:lvlText w:val="%4."/>
      <w:lvlJc w:val="left"/>
      <w:pPr>
        <w:ind w:left="2880" w:hanging="480"/>
      </w:pPr>
      <w:rPr>
        <w:rFonts w:ascii="Times New Roman" w:hAnsi="Times New Roman" w:cs="Times New Roman" w:hint="default"/>
      </w:rPr>
    </w:lvl>
    <w:lvl w:ilvl="4">
      <w:start w:val="1"/>
      <w:numFmt w:val="decimal"/>
      <w:lvlText w:val="%5."/>
      <w:lvlJc w:val="left"/>
      <w:pPr>
        <w:ind w:left="3600" w:hanging="480"/>
      </w:pPr>
      <w:rPr>
        <w:rFonts w:ascii="Times New Roman" w:hAnsi="Times New Roman" w:cs="Times New Roman" w:hint="default"/>
      </w:rPr>
    </w:lvl>
    <w:lvl w:ilvl="5">
      <w:start w:val="1"/>
      <w:numFmt w:val="decimal"/>
      <w:lvlText w:val="%6."/>
      <w:lvlJc w:val="left"/>
      <w:pPr>
        <w:ind w:left="4320" w:hanging="480"/>
      </w:pPr>
      <w:rPr>
        <w:rFonts w:ascii="Times New Roman" w:hAnsi="Times New Roman" w:cs="Times New Roman" w:hint="default"/>
      </w:rPr>
    </w:lvl>
    <w:lvl w:ilvl="6">
      <w:start w:val="1"/>
      <w:numFmt w:val="decimal"/>
      <w:lvlText w:val="%7."/>
      <w:lvlJc w:val="left"/>
      <w:pPr>
        <w:ind w:left="5040" w:hanging="480"/>
      </w:pPr>
      <w:rPr>
        <w:rFonts w:ascii="Times New Roman" w:hAnsi="Times New Roman" w:cs="Times New Roman" w:hint="default"/>
      </w:rPr>
    </w:lvl>
    <w:lvl w:ilvl="7">
      <w:start w:val="1"/>
      <w:numFmt w:val="decimal"/>
      <w:lvlText w:val="%8."/>
      <w:lvlJc w:val="left"/>
      <w:pPr>
        <w:ind w:left="5760" w:hanging="480"/>
      </w:pPr>
      <w:rPr>
        <w:rFonts w:ascii="Times New Roman" w:hAnsi="Times New Roman" w:cs="Times New Roman" w:hint="default"/>
      </w:rPr>
    </w:lvl>
    <w:lvl w:ilvl="8">
      <w:start w:val="1"/>
      <w:numFmt w:val="decimal"/>
      <w:lvlText w:val="%9."/>
      <w:lvlJc w:val="left"/>
      <w:pPr>
        <w:ind w:left="6480" w:hanging="480"/>
      </w:pPr>
      <w:rPr>
        <w:rFonts w:ascii="Times New Roman" w:hAnsi="Times New Roman" w:cs="Times New Roman" w:hint="default"/>
      </w:rPr>
    </w:lvl>
  </w:abstractNum>
  <w:abstractNum w:abstractNumId="1" w15:restartNumberingAfterBreak="0">
    <w:nsid w:val="09581D10"/>
    <w:multiLevelType w:val="multilevel"/>
    <w:tmpl w:val="3C980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1000B0"/>
    <w:multiLevelType w:val="multilevel"/>
    <w:tmpl w:val="151E7CEC"/>
    <w:lvl w:ilvl="0">
      <w:numFmt w:val="bullet"/>
      <w:lvlText w:val="•"/>
      <w:lvlJc w:val="left"/>
      <w:pPr>
        <w:ind w:left="720" w:hanging="480"/>
      </w:pPr>
      <w:rPr>
        <w:rFonts w:ascii="Times New Roman" w:hAnsi="Times New Roman" w:cs="Times New Roman" w:hint="default"/>
      </w:rPr>
    </w:lvl>
    <w:lvl w:ilvl="1">
      <w:numFmt w:val="bullet"/>
      <w:lvlText w:val="–"/>
      <w:lvlJc w:val="left"/>
      <w:pPr>
        <w:ind w:left="1440" w:hanging="480"/>
      </w:pPr>
      <w:rPr>
        <w:rFonts w:ascii="Times New Roman" w:hAnsi="Times New Roman" w:cs="Times New Roman" w:hint="default"/>
      </w:rPr>
    </w:lvl>
    <w:lvl w:ilvl="2">
      <w:numFmt w:val="bullet"/>
      <w:lvlText w:val="•"/>
      <w:lvlJc w:val="left"/>
      <w:pPr>
        <w:ind w:left="2160" w:hanging="480"/>
      </w:pPr>
      <w:rPr>
        <w:rFonts w:ascii="Times New Roman" w:hAnsi="Times New Roman" w:cs="Times New Roman" w:hint="default"/>
      </w:rPr>
    </w:lvl>
    <w:lvl w:ilvl="3">
      <w:numFmt w:val="bullet"/>
      <w:lvlText w:val="–"/>
      <w:lvlJc w:val="left"/>
      <w:pPr>
        <w:ind w:left="2880" w:hanging="480"/>
      </w:pPr>
      <w:rPr>
        <w:rFonts w:ascii="Times New Roman" w:hAnsi="Times New Roman" w:cs="Times New Roman" w:hint="default"/>
      </w:rPr>
    </w:lvl>
    <w:lvl w:ilvl="4">
      <w:numFmt w:val="bullet"/>
      <w:lvlText w:val="•"/>
      <w:lvlJc w:val="left"/>
      <w:pPr>
        <w:ind w:left="3600" w:hanging="480"/>
      </w:pPr>
      <w:rPr>
        <w:rFonts w:ascii="Times New Roman" w:hAnsi="Times New Roman" w:cs="Times New Roman" w:hint="default"/>
      </w:rPr>
    </w:lvl>
    <w:lvl w:ilvl="5">
      <w:numFmt w:val="bullet"/>
      <w:lvlText w:val="–"/>
      <w:lvlJc w:val="left"/>
      <w:pPr>
        <w:ind w:left="4320" w:hanging="480"/>
      </w:pPr>
      <w:rPr>
        <w:rFonts w:ascii="Times New Roman" w:hAnsi="Times New Roman" w:cs="Times New Roman" w:hint="default"/>
      </w:rPr>
    </w:lvl>
    <w:lvl w:ilvl="6">
      <w:numFmt w:val="bullet"/>
      <w:lvlText w:val="•"/>
      <w:lvlJc w:val="left"/>
      <w:pPr>
        <w:ind w:left="5040" w:hanging="480"/>
      </w:pPr>
      <w:rPr>
        <w:rFonts w:ascii="Times New Roman" w:hAnsi="Times New Roman" w:cs="Times New Roman" w:hint="default"/>
      </w:rPr>
    </w:lvl>
    <w:lvl w:ilvl="7">
      <w:numFmt w:val="bullet"/>
      <w:lvlText w:val="–"/>
      <w:lvlJc w:val="left"/>
      <w:pPr>
        <w:ind w:left="5760" w:hanging="480"/>
      </w:pPr>
      <w:rPr>
        <w:rFonts w:ascii="Times New Roman" w:hAnsi="Times New Roman" w:cs="Times New Roman" w:hint="default"/>
      </w:rPr>
    </w:lvl>
    <w:lvl w:ilvl="8">
      <w:numFmt w:val="bullet"/>
      <w:lvlText w:val="•"/>
      <w:lvlJc w:val="left"/>
      <w:pPr>
        <w:ind w:left="6480" w:hanging="480"/>
      </w:pPr>
      <w:rPr>
        <w:rFonts w:ascii="Times New Roman" w:hAnsi="Times New Roman" w:cs="Times New Roman" w:hint="default"/>
      </w:rPr>
    </w:lvl>
  </w:abstractNum>
  <w:abstractNum w:abstractNumId="3" w15:restartNumberingAfterBreak="0">
    <w:nsid w:val="5ECD2016"/>
    <w:multiLevelType w:val="multilevel"/>
    <w:tmpl w:val="48E6F37E"/>
    <w:lvl w:ilvl="0">
      <w:start w:val="1"/>
      <w:numFmt w:val="decimal"/>
      <w:lvlText w:val="%1."/>
      <w:lvlJc w:val="left"/>
      <w:pPr>
        <w:ind w:left="720" w:hanging="480"/>
      </w:pPr>
      <w:rPr>
        <w:rFonts w:ascii="Times New Roman" w:hAnsi="Times New Roman" w:cs="Times New Roman" w:hint="default"/>
      </w:rPr>
    </w:lvl>
    <w:lvl w:ilvl="1">
      <w:start w:val="1"/>
      <w:numFmt w:val="decimal"/>
      <w:lvlText w:val="%2."/>
      <w:lvlJc w:val="left"/>
      <w:pPr>
        <w:ind w:left="1440" w:hanging="480"/>
      </w:pPr>
      <w:rPr>
        <w:rFonts w:ascii="Times New Roman" w:hAnsi="Times New Roman" w:cs="Times New Roman" w:hint="default"/>
      </w:rPr>
    </w:lvl>
    <w:lvl w:ilvl="2">
      <w:start w:val="1"/>
      <w:numFmt w:val="decimal"/>
      <w:lvlText w:val="%3."/>
      <w:lvlJc w:val="left"/>
      <w:pPr>
        <w:ind w:left="2160" w:hanging="480"/>
      </w:pPr>
      <w:rPr>
        <w:rFonts w:ascii="Times New Roman" w:hAnsi="Times New Roman" w:cs="Times New Roman" w:hint="default"/>
      </w:rPr>
    </w:lvl>
    <w:lvl w:ilvl="3">
      <w:start w:val="1"/>
      <w:numFmt w:val="decimal"/>
      <w:lvlText w:val="%4."/>
      <w:lvlJc w:val="left"/>
      <w:pPr>
        <w:ind w:left="2880" w:hanging="480"/>
      </w:pPr>
      <w:rPr>
        <w:rFonts w:ascii="Times New Roman" w:hAnsi="Times New Roman" w:cs="Times New Roman" w:hint="default"/>
      </w:rPr>
    </w:lvl>
    <w:lvl w:ilvl="4">
      <w:start w:val="1"/>
      <w:numFmt w:val="decimal"/>
      <w:lvlText w:val="%5."/>
      <w:lvlJc w:val="left"/>
      <w:pPr>
        <w:ind w:left="3600" w:hanging="480"/>
      </w:pPr>
      <w:rPr>
        <w:rFonts w:ascii="Times New Roman" w:hAnsi="Times New Roman" w:cs="Times New Roman" w:hint="default"/>
      </w:rPr>
    </w:lvl>
    <w:lvl w:ilvl="5">
      <w:start w:val="1"/>
      <w:numFmt w:val="decimal"/>
      <w:lvlText w:val="%6."/>
      <w:lvlJc w:val="left"/>
      <w:pPr>
        <w:ind w:left="4320" w:hanging="480"/>
      </w:pPr>
      <w:rPr>
        <w:rFonts w:ascii="Times New Roman" w:hAnsi="Times New Roman" w:cs="Times New Roman" w:hint="default"/>
      </w:rPr>
    </w:lvl>
    <w:lvl w:ilvl="6">
      <w:start w:val="1"/>
      <w:numFmt w:val="decimal"/>
      <w:lvlText w:val="%7."/>
      <w:lvlJc w:val="left"/>
      <w:pPr>
        <w:ind w:left="5040" w:hanging="480"/>
      </w:pPr>
      <w:rPr>
        <w:rFonts w:ascii="Times New Roman" w:hAnsi="Times New Roman" w:cs="Times New Roman" w:hint="default"/>
      </w:rPr>
    </w:lvl>
    <w:lvl w:ilvl="7">
      <w:start w:val="1"/>
      <w:numFmt w:val="decimal"/>
      <w:lvlText w:val="%8."/>
      <w:lvlJc w:val="left"/>
      <w:pPr>
        <w:ind w:left="5760" w:hanging="480"/>
      </w:pPr>
      <w:rPr>
        <w:rFonts w:ascii="Times New Roman" w:hAnsi="Times New Roman" w:cs="Times New Roman" w:hint="default"/>
      </w:rPr>
    </w:lvl>
    <w:lvl w:ilvl="8">
      <w:start w:val="1"/>
      <w:numFmt w:val="decimal"/>
      <w:lvlText w:val="%9."/>
      <w:lvlJc w:val="left"/>
      <w:pPr>
        <w:ind w:left="6480" w:hanging="480"/>
      </w:pPr>
      <w:rPr>
        <w:rFonts w:ascii="Times New Roman" w:hAnsi="Times New Roman" w:cs="Times New Roman" w:hint="default"/>
      </w:rPr>
    </w:lvl>
  </w:abstractNum>
  <w:abstractNum w:abstractNumId="4" w15:restartNumberingAfterBreak="0">
    <w:nsid w:val="621756CC"/>
    <w:multiLevelType w:val="hybridMultilevel"/>
    <w:tmpl w:val="53F8AE66"/>
    <w:lvl w:ilvl="0" w:tplc="35848676">
      <w:start w:val="1"/>
      <w:numFmt w:val="bullet"/>
      <w:lvlText w:val="●"/>
      <w:lvlJc w:val="left"/>
      <w:pPr>
        <w:ind w:left="720" w:hanging="360"/>
      </w:pPr>
    </w:lvl>
    <w:lvl w:ilvl="1" w:tplc="CEAE9F9A">
      <w:start w:val="1"/>
      <w:numFmt w:val="bullet"/>
      <w:lvlText w:val="○"/>
      <w:lvlJc w:val="left"/>
      <w:pPr>
        <w:ind w:left="1440" w:hanging="360"/>
      </w:pPr>
    </w:lvl>
    <w:lvl w:ilvl="2" w:tplc="85768932">
      <w:start w:val="1"/>
      <w:numFmt w:val="bullet"/>
      <w:lvlText w:val="■"/>
      <w:lvlJc w:val="left"/>
      <w:pPr>
        <w:ind w:left="2160" w:hanging="360"/>
      </w:pPr>
    </w:lvl>
    <w:lvl w:ilvl="3" w:tplc="E0CEFB9C">
      <w:start w:val="1"/>
      <w:numFmt w:val="bullet"/>
      <w:lvlText w:val="●"/>
      <w:lvlJc w:val="left"/>
      <w:pPr>
        <w:ind w:left="2880" w:hanging="360"/>
      </w:pPr>
    </w:lvl>
    <w:lvl w:ilvl="4" w:tplc="19948DA0">
      <w:start w:val="1"/>
      <w:numFmt w:val="bullet"/>
      <w:lvlText w:val="○"/>
      <w:lvlJc w:val="left"/>
      <w:pPr>
        <w:ind w:left="3600" w:hanging="360"/>
      </w:pPr>
    </w:lvl>
    <w:lvl w:ilvl="5" w:tplc="C1043302">
      <w:start w:val="1"/>
      <w:numFmt w:val="bullet"/>
      <w:lvlText w:val="■"/>
      <w:lvlJc w:val="left"/>
      <w:pPr>
        <w:ind w:left="4320" w:hanging="360"/>
      </w:pPr>
    </w:lvl>
    <w:lvl w:ilvl="6" w:tplc="4E603F26">
      <w:start w:val="1"/>
      <w:numFmt w:val="bullet"/>
      <w:lvlText w:val="●"/>
      <w:lvlJc w:val="left"/>
      <w:pPr>
        <w:ind w:left="5040" w:hanging="360"/>
      </w:pPr>
    </w:lvl>
    <w:lvl w:ilvl="7" w:tplc="F53461AE">
      <w:start w:val="1"/>
      <w:numFmt w:val="bullet"/>
      <w:lvlText w:val="●"/>
      <w:lvlJc w:val="left"/>
      <w:pPr>
        <w:ind w:left="5760" w:hanging="360"/>
      </w:pPr>
    </w:lvl>
    <w:lvl w:ilvl="8" w:tplc="E9C617A4">
      <w:start w:val="1"/>
      <w:numFmt w:val="bullet"/>
      <w:lvlText w:val="●"/>
      <w:lvlJc w:val="left"/>
      <w:pPr>
        <w:ind w:left="6480" w:hanging="360"/>
      </w:pPr>
    </w:lvl>
  </w:abstractNum>
  <w:abstractNum w:abstractNumId="5" w15:restartNumberingAfterBreak="0">
    <w:nsid w:val="65414839"/>
    <w:multiLevelType w:val="multilevel"/>
    <w:tmpl w:val="F69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037452">
    <w:abstractNumId w:val="4"/>
    <w:lvlOverride w:ilvl="0">
      <w:startOverride w:val="1"/>
    </w:lvlOverride>
  </w:num>
  <w:num w:numId="2" w16cid:durableId="2024277396">
    <w:abstractNumId w:val="1"/>
  </w:num>
  <w:num w:numId="3" w16cid:durableId="1126897118">
    <w:abstractNumId w:val="2"/>
  </w:num>
  <w:num w:numId="4" w16cid:durableId="5272595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7357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398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985"/>
    <w:rsid w:val="001D69AA"/>
    <w:rsid w:val="00526985"/>
    <w:rsid w:val="00544708"/>
    <w:rsid w:val="006B0BA1"/>
    <w:rsid w:val="00796170"/>
    <w:rsid w:val="00880FB5"/>
    <w:rsid w:val="00DC0591"/>
    <w:rsid w:val="00E243F1"/>
    <w:rsid w:val="00E57AD1"/>
    <w:rsid w:val="00E66B49"/>
    <w:rsid w:val="00E86723"/>
    <w:rsid w:val="00FB2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FC922"/>
  <w15:docId w15:val="{D89BF16B-DFC9-4D4F-A627-60671191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Arial"/>
      <w:b/>
      <w:bCs/>
      <w:color w:val="000000"/>
      <w:sz w:val="32"/>
      <w:szCs w:val="32"/>
    </w:rPr>
  </w:style>
  <w:style w:type="paragraph" w:styleId="2">
    <w:name w:val="heading 2"/>
    <w:uiPriority w:val="9"/>
    <w:unhideWhenUsed/>
    <w:qFormat/>
    <w:pPr>
      <w:spacing w:before="240" w:after="180"/>
      <w:outlineLvl w:val="1"/>
    </w:pPr>
    <w:rPr>
      <w:rFonts w:eastAsia="Arial"/>
      <w:b/>
      <w:bCs/>
      <w:color w:val="000000"/>
      <w:sz w:val="28"/>
      <w:szCs w:val="28"/>
    </w:rPr>
  </w:style>
  <w:style w:type="paragraph" w:styleId="3">
    <w:name w:val="heading 3"/>
    <w:uiPriority w:val="9"/>
    <w:unhideWhenUsed/>
    <w:qFormat/>
    <w:pPr>
      <w:spacing w:before="200" w:after="120"/>
      <w:outlineLvl w:val="2"/>
    </w:pPr>
    <w:rPr>
      <w:rFonts w:eastAsia="Arial"/>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120"/>
      <w:jc w:val="center"/>
    </w:pPr>
    <w:rPr>
      <w:rFonts w:eastAsia="Arial"/>
      <w:b/>
      <w:bCs/>
      <w:color w:val="000000"/>
      <w:sz w:val="48"/>
      <w:szCs w:val="48"/>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table" w:styleId="40">
    <w:name w:val="Plain Table 4"/>
    <w:basedOn w:val="a1"/>
    <w:uiPriority w:val="44"/>
    <w:rsid w:val="001D69A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1"/>
    <w:uiPriority w:val="45"/>
    <w:rsid w:val="001D69A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0">
    <w:name w:val="Plain Table 3"/>
    <w:basedOn w:val="a1"/>
    <w:uiPriority w:val="43"/>
    <w:rsid w:val="001D69A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0">
    <w:name w:val="Plain Table 2"/>
    <w:basedOn w:val="a1"/>
    <w:uiPriority w:val="42"/>
    <w:rsid w:val="001D69A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c">
    <w:name w:val="header"/>
    <w:basedOn w:val="a"/>
    <w:link w:val="ad"/>
    <w:uiPriority w:val="99"/>
    <w:unhideWhenUsed/>
    <w:rsid w:val="006B0BA1"/>
    <w:pPr>
      <w:tabs>
        <w:tab w:val="center" w:pos="4153"/>
        <w:tab w:val="right" w:pos="8306"/>
      </w:tabs>
      <w:snapToGrid w:val="0"/>
      <w:jc w:val="center"/>
    </w:pPr>
    <w:rPr>
      <w:sz w:val="18"/>
      <w:szCs w:val="18"/>
    </w:rPr>
  </w:style>
  <w:style w:type="character" w:customStyle="1" w:styleId="ad">
    <w:name w:val="页眉 字符"/>
    <w:basedOn w:val="a0"/>
    <w:link w:val="ac"/>
    <w:uiPriority w:val="99"/>
    <w:rsid w:val="006B0BA1"/>
    <w:rPr>
      <w:sz w:val="18"/>
      <w:szCs w:val="18"/>
    </w:rPr>
  </w:style>
  <w:style w:type="paragraph" w:styleId="ae">
    <w:name w:val="footer"/>
    <w:basedOn w:val="a"/>
    <w:link w:val="af"/>
    <w:uiPriority w:val="99"/>
    <w:unhideWhenUsed/>
    <w:rsid w:val="006B0BA1"/>
    <w:pPr>
      <w:tabs>
        <w:tab w:val="center" w:pos="4153"/>
        <w:tab w:val="right" w:pos="8306"/>
      </w:tabs>
      <w:snapToGrid w:val="0"/>
    </w:pPr>
    <w:rPr>
      <w:sz w:val="18"/>
      <w:szCs w:val="18"/>
    </w:rPr>
  </w:style>
  <w:style w:type="character" w:customStyle="1" w:styleId="af">
    <w:name w:val="页脚 字符"/>
    <w:basedOn w:val="a0"/>
    <w:link w:val="ae"/>
    <w:uiPriority w:val="99"/>
    <w:rsid w:val="006B0B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20</Pages>
  <Words>2457</Words>
  <Characters>14010</Characters>
  <Application>Microsoft Office Word</Application>
  <DocSecurity>0</DocSecurity>
  <Lines>116</Lines>
  <Paragraphs>32</Paragraphs>
  <ScaleCrop>false</ScaleCrop>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盛元 梁</cp:lastModifiedBy>
  <cp:revision>5</cp:revision>
  <dcterms:created xsi:type="dcterms:W3CDTF">2026-04-21T14:11:00Z</dcterms:created>
  <dcterms:modified xsi:type="dcterms:W3CDTF">2026-04-22T08:01:00Z</dcterms:modified>
</cp:coreProperties>
</file>