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3F" w:rsidRDefault="00011D3F" w:rsidP="00011D3F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  <w:proofErr w:type="spellStart"/>
      <w:r w:rsidRPr="00011D3F">
        <w:rPr>
          <w:rFonts w:ascii="Arial" w:hAnsi="Arial" w:cs="Arial"/>
          <w:b/>
          <w:sz w:val="32"/>
        </w:rPr>
        <w:t>Buzzer</w:t>
      </w:r>
      <w:proofErr w:type="spellEnd"/>
    </w:p>
    <w:p w:rsidR="00011D3F" w:rsidRDefault="00011D3F" w:rsidP="00011D3F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011D3F" w:rsidRDefault="00011D3F" w:rsidP="00011D3F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</w:t>
      </w:r>
      <w:r>
        <w:rPr>
          <w:rFonts w:ascii="Arial" w:hAnsi="Arial" w:cs="Arial"/>
          <w:sz w:val="24"/>
        </w:rPr>
        <w:t xml:space="preserve">ativar apenas 1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 na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>. Fora</w:t>
      </w:r>
      <w:r>
        <w:rPr>
          <w:rFonts w:ascii="Arial" w:hAnsi="Arial" w:cs="Arial"/>
          <w:sz w:val="24"/>
        </w:rPr>
        <w:t xml:space="preserve">m utilizados como recursos 1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, a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 xml:space="preserve"> e os jumpers para realizar as con</w:t>
      </w:r>
      <w:r>
        <w:rPr>
          <w:rFonts w:ascii="Arial" w:hAnsi="Arial" w:cs="Arial"/>
          <w:sz w:val="24"/>
        </w:rPr>
        <w:t xml:space="preserve">exões. De início inserimos o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 na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 xml:space="preserve">, conectamos os jumpers em seus respectivos pontos e o GND na placa. Após isso efetuamos a criação do código para testarmos a montagem da placa e ver se tudo ocorreu da maneira que esperávamos. Após ter o código feito, iniciamos o teste com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conectado ao notebook e o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tocou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:rsidR="00F032AA" w:rsidRDefault="00F032AA"/>
    <w:sectPr w:rsidR="00F0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BA"/>
    <w:rsid w:val="00011D3F"/>
    <w:rsid w:val="00F032AA"/>
    <w:rsid w:val="00F5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4D97B-E4DE-4D7D-9009-F8DC878B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3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2019-12-07T20:28:00Z</dcterms:created>
  <dcterms:modified xsi:type="dcterms:W3CDTF">2019-12-07T20:36:00Z</dcterms:modified>
</cp:coreProperties>
</file>