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58B" w:rsidRPr="001754EC" w:rsidRDefault="001754EC" w:rsidP="001754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54EC">
        <w:rPr>
          <w:rFonts w:ascii="Times New Roman" w:hAnsi="Times New Roman" w:cs="Times New Roman"/>
          <w:b/>
          <w:sz w:val="24"/>
          <w:szCs w:val="24"/>
        </w:rPr>
        <w:t>AVALIAÇÃO – COMUNICAÇÃO E EXPRESSÃO</w:t>
      </w:r>
    </w:p>
    <w:p w:rsidR="001754EC" w:rsidRPr="001754EC" w:rsidRDefault="001754EC" w:rsidP="001754EC">
      <w:pPr>
        <w:jc w:val="both"/>
        <w:rPr>
          <w:rFonts w:ascii="Times New Roman" w:hAnsi="Times New Roman" w:cs="Times New Roman"/>
          <w:sz w:val="24"/>
          <w:szCs w:val="24"/>
        </w:rPr>
      </w:pPr>
      <w:r w:rsidRPr="001754EC">
        <w:rPr>
          <w:rFonts w:ascii="Times New Roman" w:hAnsi="Times New Roman" w:cs="Times New Roman"/>
          <w:sz w:val="24"/>
          <w:szCs w:val="24"/>
          <w:highlight w:val="yellow"/>
        </w:rPr>
        <w:t>Prova 1</w:t>
      </w:r>
      <w:r w:rsidRPr="001754EC">
        <w:rPr>
          <w:rFonts w:ascii="Times New Roman" w:hAnsi="Times New Roman" w:cs="Times New Roman"/>
          <w:sz w:val="24"/>
          <w:szCs w:val="24"/>
        </w:rPr>
        <w:t xml:space="preserve"> – Ocorrerá no dia </w:t>
      </w:r>
      <w:r w:rsidRPr="001754EC">
        <w:rPr>
          <w:rFonts w:ascii="Times New Roman" w:hAnsi="Times New Roman" w:cs="Times New Roman"/>
          <w:sz w:val="24"/>
          <w:szCs w:val="24"/>
          <w:highlight w:val="yellow"/>
        </w:rPr>
        <w:t>01 de junho</w:t>
      </w:r>
      <w:r w:rsidRPr="001754EC">
        <w:rPr>
          <w:rFonts w:ascii="Times New Roman" w:hAnsi="Times New Roman" w:cs="Times New Roman"/>
          <w:sz w:val="24"/>
          <w:szCs w:val="24"/>
        </w:rPr>
        <w:t xml:space="preserve"> e englobará os seguintes conteúdos:</w:t>
      </w:r>
    </w:p>
    <w:p w:rsidR="001754EC" w:rsidRPr="001754EC" w:rsidRDefault="001754EC" w:rsidP="001754E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4EC">
        <w:rPr>
          <w:rFonts w:ascii="Times New Roman" w:hAnsi="Times New Roman" w:cs="Times New Roman"/>
          <w:sz w:val="24"/>
          <w:szCs w:val="24"/>
        </w:rPr>
        <w:t>Leitura e compreensão de texto;</w:t>
      </w:r>
    </w:p>
    <w:p w:rsidR="001754EC" w:rsidRPr="001754EC" w:rsidRDefault="001754EC" w:rsidP="001754E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4EC">
        <w:rPr>
          <w:rFonts w:ascii="Times New Roman" w:hAnsi="Times New Roman" w:cs="Times New Roman"/>
          <w:sz w:val="24"/>
          <w:szCs w:val="24"/>
        </w:rPr>
        <w:t>Os elementos de textualidade (“Texto e leitura”);</w:t>
      </w:r>
    </w:p>
    <w:p w:rsidR="001754EC" w:rsidRPr="001754EC" w:rsidRDefault="001754EC" w:rsidP="001754E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4EC">
        <w:rPr>
          <w:rFonts w:ascii="Times New Roman" w:hAnsi="Times New Roman" w:cs="Times New Roman"/>
          <w:sz w:val="24"/>
          <w:szCs w:val="24"/>
        </w:rPr>
        <w:t>Regras de vírgula e os efeitos de sentido;</w:t>
      </w:r>
    </w:p>
    <w:p w:rsidR="001754EC" w:rsidRPr="001754EC" w:rsidRDefault="001754EC" w:rsidP="001754E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4EC">
        <w:rPr>
          <w:rFonts w:ascii="Times New Roman" w:hAnsi="Times New Roman" w:cs="Times New Roman"/>
          <w:sz w:val="24"/>
          <w:szCs w:val="24"/>
        </w:rPr>
        <w:t>Regras de crase e os efeitos de sentido.</w:t>
      </w:r>
    </w:p>
    <w:p w:rsidR="001754EC" w:rsidRPr="001754EC" w:rsidRDefault="001754EC" w:rsidP="001754EC">
      <w:pPr>
        <w:jc w:val="both"/>
        <w:rPr>
          <w:rFonts w:ascii="Times New Roman" w:hAnsi="Times New Roman" w:cs="Times New Roman"/>
          <w:sz w:val="24"/>
          <w:szCs w:val="24"/>
        </w:rPr>
      </w:pPr>
      <w:r w:rsidRPr="001754EC">
        <w:rPr>
          <w:rFonts w:ascii="Times New Roman" w:hAnsi="Times New Roman" w:cs="Times New Roman"/>
          <w:sz w:val="24"/>
          <w:szCs w:val="24"/>
          <w:highlight w:val="yellow"/>
        </w:rPr>
        <w:t>Prova 2</w:t>
      </w:r>
      <w:r w:rsidRPr="001754EC">
        <w:rPr>
          <w:rFonts w:ascii="Times New Roman" w:hAnsi="Times New Roman" w:cs="Times New Roman"/>
          <w:sz w:val="24"/>
          <w:szCs w:val="24"/>
        </w:rPr>
        <w:t xml:space="preserve"> – Ocorrerá no dia </w:t>
      </w:r>
      <w:r w:rsidRPr="001754EC">
        <w:rPr>
          <w:rFonts w:ascii="Times New Roman" w:hAnsi="Times New Roman" w:cs="Times New Roman"/>
          <w:sz w:val="24"/>
          <w:szCs w:val="24"/>
          <w:highlight w:val="yellow"/>
        </w:rPr>
        <w:t>15 de junho</w:t>
      </w:r>
      <w:r w:rsidRPr="001754EC">
        <w:rPr>
          <w:rFonts w:ascii="Times New Roman" w:hAnsi="Times New Roman" w:cs="Times New Roman"/>
          <w:sz w:val="24"/>
          <w:szCs w:val="24"/>
        </w:rPr>
        <w:t xml:space="preserve"> e englobará os seguintes conteúdos:</w:t>
      </w:r>
    </w:p>
    <w:p w:rsidR="001754EC" w:rsidRPr="001754EC" w:rsidRDefault="001754EC" w:rsidP="001754E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4EC">
        <w:rPr>
          <w:rFonts w:ascii="Times New Roman" w:hAnsi="Times New Roman" w:cs="Times New Roman"/>
          <w:sz w:val="24"/>
          <w:szCs w:val="24"/>
        </w:rPr>
        <w:t>Leitura e compreensão de texto;</w:t>
      </w:r>
    </w:p>
    <w:p w:rsidR="001754EC" w:rsidRPr="001754EC" w:rsidRDefault="001754EC" w:rsidP="001754E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4EC">
        <w:rPr>
          <w:rFonts w:ascii="Times New Roman" w:hAnsi="Times New Roman" w:cs="Times New Roman"/>
          <w:sz w:val="24"/>
          <w:szCs w:val="24"/>
        </w:rPr>
        <w:t>Tipos de argumentação;</w:t>
      </w:r>
    </w:p>
    <w:p w:rsidR="001754EC" w:rsidRPr="001754EC" w:rsidRDefault="001754EC" w:rsidP="001754E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54EC">
        <w:rPr>
          <w:rFonts w:ascii="Times New Roman" w:hAnsi="Times New Roman" w:cs="Times New Roman"/>
          <w:sz w:val="24"/>
          <w:szCs w:val="24"/>
        </w:rPr>
        <w:t>Modalizadores.</w:t>
      </w:r>
    </w:p>
    <w:p w:rsidR="001754EC" w:rsidRDefault="001754EC" w:rsidP="001754EC">
      <w:pPr>
        <w:jc w:val="both"/>
      </w:pPr>
    </w:p>
    <w:p w:rsidR="001754EC" w:rsidRPr="001754EC" w:rsidRDefault="001754EC" w:rsidP="001754EC">
      <w:pPr>
        <w:jc w:val="both"/>
        <w:rPr>
          <w:rFonts w:ascii="Times New Roman" w:hAnsi="Times New Roman" w:cs="Times New Roman"/>
          <w:sz w:val="24"/>
          <w:szCs w:val="24"/>
        </w:rPr>
      </w:pPr>
      <w:r w:rsidRPr="001754EC">
        <w:rPr>
          <w:rFonts w:ascii="Times New Roman" w:hAnsi="Times New Roman" w:cs="Times New Roman"/>
          <w:sz w:val="24"/>
          <w:szCs w:val="24"/>
          <w:highlight w:val="yellow"/>
        </w:rPr>
        <w:t>Palestra</w:t>
      </w:r>
      <w:r w:rsidRPr="001754EC">
        <w:rPr>
          <w:rFonts w:ascii="Times New Roman" w:hAnsi="Times New Roman" w:cs="Times New Roman"/>
          <w:sz w:val="24"/>
          <w:szCs w:val="24"/>
        </w:rPr>
        <w:t xml:space="preserve"> – A apresentação </w:t>
      </w:r>
      <w:r>
        <w:rPr>
          <w:rFonts w:ascii="Times New Roman" w:hAnsi="Times New Roman" w:cs="Times New Roman"/>
          <w:sz w:val="24"/>
          <w:szCs w:val="24"/>
        </w:rPr>
        <w:t xml:space="preserve">(mínimo 20 minutos e máximo de 25 minutos) </w:t>
      </w:r>
      <w:r w:rsidRPr="001754EC">
        <w:rPr>
          <w:rFonts w:ascii="Times New Roman" w:hAnsi="Times New Roman" w:cs="Times New Roman"/>
          <w:sz w:val="24"/>
          <w:szCs w:val="24"/>
        </w:rPr>
        <w:t xml:space="preserve">ocorrerá a partir do dia </w:t>
      </w:r>
      <w:r w:rsidRPr="001754EC">
        <w:rPr>
          <w:rFonts w:ascii="Times New Roman" w:hAnsi="Times New Roman" w:cs="Times New Roman"/>
          <w:sz w:val="24"/>
          <w:szCs w:val="24"/>
          <w:highlight w:val="yellow"/>
        </w:rPr>
        <w:t xml:space="preserve">22 de </w:t>
      </w:r>
      <w:proofErr w:type="gramStart"/>
      <w:r w:rsidRPr="001754EC">
        <w:rPr>
          <w:rFonts w:ascii="Times New Roman" w:hAnsi="Times New Roman" w:cs="Times New Roman"/>
          <w:sz w:val="24"/>
          <w:szCs w:val="24"/>
          <w:highlight w:val="yellow"/>
        </w:rPr>
        <w:t>junho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sectPr w:rsidR="001754EC" w:rsidRPr="00175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C1B2A"/>
    <w:multiLevelType w:val="hybridMultilevel"/>
    <w:tmpl w:val="AA4475A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67173"/>
    <w:multiLevelType w:val="hybridMultilevel"/>
    <w:tmpl w:val="52D066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EC"/>
    <w:rsid w:val="001754EC"/>
    <w:rsid w:val="00A5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5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5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446</Characters>
  <Application>Microsoft Office Word</Application>
  <DocSecurity>0</DocSecurity>
  <Lines>3</Lines>
  <Paragraphs>1</Paragraphs>
  <ScaleCrop>false</ScaleCrop>
  <Company>Hewlett-Packard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SMG</dc:creator>
  <cp:lastModifiedBy>SMG</cp:lastModifiedBy>
  <cp:revision>1</cp:revision>
  <dcterms:created xsi:type="dcterms:W3CDTF">2020-05-28T01:06:00Z</dcterms:created>
  <dcterms:modified xsi:type="dcterms:W3CDTF">2020-05-28T01:12:00Z</dcterms:modified>
</cp:coreProperties>
</file>