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F23F6" w14:textId="77777777" w:rsidR="001708BC" w:rsidRPr="00486669" w:rsidRDefault="00556339" w:rsidP="0048666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</w:t>
      </w:r>
      <w:r w:rsidR="00486669" w:rsidRPr="00486669">
        <w:rPr>
          <w:rFonts w:ascii="Times New Roman" w:hAnsi="Times New Roman" w:cs="Times New Roman"/>
          <w:b/>
          <w:sz w:val="24"/>
          <w:szCs w:val="24"/>
          <w:u w:val="single"/>
        </w:rPr>
        <w:t>USOS</w:t>
      </w:r>
      <w:proofErr w:type="spellEnd"/>
      <w:r w:rsidR="00486669" w:rsidRPr="00486669">
        <w:rPr>
          <w:rFonts w:ascii="Times New Roman" w:hAnsi="Times New Roman" w:cs="Times New Roman"/>
          <w:b/>
          <w:sz w:val="24"/>
          <w:szCs w:val="24"/>
          <w:u w:val="single"/>
        </w:rPr>
        <w:t xml:space="preserve"> DA VÍRGULA E OS EFEITOS DE SENTIDO</w:t>
      </w:r>
    </w:p>
    <w:p w14:paraId="46E35721" w14:textId="77777777" w:rsidR="00486669" w:rsidRPr="00486669" w:rsidRDefault="00486669" w:rsidP="00486669">
      <w:pPr>
        <w:jc w:val="both"/>
        <w:rPr>
          <w:rFonts w:ascii="Times New Roman" w:hAnsi="Times New Roman" w:cs="Times New Roman"/>
          <w:sz w:val="24"/>
          <w:szCs w:val="24"/>
        </w:rPr>
      </w:pPr>
      <w:r w:rsidRPr="00486669">
        <w:rPr>
          <w:rFonts w:ascii="Times New Roman" w:hAnsi="Times New Roman" w:cs="Times New Roman"/>
          <w:sz w:val="24"/>
          <w:szCs w:val="24"/>
        </w:rPr>
        <w:t>Usa-</w:t>
      </w:r>
      <w:r w:rsidR="00CC7232">
        <w:rPr>
          <w:rFonts w:ascii="Times New Roman" w:hAnsi="Times New Roman" w:cs="Times New Roman"/>
          <w:sz w:val="24"/>
          <w:szCs w:val="24"/>
        </w:rPr>
        <w:t>se, obrigatoriamente, a VÍRGULA</w:t>
      </w:r>
      <w:r w:rsidRPr="00486669">
        <w:rPr>
          <w:rFonts w:ascii="Times New Roman" w:hAnsi="Times New Roman" w:cs="Times New Roman"/>
          <w:sz w:val="24"/>
          <w:szCs w:val="24"/>
        </w:rPr>
        <w:t xml:space="preserve"> para:</w:t>
      </w:r>
    </w:p>
    <w:p w14:paraId="1A9260C3" w14:textId="77777777" w:rsidR="00486669" w:rsidRPr="00486669" w:rsidRDefault="00486669" w:rsidP="0048666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669">
        <w:rPr>
          <w:rFonts w:ascii="Times New Roman" w:hAnsi="Times New Roman" w:cs="Times New Roman"/>
          <w:sz w:val="24"/>
          <w:szCs w:val="24"/>
        </w:rPr>
        <w:t>Enumerar termos;</w:t>
      </w:r>
    </w:p>
    <w:p w14:paraId="7C96CF29" w14:textId="77777777" w:rsidR="00486669" w:rsidRPr="00486669" w:rsidRDefault="00486669" w:rsidP="0048666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669">
        <w:rPr>
          <w:rFonts w:ascii="Times New Roman" w:hAnsi="Times New Roman" w:cs="Times New Roman"/>
          <w:sz w:val="24"/>
          <w:szCs w:val="24"/>
        </w:rPr>
        <w:t>Isolar períodos explicativos, comentários ou acréscimos de informação;</w:t>
      </w:r>
    </w:p>
    <w:p w14:paraId="40964C2F" w14:textId="77777777" w:rsidR="00486669" w:rsidRPr="00486669" w:rsidRDefault="00486669" w:rsidP="0048666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669">
        <w:rPr>
          <w:rFonts w:ascii="Times New Roman" w:hAnsi="Times New Roman" w:cs="Times New Roman"/>
          <w:sz w:val="24"/>
          <w:szCs w:val="24"/>
        </w:rPr>
        <w:t>Separar orações;</w:t>
      </w:r>
    </w:p>
    <w:p w14:paraId="60F57D51" w14:textId="77777777" w:rsidR="00486669" w:rsidRDefault="00486669" w:rsidP="0048666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6669">
        <w:rPr>
          <w:rFonts w:ascii="Times New Roman" w:hAnsi="Times New Roman" w:cs="Times New Roman"/>
          <w:sz w:val="24"/>
          <w:szCs w:val="24"/>
        </w:rPr>
        <w:t>Sinalizar a antecipação de um termo (ordem inversa).</w:t>
      </w:r>
    </w:p>
    <w:p w14:paraId="44D568E3" w14:textId="77777777" w:rsidR="00BC3F54" w:rsidRPr="00BC3F54" w:rsidRDefault="00BC3F54" w:rsidP="00BC3F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F54">
        <w:rPr>
          <w:rFonts w:ascii="Times New Roman" w:hAnsi="Times New Roman" w:cs="Times New Roman"/>
          <w:b/>
          <w:sz w:val="24"/>
          <w:szCs w:val="24"/>
        </w:rPr>
        <w:t>*Não separe o sujeito de seu verbo por meio de vírgula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A25ABD9" w14:textId="77777777" w:rsidR="00BC3F54" w:rsidRPr="00BC3F54" w:rsidRDefault="00BC3F54" w:rsidP="00BC3F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E8671" w14:textId="77777777" w:rsidR="00486669" w:rsidRDefault="00486669" w:rsidP="00486669">
      <w:pPr>
        <w:tabs>
          <w:tab w:val="left" w:pos="285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669">
        <w:rPr>
          <w:rFonts w:ascii="Times New Roman" w:hAnsi="Times New Roman" w:cs="Times New Roman"/>
          <w:b/>
          <w:sz w:val="24"/>
          <w:szCs w:val="24"/>
          <w:u w:val="single"/>
        </w:rPr>
        <w:t>ATIVIDADES</w:t>
      </w:r>
    </w:p>
    <w:p w14:paraId="53B85206" w14:textId="77777777" w:rsidR="00486669" w:rsidRDefault="00CC7232" w:rsidP="00CC7232">
      <w:pPr>
        <w:tabs>
          <w:tab w:val="left" w:pos="28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7232">
        <w:rPr>
          <w:rFonts w:ascii="Times New Roman" w:hAnsi="Times New Roman" w:cs="Times New Roman"/>
          <w:sz w:val="24"/>
          <w:szCs w:val="24"/>
        </w:rPr>
        <w:t>Considere o texto que segue para responder às questões:</w:t>
      </w:r>
    </w:p>
    <w:tbl>
      <w:tblPr>
        <w:tblStyle w:val="Tabelacomgrade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90772C" w14:paraId="7A38B7AE" w14:textId="77777777" w:rsidTr="000B4226">
        <w:trPr>
          <w:trHeight w:val="1117"/>
        </w:trPr>
        <w:tc>
          <w:tcPr>
            <w:tcW w:w="9651" w:type="dxa"/>
          </w:tcPr>
          <w:p w14:paraId="612F9A20" w14:textId="77777777" w:rsidR="0090772C" w:rsidRDefault="0090772C" w:rsidP="00CC7232">
            <w:pPr>
              <w:tabs>
                <w:tab w:val="left" w:pos="28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C7232">
              <w:rPr>
                <w:rFonts w:ascii="Times New Roman" w:hAnsi="Times New Roman" w:cs="Times New Roman"/>
                <w:sz w:val="24"/>
                <w:szCs w:val="24"/>
              </w:rPr>
              <w:t>egundo levantamento do </w:t>
            </w:r>
            <w:r w:rsidRPr="0090772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Serviço de Proteção ao Crédito</w:t>
            </w:r>
            <w:r w:rsidRPr="00907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90772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SPC Brasil</w:t>
            </w:r>
            <w:r w:rsidRPr="0090772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CC7232">
              <w:rPr>
                <w:rFonts w:ascii="Times New Roman" w:hAnsi="Times New Roman" w:cs="Times New Roman"/>
                <w:sz w:val="24"/>
                <w:szCs w:val="24"/>
              </w:rPr>
              <w:t xml:space="preserve"> e da </w:t>
            </w:r>
            <w:r w:rsidRPr="0090772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Confederação Nacional de Dirigentes Lojistas</w:t>
            </w:r>
            <w:r w:rsidRPr="00907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90772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CNDL)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C7232">
              <w:rPr>
                <w:rFonts w:ascii="Times New Roman" w:hAnsi="Times New Roman" w:cs="Times New Roman"/>
                <w:sz w:val="24"/>
                <w:szCs w:val="24"/>
              </w:rPr>
              <w:t>ito em cada dez (82%) empresários não contrataram e nem pretendem contratar 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balhadores para este fim de ano</w:t>
            </w:r>
            <w:r w:rsidRPr="0090772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CC7232">
              <w:rPr>
                <w:rStyle w:val="Forte"/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CC7232">
              <w:rPr>
                <w:rFonts w:ascii="Times New Roman" w:hAnsi="Times New Roman" w:cs="Times New Roman"/>
                <w:sz w:val="24"/>
                <w:szCs w:val="24"/>
              </w:rPr>
              <w:t xml:space="preserve">Só 13% dos </w:t>
            </w:r>
            <w:hyperlink r:id="rId5" w:history="1">
              <w:r w:rsidRPr="00CC723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empresários</w:t>
              </w:r>
            </w:hyperlink>
            <w:r w:rsidRPr="00CC7232">
              <w:rPr>
                <w:rFonts w:ascii="Times New Roman" w:hAnsi="Times New Roman" w:cs="Times New Roman"/>
                <w:sz w:val="24"/>
                <w:szCs w:val="24"/>
              </w:rPr>
              <w:t xml:space="preserve"> devem reforçar o quadro de funcionários durante o período.</w:t>
            </w:r>
          </w:p>
        </w:tc>
      </w:tr>
    </w:tbl>
    <w:p w14:paraId="6CEB8A4A" w14:textId="77777777" w:rsidR="0090772C" w:rsidRDefault="0090772C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5314B" w14:textId="7775A041" w:rsidR="0090772C" w:rsidRDefault="0090772C" w:rsidP="000B4226">
      <w:pPr>
        <w:pStyle w:val="PargrafodaLista"/>
        <w:numPr>
          <w:ilvl w:val="0"/>
          <w:numId w:val="3"/>
        </w:num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Reescreva o texto na ordem direta da Língua Portuguesa.</w:t>
      </w:r>
    </w:p>
    <w:p w14:paraId="7691DA5E" w14:textId="77777777" w:rsidR="007B72EF" w:rsidRDefault="007B72EF" w:rsidP="007B72EF">
      <w:pPr>
        <w:pStyle w:val="PargrafodaLista"/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57864" w14:textId="1DD309C8" w:rsidR="000B4226" w:rsidRDefault="000A2E67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B72EF" w:rsidRPr="007B72EF">
        <w:rPr>
          <w:rFonts w:ascii="Times New Roman" w:hAnsi="Times New Roman" w:cs="Times New Roman"/>
          <w:sz w:val="24"/>
          <w:szCs w:val="24"/>
        </w:rPr>
        <w:t>Oito em cada dez empresários não contrataram e nem pretendem contratar trabalhadores para o fim de ano, segundo levantamento do Serviço de Proteção ao Crédito (SPC Brasil) e da Confederação Nacional de Dirigentes Lojistas (CNDL). Só 13% dos empresários devem reforçar o quadro de funcionários durante o período.</w:t>
      </w:r>
    </w:p>
    <w:p w14:paraId="7CC39D47" w14:textId="77777777" w:rsidR="007B72EF" w:rsidRPr="0090772C" w:rsidRDefault="007B72EF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85DD5" w14:textId="77777777" w:rsidR="0090772C" w:rsidRDefault="0090772C" w:rsidP="000B4226">
      <w:pPr>
        <w:pStyle w:val="PargrafodaLista"/>
        <w:numPr>
          <w:ilvl w:val="0"/>
          <w:numId w:val="3"/>
        </w:num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Justifique o uso obrigatório da vírgula na segunda linha do texto.</w:t>
      </w:r>
    </w:p>
    <w:p w14:paraId="5794855E" w14:textId="77777777" w:rsidR="00556339" w:rsidRDefault="00556339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4957C" w14:textId="6CE1CF3D" w:rsidR="0090772C" w:rsidRDefault="00556339" w:rsidP="00556339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 uso da vírgula é obrigatório seguindo a segunda regra citada acima, que é a separação de períodos explicativos, comentários ou acréscimos de informação.</w:t>
      </w:r>
    </w:p>
    <w:p w14:paraId="2DD84754" w14:textId="77777777" w:rsidR="000A2E67" w:rsidRDefault="000A2E67" w:rsidP="00556339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79F79" w14:textId="77777777" w:rsidR="000B4226" w:rsidRDefault="000B4226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DAE3C" w14:textId="4F0D6C2E" w:rsidR="0090772C" w:rsidRDefault="0090772C" w:rsidP="000B4226">
      <w:pPr>
        <w:pStyle w:val="PargrafodaLista"/>
        <w:numPr>
          <w:ilvl w:val="0"/>
          <w:numId w:val="3"/>
        </w:num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a vírgula não tivesse sido utilizada na segunda linha do texto, qual seria a interpretação que o leitor teria?</w:t>
      </w:r>
    </w:p>
    <w:p w14:paraId="50FBF48E" w14:textId="77777777" w:rsidR="000A2E67" w:rsidRDefault="000A2E67" w:rsidP="000A2E67">
      <w:pPr>
        <w:pStyle w:val="PargrafodaLista"/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68D35" w14:textId="00B9A868" w:rsidR="000B4226" w:rsidRDefault="000B4226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E4903" w14:textId="2ED3E582" w:rsidR="007B72EF" w:rsidRDefault="007B72EF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As informações anteriores poderiam afetar no entendimento do assunto do texto, prejudicando a leitura.</w:t>
      </w:r>
    </w:p>
    <w:p w14:paraId="12187356" w14:textId="77777777" w:rsidR="000A2E67" w:rsidRDefault="000A2E67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C9F43" w14:textId="77777777" w:rsidR="007B72EF" w:rsidRPr="0090772C" w:rsidRDefault="007B72EF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418C6" w14:textId="138BE35B" w:rsidR="0090772C" w:rsidRDefault="0090772C" w:rsidP="000B4226">
      <w:pPr>
        <w:pStyle w:val="PargrafodaLista"/>
        <w:numPr>
          <w:ilvl w:val="0"/>
          <w:numId w:val="3"/>
        </w:num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Reescreva o texto, acrescentando um período explicativo ou comentário.</w:t>
      </w:r>
    </w:p>
    <w:p w14:paraId="789DC703" w14:textId="57E8BDB1" w:rsidR="000A2E67" w:rsidRDefault="000A2E67" w:rsidP="000A2E67">
      <w:pPr>
        <w:pStyle w:val="PargrafodaLista"/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21608" w14:textId="77777777" w:rsidR="000A2E67" w:rsidRDefault="000A2E67" w:rsidP="000A2E67">
      <w:pPr>
        <w:pStyle w:val="PargrafodaLista"/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D14D4" w14:textId="62CAA12D" w:rsidR="002718F5" w:rsidRDefault="000A2E67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A2E67">
        <w:rPr>
          <w:rFonts w:ascii="Times New Roman" w:hAnsi="Times New Roman" w:cs="Times New Roman"/>
          <w:sz w:val="24"/>
          <w:szCs w:val="24"/>
        </w:rPr>
        <w:t xml:space="preserve">Oito em cada dez empresários não contrataram e nem pretendem contratar trabalhadores para o fim de ano, segundo levantamento do Serviço de Proteção ao Crédito (SPC Brasil) e da Confederação Nacional de Dirigentes Lojistas (CNDL). </w:t>
      </w:r>
      <w:r w:rsidRPr="000A2E67">
        <w:rPr>
          <w:rFonts w:ascii="Times New Roman" w:hAnsi="Times New Roman" w:cs="Times New Roman"/>
          <w:b/>
          <w:bCs/>
          <w:sz w:val="24"/>
          <w:szCs w:val="24"/>
        </w:rPr>
        <w:t>Porém,</w:t>
      </w:r>
      <w:r w:rsidRPr="000A2E67">
        <w:rPr>
          <w:rFonts w:ascii="Times New Roman" w:hAnsi="Times New Roman" w:cs="Times New Roman"/>
          <w:sz w:val="24"/>
          <w:szCs w:val="24"/>
        </w:rPr>
        <w:t xml:space="preserve"> 13% dos empresários devem reforçar o quadro de funcionários durante o período.</w:t>
      </w:r>
    </w:p>
    <w:p w14:paraId="650BBF3E" w14:textId="0EB49095" w:rsidR="002718F5" w:rsidRDefault="002718F5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B5C8D" w14:textId="74BA5E71" w:rsidR="002718F5" w:rsidRDefault="002718F5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6115C" w14:textId="4594B716" w:rsidR="002718F5" w:rsidRDefault="002718F5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09776" w14:textId="49FF8D37" w:rsidR="002718F5" w:rsidRDefault="002718F5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960DA" w14:textId="77777777" w:rsidR="002718F5" w:rsidRPr="0090772C" w:rsidRDefault="002718F5" w:rsidP="000B4226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2881C" w14:textId="77777777" w:rsidR="0090772C" w:rsidRDefault="0090772C" w:rsidP="000B4226">
      <w:pPr>
        <w:pStyle w:val="PargrafodaLista"/>
        <w:numPr>
          <w:ilvl w:val="0"/>
          <w:numId w:val="3"/>
        </w:num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Reescreva o texto, acrescentando um adjunto adverbial (expressões de tempo, modo ou lugar, por exemplo).</w:t>
      </w:r>
    </w:p>
    <w:p w14:paraId="7B159410" w14:textId="77777777" w:rsidR="002718F5" w:rsidRDefault="002718F5" w:rsidP="002718F5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C6001" w14:textId="2334222C" w:rsidR="0090772C" w:rsidRPr="0090772C" w:rsidRDefault="002718F5" w:rsidP="002718F5">
      <w:pPr>
        <w:tabs>
          <w:tab w:val="left" w:pos="28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718F5">
        <w:rPr>
          <w:rFonts w:ascii="Times New Roman" w:hAnsi="Times New Roman" w:cs="Times New Roman"/>
          <w:sz w:val="24"/>
          <w:szCs w:val="24"/>
        </w:rPr>
        <w:t xml:space="preserve">Oito em cada dez empresários não contrataram e </w:t>
      </w:r>
      <w:r w:rsidRPr="000A2E67">
        <w:rPr>
          <w:rFonts w:ascii="Times New Roman" w:hAnsi="Times New Roman" w:cs="Times New Roman"/>
          <w:b/>
          <w:bCs/>
          <w:sz w:val="24"/>
          <w:szCs w:val="24"/>
        </w:rPr>
        <w:t>certamente</w:t>
      </w:r>
      <w:r w:rsidRPr="002718F5">
        <w:rPr>
          <w:rFonts w:ascii="Times New Roman" w:hAnsi="Times New Roman" w:cs="Times New Roman"/>
          <w:sz w:val="24"/>
          <w:szCs w:val="24"/>
        </w:rPr>
        <w:t xml:space="preserve"> nem pretendem contratar trabalhadores para o fim de ano, segundo levantamento do Serviço de Proteção ao Crédito (SPC Brasil) e da Confederação Nacional de Dirigentes Lojistas (CNDL). Só 13% dos empresários devem reforçar o quadro de funcionários durante o período.</w:t>
      </w:r>
    </w:p>
    <w:sectPr w:rsidR="0090772C" w:rsidRPr="0090772C" w:rsidSect="000B4226">
      <w:pgSz w:w="11906" w:h="16838"/>
      <w:pgMar w:top="1021" w:right="1247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94F93"/>
    <w:multiLevelType w:val="hybridMultilevel"/>
    <w:tmpl w:val="1E68BB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33C0"/>
    <w:multiLevelType w:val="hybridMultilevel"/>
    <w:tmpl w:val="B03437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67DCB"/>
    <w:multiLevelType w:val="hybridMultilevel"/>
    <w:tmpl w:val="BAAE3E8E"/>
    <w:lvl w:ilvl="0" w:tplc="1ADE280A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669"/>
    <w:rsid w:val="000A2E67"/>
    <w:rsid w:val="000B4226"/>
    <w:rsid w:val="001708BC"/>
    <w:rsid w:val="002718F5"/>
    <w:rsid w:val="00486669"/>
    <w:rsid w:val="00556339"/>
    <w:rsid w:val="007B72EF"/>
    <w:rsid w:val="0090772C"/>
    <w:rsid w:val="00BC3F54"/>
    <w:rsid w:val="00CC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3186"/>
  <w15:docId w15:val="{FD5389BB-02BB-4451-AD49-A539C188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666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C723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C723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0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eja.abril.com.br/noticias-sobre/empresari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Matheus Henrique</cp:lastModifiedBy>
  <cp:revision>5</cp:revision>
  <dcterms:created xsi:type="dcterms:W3CDTF">2017-10-22T23:16:00Z</dcterms:created>
  <dcterms:modified xsi:type="dcterms:W3CDTF">2020-05-20T20:38:00Z</dcterms:modified>
</cp:coreProperties>
</file>