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4C68F" w14:textId="28579B7D" w:rsidR="00440A36" w:rsidRDefault="00440A36" w:rsidP="00043EB6">
      <w:pPr>
        <w:pStyle w:val="Ttulo2"/>
      </w:pPr>
    </w:p>
    <w:p w14:paraId="398214BF" w14:textId="77777777" w:rsidR="0030088A" w:rsidRPr="00043EB6" w:rsidRDefault="0030088A" w:rsidP="0030088A">
      <w:pPr>
        <w:jc w:val="center"/>
        <w:rPr>
          <w:sz w:val="32"/>
          <w:szCs w:val="32"/>
        </w:rPr>
      </w:pPr>
      <w:r w:rsidRPr="00043EB6">
        <w:rPr>
          <w:sz w:val="32"/>
          <w:szCs w:val="32"/>
        </w:rPr>
        <w:t>EXERCÍCIO DE CONTABILIDADE GERAL</w:t>
      </w:r>
    </w:p>
    <w:p w14:paraId="4E62B116" w14:textId="77777777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Classifique as seguintes contas:</w:t>
      </w:r>
    </w:p>
    <w:p w14:paraId="3B3080B2" w14:textId="114C9EA8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Caixa</w:t>
      </w:r>
      <w:r w:rsidR="00AF312B">
        <w:rPr>
          <w:sz w:val="20"/>
          <w:szCs w:val="20"/>
        </w:rPr>
        <w:t xml:space="preserve"> - ativo</w:t>
      </w:r>
    </w:p>
    <w:p w14:paraId="4EC5EF20" w14:textId="1C7F5AEF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Bancos C/Movimento</w:t>
      </w:r>
      <w:r w:rsidR="00AF312B">
        <w:rPr>
          <w:sz w:val="20"/>
          <w:szCs w:val="20"/>
        </w:rPr>
        <w:t xml:space="preserve"> - ativo</w:t>
      </w:r>
    </w:p>
    <w:p w14:paraId="1A737CE3" w14:textId="489F27CC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Duplicatas a Receber</w:t>
      </w:r>
      <w:r w:rsidR="00AF312B">
        <w:rPr>
          <w:sz w:val="20"/>
          <w:szCs w:val="20"/>
        </w:rPr>
        <w:t xml:space="preserve"> - ativo</w:t>
      </w:r>
    </w:p>
    <w:p w14:paraId="5B8AD745" w14:textId="4B484FAB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Estoques</w:t>
      </w:r>
      <w:r w:rsidR="00AF312B">
        <w:rPr>
          <w:sz w:val="20"/>
          <w:szCs w:val="20"/>
        </w:rPr>
        <w:t xml:space="preserve"> - </w:t>
      </w:r>
      <w:r w:rsidR="00BE6B0B">
        <w:rPr>
          <w:sz w:val="20"/>
          <w:szCs w:val="20"/>
        </w:rPr>
        <w:t>passivo</w:t>
      </w:r>
    </w:p>
    <w:p w14:paraId="787164DA" w14:textId="245545F5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Ações de Outras Empresas</w:t>
      </w:r>
      <w:r w:rsidR="00AF312B">
        <w:rPr>
          <w:sz w:val="20"/>
          <w:szCs w:val="20"/>
        </w:rPr>
        <w:t xml:space="preserve"> - ativo</w:t>
      </w:r>
    </w:p>
    <w:p w14:paraId="313709E4" w14:textId="019C98B3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Empréstimos a Receber</w:t>
      </w:r>
      <w:r w:rsidR="00AF312B">
        <w:rPr>
          <w:sz w:val="20"/>
          <w:szCs w:val="20"/>
        </w:rPr>
        <w:t xml:space="preserve"> - </w:t>
      </w:r>
      <w:r w:rsidR="00D03EA3">
        <w:rPr>
          <w:sz w:val="20"/>
          <w:szCs w:val="20"/>
        </w:rPr>
        <w:t>ativo</w:t>
      </w:r>
    </w:p>
    <w:p w14:paraId="27832BB3" w14:textId="54355AB7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Financiamento a Receber</w:t>
      </w:r>
      <w:r w:rsidR="00AF312B">
        <w:rPr>
          <w:sz w:val="20"/>
          <w:szCs w:val="20"/>
        </w:rPr>
        <w:t xml:space="preserve"> - ativo</w:t>
      </w:r>
    </w:p>
    <w:p w14:paraId="6E302A85" w14:textId="2A794BA2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Imóveis para Rendas</w:t>
      </w:r>
      <w:r w:rsidR="00AF312B">
        <w:rPr>
          <w:sz w:val="20"/>
          <w:szCs w:val="20"/>
        </w:rPr>
        <w:t xml:space="preserve"> - ativo</w:t>
      </w:r>
    </w:p>
    <w:p w14:paraId="48DC2EDF" w14:textId="238F3298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 xml:space="preserve">Aplicações </w:t>
      </w:r>
      <w:r w:rsidR="007D4969" w:rsidRPr="00B51EC9">
        <w:rPr>
          <w:sz w:val="20"/>
          <w:szCs w:val="20"/>
        </w:rPr>
        <w:t xml:space="preserve">Financeiras </w:t>
      </w:r>
      <w:r w:rsidR="00AF312B">
        <w:rPr>
          <w:sz w:val="20"/>
          <w:szCs w:val="20"/>
        </w:rPr>
        <w:t>- ativo</w:t>
      </w:r>
    </w:p>
    <w:p w14:paraId="41FEF2E9" w14:textId="41B10D11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Imóveis (para uso próprio)</w:t>
      </w:r>
      <w:r w:rsidR="00AF312B">
        <w:rPr>
          <w:sz w:val="20"/>
          <w:szCs w:val="20"/>
        </w:rPr>
        <w:t xml:space="preserve"> - passivo</w:t>
      </w:r>
    </w:p>
    <w:p w14:paraId="6CB99C93" w14:textId="7904E1E4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Veículos (uso próprio)</w:t>
      </w:r>
      <w:r w:rsidR="00AF312B">
        <w:rPr>
          <w:sz w:val="20"/>
          <w:szCs w:val="20"/>
        </w:rPr>
        <w:t xml:space="preserve"> - passivo</w:t>
      </w:r>
    </w:p>
    <w:p w14:paraId="27B89BA1" w14:textId="73117D0F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Móveis e Utensílios</w:t>
      </w:r>
      <w:r w:rsidR="00AF312B">
        <w:rPr>
          <w:sz w:val="20"/>
          <w:szCs w:val="20"/>
        </w:rPr>
        <w:t xml:space="preserve"> - passivo</w:t>
      </w:r>
    </w:p>
    <w:p w14:paraId="70373C70" w14:textId="2E041961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Marcas e Patentes</w:t>
      </w:r>
      <w:r w:rsidR="00AF312B">
        <w:rPr>
          <w:sz w:val="20"/>
          <w:szCs w:val="20"/>
        </w:rPr>
        <w:t xml:space="preserve"> - </w:t>
      </w:r>
      <w:r w:rsidR="00BE6B0B">
        <w:rPr>
          <w:sz w:val="20"/>
          <w:szCs w:val="20"/>
        </w:rPr>
        <w:t>passivo</w:t>
      </w:r>
    </w:p>
    <w:p w14:paraId="1216836F" w14:textId="6362EDC0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Fundo de Comércio</w:t>
      </w:r>
      <w:r w:rsidR="00AF312B">
        <w:rPr>
          <w:sz w:val="20"/>
          <w:szCs w:val="20"/>
        </w:rPr>
        <w:t xml:space="preserve"> - ativo</w:t>
      </w:r>
    </w:p>
    <w:p w14:paraId="04BCFEC9" w14:textId="6C294805" w:rsidR="0030088A" w:rsidRPr="00B51EC9" w:rsidRDefault="0030088A" w:rsidP="00AF312B">
      <w:pPr>
        <w:tabs>
          <w:tab w:val="left" w:pos="2250"/>
        </w:tabs>
        <w:rPr>
          <w:sz w:val="20"/>
          <w:szCs w:val="20"/>
        </w:rPr>
      </w:pPr>
      <w:r w:rsidRPr="00B51EC9">
        <w:rPr>
          <w:sz w:val="20"/>
          <w:szCs w:val="20"/>
        </w:rPr>
        <w:t>Fornecedores a Pagar</w:t>
      </w:r>
      <w:r w:rsidR="00AF312B">
        <w:rPr>
          <w:sz w:val="20"/>
          <w:szCs w:val="20"/>
        </w:rPr>
        <w:t xml:space="preserve"> - passivo</w:t>
      </w:r>
    </w:p>
    <w:p w14:paraId="6187271B" w14:textId="39B5043D" w:rsidR="0030088A" w:rsidRPr="00B51EC9" w:rsidRDefault="0030088A" w:rsidP="00AF312B">
      <w:pPr>
        <w:tabs>
          <w:tab w:val="left" w:pos="2250"/>
        </w:tabs>
        <w:rPr>
          <w:sz w:val="20"/>
          <w:szCs w:val="20"/>
        </w:rPr>
      </w:pPr>
      <w:r w:rsidRPr="00B51EC9">
        <w:rPr>
          <w:sz w:val="20"/>
          <w:szCs w:val="20"/>
        </w:rPr>
        <w:t>Salários a Pagar</w:t>
      </w:r>
      <w:r w:rsidR="00AF312B">
        <w:rPr>
          <w:sz w:val="20"/>
          <w:szCs w:val="20"/>
        </w:rPr>
        <w:t xml:space="preserve"> - passivo</w:t>
      </w:r>
    </w:p>
    <w:p w14:paraId="18F41898" w14:textId="6DDA4EA8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Duplicatas a Pagar</w:t>
      </w:r>
      <w:r w:rsidR="00D03EA3">
        <w:rPr>
          <w:sz w:val="20"/>
          <w:szCs w:val="20"/>
        </w:rPr>
        <w:t xml:space="preserve"> - passivo</w:t>
      </w:r>
    </w:p>
    <w:p w14:paraId="67603444" w14:textId="3E7DAFD1" w:rsidR="0030088A" w:rsidRPr="00B51EC9" w:rsidRDefault="007D4969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Contas a Pagar</w:t>
      </w:r>
      <w:r w:rsidR="00D03EA3">
        <w:rPr>
          <w:sz w:val="20"/>
          <w:szCs w:val="20"/>
        </w:rPr>
        <w:t xml:space="preserve"> - passivo</w:t>
      </w:r>
    </w:p>
    <w:p w14:paraId="70C2059E" w14:textId="544635EF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Impostos a Recolher</w:t>
      </w:r>
      <w:r w:rsidR="00D03EA3">
        <w:rPr>
          <w:sz w:val="20"/>
          <w:szCs w:val="20"/>
        </w:rPr>
        <w:t xml:space="preserve"> - passivo</w:t>
      </w:r>
    </w:p>
    <w:p w14:paraId="5E5E7456" w14:textId="6B058CCB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Financiamento a pagar</w:t>
      </w:r>
      <w:r w:rsidR="00D03EA3">
        <w:rPr>
          <w:sz w:val="20"/>
          <w:szCs w:val="20"/>
        </w:rPr>
        <w:t xml:space="preserve"> - passivo</w:t>
      </w:r>
    </w:p>
    <w:p w14:paraId="68A1DD7C" w14:textId="24A4B801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Títulos a pagar</w:t>
      </w:r>
      <w:r w:rsidR="00D03EA3">
        <w:rPr>
          <w:sz w:val="20"/>
          <w:szCs w:val="20"/>
        </w:rPr>
        <w:t xml:space="preserve"> - passivo</w:t>
      </w:r>
    </w:p>
    <w:p w14:paraId="24BABA83" w14:textId="7AD91648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Capital</w:t>
      </w:r>
      <w:r w:rsidR="00D03EA3">
        <w:rPr>
          <w:sz w:val="20"/>
          <w:szCs w:val="20"/>
        </w:rPr>
        <w:t xml:space="preserve"> - ativo</w:t>
      </w:r>
    </w:p>
    <w:p w14:paraId="2A91EC9D" w14:textId="1F4B2E52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Reservas</w:t>
      </w:r>
      <w:r w:rsidR="00D03EA3">
        <w:rPr>
          <w:sz w:val="20"/>
          <w:szCs w:val="20"/>
        </w:rPr>
        <w:t xml:space="preserve"> - ativo</w:t>
      </w:r>
    </w:p>
    <w:p w14:paraId="3B2EFF47" w14:textId="4E115BDD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Lucros/</w:t>
      </w:r>
      <w:proofErr w:type="spellStart"/>
      <w:r w:rsidRPr="00B51EC9">
        <w:rPr>
          <w:sz w:val="20"/>
          <w:szCs w:val="20"/>
        </w:rPr>
        <w:t>Prejuizos</w:t>
      </w:r>
      <w:proofErr w:type="spellEnd"/>
      <w:r w:rsidRPr="00B51EC9">
        <w:rPr>
          <w:sz w:val="20"/>
          <w:szCs w:val="20"/>
        </w:rPr>
        <w:t xml:space="preserve"> Acumulados</w:t>
      </w:r>
      <w:r w:rsidR="00D03EA3">
        <w:rPr>
          <w:sz w:val="20"/>
          <w:szCs w:val="20"/>
        </w:rPr>
        <w:t xml:space="preserve"> - passivo</w:t>
      </w:r>
    </w:p>
    <w:p w14:paraId="15042222" w14:textId="77777777" w:rsidR="0030088A" w:rsidRPr="00B51EC9" w:rsidRDefault="0030088A" w:rsidP="0030088A">
      <w:pPr>
        <w:rPr>
          <w:sz w:val="20"/>
          <w:szCs w:val="20"/>
        </w:rPr>
      </w:pPr>
      <w:r w:rsidRPr="00B51EC9">
        <w:rPr>
          <w:sz w:val="20"/>
          <w:szCs w:val="20"/>
        </w:rPr>
        <w:t>Após a classificação, elaborar um modelo de Balanço Patrimonial.</w:t>
      </w:r>
    </w:p>
    <w:p w14:paraId="5A9E35F0" w14:textId="77777777" w:rsidR="0030088A" w:rsidRPr="00B51EC9" w:rsidRDefault="0030088A" w:rsidP="0030088A">
      <w:pPr>
        <w:rPr>
          <w:sz w:val="20"/>
          <w:szCs w:val="20"/>
        </w:rPr>
      </w:pPr>
    </w:p>
    <w:tbl>
      <w:tblPr>
        <w:tblStyle w:val="Tabelacomgrade"/>
        <w:tblpPr w:leftFromText="141" w:rightFromText="141" w:tblpY="525"/>
        <w:tblW w:w="0" w:type="auto"/>
        <w:tblLook w:val="04A0" w:firstRow="1" w:lastRow="0" w:firstColumn="1" w:lastColumn="0" w:noHBand="0" w:noVBand="1"/>
      </w:tblPr>
      <w:tblGrid>
        <w:gridCol w:w="4178"/>
        <w:gridCol w:w="4178"/>
      </w:tblGrid>
      <w:tr w:rsidR="007D212F" w14:paraId="1DC00756" w14:textId="77777777" w:rsidTr="00024605">
        <w:trPr>
          <w:trHeight w:val="260"/>
        </w:trPr>
        <w:tc>
          <w:tcPr>
            <w:tcW w:w="8356" w:type="dxa"/>
            <w:gridSpan w:val="2"/>
          </w:tcPr>
          <w:p w14:paraId="49214E27" w14:textId="0463CB63" w:rsidR="007D212F" w:rsidRDefault="007D212F" w:rsidP="007D21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Balanço Patrimonial</w:t>
            </w:r>
          </w:p>
        </w:tc>
      </w:tr>
      <w:tr w:rsidR="00D7163B" w14:paraId="55B33FAA" w14:textId="77777777" w:rsidTr="00D7163B">
        <w:trPr>
          <w:trHeight w:val="260"/>
        </w:trPr>
        <w:tc>
          <w:tcPr>
            <w:tcW w:w="4178" w:type="dxa"/>
          </w:tcPr>
          <w:p w14:paraId="60FBB062" w14:textId="777F9576" w:rsidR="00D7163B" w:rsidRDefault="007D212F" w:rsidP="00D716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Ativo</w:t>
            </w:r>
          </w:p>
        </w:tc>
        <w:tc>
          <w:tcPr>
            <w:tcW w:w="4178" w:type="dxa"/>
          </w:tcPr>
          <w:p w14:paraId="32AA98C3" w14:textId="0794681B" w:rsidR="00D7163B" w:rsidRDefault="007D212F" w:rsidP="00D716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Passivo</w:t>
            </w:r>
          </w:p>
        </w:tc>
      </w:tr>
      <w:tr w:rsidR="00D03EA3" w14:paraId="409F3B58" w14:textId="77777777" w:rsidTr="00D7163B">
        <w:trPr>
          <w:trHeight w:val="260"/>
        </w:trPr>
        <w:tc>
          <w:tcPr>
            <w:tcW w:w="4178" w:type="dxa"/>
          </w:tcPr>
          <w:p w14:paraId="767E1810" w14:textId="5DF1A2C1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Caixa</w:t>
            </w:r>
          </w:p>
        </w:tc>
        <w:tc>
          <w:tcPr>
            <w:tcW w:w="4178" w:type="dxa"/>
          </w:tcPr>
          <w:p w14:paraId="5E6E1818" w14:textId="554C8A52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Imóveis (para uso próprio)</w:t>
            </w:r>
          </w:p>
        </w:tc>
      </w:tr>
      <w:tr w:rsidR="00D03EA3" w14:paraId="052621D1" w14:textId="77777777" w:rsidTr="00D7163B">
        <w:trPr>
          <w:trHeight w:val="260"/>
        </w:trPr>
        <w:tc>
          <w:tcPr>
            <w:tcW w:w="4178" w:type="dxa"/>
          </w:tcPr>
          <w:p w14:paraId="6AE6278F" w14:textId="1C8B6F7E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Bancos C/Movimento</w:t>
            </w:r>
          </w:p>
        </w:tc>
        <w:tc>
          <w:tcPr>
            <w:tcW w:w="4178" w:type="dxa"/>
          </w:tcPr>
          <w:p w14:paraId="1A88976E" w14:textId="5D09AC5D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Veículos (uso próprio)</w:t>
            </w:r>
          </w:p>
        </w:tc>
      </w:tr>
      <w:tr w:rsidR="00D03EA3" w14:paraId="0764AF0E" w14:textId="77777777" w:rsidTr="00D7163B">
        <w:trPr>
          <w:trHeight w:val="260"/>
        </w:trPr>
        <w:tc>
          <w:tcPr>
            <w:tcW w:w="4178" w:type="dxa"/>
          </w:tcPr>
          <w:p w14:paraId="22EC1403" w14:textId="5C199EE6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Duplicatas a Receber</w:t>
            </w:r>
          </w:p>
        </w:tc>
        <w:tc>
          <w:tcPr>
            <w:tcW w:w="4178" w:type="dxa"/>
          </w:tcPr>
          <w:p w14:paraId="55C87CB2" w14:textId="1444FF03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Móveis e Utensílios</w:t>
            </w:r>
          </w:p>
        </w:tc>
      </w:tr>
      <w:tr w:rsidR="00D03EA3" w14:paraId="427F3D60" w14:textId="77777777" w:rsidTr="00D7163B">
        <w:trPr>
          <w:trHeight w:val="260"/>
        </w:trPr>
        <w:tc>
          <w:tcPr>
            <w:tcW w:w="4178" w:type="dxa"/>
          </w:tcPr>
          <w:p w14:paraId="3C9C5F43" w14:textId="71E1A982" w:rsidR="00D03EA3" w:rsidRDefault="00BE6B0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Marcas e Patentes</w:t>
            </w:r>
          </w:p>
        </w:tc>
        <w:tc>
          <w:tcPr>
            <w:tcW w:w="4178" w:type="dxa"/>
          </w:tcPr>
          <w:p w14:paraId="55FF6980" w14:textId="41ED788D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Fornecedores a Pagar</w:t>
            </w:r>
          </w:p>
        </w:tc>
      </w:tr>
      <w:tr w:rsidR="00D03EA3" w14:paraId="329521B1" w14:textId="77777777" w:rsidTr="00D7163B">
        <w:trPr>
          <w:trHeight w:val="260"/>
        </w:trPr>
        <w:tc>
          <w:tcPr>
            <w:tcW w:w="4178" w:type="dxa"/>
          </w:tcPr>
          <w:p w14:paraId="2662589A" w14:textId="4EA7CB65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Ações de Outras Empresas</w:t>
            </w:r>
          </w:p>
        </w:tc>
        <w:tc>
          <w:tcPr>
            <w:tcW w:w="4178" w:type="dxa"/>
          </w:tcPr>
          <w:p w14:paraId="25EDE5C9" w14:textId="360157FA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Salários a Pagar</w:t>
            </w:r>
          </w:p>
        </w:tc>
      </w:tr>
      <w:tr w:rsidR="00D03EA3" w14:paraId="44A0C6CC" w14:textId="77777777" w:rsidTr="00D7163B">
        <w:trPr>
          <w:trHeight w:val="260"/>
        </w:trPr>
        <w:tc>
          <w:tcPr>
            <w:tcW w:w="4178" w:type="dxa"/>
          </w:tcPr>
          <w:p w14:paraId="1E3A5CB1" w14:textId="2EFBD0E8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Empréstimos a Receber</w:t>
            </w:r>
          </w:p>
        </w:tc>
        <w:tc>
          <w:tcPr>
            <w:tcW w:w="4178" w:type="dxa"/>
          </w:tcPr>
          <w:p w14:paraId="4002C087" w14:textId="28105E66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Duplicatas a Pagar</w:t>
            </w:r>
          </w:p>
        </w:tc>
      </w:tr>
      <w:tr w:rsidR="00D03EA3" w14:paraId="75DD0DE4" w14:textId="77777777" w:rsidTr="00D7163B">
        <w:trPr>
          <w:trHeight w:val="260"/>
        </w:trPr>
        <w:tc>
          <w:tcPr>
            <w:tcW w:w="4178" w:type="dxa"/>
          </w:tcPr>
          <w:p w14:paraId="66F74C16" w14:textId="30DFA06A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Financiamento a Receber</w:t>
            </w:r>
          </w:p>
        </w:tc>
        <w:tc>
          <w:tcPr>
            <w:tcW w:w="4178" w:type="dxa"/>
          </w:tcPr>
          <w:p w14:paraId="382EC8E0" w14:textId="764BD177" w:rsidR="00D03EA3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Contas a Pagar</w:t>
            </w:r>
          </w:p>
        </w:tc>
      </w:tr>
      <w:tr w:rsidR="00D03EA3" w14:paraId="5AAF3526" w14:textId="77777777" w:rsidTr="00D7163B">
        <w:trPr>
          <w:trHeight w:val="257"/>
        </w:trPr>
        <w:tc>
          <w:tcPr>
            <w:tcW w:w="4178" w:type="dxa"/>
          </w:tcPr>
          <w:p w14:paraId="3C6ADFD6" w14:textId="7A273D7A" w:rsidR="00D7163B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Imóveis para Rendas</w:t>
            </w:r>
          </w:p>
        </w:tc>
        <w:tc>
          <w:tcPr>
            <w:tcW w:w="4178" w:type="dxa"/>
          </w:tcPr>
          <w:p w14:paraId="6B19DFE5" w14:textId="1AF5CEB0" w:rsidR="00D7163B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Impostos a Recolher</w:t>
            </w:r>
          </w:p>
        </w:tc>
      </w:tr>
      <w:tr w:rsidR="00D7163B" w14:paraId="7AE4DAEB" w14:textId="77777777" w:rsidTr="00D7163B">
        <w:trPr>
          <w:trHeight w:val="257"/>
        </w:trPr>
        <w:tc>
          <w:tcPr>
            <w:tcW w:w="4178" w:type="dxa"/>
          </w:tcPr>
          <w:p w14:paraId="7B98F2CD" w14:textId="61867EA6" w:rsidR="00D7163B" w:rsidRPr="00B51EC9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Aplicações Financeiras</w:t>
            </w:r>
          </w:p>
        </w:tc>
        <w:tc>
          <w:tcPr>
            <w:tcW w:w="4178" w:type="dxa"/>
          </w:tcPr>
          <w:p w14:paraId="35A7A154" w14:textId="139FD033" w:rsidR="00D7163B" w:rsidRDefault="00D7163B" w:rsidP="00D7163B">
            <w:pPr>
              <w:tabs>
                <w:tab w:val="left" w:pos="1380"/>
              </w:tabs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Financiamento</w:t>
            </w:r>
            <w:r>
              <w:rPr>
                <w:sz w:val="20"/>
                <w:szCs w:val="20"/>
              </w:rPr>
              <w:t xml:space="preserve"> a pagar</w:t>
            </w:r>
          </w:p>
        </w:tc>
      </w:tr>
      <w:tr w:rsidR="00D7163B" w14:paraId="59367C16" w14:textId="77777777" w:rsidTr="00D7163B">
        <w:trPr>
          <w:trHeight w:val="257"/>
        </w:trPr>
        <w:tc>
          <w:tcPr>
            <w:tcW w:w="4178" w:type="dxa"/>
          </w:tcPr>
          <w:p w14:paraId="74CB7766" w14:textId="1BFE99F2" w:rsidR="00D7163B" w:rsidRPr="00B51EC9" w:rsidRDefault="00BE6B0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Reservas</w:t>
            </w:r>
          </w:p>
        </w:tc>
        <w:tc>
          <w:tcPr>
            <w:tcW w:w="4178" w:type="dxa"/>
          </w:tcPr>
          <w:p w14:paraId="3CB0799E" w14:textId="1742290D" w:rsidR="00D7163B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Títulos a pagar</w:t>
            </w:r>
          </w:p>
        </w:tc>
      </w:tr>
      <w:tr w:rsidR="00D7163B" w14:paraId="2655BFD8" w14:textId="77777777" w:rsidTr="00D7163B">
        <w:trPr>
          <w:trHeight w:val="257"/>
        </w:trPr>
        <w:tc>
          <w:tcPr>
            <w:tcW w:w="4178" w:type="dxa"/>
          </w:tcPr>
          <w:p w14:paraId="1B3E76D5" w14:textId="57EEB2A1" w:rsidR="00D7163B" w:rsidRPr="00B51EC9" w:rsidRDefault="00D7163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Fundo de Comércio</w:t>
            </w:r>
          </w:p>
        </w:tc>
        <w:tc>
          <w:tcPr>
            <w:tcW w:w="4178" w:type="dxa"/>
          </w:tcPr>
          <w:p w14:paraId="466185C5" w14:textId="092E7A67" w:rsidR="00D7163B" w:rsidRDefault="00D7163B" w:rsidP="00D7163B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Lucros/</w:t>
            </w:r>
            <w:proofErr w:type="spellStart"/>
            <w:r w:rsidRPr="00B51EC9">
              <w:rPr>
                <w:sz w:val="20"/>
                <w:szCs w:val="20"/>
              </w:rPr>
              <w:t>Prejuizos</w:t>
            </w:r>
            <w:proofErr w:type="spellEnd"/>
            <w:r w:rsidRPr="00B51EC9">
              <w:rPr>
                <w:sz w:val="20"/>
                <w:szCs w:val="20"/>
              </w:rPr>
              <w:t xml:space="preserve"> Acumulados</w:t>
            </w:r>
          </w:p>
        </w:tc>
      </w:tr>
      <w:tr w:rsidR="00D7163B" w14:paraId="667044F2" w14:textId="77777777" w:rsidTr="00D7163B">
        <w:trPr>
          <w:trHeight w:val="257"/>
        </w:trPr>
        <w:tc>
          <w:tcPr>
            <w:tcW w:w="4178" w:type="dxa"/>
          </w:tcPr>
          <w:p w14:paraId="582B484A" w14:textId="08954140" w:rsidR="00D7163B" w:rsidRPr="00B51EC9" w:rsidRDefault="00D7163B" w:rsidP="00D7163B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Capital</w:t>
            </w:r>
          </w:p>
        </w:tc>
        <w:tc>
          <w:tcPr>
            <w:tcW w:w="4178" w:type="dxa"/>
          </w:tcPr>
          <w:p w14:paraId="0F811787" w14:textId="656E8624" w:rsidR="00D7163B" w:rsidRDefault="00BE6B0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Estoques</w:t>
            </w:r>
          </w:p>
        </w:tc>
      </w:tr>
      <w:tr w:rsidR="00D7163B" w14:paraId="2ED5010D" w14:textId="77777777" w:rsidTr="007D212F">
        <w:trPr>
          <w:trHeight w:val="335"/>
        </w:trPr>
        <w:tc>
          <w:tcPr>
            <w:tcW w:w="4178" w:type="dxa"/>
          </w:tcPr>
          <w:p w14:paraId="2B543D1C" w14:textId="5647CFE0" w:rsidR="00D7163B" w:rsidRPr="00B51EC9" w:rsidRDefault="00D7163B" w:rsidP="00D03EA3">
            <w:pPr>
              <w:rPr>
                <w:sz w:val="20"/>
                <w:szCs w:val="20"/>
              </w:rPr>
            </w:pPr>
          </w:p>
        </w:tc>
        <w:tc>
          <w:tcPr>
            <w:tcW w:w="4178" w:type="dxa"/>
          </w:tcPr>
          <w:p w14:paraId="59B92533" w14:textId="739D3AB2" w:rsidR="00D7163B" w:rsidRDefault="00BE6B0B" w:rsidP="00D03EA3">
            <w:pPr>
              <w:rPr>
                <w:sz w:val="20"/>
                <w:szCs w:val="20"/>
              </w:rPr>
            </w:pPr>
            <w:r w:rsidRPr="00B51EC9">
              <w:rPr>
                <w:sz w:val="20"/>
                <w:szCs w:val="20"/>
              </w:rPr>
              <w:t>Marcas e Patentes</w:t>
            </w:r>
          </w:p>
        </w:tc>
      </w:tr>
    </w:tbl>
    <w:p w14:paraId="02880BE3" w14:textId="7D1F4C18" w:rsidR="0030088A" w:rsidRDefault="0030088A" w:rsidP="0030088A">
      <w:pPr>
        <w:rPr>
          <w:sz w:val="20"/>
          <w:szCs w:val="20"/>
        </w:rPr>
      </w:pPr>
    </w:p>
    <w:p w14:paraId="1FDEEBE5" w14:textId="77777777" w:rsidR="00D7163B" w:rsidRPr="00B51EC9" w:rsidRDefault="00D7163B" w:rsidP="0030088A">
      <w:pPr>
        <w:rPr>
          <w:sz w:val="20"/>
          <w:szCs w:val="20"/>
        </w:rPr>
      </w:pPr>
    </w:p>
    <w:sectPr w:rsidR="00D7163B" w:rsidRPr="00B51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7A802" w14:textId="77777777" w:rsidR="00E16730" w:rsidRDefault="00E16730" w:rsidP="00D03EA3">
      <w:pPr>
        <w:spacing w:after="0" w:line="240" w:lineRule="auto"/>
      </w:pPr>
      <w:r>
        <w:separator/>
      </w:r>
    </w:p>
  </w:endnote>
  <w:endnote w:type="continuationSeparator" w:id="0">
    <w:p w14:paraId="44FACF73" w14:textId="77777777" w:rsidR="00E16730" w:rsidRDefault="00E16730" w:rsidP="00D03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B802B" w14:textId="77777777" w:rsidR="00E16730" w:rsidRDefault="00E16730" w:rsidP="00D03EA3">
      <w:pPr>
        <w:spacing w:after="0" w:line="240" w:lineRule="auto"/>
      </w:pPr>
      <w:r>
        <w:separator/>
      </w:r>
    </w:p>
  </w:footnote>
  <w:footnote w:type="continuationSeparator" w:id="0">
    <w:p w14:paraId="435B06B6" w14:textId="77777777" w:rsidR="00E16730" w:rsidRDefault="00E16730" w:rsidP="00D03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8A"/>
    <w:rsid w:val="00043EB6"/>
    <w:rsid w:val="0030088A"/>
    <w:rsid w:val="00440A36"/>
    <w:rsid w:val="004D7DD6"/>
    <w:rsid w:val="00696457"/>
    <w:rsid w:val="0076336E"/>
    <w:rsid w:val="007D212F"/>
    <w:rsid w:val="007D4969"/>
    <w:rsid w:val="008E5C85"/>
    <w:rsid w:val="00AF312B"/>
    <w:rsid w:val="00B51EC9"/>
    <w:rsid w:val="00BE6B0B"/>
    <w:rsid w:val="00D03EA3"/>
    <w:rsid w:val="00D7163B"/>
    <w:rsid w:val="00E1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741D"/>
  <w15:docId w15:val="{FA89F98B-7049-497E-AB35-92423083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3E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3E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unhideWhenUsed/>
    <w:rsid w:val="00D03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03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3EA3"/>
  </w:style>
  <w:style w:type="paragraph" w:styleId="Rodap">
    <w:name w:val="footer"/>
    <w:basedOn w:val="Normal"/>
    <w:link w:val="RodapChar"/>
    <w:uiPriority w:val="99"/>
    <w:unhideWhenUsed/>
    <w:rsid w:val="00D03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3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Rosana</dc:creator>
  <cp:lastModifiedBy>Matheus Henrique</cp:lastModifiedBy>
  <cp:revision>3</cp:revision>
  <cp:lastPrinted>2017-03-13T15:28:00Z</cp:lastPrinted>
  <dcterms:created xsi:type="dcterms:W3CDTF">2020-09-23T17:26:00Z</dcterms:created>
  <dcterms:modified xsi:type="dcterms:W3CDTF">2020-09-25T20:43:00Z</dcterms:modified>
</cp:coreProperties>
</file>