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3E85" w14:textId="0F1D7B54" w:rsidR="004C3A04" w:rsidRPr="0050136D" w:rsidRDefault="0050136D" w:rsidP="005013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36D">
        <w:rPr>
          <w:rFonts w:ascii="Times New Roman" w:hAnsi="Times New Roman" w:cs="Times New Roman"/>
          <w:b/>
          <w:bCs/>
          <w:sz w:val="24"/>
          <w:szCs w:val="24"/>
        </w:rPr>
        <w:t>Identified outlier years of mortality indices by cause of death and model</w:t>
      </w:r>
    </w:p>
    <w:tbl>
      <w:tblPr>
        <w:tblStyle w:val="Rcsostblzat"/>
        <w:tblW w:w="10475" w:type="dxa"/>
        <w:jc w:val="center"/>
        <w:tblLook w:val="04A0" w:firstRow="1" w:lastRow="0" w:firstColumn="1" w:lastColumn="0" w:noHBand="0" w:noVBand="1"/>
      </w:tblPr>
      <w:tblGrid>
        <w:gridCol w:w="1686"/>
        <w:gridCol w:w="1418"/>
        <w:gridCol w:w="1417"/>
        <w:gridCol w:w="1418"/>
        <w:gridCol w:w="1417"/>
        <w:gridCol w:w="1701"/>
        <w:gridCol w:w="1418"/>
      </w:tblGrid>
      <w:tr w:rsidR="00BE6198" w:rsidRPr="009C6D12" w14:paraId="655EF043" w14:textId="77777777" w:rsidTr="00BE6198">
        <w:trPr>
          <w:jc w:val="center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4AA5227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mortality</w:t>
            </w:r>
            <w:r w:rsidRPr="009C6D1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models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61A1" w14:textId="77777777" w:rsidR="00E20C76" w:rsidRPr="00DF5C99" w:rsidRDefault="00000000" w:rsidP="00ED3F3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t(j)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57EB" w14:textId="77777777" w:rsidR="00E20C76" w:rsidRPr="00DF5C99" w:rsidRDefault="00000000" w:rsidP="00ED3F3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t(j)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FDCAEF" w14:textId="77777777" w:rsidR="00E20C76" w:rsidRPr="00DF5C99" w:rsidRDefault="00000000" w:rsidP="00ED3F3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tj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</w:tr>
      <w:tr w:rsidR="00BE6198" w:rsidRPr="009C6D12" w14:paraId="4D12F5F6" w14:textId="77777777" w:rsidTr="00BE6198">
        <w:trPr>
          <w:jc w:val="center"/>
        </w:trPr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343873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663BCB" w14:textId="77777777" w:rsidR="00E20C76" w:rsidRPr="00DF5C99" w:rsidRDefault="00E20C76" w:rsidP="00ED3F3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F5C9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  <w:t>Males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108E13" w14:textId="77777777" w:rsidR="00E20C76" w:rsidRPr="00DF5C99" w:rsidRDefault="00E20C76" w:rsidP="00ED3F3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F5C9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  <w:t>Females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2732A4" w14:textId="77777777" w:rsidR="00E20C76" w:rsidRPr="00DF5C99" w:rsidRDefault="00E20C76" w:rsidP="00ED3F3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F5C9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  <w:t>Males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CE78D9" w14:textId="77777777" w:rsidR="00E20C76" w:rsidRPr="00DF5C99" w:rsidRDefault="00E20C76" w:rsidP="00ED3F3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F5C9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  <w:t>Females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FEEA4F" w14:textId="77777777" w:rsidR="00E20C76" w:rsidRPr="00DF5C99" w:rsidRDefault="00E20C76" w:rsidP="00ED3F3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F5C9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  <w:t>Males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FAB7E" w14:textId="77777777" w:rsidR="00E20C76" w:rsidRPr="00DF5C99" w:rsidRDefault="00E20C76" w:rsidP="00ED3F3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DF5C99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val="en-US"/>
              </w:rPr>
              <w:t>Females</w:t>
            </w:r>
          </w:p>
        </w:tc>
      </w:tr>
      <w:tr w:rsidR="00BE6198" w:rsidRPr="009C6D12" w14:paraId="0E764D14" w14:textId="77777777" w:rsidTr="00BE6198">
        <w:trPr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B72BB80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Poisson Lee–Carter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0004B78B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 xml:space="preserve">IV: 1970, </w:t>
            </w:r>
          </w:p>
          <w:p w14:paraId="2B90153D" w14:textId="4DD85A15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1972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518B82D3" w14:textId="6DDFA83F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1970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7026C54C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1A6BDCFD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7098A70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10AAD5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41F2BE6F" w14:textId="77777777" w:rsidTr="00BE6198">
        <w:trPr>
          <w:jc w:val="center"/>
        </w:trPr>
        <w:tc>
          <w:tcPr>
            <w:tcW w:w="1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B77A55F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Poisson Carter–Lee</w:t>
            </w:r>
          </w:p>
        </w:tc>
        <w:tc>
          <w:tcPr>
            <w:tcW w:w="1418" w:type="dxa"/>
            <w:vAlign w:val="center"/>
          </w:tcPr>
          <w:p w14:paraId="681014B0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BF6826C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AF644F2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4BFDE57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FC1950F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3080380B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7E488449" w14:textId="77777777" w:rsidTr="00BE6198">
        <w:trPr>
          <w:jc w:val="center"/>
        </w:trPr>
        <w:tc>
          <w:tcPr>
            <w:tcW w:w="168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8808A42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Binomial Lee–Carter</w:t>
            </w:r>
          </w:p>
        </w:tc>
        <w:tc>
          <w:tcPr>
            <w:tcW w:w="1418" w:type="dxa"/>
            <w:vAlign w:val="center"/>
          </w:tcPr>
          <w:p w14:paraId="7558FD3C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 xml:space="preserve">IV: 1970, </w:t>
            </w:r>
          </w:p>
          <w:p w14:paraId="1644C8F7" w14:textId="5001EFCA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1973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1417" w:type="dxa"/>
            <w:vAlign w:val="center"/>
          </w:tcPr>
          <w:p w14:paraId="67DE6E0A" w14:textId="384372E8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1970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1418" w:type="dxa"/>
            <w:vAlign w:val="center"/>
          </w:tcPr>
          <w:p w14:paraId="5B306C51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BB854D6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9B87C9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7EB4EF2D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7A7B7E08" w14:textId="77777777" w:rsidTr="00BE6198">
        <w:trPr>
          <w:jc w:val="center"/>
        </w:trPr>
        <w:tc>
          <w:tcPr>
            <w:tcW w:w="168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F07D6EF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Binomial Carter–Lee</w:t>
            </w:r>
          </w:p>
        </w:tc>
        <w:tc>
          <w:tcPr>
            <w:tcW w:w="1418" w:type="dxa"/>
            <w:vAlign w:val="center"/>
          </w:tcPr>
          <w:p w14:paraId="2ACD76C0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517B1E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7BECFFCB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1DFD0A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F8150DB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4F07D4CC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374EB42E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6E9EF6A2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Poisson Lee–Carter with two factors</w:t>
            </w:r>
          </w:p>
        </w:tc>
        <w:tc>
          <w:tcPr>
            <w:tcW w:w="1418" w:type="dxa"/>
            <w:vAlign w:val="center"/>
          </w:tcPr>
          <w:p w14:paraId="4DE8362C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I: 2003, 2005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5F91E045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1974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43B3561C" w14:textId="3D401C7E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7504E">
              <w:rPr>
                <w:rFonts w:ascii="Times New Roman" w:hAnsi="Times New Roman" w:cs="Times New Roman"/>
                <w:sz w:val="18"/>
                <w:szCs w:val="18"/>
              </w:rPr>
              <w:t>X: 1971</w:t>
            </w:r>
          </w:p>
        </w:tc>
        <w:tc>
          <w:tcPr>
            <w:tcW w:w="1417" w:type="dxa"/>
            <w:vAlign w:val="center"/>
          </w:tcPr>
          <w:p w14:paraId="51FB39AD" w14:textId="1B6C7BC4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VI: 1979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1980</w:t>
            </w:r>
          </w:p>
        </w:tc>
        <w:tc>
          <w:tcPr>
            <w:tcW w:w="1418" w:type="dxa"/>
            <w:vAlign w:val="center"/>
          </w:tcPr>
          <w:p w14:paraId="2DE082F5" w14:textId="77777777" w:rsidR="00E20C76" w:rsidRPr="00D52999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52999">
              <w:rPr>
                <w:rFonts w:ascii="Times New Roman" w:hAnsi="Times New Roman" w:cs="Times New Roman"/>
                <w:sz w:val="18"/>
                <w:szCs w:val="18"/>
              </w:rPr>
              <w:t>X: 1971</w:t>
            </w:r>
          </w:p>
        </w:tc>
        <w:tc>
          <w:tcPr>
            <w:tcW w:w="1417" w:type="dxa"/>
            <w:vAlign w:val="center"/>
          </w:tcPr>
          <w:p w14:paraId="190CB411" w14:textId="77777777" w:rsidR="00E20C76" w:rsidRPr="00D52999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52999">
              <w:rPr>
                <w:rFonts w:ascii="Times New Roman" w:hAnsi="Times New Roman" w:cs="Times New Roman"/>
                <w:sz w:val="18"/>
                <w:szCs w:val="18"/>
              </w:rPr>
              <w:t>VI: 1979</w:t>
            </w:r>
          </w:p>
        </w:tc>
        <w:tc>
          <w:tcPr>
            <w:tcW w:w="1701" w:type="dxa"/>
            <w:vAlign w:val="center"/>
          </w:tcPr>
          <w:p w14:paraId="1764B975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0E2B89B6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17C81C1F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616310DD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Poisson Lee–Carter with two factors (multi-population extension)</w:t>
            </w:r>
          </w:p>
        </w:tc>
        <w:tc>
          <w:tcPr>
            <w:tcW w:w="1418" w:type="dxa"/>
            <w:vAlign w:val="center"/>
          </w:tcPr>
          <w:p w14:paraId="308AEB6B" w14:textId="77777777" w:rsidR="00E20C76" w:rsidRPr="00D52999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F44064">
              <w:rPr>
                <w:rFonts w:ascii="Times New Roman" w:hAnsi="Times New Roman" w:cs="Times New Roman"/>
                <w:sz w:val="18"/>
                <w:szCs w:val="18"/>
              </w:rPr>
              <w:t>IX: 1973</w:t>
            </w:r>
          </w:p>
        </w:tc>
        <w:tc>
          <w:tcPr>
            <w:tcW w:w="1417" w:type="dxa"/>
            <w:vAlign w:val="center"/>
          </w:tcPr>
          <w:p w14:paraId="5C762862" w14:textId="1DEE6CAD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1970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1418" w:type="dxa"/>
            <w:vAlign w:val="center"/>
          </w:tcPr>
          <w:p w14:paraId="3BF82080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903B3BB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E12CF9E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12B3D391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73FAED16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72EB9ECF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Binomial Lee–Carter with two factors</w:t>
            </w:r>
          </w:p>
        </w:tc>
        <w:tc>
          <w:tcPr>
            <w:tcW w:w="1418" w:type="dxa"/>
            <w:vAlign w:val="center"/>
          </w:tcPr>
          <w:p w14:paraId="4B32FE95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I: 2003, 2005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21A530E2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2004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2005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54044198" w14:textId="75824530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E3558">
              <w:rPr>
                <w:rFonts w:ascii="Times New Roman" w:hAnsi="Times New Roman" w:cs="Times New Roman"/>
                <w:sz w:val="18"/>
                <w:szCs w:val="18"/>
              </w:rPr>
              <w:t>X: 1971</w:t>
            </w:r>
          </w:p>
        </w:tc>
        <w:tc>
          <w:tcPr>
            <w:tcW w:w="1417" w:type="dxa"/>
            <w:vAlign w:val="center"/>
          </w:tcPr>
          <w:p w14:paraId="11B2AC58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733D6">
              <w:rPr>
                <w:rFonts w:ascii="Times New Roman" w:hAnsi="Times New Roman" w:cs="Times New Roman"/>
                <w:sz w:val="18"/>
                <w:szCs w:val="18"/>
              </w:rPr>
              <w:t>I: 2003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5DF237D3" w14:textId="481611B8" w:rsidR="00E20C76" w:rsidRPr="009733D6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733D6">
              <w:rPr>
                <w:rFonts w:ascii="Times New Roman" w:hAnsi="Times New Roman" w:cs="Times New Roman"/>
                <w:sz w:val="18"/>
                <w:szCs w:val="18"/>
              </w:rPr>
              <w:t>VI: 1979</w:t>
            </w:r>
          </w:p>
        </w:tc>
        <w:tc>
          <w:tcPr>
            <w:tcW w:w="1418" w:type="dxa"/>
            <w:vAlign w:val="center"/>
          </w:tcPr>
          <w:p w14:paraId="30547331" w14:textId="77777777" w:rsidR="00E20C76" w:rsidRPr="004B4F0D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4F0D">
              <w:rPr>
                <w:rFonts w:ascii="Times New Roman" w:hAnsi="Times New Roman" w:cs="Times New Roman"/>
                <w:sz w:val="18"/>
                <w:szCs w:val="18"/>
              </w:rPr>
              <w:t>X: 1971</w:t>
            </w:r>
          </w:p>
        </w:tc>
        <w:tc>
          <w:tcPr>
            <w:tcW w:w="1417" w:type="dxa"/>
            <w:vAlign w:val="center"/>
          </w:tcPr>
          <w:p w14:paraId="32D3FAF7" w14:textId="77777777" w:rsidR="00E20C76" w:rsidRPr="00F609C0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609C0">
              <w:rPr>
                <w:rFonts w:ascii="Times New Roman" w:hAnsi="Times New Roman" w:cs="Times New Roman"/>
                <w:sz w:val="18"/>
                <w:szCs w:val="18"/>
              </w:rPr>
              <w:t>VI: 1979</w:t>
            </w:r>
          </w:p>
        </w:tc>
        <w:tc>
          <w:tcPr>
            <w:tcW w:w="1701" w:type="dxa"/>
            <w:vAlign w:val="center"/>
          </w:tcPr>
          <w:p w14:paraId="094F993F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4DB6AC40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3B20281C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7C665D06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Binomial Lee–Carter with two factors (multi-population extension)</w:t>
            </w:r>
          </w:p>
        </w:tc>
        <w:tc>
          <w:tcPr>
            <w:tcW w:w="1418" w:type="dxa"/>
            <w:vAlign w:val="center"/>
          </w:tcPr>
          <w:p w14:paraId="7E0BAF14" w14:textId="6355E7BF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IX: 1972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1978</w:t>
            </w:r>
          </w:p>
        </w:tc>
        <w:tc>
          <w:tcPr>
            <w:tcW w:w="1417" w:type="dxa"/>
            <w:vAlign w:val="center"/>
          </w:tcPr>
          <w:p w14:paraId="214894DE" w14:textId="65338A11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1970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1418" w:type="dxa"/>
            <w:vAlign w:val="center"/>
          </w:tcPr>
          <w:p w14:paraId="18DC6EAA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60B4">
              <w:rPr>
                <w:rFonts w:ascii="Times New Roman" w:hAnsi="Times New Roman" w:cs="Times New Roman"/>
                <w:sz w:val="18"/>
                <w:szCs w:val="18"/>
              </w:rPr>
              <w:t>I: 1971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44A4176" w14:textId="4F0F4BD1" w:rsidR="00E20C76" w:rsidRPr="007D60B4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60B4">
              <w:rPr>
                <w:rFonts w:ascii="Times New Roman" w:hAnsi="Times New Roman" w:cs="Times New Roman"/>
                <w:sz w:val="18"/>
                <w:szCs w:val="18"/>
              </w:rPr>
              <w:t>XIV: 1971</w:t>
            </w:r>
          </w:p>
        </w:tc>
        <w:tc>
          <w:tcPr>
            <w:tcW w:w="1417" w:type="dxa"/>
            <w:vAlign w:val="center"/>
          </w:tcPr>
          <w:p w14:paraId="5FBE4879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1EF267F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6EA4961F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30BCA606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5BAF95F5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CBD</w:t>
            </w:r>
          </w:p>
        </w:tc>
        <w:tc>
          <w:tcPr>
            <w:tcW w:w="1418" w:type="dxa"/>
            <w:vAlign w:val="center"/>
          </w:tcPr>
          <w:p w14:paraId="17FAAB4C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 xml:space="preserve">IV: 1970, </w:t>
            </w:r>
          </w:p>
          <w:p w14:paraId="7A18C565" w14:textId="59511E0D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1973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1417" w:type="dxa"/>
            <w:vAlign w:val="center"/>
          </w:tcPr>
          <w:p w14:paraId="2359BB63" w14:textId="506CF388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1970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1418" w:type="dxa"/>
            <w:vAlign w:val="center"/>
          </w:tcPr>
          <w:p w14:paraId="78409713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 xml:space="preserve">I: 1994, </w:t>
            </w:r>
          </w:p>
          <w:p w14:paraId="44769D01" w14:textId="5B8E2C26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  <w:tc>
          <w:tcPr>
            <w:tcW w:w="1417" w:type="dxa"/>
            <w:vAlign w:val="center"/>
          </w:tcPr>
          <w:p w14:paraId="1572199D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54D653D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1531C0C3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705AAE4F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5039FBF6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CBD (multi-population extension)</w:t>
            </w:r>
          </w:p>
        </w:tc>
        <w:tc>
          <w:tcPr>
            <w:tcW w:w="1418" w:type="dxa"/>
            <w:vAlign w:val="center"/>
          </w:tcPr>
          <w:p w14:paraId="5B83E6A8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E349026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718AE8D4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91303EC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98A7F20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013BDB5A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59F575B6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61DE09C1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reduced Plat with three factors</w:t>
            </w:r>
          </w:p>
        </w:tc>
        <w:tc>
          <w:tcPr>
            <w:tcW w:w="1418" w:type="dxa"/>
            <w:vAlign w:val="center"/>
          </w:tcPr>
          <w:p w14:paraId="28E66B79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1970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2A3C65CB" w14:textId="5658D4BE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5104F">
              <w:rPr>
                <w:rFonts w:ascii="Times New Roman" w:hAnsi="Times New Roman" w:cs="Times New Roman"/>
                <w:sz w:val="18"/>
                <w:szCs w:val="18"/>
              </w:rPr>
              <w:t>X: 1980</w:t>
            </w:r>
          </w:p>
        </w:tc>
        <w:tc>
          <w:tcPr>
            <w:tcW w:w="1417" w:type="dxa"/>
            <w:vAlign w:val="center"/>
          </w:tcPr>
          <w:p w14:paraId="56CAAA86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1973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1974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EFF0237" w14:textId="4B31F682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VI: 1979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1980</w:t>
            </w:r>
          </w:p>
        </w:tc>
        <w:tc>
          <w:tcPr>
            <w:tcW w:w="1418" w:type="dxa"/>
            <w:vAlign w:val="center"/>
          </w:tcPr>
          <w:p w14:paraId="5823BD6B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0465C">
              <w:rPr>
                <w:rFonts w:ascii="Times New Roman" w:hAnsi="Times New Roman" w:cs="Times New Roman"/>
                <w:sz w:val="18"/>
                <w:szCs w:val="18"/>
              </w:rPr>
              <w:t>VI: 1971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3F34156B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0465C">
              <w:rPr>
                <w:rFonts w:ascii="Times New Roman" w:hAnsi="Times New Roman" w:cs="Times New Roman"/>
                <w:sz w:val="18"/>
                <w:szCs w:val="18"/>
              </w:rPr>
              <w:t>IX: 2012</w:t>
            </w:r>
            <w:r w:rsidRPr="00C0465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C0465C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0EA35E66" w14:textId="47345F2D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0465C">
              <w:rPr>
                <w:rFonts w:ascii="Times New Roman" w:hAnsi="Times New Roman" w:cs="Times New Roman"/>
                <w:sz w:val="18"/>
                <w:szCs w:val="18"/>
              </w:rPr>
              <w:t>X: 1971</w:t>
            </w:r>
          </w:p>
        </w:tc>
        <w:tc>
          <w:tcPr>
            <w:tcW w:w="1417" w:type="dxa"/>
            <w:vAlign w:val="center"/>
          </w:tcPr>
          <w:p w14:paraId="6B47EC96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VI: 1980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1982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0E2C5DB2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XIV: 2016, 2021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5F66E561" w14:textId="24EF5F6B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3B26">
              <w:rPr>
                <w:rFonts w:ascii="Times New Roman" w:hAnsi="Times New Roman" w:cs="Times New Roman"/>
                <w:sz w:val="18"/>
                <w:szCs w:val="18"/>
              </w:rPr>
              <w:t>XX: 2021</w:t>
            </w:r>
          </w:p>
        </w:tc>
        <w:tc>
          <w:tcPr>
            <w:tcW w:w="1701" w:type="dxa"/>
            <w:vAlign w:val="center"/>
          </w:tcPr>
          <w:p w14:paraId="6C058DCD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3B26">
              <w:rPr>
                <w:rFonts w:ascii="Times New Roman" w:hAnsi="Times New Roman" w:cs="Times New Roman"/>
                <w:sz w:val="18"/>
                <w:szCs w:val="18"/>
              </w:rPr>
              <w:t>VI: 1971, 1990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380A968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3B26">
              <w:rPr>
                <w:rFonts w:ascii="Times New Roman" w:hAnsi="Times New Roman" w:cs="Times New Roman"/>
                <w:sz w:val="18"/>
                <w:szCs w:val="18"/>
              </w:rPr>
              <w:t>X: 1971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92AD223" w14:textId="586D486F" w:rsidR="00E20C76" w:rsidRPr="00AC3B26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3B26">
              <w:rPr>
                <w:rFonts w:ascii="Times New Roman" w:hAnsi="Times New Roman" w:cs="Times New Roman"/>
                <w:sz w:val="18"/>
                <w:szCs w:val="18"/>
              </w:rPr>
              <w:t>XI: 1971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56E5ED3F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81EE1">
              <w:rPr>
                <w:rFonts w:ascii="Times New Roman" w:hAnsi="Times New Roman" w:cs="Times New Roman"/>
                <w:sz w:val="18"/>
                <w:szCs w:val="18"/>
              </w:rPr>
              <w:t>II: 1971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2EA9CE70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81EE1">
              <w:rPr>
                <w:rFonts w:ascii="Times New Roman" w:hAnsi="Times New Roman" w:cs="Times New Roman"/>
                <w:sz w:val="18"/>
                <w:szCs w:val="18"/>
              </w:rPr>
              <w:t>IV: 2019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1756E96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81EE1">
              <w:rPr>
                <w:rFonts w:ascii="Times New Roman" w:hAnsi="Times New Roman" w:cs="Times New Roman"/>
                <w:sz w:val="18"/>
                <w:szCs w:val="18"/>
              </w:rPr>
              <w:t>VI: 1981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03CFC8C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81EE1">
              <w:rPr>
                <w:rFonts w:ascii="Times New Roman" w:hAnsi="Times New Roman" w:cs="Times New Roman"/>
                <w:sz w:val="18"/>
                <w:szCs w:val="18"/>
              </w:rPr>
              <w:t>IX: 2017</w:t>
            </w:r>
            <w:r w:rsidRPr="00D81EE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D81EE1">
              <w:rPr>
                <w:rFonts w:ascii="Times New Roman" w:hAnsi="Times New Roman" w:cs="Times New Roman"/>
                <w:sz w:val="18"/>
                <w:szCs w:val="18"/>
              </w:rPr>
              <w:t>2018, 2021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39774E2D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81EE1">
              <w:rPr>
                <w:rFonts w:ascii="Times New Roman" w:hAnsi="Times New Roman" w:cs="Times New Roman"/>
                <w:sz w:val="18"/>
                <w:szCs w:val="18"/>
              </w:rPr>
              <w:t>X: 1971, 1973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36656DDB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81EE1">
              <w:rPr>
                <w:rFonts w:ascii="Times New Roman" w:hAnsi="Times New Roman" w:cs="Times New Roman"/>
                <w:sz w:val="18"/>
                <w:szCs w:val="18"/>
              </w:rPr>
              <w:t>XIV: 2003, 2016, 2021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53255332" w14:textId="3998CFB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81EE1">
              <w:rPr>
                <w:rFonts w:ascii="Times New Roman" w:hAnsi="Times New Roman" w:cs="Times New Roman"/>
                <w:sz w:val="18"/>
                <w:szCs w:val="18"/>
              </w:rPr>
              <w:t>XX: 2006</w:t>
            </w:r>
          </w:p>
        </w:tc>
      </w:tr>
      <w:tr w:rsidR="00BE6198" w:rsidRPr="009C6D12" w14:paraId="2073A586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38B1AB13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reduced Plat with three factors (multi-population extension)</w:t>
            </w:r>
          </w:p>
        </w:tc>
        <w:tc>
          <w:tcPr>
            <w:tcW w:w="1418" w:type="dxa"/>
            <w:vAlign w:val="center"/>
          </w:tcPr>
          <w:p w14:paraId="12FCB738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40DA57B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306E098D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17BEA">
              <w:rPr>
                <w:rFonts w:ascii="Times New Roman" w:hAnsi="Times New Roman" w:cs="Times New Roman"/>
                <w:sz w:val="18"/>
                <w:szCs w:val="18"/>
              </w:rPr>
              <w:t>IX: 2017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10CDC87" w14:textId="720B23EC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17BEA">
              <w:rPr>
                <w:rFonts w:ascii="Times New Roman" w:hAnsi="Times New Roman" w:cs="Times New Roman"/>
                <w:sz w:val="18"/>
                <w:szCs w:val="18"/>
              </w:rPr>
              <w:t>XIV: 1971</w:t>
            </w:r>
          </w:p>
        </w:tc>
        <w:tc>
          <w:tcPr>
            <w:tcW w:w="1417" w:type="dxa"/>
            <w:vAlign w:val="center"/>
          </w:tcPr>
          <w:p w14:paraId="15752C32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8A21EF8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IX: 2017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BB7F76C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XIV: 1970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5D004F1A" w14:textId="620883DF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581D">
              <w:rPr>
                <w:rFonts w:ascii="Times New Roman" w:hAnsi="Times New Roman" w:cs="Times New Roman"/>
                <w:sz w:val="18"/>
                <w:szCs w:val="18"/>
              </w:rPr>
              <w:t>XX: 1990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6FE788AF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4BA6F964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0FA1DA94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reduced Plat with two factors</w:t>
            </w:r>
          </w:p>
        </w:tc>
        <w:tc>
          <w:tcPr>
            <w:tcW w:w="1418" w:type="dxa"/>
            <w:vAlign w:val="center"/>
          </w:tcPr>
          <w:p w14:paraId="187E907F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 xml:space="preserve">IV: 1970, </w:t>
            </w:r>
          </w:p>
          <w:p w14:paraId="4F4B0B86" w14:textId="2AB5B8C8" w:rsidR="00E20C76" w:rsidRPr="009C6D12" w:rsidRDefault="001C2225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1973</w:t>
            </w:r>
            <w:r w:rsidR="00E20C76"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1975</w:t>
            </w:r>
          </w:p>
        </w:tc>
        <w:tc>
          <w:tcPr>
            <w:tcW w:w="1417" w:type="dxa"/>
            <w:vAlign w:val="center"/>
          </w:tcPr>
          <w:p w14:paraId="0D05F085" w14:textId="66927EA3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IV: 1970</w:t>
            </w: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9C6D12">
              <w:rPr>
                <w:rFonts w:ascii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1418" w:type="dxa"/>
            <w:vAlign w:val="center"/>
          </w:tcPr>
          <w:p w14:paraId="37E8D3D1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73FC3">
              <w:rPr>
                <w:rFonts w:ascii="Times New Roman" w:hAnsi="Times New Roman" w:cs="Times New Roman"/>
                <w:sz w:val="18"/>
                <w:szCs w:val="18"/>
              </w:rPr>
              <w:t>I: 2021</w:t>
            </w:r>
          </w:p>
        </w:tc>
        <w:tc>
          <w:tcPr>
            <w:tcW w:w="1417" w:type="dxa"/>
            <w:vAlign w:val="center"/>
          </w:tcPr>
          <w:p w14:paraId="7A12C6EC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D664F4F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14:paraId="18FD620B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6198" w:rsidRPr="009C6D12" w14:paraId="51FA2851" w14:textId="77777777" w:rsidTr="00BE6198">
        <w:trPr>
          <w:jc w:val="center"/>
        </w:trPr>
        <w:tc>
          <w:tcPr>
            <w:tcW w:w="16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BA5069" w14:textId="77777777" w:rsidR="00E20C76" w:rsidRPr="009C6D12" w:rsidRDefault="00E20C76" w:rsidP="00ED3F3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C6D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reduced Plat with two factors (multi-population extension)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09ABB93E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1BEE44FC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1FD0B9F0" w14:textId="77777777" w:rsidR="00DF4F5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D5274">
              <w:rPr>
                <w:rFonts w:ascii="Times New Roman" w:hAnsi="Times New Roman" w:cs="Times New Roman"/>
                <w:sz w:val="18"/>
                <w:szCs w:val="18"/>
              </w:rPr>
              <w:t>I: 1970,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D5274">
              <w:rPr>
                <w:rFonts w:ascii="Times New Roman" w:hAnsi="Times New Roman" w:cs="Times New Roman"/>
                <w:sz w:val="18"/>
                <w:szCs w:val="18"/>
              </w:rPr>
              <w:t>1994, 2020</w:t>
            </w:r>
            <w:r w:rsidRPr="00BD527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–</w:t>
            </w:r>
            <w:r w:rsidRPr="00BD5274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  <w:r w:rsidR="00DF4F5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0E84DDA3" w14:textId="760102AE" w:rsidR="00E20C76" w:rsidRPr="00BD5274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D5274">
              <w:rPr>
                <w:rFonts w:ascii="Times New Roman" w:hAnsi="Times New Roman" w:cs="Times New Roman"/>
                <w:sz w:val="18"/>
                <w:szCs w:val="18"/>
              </w:rPr>
              <w:t>XIV: 2018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1A376B44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D5274">
              <w:rPr>
                <w:rFonts w:ascii="Times New Roman" w:hAnsi="Times New Roman" w:cs="Times New Roman"/>
                <w:sz w:val="18"/>
                <w:szCs w:val="18"/>
              </w:rPr>
              <w:t>XIV: 2021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B1ADA41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33E58D" w14:textId="77777777" w:rsidR="00E20C76" w:rsidRPr="009C6D12" w:rsidRDefault="00E20C76" w:rsidP="00BE61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EE790C8" w14:textId="77777777" w:rsidR="00E20C76" w:rsidRDefault="00E20C76" w:rsidP="0050136D">
      <w:pPr>
        <w:spacing w:after="0"/>
      </w:pPr>
    </w:p>
    <w:p w14:paraId="04CE4A88" w14:textId="580634C6" w:rsidR="0050136D" w:rsidRPr="0050136D" w:rsidRDefault="0050136D" w:rsidP="0050136D">
      <w:pPr>
        <w:spacing w:after="0"/>
        <w:rPr>
          <w:rFonts w:ascii="Times New Roman" w:hAnsi="Times New Roman" w:cs="Times New Roman"/>
          <w:i/>
          <w:iCs/>
          <w:u w:val="single"/>
        </w:rPr>
      </w:pPr>
      <w:r w:rsidRPr="0050136D">
        <w:rPr>
          <w:rFonts w:ascii="Times New Roman" w:hAnsi="Times New Roman" w:cs="Times New Roman"/>
          <w:i/>
          <w:iCs/>
          <w:u w:val="single"/>
        </w:rPr>
        <w:t>Causes of death:</w:t>
      </w:r>
    </w:p>
    <w:p w14:paraId="12E39964" w14:textId="210A3802" w:rsidR="0050136D" w:rsidRDefault="0050136D" w:rsidP="0050136D">
      <w:pPr>
        <w:spacing w:after="0" w:line="276" w:lineRule="auto"/>
        <w:rPr>
          <w:rFonts w:ascii="Times New Roman" w:hAnsi="Times New Roman" w:cs="Times New Roman"/>
        </w:rPr>
      </w:pPr>
      <w:r w:rsidRPr="0050136D">
        <w:rPr>
          <w:rFonts w:ascii="Times New Roman" w:hAnsi="Times New Roman" w:cs="Times New Roman"/>
        </w:rPr>
        <w:t>I Certain infectious and parasitic diseases,</w:t>
      </w:r>
    </w:p>
    <w:p w14:paraId="5776ECDE" w14:textId="17227C60" w:rsidR="0050136D" w:rsidRDefault="0050136D" w:rsidP="0050136D">
      <w:pPr>
        <w:spacing w:after="0" w:line="276" w:lineRule="auto"/>
        <w:rPr>
          <w:rFonts w:ascii="Times New Roman" w:hAnsi="Times New Roman" w:cs="Times New Roman"/>
        </w:rPr>
      </w:pPr>
      <w:r w:rsidRPr="0050136D">
        <w:rPr>
          <w:rFonts w:ascii="Times New Roman" w:hAnsi="Times New Roman" w:cs="Times New Roman"/>
        </w:rPr>
        <w:t>II Neoplasms,</w:t>
      </w:r>
    </w:p>
    <w:p w14:paraId="6048DB12" w14:textId="0AC087B2" w:rsidR="0050136D" w:rsidRDefault="0050136D" w:rsidP="0050136D">
      <w:pPr>
        <w:spacing w:after="0" w:line="276" w:lineRule="auto"/>
        <w:rPr>
          <w:rFonts w:ascii="Times New Roman" w:hAnsi="Times New Roman" w:cs="Times New Roman"/>
        </w:rPr>
      </w:pPr>
      <w:r w:rsidRPr="0050136D">
        <w:rPr>
          <w:rFonts w:ascii="Times New Roman" w:hAnsi="Times New Roman" w:cs="Times New Roman"/>
        </w:rPr>
        <w:t>IV Endocrine, nutritional and metabolic diseases,</w:t>
      </w:r>
    </w:p>
    <w:p w14:paraId="0A34DE55" w14:textId="6C04AF28" w:rsidR="0050136D" w:rsidRDefault="0050136D" w:rsidP="0050136D">
      <w:pPr>
        <w:spacing w:after="0" w:line="276" w:lineRule="auto"/>
        <w:rPr>
          <w:rFonts w:ascii="Times New Roman" w:hAnsi="Times New Roman" w:cs="Times New Roman"/>
        </w:rPr>
      </w:pPr>
      <w:r w:rsidRPr="0050136D">
        <w:rPr>
          <w:rFonts w:ascii="Times New Roman" w:hAnsi="Times New Roman" w:cs="Times New Roman"/>
        </w:rPr>
        <w:t>VI Diseases of the nervous system,</w:t>
      </w:r>
    </w:p>
    <w:p w14:paraId="662720D3" w14:textId="14506A24" w:rsidR="0050136D" w:rsidRDefault="0050136D" w:rsidP="0050136D">
      <w:pPr>
        <w:spacing w:after="0" w:line="276" w:lineRule="auto"/>
        <w:rPr>
          <w:rFonts w:ascii="Times New Roman" w:hAnsi="Times New Roman" w:cs="Times New Roman"/>
        </w:rPr>
      </w:pPr>
      <w:r w:rsidRPr="0050136D">
        <w:rPr>
          <w:rFonts w:ascii="Times New Roman" w:hAnsi="Times New Roman" w:cs="Times New Roman"/>
        </w:rPr>
        <w:t>IX Diseases of the circulatory system,</w:t>
      </w:r>
    </w:p>
    <w:p w14:paraId="0F719D47" w14:textId="16F01B34" w:rsidR="0050136D" w:rsidRDefault="0050136D" w:rsidP="0050136D">
      <w:pPr>
        <w:spacing w:after="0" w:line="276" w:lineRule="auto"/>
        <w:rPr>
          <w:rFonts w:ascii="Times New Roman" w:hAnsi="Times New Roman" w:cs="Times New Roman"/>
        </w:rPr>
      </w:pPr>
      <w:r w:rsidRPr="0050136D">
        <w:rPr>
          <w:rFonts w:ascii="Times New Roman" w:hAnsi="Times New Roman" w:cs="Times New Roman"/>
        </w:rPr>
        <w:t>X Diseases of the respiratory system,</w:t>
      </w:r>
    </w:p>
    <w:p w14:paraId="1144FE74" w14:textId="77371366" w:rsidR="0050136D" w:rsidRDefault="0050136D" w:rsidP="0050136D">
      <w:pPr>
        <w:spacing w:after="0" w:line="276" w:lineRule="auto"/>
        <w:rPr>
          <w:rFonts w:ascii="Times New Roman" w:hAnsi="Times New Roman" w:cs="Times New Roman"/>
        </w:rPr>
      </w:pPr>
      <w:r w:rsidRPr="0050136D">
        <w:rPr>
          <w:rFonts w:ascii="Times New Roman" w:hAnsi="Times New Roman" w:cs="Times New Roman"/>
        </w:rPr>
        <w:t>XI Diseases of the digestive system,</w:t>
      </w:r>
    </w:p>
    <w:p w14:paraId="04DEB5FE" w14:textId="4F7C8640" w:rsidR="0050136D" w:rsidRDefault="0050136D" w:rsidP="0050136D">
      <w:pPr>
        <w:spacing w:after="0" w:line="276" w:lineRule="auto"/>
        <w:rPr>
          <w:rFonts w:ascii="Times New Roman" w:hAnsi="Times New Roman" w:cs="Times New Roman"/>
        </w:rPr>
      </w:pPr>
      <w:r w:rsidRPr="0050136D">
        <w:rPr>
          <w:rFonts w:ascii="Times New Roman" w:hAnsi="Times New Roman" w:cs="Times New Roman"/>
        </w:rPr>
        <w:t>XIV Diseases of the genitourinary system,</w:t>
      </w:r>
    </w:p>
    <w:p w14:paraId="1E185853" w14:textId="37B3B976" w:rsidR="0050136D" w:rsidRPr="0050136D" w:rsidRDefault="0050136D" w:rsidP="0050136D">
      <w:pPr>
        <w:spacing w:after="0" w:line="276" w:lineRule="auto"/>
        <w:rPr>
          <w:rFonts w:ascii="Times New Roman" w:hAnsi="Times New Roman" w:cs="Times New Roman"/>
        </w:rPr>
      </w:pPr>
      <w:r w:rsidRPr="0050136D">
        <w:rPr>
          <w:rFonts w:ascii="Times New Roman" w:hAnsi="Times New Roman" w:cs="Times New Roman"/>
        </w:rPr>
        <w:t>XX External causes of morbidity and mortality</w:t>
      </w:r>
    </w:p>
    <w:sectPr w:rsidR="0050136D" w:rsidRPr="0050136D" w:rsidSect="00BE6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76"/>
    <w:rsid w:val="00073FC3"/>
    <w:rsid w:val="001947C7"/>
    <w:rsid w:val="001A4102"/>
    <w:rsid w:val="001C2225"/>
    <w:rsid w:val="0026341C"/>
    <w:rsid w:val="00317BEA"/>
    <w:rsid w:val="004B4F0D"/>
    <w:rsid w:val="004C3A04"/>
    <w:rsid w:val="004D62B7"/>
    <w:rsid w:val="0050136D"/>
    <w:rsid w:val="007D60B4"/>
    <w:rsid w:val="00872EAB"/>
    <w:rsid w:val="0095104F"/>
    <w:rsid w:val="009733D6"/>
    <w:rsid w:val="00AC3B26"/>
    <w:rsid w:val="00BD5274"/>
    <w:rsid w:val="00BE3558"/>
    <w:rsid w:val="00BE6198"/>
    <w:rsid w:val="00C0465C"/>
    <w:rsid w:val="00C6377D"/>
    <w:rsid w:val="00C7504E"/>
    <w:rsid w:val="00CE3139"/>
    <w:rsid w:val="00D3581D"/>
    <w:rsid w:val="00D52999"/>
    <w:rsid w:val="00D81EE1"/>
    <w:rsid w:val="00DF4F52"/>
    <w:rsid w:val="00E20C76"/>
    <w:rsid w:val="00F44064"/>
    <w:rsid w:val="00F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18A5"/>
  <w15:chartTrackingRefBased/>
  <w15:docId w15:val="{6F41F258-9798-41F5-8480-E34B390E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20C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2D3F-9D1E-402C-9655-57B112F0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Lívia</dc:creator>
  <cp:keywords/>
  <dc:description/>
  <cp:lastModifiedBy>Varga Lívia</cp:lastModifiedBy>
  <cp:revision>26</cp:revision>
  <dcterms:created xsi:type="dcterms:W3CDTF">2023-09-17T08:57:00Z</dcterms:created>
  <dcterms:modified xsi:type="dcterms:W3CDTF">2023-12-17T20:01:00Z</dcterms:modified>
</cp:coreProperties>
</file>