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4310" w14:textId="7607302B" w:rsidR="003C5DC9" w:rsidRPr="003C5DC9" w:rsidRDefault="003C5DC9" w:rsidP="003C5DC9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To make a calculator in Java, </w:t>
      </w:r>
      <w: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will need to create a graphical user interface (GUI) that allows the user to enter numbers and perform arithmetic operations. </w:t>
      </w:r>
      <w: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will also need to create a logic class that handles the calculations and returns the results. Here is a possible project proposal for a Java calculator app:</w:t>
      </w:r>
    </w:p>
    <w:p w14:paraId="5FAE9168" w14:textId="77777777" w:rsidR="003C5DC9" w:rsidRPr="003C5DC9" w:rsidRDefault="003C5DC9" w:rsidP="003C5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Purpose of the app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The purpose of this app is to create a simple and user-friendly calculator that can perform basic arithmetic operations such as addition, subtraction, multiplication, and division. The app will also have a clear button that resets the calculator, and a decimal button that allows the user to enter fractional numbers.</w:t>
      </w:r>
    </w:p>
    <w:p w14:paraId="470D1F64" w14:textId="5A3D608A" w:rsidR="003C5DC9" w:rsidRPr="003C5DC9" w:rsidRDefault="003C5DC9" w:rsidP="003C5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Classes 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I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expect 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I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will need for this app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: </w:t>
      </w:r>
      <w: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will need at least three classes for this app: 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CalculatorGUI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class, 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CalculatorLogic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class, and 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Main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class.</w:t>
      </w:r>
    </w:p>
    <w:p w14:paraId="5D7A2CA6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CalculatorGUI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 class will create and display the GUI components of the calculator, such as buttons, text fields, and labels. It will also handle the user input and </w:t>
      </w:r>
      <w:proofErr w:type="gramStart"/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output, and</w:t>
      </w:r>
      <w:proofErr w:type="gramEnd"/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communicate with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CalculatorLogic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class.</w:t>
      </w:r>
    </w:p>
    <w:p w14:paraId="330FB6AB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CalculatorLogic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will perform the calculations based on the user input and the selected operation. It will also validate the input and handle any exceptions or errors that may occur.</w:t>
      </w:r>
    </w:p>
    <w:p w14:paraId="7CDF9A34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Main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will create an instance of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CalculatorGUI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and launch the app.</w:t>
      </w:r>
    </w:p>
    <w:p w14:paraId="292BC629" w14:textId="77777777" w:rsidR="003C5DC9" w:rsidRPr="003C5DC9" w:rsidRDefault="003C5DC9" w:rsidP="003C5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Relationship of these classes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CalculatorGUI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and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CalculatorLogic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will have 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composition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relationship, meaning that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CalculatorGUI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will have an instance variable of type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CalculatorLogic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 This way,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CalculatorGUI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can use the methods of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CalculatorLogic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to perform the calculations.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Main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will have an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association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relationship with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CalculatorGUI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class, meaning that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Main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will create and use an object of type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CalculatorGUI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0F5DE3BF" w14:textId="77777777" w:rsidR="003C5DC9" w:rsidRPr="003C5DC9" w:rsidRDefault="003C5DC9" w:rsidP="003C5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Fields these classes will contain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CalculatorGUI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will contain the following fields:</w:t>
      </w:r>
    </w:p>
    <w:p w14:paraId="1FF6C97D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JFrame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object that represents the main window of the app.</w:t>
      </w:r>
    </w:p>
    <w:p w14:paraId="599C959A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JTextField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object that displays the user input and output.</w:t>
      </w:r>
    </w:p>
    <w:p w14:paraId="672422F0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JPanel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object that contains the buttons of the calculator.</w:t>
      </w:r>
    </w:p>
    <w:p w14:paraId="705D43E6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JButton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array that stores the buttons of the calculator.</w:t>
      </w:r>
    </w:p>
    <w:p w14:paraId="4502D247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String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variable that stores the user input.</w:t>
      </w:r>
    </w:p>
    <w:p w14:paraId="1849D439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String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variable that stores the selected operation.</w:t>
      </w:r>
    </w:p>
    <w:p w14:paraId="635F4DCB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double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variable that stores the first operand.</w:t>
      </w:r>
    </w:p>
    <w:p w14:paraId="5A3862B3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double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variable that stores the second operand.</w:t>
      </w:r>
    </w:p>
    <w:p w14:paraId="402F53D4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double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variable that stores the result.</w:t>
      </w:r>
    </w:p>
    <w:p w14:paraId="72AFCDF2" w14:textId="77777777" w:rsidR="003C5DC9" w:rsidRPr="003C5DC9" w:rsidRDefault="003C5DC9" w:rsidP="003C5D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CalculatorLogic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object that performs the calculations.</w:t>
      </w:r>
    </w:p>
    <w:p w14:paraId="5D7CA643" w14:textId="77777777" w:rsidR="003C5DC9" w:rsidRPr="003C5DC9" w:rsidRDefault="003C5DC9" w:rsidP="003C5DC9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CalculatorLogic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will contain the following fields: - 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double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variable that stores the first operand. - 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double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variable that stores the second operand. - 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double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variable that stores the result. - A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String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variable that stores the selected operation.</w:t>
      </w:r>
    </w:p>
    <w:p w14:paraId="1203412B" w14:textId="77777777" w:rsidR="003C5DC9" w:rsidRPr="003C5DC9" w:rsidRDefault="003C5DC9" w:rsidP="003C5DC9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 </w:t>
      </w:r>
      <w:r w:rsidRPr="003C5DC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Main</w:t>
      </w:r>
      <w:r w:rsidRPr="003C5DC9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class will not contain any fields, as it will only create and launch the app.</w:t>
      </w:r>
    </w:p>
    <w:p w14:paraId="30553AF2" w14:textId="77777777" w:rsidR="00941724" w:rsidRDefault="00941724"/>
    <w:sectPr w:rsidR="0094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B3911"/>
    <w:multiLevelType w:val="multilevel"/>
    <w:tmpl w:val="E1F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21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C9"/>
    <w:rsid w:val="001A4A82"/>
    <w:rsid w:val="00223A56"/>
    <w:rsid w:val="003C5DC9"/>
    <w:rsid w:val="008225A7"/>
    <w:rsid w:val="00941724"/>
    <w:rsid w:val="00A93CAA"/>
    <w:rsid w:val="00A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F710"/>
  <w15:chartTrackingRefBased/>
  <w15:docId w15:val="{6E85E3F7-0652-4771-8229-C0CB78C6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5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Dalton</dc:creator>
  <cp:keywords/>
  <dc:description/>
  <cp:lastModifiedBy>Cody A Dalton</cp:lastModifiedBy>
  <cp:revision>3</cp:revision>
  <dcterms:created xsi:type="dcterms:W3CDTF">2023-11-08T16:06:00Z</dcterms:created>
  <dcterms:modified xsi:type="dcterms:W3CDTF">2023-11-08T17:08:00Z</dcterms:modified>
</cp:coreProperties>
</file>