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Gala</w:t>
      </w:r>
      <w:r>
        <w:t xml:space="preserve"> </w:t>
      </w:r>
      <w:r>
        <w:t xml:space="preserve">Pitch</w:t>
      </w:r>
      <w:r>
        <w:t xml:space="preserve"> </w:t>
      </w:r>
      <w:r>
        <w:t xml:space="preserve">Deck</w:t>
      </w:r>
      <w:r>
        <w:t xml:space="preserve"> </w:t>
      </w:r>
      <w:r>
        <w:t xml:space="preserve">Outline</w:t>
      </w:r>
    </w:p>
    <w:p>
      <w:pPr>
        <w:pStyle w:val="Subtitle"/>
      </w:pPr>
      <w:r>
        <w:t xml:space="preserve">Living</w:t>
      </w:r>
      <w:r>
        <w:t xml:space="preserve"> </w:t>
      </w:r>
      <w:r>
        <w:t xml:space="preserve">Water</w:t>
      </w:r>
      <w:r>
        <w:t xml:space="preserve"> </w:t>
      </w:r>
      <w:r>
        <w:t xml:space="preserve">Network</w:t>
      </w:r>
      <w:r>
        <w:t xml:space="preserve"> </w:t>
      </w:r>
      <w:r>
        <w:t xml:space="preserve">Inc. —</w:t>
      </w:r>
      <w:r>
        <w:t xml:space="preserve"> </w:t>
      </w:r>
      <w:r>
        <w:t xml:space="preserve">Inaugural</w:t>
      </w:r>
      <w:r>
        <w:t xml:space="preserve"> </w:t>
      </w:r>
      <w:r>
        <w:t xml:space="preserve">Gala,</w:t>
      </w:r>
      <w:r>
        <w:t xml:space="preserve"> </w:t>
      </w:r>
      <w:r>
        <w:t xml:space="preserve">November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ala-pitch-deck-outline"/>
      <w:r>
        <w:t xml:space="preserve">GALA PITCH DECK OUTLINE</w:t>
      </w:r>
      <w:bookmarkEnd w:id="20"/>
    </w:p>
    <w:p>
      <w:pPr>
        <w:pStyle w:val="Heading2"/>
      </w:pPr>
      <w:bookmarkStart w:id="21" w:name="inaugural-launch-gala-november-2026"/>
      <w:r>
        <w:t xml:space="preserve">Inaugural Launch Gala | November 2026</w:t>
      </w:r>
      <w:bookmarkEnd w:id="21"/>
    </w:p>
    <w:p>
      <w:pPr>
        <w:pStyle w:val="FirstParagraph"/>
      </w:pPr>
      <w:r>
        <w:rPr>
          <w:b/>
        </w:rPr>
        <w:t xml:space="preserve">Recommended theme: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Sent: Becoming the Hands and Feet of Jesus.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Alternates: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From Formation to the Nations.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Table &amp; The Nations.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Design principle.</w:t>
      </w:r>
      <w:r>
        <w:t xml:space="preserve"> </w:t>
      </w:r>
      <w:r>
        <w:t xml:space="preserve">The deck supports the room — it does not carry it. Every slide is minimal, image-led, and emotionally grounded. If a slide requires explanation, redesign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eck-structure-17-slides"/>
      <w:r>
        <w:t xml:space="preserve">Deck Structure (17 Slides)</w:t>
      </w:r>
      <w:bookmarkEnd w:id="22"/>
    </w:p>
    <w:p>
      <w:pPr>
        <w:pStyle w:val="Heading3"/>
      </w:pPr>
      <w:bookmarkStart w:id="23" w:name="slide-1-title-cover"/>
      <w:r>
        <w:t xml:space="preserve">Slide 1 — Title / Cover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“</w:t>
      </w:r>
      <w:r>
        <w:t xml:space="preserve">Sent: Becoming the Hands and Feet of Jesus.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Single powerful image (water, hands, silhouette of a sent person). LWN logo. Event date and location.</w:t>
      </w:r>
    </w:p>
    <w:p>
      <w:pPr>
        <w:pStyle w:val="Heading3"/>
      </w:pPr>
      <w:bookmarkStart w:id="24" w:name="slide-2-welcome"/>
      <w:r>
        <w:t xml:space="preserve">Slide 2 — Welcome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Tonight is not a fundraiser. It is a sending.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Dim backdrop. Emblem centered. Clean typography.</w:t>
      </w:r>
    </w:p>
    <w:p>
      <w:pPr>
        <w:pStyle w:val="Heading3"/>
      </w:pPr>
      <w:bookmarkStart w:id="25" w:name="slide-3-the-reality"/>
      <w:r>
        <w:t xml:space="preserve">Slide 3 — The Reality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The Church has more trained leaders than ever — and fewer sent ones.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Stark typographic slide. One line only.</w:t>
      </w:r>
    </w:p>
    <w:p>
      <w:pPr>
        <w:pStyle w:val="Heading3"/>
      </w:pPr>
      <w:bookmarkStart w:id="26" w:name="slide-4-our-response"/>
      <w:r>
        <w:t xml:space="preserve">Slide 4 — Our Response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We form Kingdom leaders in the presence of God and deploy them as the hands and feet of Jesus — locally and globally.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Full-bleed mission statement.</w:t>
      </w:r>
    </w:p>
    <w:p>
      <w:pPr>
        <w:pStyle w:val="Heading3"/>
      </w:pPr>
      <w:bookmarkStart w:id="27" w:name="slide-5-the-model"/>
      <w:r>
        <w:t xml:space="preserve">Slide 5 — The Model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Formation → Activation → Deployment.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Three-panel diagram with icons.</w:t>
      </w:r>
    </w:p>
    <w:p>
      <w:pPr>
        <w:pStyle w:val="Heading3"/>
      </w:pPr>
      <w:bookmarkStart w:id="28" w:name="slide-6-formation"/>
      <w:r>
        <w:t xml:space="preserve">Slide 6 — Formation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Before we send leaders, we form them.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rPr>
          <w:i/>
        </w:rPr>
        <w:t xml:space="preserve">At the Table</w:t>
      </w:r>
      <w:r>
        <w:t xml:space="preserve"> </w:t>
      </w:r>
      <w:r>
        <w:t xml:space="preserve">six-pillar visual: Spiritual, Mental, Emotional, Physical, Relational, Stewardship.</w:t>
      </w:r>
    </w:p>
    <w:p>
      <w:pPr>
        <w:pStyle w:val="Heading3"/>
      </w:pPr>
      <w:bookmarkStart w:id="29" w:name="slide-7-activation"/>
      <w:r>
        <w:t xml:space="preserve">Slide 7 — Activation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Formed leaders serve their city.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Real photo of local outreach, cohort member serving, or partner church moment.</w:t>
      </w:r>
    </w:p>
    <w:p>
      <w:pPr>
        <w:pStyle w:val="Heading3"/>
      </w:pPr>
      <w:bookmarkStart w:id="30" w:name="slide-8-deployment"/>
      <w:r>
        <w:t xml:space="preserve">Slide 8 — Deployment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Sent leaders serve the nations.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Ecuador map callout. FHC partnership badge. Short partnership description.</w:t>
      </w:r>
    </w:p>
    <w:p>
      <w:pPr>
        <w:pStyle w:val="Heading3"/>
      </w:pPr>
      <w:bookmarkStart w:id="31" w:name="slide-9-transformation-story"/>
      <w:r>
        <w:t xml:space="preserve">Slide 9 — Transformation Story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Live testimony from a cohort participant.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Portrait + pull quote. Leave visual space for live introduction.</w:t>
      </w:r>
    </w:p>
    <w:p>
      <w:pPr>
        <w:pStyle w:val="Heading3"/>
      </w:pPr>
      <w:bookmarkStart w:id="32" w:name="slide-10-where-we-are"/>
      <w:r>
        <w:t xml:space="preserve">Slide 10 — Where We Are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Legally established. Curriculum built. Cohorts launching. First trip in sight.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Milestone timeline with four to five anchors.</w:t>
      </w:r>
    </w:p>
    <w:p>
      <w:pPr>
        <w:pStyle w:val="Heading3"/>
      </w:pPr>
      <w:bookmarkStart w:id="33" w:name="slide-11-vision-video"/>
      <w:r>
        <w:t xml:space="preserve">Slide 11 — Vision Video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Watch what we are becoming.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Video still + play icon. 90–120 second cinematic piece.</w:t>
      </w:r>
    </w:p>
    <w:p>
      <w:pPr>
        <w:pStyle w:val="Heading3"/>
      </w:pPr>
      <w:bookmarkStart w:id="34" w:name="slide-12-founder-message"/>
      <w:r>
        <w:t xml:space="preserve">Slide 12 — Founder Message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This is not a new idea. It is a long obedience.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Clean frame for the founder on stage. No slide competition.</w:t>
      </w:r>
    </w:p>
    <w:p>
      <w:pPr>
        <w:pStyle w:val="Heading3"/>
      </w:pPr>
      <w:bookmarkStart w:id="35" w:name="slide-13-the-invitation"/>
      <w:r>
        <w:t xml:space="preserve">Slide 13 — The Invitation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Will you help us send them?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Quiet, centered. Scripture reference optional.</w:t>
      </w:r>
    </w:p>
    <w:p>
      <w:pPr>
        <w:pStyle w:val="Heading3"/>
      </w:pPr>
      <w:bookmarkStart w:id="36" w:name="slide-14-monthly-partnership"/>
      <w:r>
        <w:t xml:space="preserve">Slide 14 — Monthly Partnership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150 partners. $100 / month. $180,000 per year. A full year of formation and deployment.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Large numbers. Math visible from the back row.</w:t>
      </w:r>
    </w:p>
    <w:p>
      <w:pPr>
        <w:pStyle w:val="Heading3"/>
      </w:pPr>
      <w:bookmarkStart w:id="37" w:name="slide-15-sponsorship-tiers"/>
      <w:r>
        <w:t xml:space="preserve">Slide 15 — Sponsorship Tiers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A small group of sponsors can underwrite the entire launch.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Tier table: Title / Presenting / Table / Impact with benefits.</w:t>
      </w:r>
    </w:p>
    <w:p>
      <w:pPr>
        <w:pStyle w:val="Heading3"/>
      </w:pPr>
      <w:bookmarkStart w:id="38" w:name="slide-16-commitment-moment"/>
      <w:r>
        <w:t xml:space="preserve">Slide 16 — Commitment Moment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Tonight, we say yes.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QR code. Text-to-give number. Pledge card visual. Response friction-free.</w:t>
      </w:r>
    </w:p>
    <w:p>
      <w:pPr>
        <w:pStyle w:val="Heading3"/>
      </w:pPr>
      <w:bookmarkStart w:id="39" w:name="slide-17-gratitude"/>
      <w:r>
        <w:t xml:space="preserve">Slide 17 — Gratitude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Key Message:</w:t>
      </w:r>
      <w:r>
        <w:t xml:space="preserve"> </w:t>
      </w:r>
      <w:r>
        <w:t xml:space="preserve">Thank you for being the ones who go.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Visual:</w:t>
      </w:r>
      <w:r>
        <w:t xml:space="preserve"> </w:t>
      </w:r>
      <w:r>
        <w:t xml:space="preserve">Logo + closing scripture. Hold this slide through the close of night.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ponsor-appeal-summary"/>
      <w:r>
        <w:t xml:space="preserve">Sponsor Appeal Summary</w:t>
      </w:r>
      <w:bookmarkEnd w:id="4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Title Sponsor ($25,000+).</w:t>
      </w:r>
      <w:r>
        <w:t xml:space="preserve"> </w:t>
      </w:r>
      <w:r>
        <w:t xml:space="preserve">Fully underwrites the gala. Top-of-page placement. VIP reception. Speaking moment. Year-long recognition.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Presenting Sponsor ($10,000).</w:t>
      </w:r>
      <w:r>
        <w:t xml:space="preserve"> </w:t>
      </w:r>
      <w:r>
        <w:t xml:space="preserve">Program placement. Stage mention. One reserved table.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Table Sponsor ($5,000).</w:t>
      </w:r>
      <w:r>
        <w:t xml:space="preserve"> </w:t>
      </w:r>
      <w:r>
        <w:t xml:space="preserve">Reserved table for eight. Program recognition.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Impact Sponsor ($1,000).</w:t>
      </w:r>
      <w:r>
        <w:t xml:space="preserve"> </w:t>
      </w:r>
      <w:r>
        <w:t xml:space="preserve">Program recognition. Donor wall inclusion.</w:t>
      </w:r>
    </w:p>
    <w:p>
      <w:pPr>
        <w:pStyle w:val="Heading2"/>
      </w:pPr>
      <w:bookmarkStart w:id="41" w:name="donor-call-to-action-hierarchy"/>
      <w:r>
        <w:t xml:space="preserve">Donor Call-to-Action Hierarchy</w:t>
      </w:r>
      <w:bookmarkEnd w:id="41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Primary.</w:t>
      </w:r>
      <w:r>
        <w:t xml:space="preserve"> </w:t>
      </w:r>
      <w:r>
        <w:t xml:space="preserve">150 monthly partners at $100/month.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Secondary.</w:t>
      </w:r>
      <w:r>
        <w:t xml:space="preserve"> </w:t>
      </w:r>
      <w:r>
        <w:t xml:space="preserve">One-time gifts and sponsorship commitments tonight.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Tertiary.</w:t>
      </w:r>
      <w:r>
        <w:t xml:space="preserve"> </w:t>
      </w:r>
      <w:r>
        <w:t xml:space="preserve">Introduce us to one person who should be in the next room.</w:t>
      </w:r>
    </w:p>
    <w:p>
      <w:pPr>
        <w:pStyle w:val="FirstParagraph"/>
      </w:pPr>
      <w:r>
        <w:rPr>
          <w:i/>
        </w:rPr>
        <w:t xml:space="preserve">Principle: Do not lead with money. Lead with transformation, calling, obedience, and impact. Money follows conviction.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esign-delivery-notes"/>
      <w:r>
        <w:t xml:space="preserve">Design &amp; Delivery Notes</w:t>
      </w:r>
      <w:bookmarkEnd w:id="42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Aspect ratio:</w:t>
      </w:r>
      <w:r>
        <w:t xml:space="preserve"> </w:t>
      </w:r>
      <w:r>
        <w:t xml:space="preserve">16:9.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Color palette:</w:t>
      </w:r>
      <w:r>
        <w:t xml:space="preserve"> </w:t>
      </w:r>
      <w:r>
        <w:t xml:space="preserve">Lock to final brand guide before design pass. Use two primary tones + one accent. No more.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Typography:</w:t>
      </w:r>
      <w:r>
        <w:t xml:space="preserve"> </w:t>
      </w:r>
      <w:r>
        <w:t xml:space="preserve">One serif + one sans-serif maximum. Minimum 36pt body in venue.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Photography:</w:t>
      </w:r>
      <w:r>
        <w:t xml:space="preserve"> </w:t>
      </w:r>
      <w:r>
        <w:t xml:space="preserve">Real people from the network. No stock imagery.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Video:</w:t>
      </w:r>
      <w:r>
        <w:t xml:space="preserve"> </w:t>
      </w:r>
      <w:r>
        <w:t xml:space="preserve">Pre-produce the Slide 11 vision video. Test at venue. Backup on flash drive.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Tech check:</w:t>
      </w:r>
      <w:r>
        <w:t xml:space="preserve"> </w:t>
      </w:r>
      <w:r>
        <w:t xml:space="preserve">Full dry run at venue 24 hours before. Lock font rendering and animations.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Speaker confidence monitors:</w:t>
      </w:r>
      <w:r>
        <w:t xml:space="preserve"> </w:t>
      </w:r>
      <w:r>
        <w:t xml:space="preserve">Required. Do not rely on speaker notes on a laptop.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Gala Pitch Deck Outline</dc:title>
  <dc:creator/>
  <cp:keywords/>
  <dcterms:created xsi:type="dcterms:W3CDTF">2026-04-24T05:30:25Z</dcterms:created>
  <dcterms:modified xsi:type="dcterms:W3CDTF">2026-04-24T05:30:25Z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 — Inaugural Gala, November 2026</vt:lpwstr>
  </property>
</Properties>
</file>