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053E" w14:textId="78B9E933" w:rsidR="005F7295" w:rsidRDefault="005F7295">
      <w:r>
        <w:t>Documento teste Documentação</w:t>
      </w:r>
    </w:p>
    <w:sectPr w:rsidR="005F7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95"/>
    <w:rsid w:val="005F7295"/>
    <w:rsid w:val="0070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98912"/>
  <w15:chartTrackingRefBased/>
  <w15:docId w15:val="{E6ADC27F-C7E2-4054-AB73-74D9906F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2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2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2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2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2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2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2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2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2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2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MASSARO DOS SANTOS</dc:creator>
  <cp:keywords/>
  <dc:description/>
  <cp:lastModifiedBy>EDUARDA MASSARO DOS SANTOS</cp:lastModifiedBy>
  <cp:revision>1</cp:revision>
  <dcterms:created xsi:type="dcterms:W3CDTF">2026-04-24T12:44:00Z</dcterms:created>
  <dcterms:modified xsi:type="dcterms:W3CDTF">2026-04-24T12:44:00Z</dcterms:modified>
</cp:coreProperties>
</file>