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bookmarkStart w:id="0" w:name="_GoBack"/>
      <w:bookmarkEnd w:id="0"/>
      <w:r>
        <w:rPr>
          <w:b/>
          <w:color w:val="000000"/>
          <w:sz w:val="32"/>
        </w:rPr>
        <w:t xml:space="preserve">Стек  </w:t>
      </w:r>
    </w:p>
    <w:p>
      <w:pPr>
        <w:pStyle w:val="Normal"/>
        <w:spacing w:lineRule="auto" w:line="312" w:before="0" w:after="236"/>
        <w:ind w:left="-5" w:hanging="10"/>
        <w:rPr>
          <w:rFonts w:ascii="Times New Roman" w:hAnsi="Times New Roman"/>
        </w:rPr>
      </w:pPr>
      <w:r>
        <w:rPr/>
        <w:t xml:space="preserve">Kotlin — молодой объектно-ориентированный язык программирования, разработанный российской компанией JetBrains в 2011 г. </w:t>
      </w:r>
    </w:p>
    <w:p>
      <w:pPr>
        <w:pStyle w:val="Normal"/>
        <w:spacing w:before="0" w:after="247"/>
        <w:ind w:left="-5" w:hanging="10"/>
        <w:rPr>
          <w:rFonts w:ascii="Times New Roman" w:hAnsi="Times New Roman"/>
        </w:rPr>
      </w:pPr>
      <w:r>
        <w:rPr/>
        <w:t xml:space="preserve">Главное, чем хорош Kotlin — функциональным программированием. То есть разработчик не задаёт последовательность команд, а описывает взаимодействие между командами и подпрограммами. Это значит, что программист задаёт правила, а код сам решает, как их использовать. Такой подход избавил Kotlin от основных недостатков С++ и Java — с ним работать проще, удобнее и быстрее. </w:t>
      </w:r>
    </w:p>
    <w:p>
      <w:pPr>
        <w:pStyle w:val="Normal"/>
        <w:spacing w:before="0" w:after="381"/>
        <w:ind w:left="-5" w:hanging="10"/>
        <w:rPr>
          <w:rFonts w:ascii="Times New Roman" w:hAnsi="Times New Roman"/>
        </w:rPr>
      </w:pPr>
      <w:r>
        <w:rPr/>
        <w:t xml:space="preserve">Котлин отличается лаконичным, понятным и удобным синтаксисом — это одинаково ценят новички и опытные разработчики. Большое количество кода в Котлин программисты игнорируют — язык сам добавляет недостающие символы. </w:t>
      </w:r>
    </w:p>
    <w:p>
      <w:pPr>
        <w:pStyle w:val="Normal"/>
        <w:spacing w:lineRule="auto" w:line="259" w:before="0" w:after="71"/>
        <w:ind w:left="0" w:hanging="0"/>
        <w:rPr>
          <w:rFonts w:ascii="Times New Roman" w:hAnsi="Times New Roman"/>
        </w:rPr>
      </w:pPr>
      <w:r>
        <w:rPr>
          <w:sz w:val="32"/>
        </w:rPr>
        <w:t xml:space="preserve">Преимущества и недостатки языка Kotlin </w:t>
      </w:r>
    </w:p>
    <w:p>
      <w:pPr>
        <w:pStyle w:val="Normal"/>
        <w:spacing w:lineRule="auto" w:line="259" w:before="0" w:after="261"/>
        <w:ind w:left="-5" w:hanging="10"/>
        <w:rPr>
          <w:rFonts w:ascii="Times New Roman" w:hAnsi="Times New Roman"/>
        </w:rPr>
      </w:pPr>
      <w:r>
        <w:rPr>
          <w:b/>
        </w:rPr>
        <w:t xml:space="preserve">Преимущества программирования на Kotlin: </w:t>
      </w:r>
    </w:p>
    <w:p>
      <w:pPr>
        <w:pStyle w:val="Normal"/>
        <w:numPr>
          <w:ilvl w:val="0"/>
          <w:numId w:val="1"/>
        </w:numPr>
        <w:spacing w:before="0" w:after="37"/>
        <w:rPr>
          <w:rFonts w:ascii="Times New Roman" w:hAnsi="Times New Roman"/>
        </w:rPr>
      </w:pPr>
      <w:r>
        <w:rPr/>
        <w:t xml:space="preserve">Совместимость с Java.Kotlin используют в проектах, уже реализованных на джава. На нём создают программы с нуля до релиза как моно, так и совместно с джава. </w:t>
      </w:r>
      <w:r>
        <w:rPr>
          <w:rFonts w:eastAsia="Segoe UI Symbol" w:cs="Segoe UI Symbol"/>
        </w:rPr>
        <w:t></w:t>
      </w:r>
      <w:r>
        <w:rPr>
          <w:rFonts w:eastAsia="Arial" w:cs="Arial"/>
        </w:rPr>
        <w:t xml:space="preserve"> </w:t>
        <w:tab/>
      </w:r>
      <w:r>
        <w:rPr/>
        <w:t xml:space="preserve">Чистота. В котлине нет лишних функций, избыточных модулей, он компактен и лаконичен. По сравнению с другими языками, код в котлин короче на 40 % — это снижает количество ошибок. </w:t>
      </w:r>
    </w:p>
    <w:p>
      <w:pPr>
        <w:pStyle w:val="Normal"/>
        <w:numPr>
          <w:ilvl w:val="0"/>
          <w:numId w:val="1"/>
        </w:numPr>
        <w:spacing w:before="0" w:after="35"/>
        <w:rPr>
          <w:rFonts w:ascii="Times New Roman" w:hAnsi="Times New Roman"/>
        </w:rPr>
      </w:pPr>
      <w:r>
        <w:rPr/>
        <w:t xml:space="preserve">Безопасность. На этапе компиляции предусмотрена автоматическая проверка кода. В котлин есть функция Null Safety, которая помогает избежать ошибок неопределённости в коде — самых распространённых и самых трудно выявляемых ошибок. 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</w:rPr>
      </w:pPr>
      <w:r>
        <w:rPr/>
        <w:t xml:space="preserve">Простота синтаксиса. Этот язык задумывался, в том числе, как лёгкий для изучения. Авторы уверяют, что перейти с любого другого языка на котлин можно за неделю. Новички осваивают котлин быстрее, чем другие языки.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262"/>
        <w:ind w:left="-5" w:hanging="10"/>
        <w:rPr>
          <w:rFonts w:ascii="Times New Roman" w:hAnsi="Times New Roman"/>
        </w:rPr>
      </w:pPr>
      <w:r>
        <w:rPr>
          <w:b/>
        </w:rPr>
        <w:t xml:space="preserve">Недостатки программирования на Kotlin: </w:t>
      </w:r>
    </w:p>
    <w:p>
      <w:pPr>
        <w:pStyle w:val="Normal"/>
        <w:numPr>
          <w:ilvl w:val="0"/>
          <w:numId w:val="1"/>
        </w:numPr>
        <w:spacing w:before="0" w:after="34"/>
        <w:rPr>
          <w:rFonts w:ascii="Times New Roman" w:hAnsi="Times New Roman"/>
        </w:rPr>
      </w:pPr>
      <w:r>
        <w:rPr/>
        <w:t xml:space="preserve">Низкая скорость компиляции. В среднем компиляция на котлин дольше, чем на джава на 30-40 %. Это связано с тем, что компиляция в виртуальной машине JVM предназначена для джава, поэтому с родным языком она работает быстрее. </w:t>
      </w:r>
    </w:p>
    <w:p>
      <w:pPr>
        <w:pStyle w:val="Normal"/>
        <w:numPr>
          <w:ilvl w:val="0"/>
          <w:numId w:val="1"/>
        </w:numPr>
        <w:spacing w:before="0" w:after="37"/>
        <w:rPr>
          <w:rFonts w:ascii="Times New Roman" w:hAnsi="Times New Roman"/>
        </w:rPr>
      </w:pPr>
      <w:r>
        <w:rPr/>
        <w:t xml:space="preserve">Мало дополнений. В силу молодости языка у него намного меньше библиотек и фреймворков, чем у джава. Но это вопрос времени, команда разработки котлин продолжает работать над продуктом и новые возможности языка не за горами. </w:t>
      </w:r>
    </w:p>
    <w:p>
      <w:pPr>
        <w:pStyle w:val="Normal"/>
        <w:numPr>
          <w:ilvl w:val="0"/>
          <w:numId w:val="1"/>
        </w:numPr>
        <w:spacing w:before="0" w:after="204"/>
        <w:rPr>
          <w:rFonts w:ascii="Times New Roman" w:hAnsi="Times New Roman"/>
        </w:rPr>
      </w:pPr>
      <w:r>
        <w:rPr/>
        <w:t xml:space="preserve">Малочисленное сообщество. Официальный релиз языка состоялся в 2017 году и пока разработчики при обнаружении багов вынуждены обращаться в техподдержку JetBrains, добавлять свою проблему в очередь и ждать её решения. </w:t>
      </w:r>
    </w:p>
    <w:p>
      <w:pPr>
        <w:pStyle w:val="1"/>
        <w:rPr>
          <w:rFonts w:ascii="Times New Roman" w:hAnsi="Times New Roman"/>
          <w:lang w:val="ru-RU"/>
        </w:rPr>
      </w:pPr>
      <w:r>
        <w:rPr>
          <w:lang w:val="ru-RU"/>
        </w:rPr>
        <w:t>Страницы приложения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79616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211"/>
        <w:ind w:left="1822" w:hanging="10"/>
        <w:rPr>
          <w:rFonts w:ascii="Times New Roman" w:hAnsi="Times New Roman"/>
        </w:rPr>
      </w:pPr>
      <w:r>
        <w:rPr>
          <w:b/>
        </w:rPr>
        <w:t>Рисунок 1-</w:t>
      </w:r>
      <w:r>
        <w:rPr>
          <w:b/>
          <w:lang w:val="ru-RU"/>
        </w:rPr>
        <w:t xml:space="preserve"> Страница  </w:t>
      </w:r>
      <w:r>
        <w:rPr>
          <w:b/>
        </w:rPr>
        <w:t xml:space="preserve">„Профиль пользователя“ </w:t>
      </w:r>
    </w:p>
    <w:p>
      <w:pPr>
        <w:pStyle w:val="Normal"/>
        <w:spacing w:lineRule="auto" w:line="259" w:before="0" w:after="218"/>
        <w:ind w:left="-5" w:hanging="10"/>
        <w:rPr>
          <w:rFonts w:ascii="Times New Roman" w:hAnsi="Times New Roman"/>
        </w:rPr>
      </w:pPr>
      <w:r>
        <w:rPr/>
        <w:t>При заходе в приложение пользователя будет встречать главный экран c</w:t>
      </w:r>
      <w:r>
        <w:rPr>
          <w:lang w:val="ru-RU"/>
        </w:rPr>
        <w:t xml:space="preserve"> его профилем где будут отображены его данные(его имя, почта и аватар), а также он может нажать на одну из кнопок для перехода на другие страницы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4"/>
        <w:ind w:left="1081" w:hanging="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59" w:before="0" w:after="225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rFonts w:ascii="Times New Roman" w:hAnsi="Times New Roman"/>
        </w:rPr>
      </w:pPr>
      <w:r>
        <w:rPr>
          <w:b/>
        </w:rPr>
        <w:t>Рисунок 2 -</w:t>
      </w:r>
      <w:r>
        <w:rPr>
          <w:b/>
          <w:lang w:val="ru-RU"/>
        </w:rPr>
        <w:t>Страница мой вес</w:t>
      </w:r>
      <w:r>
        <w:rPr>
          <w:b/>
        </w:rPr>
        <w:t xml:space="preserve"> „Мой вес“ </w:t>
      </w:r>
    </w:p>
    <w:p>
      <w:pPr>
        <w:pStyle w:val="Normal"/>
        <w:spacing w:lineRule="auto" w:line="259" w:before="0" w:after="165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</w:p>
    <w:p>
      <w:pPr>
        <w:pStyle w:val="Normal"/>
        <w:spacing w:before="0" w:after="10"/>
        <w:ind w:left="-5" w:hanging="10"/>
        <w:rPr>
          <w:rFonts w:ascii="Times New Roman" w:hAnsi="Times New Roman"/>
        </w:rPr>
      </w:pPr>
      <w:r>
        <w:rPr/>
        <w:t>При переходе на страницу „Мой вес“ пользователь может  указать свой текущий вес,</w:t>
      </w:r>
      <w:r>
        <w:rPr>
          <w:lang w:val="ru-RU"/>
        </w:rPr>
        <w:t xml:space="preserve"> начальный  </w:t>
      </w:r>
      <w:r>
        <w:rPr/>
        <w:t xml:space="preserve">и  желаемый. Также </w:t>
      </w:r>
      <w:r>
        <w:rPr>
          <w:rFonts w:eastAsia="Times New Roman" w:cs="Times New Roman"/>
          <w:color w:val="313131"/>
          <w:kern w:val="0"/>
          <w:sz w:val="24"/>
          <w:szCs w:val="22"/>
          <w:lang w:val="ru-RU" w:eastAsia="en-US" w:bidi="ar-SA"/>
        </w:rPr>
        <w:t>предоставлен</w:t>
      </w:r>
      <w:r>
        <w:rPr/>
        <w:t xml:space="preserve"> график изменения веса,</w:t>
      </w:r>
      <w:r>
        <w:rPr>
          <w:lang w:val="ru-RU"/>
        </w:rPr>
        <w:t xml:space="preserve"> на котором пользователь может узнать подробную информацию о своем весе(на сколько он поправился\похудел и сколько осталось набрать\сбросить килограмм). Ниже графика предоставлена информация, когда пользователь взвешивался.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</w:p>
    <w:p>
      <w:pPr>
        <w:pStyle w:val="Normal"/>
        <w:spacing w:lineRule="auto" w:line="259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</w:p>
    <w:p>
      <w:pPr>
        <w:pStyle w:val="Normal"/>
        <w:spacing w:lineRule="auto" w:line="259"/>
        <w:ind w:left="66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</w:p>
    <w:p>
      <w:pPr>
        <w:pStyle w:val="Normal"/>
        <w:spacing w:before="0" w:after="0"/>
        <w:ind w:left="-15" w:right="1827" w:firstLine="2312"/>
        <w:rPr>
          <w:rFonts w:ascii="Times New Roman" w:hAnsi="Times New Roman"/>
        </w:rPr>
      </w:pPr>
      <w:r>
        <w:rPr>
          <w:b/>
        </w:rPr>
        <w:t>Рисунок 3-</w:t>
      </w:r>
      <w:r>
        <w:rPr>
          <w:b/>
          <w:lang w:val="ru-RU"/>
        </w:rPr>
        <w:t xml:space="preserve">Страница </w:t>
      </w:r>
      <w:r>
        <w:rPr>
          <w:b/>
        </w:rPr>
        <w:t xml:space="preserve"> „Напоминания“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b w:val="false"/>
          <w:bCs w:val="false"/>
        </w:rPr>
        <w:t xml:space="preserve">При переходе на страницу „Напоминания“ пользователь может поставить напоминание(например чтобы не пропустить прием пищи)  </w:t>
      </w:r>
    </w:p>
    <w:p>
      <w:pPr>
        <w:pStyle w:val="Normal"/>
        <w:spacing w:lineRule="auto" w:line="259" w:before="0" w:after="0"/>
        <w:ind w:left="1800" w:right="1137" w:hanging="0"/>
        <w:jc w:val="right"/>
        <w:rPr>
          <w:rFonts w:ascii="Times New Roman" w:hAnsi="Times New Roman"/>
        </w:rPr>
      </w:pPr>
      <w:r>
        <w:rPr>
          <w:b/>
        </w:rPr>
        <w:t xml:space="preserve"> </w:t>
      </w:r>
      <w:r>
        <w:br w:type="page"/>
      </w:r>
    </w:p>
    <w:p>
      <w:pPr>
        <w:pStyle w:val="Normal"/>
        <w:spacing w:lineRule="auto" w:line="259" w:before="0" w:after="97"/>
        <w:ind w:left="2473" w:hanging="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223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5"/>
        <w:ind w:left="2118" w:hanging="10"/>
        <w:rPr>
          <w:rFonts w:ascii="Times New Roman" w:hAnsi="Times New Roman"/>
        </w:rPr>
      </w:pPr>
      <w:r>
        <w:rPr>
          <w:b/>
        </w:rPr>
        <w:t xml:space="preserve">Рисунок </w:t>
      </w:r>
      <w:r>
        <w:rPr>
          <w:b/>
          <w:lang w:val="ru-RU"/>
        </w:rPr>
        <w:t>4.</w:t>
      </w:r>
      <w:r>
        <w:rPr>
          <w:b/>
        </w:rPr>
        <w:t>1-</w:t>
      </w:r>
      <w:r>
        <w:rPr>
          <w:b/>
          <w:lang w:val="ru-RU"/>
        </w:rPr>
        <w:t>Страница</w:t>
      </w:r>
      <w:r>
        <w:rPr>
          <w:b/>
        </w:rPr>
        <w:t xml:space="preserve"> „Отчеты(калории)“ </w:t>
      </w:r>
    </w:p>
    <w:p>
      <w:pPr>
        <w:pStyle w:val="Normal"/>
        <w:spacing w:before="0" w:after="0"/>
        <w:ind w:left="-5" w:hanging="10"/>
        <w:rPr>
          <w:rFonts w:ascii="Times New Roman" w:hAnsi="Times New Roman"/>
        </w:rPr>
      </w:pPr>
      <w:r>
        <w:rPr/>
        <w:t>На данной странице отображен отчет в виде графика. В графике отображено сколько еды съел пользователь в разный период времени. У пользователя есть возможность выбора временного промежутка, на котором будет отображен график.</w:t>
      </w:r>
      <w:r>
        <w:rPr>
          <w:lang w:val="ru-RU"/>
        </w:rPr>
        <w:t xml:space="preserve"> Также пользователь может экспортировать данные из отчета в отдельный файл для дальнейшего использования. </w:t>
      </w:r>
      <w:r>
        <w:rPr/>
        <w:t>Ниже графика указано, что именно съел</w:t>
      </w:r>
      <w:r>
        <w:rPr>
          <w:lang w:val="ru-RU"/>
        </w:rPr>
        <w:t xml:space="preserve"> пользователь </w:t>
      </w:r>
      <w:r>
        <w:rPr/>
        <w:t xml:space="preserve">и сколько это содержало калорий. Также у пользователя есть возможность переключаться между другими видами отчетов. </w:t>
      </w:r>
    </w:p>
    <w:p>
      <w:pPr>
        <w:pStyle w:val="Normal"/>
        <w:spacing w:before="0" w:after="0"/>
        <w:ind w:left="-5" w:hanging="1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80"/>
        <w:ind w:left="1368" w:hanging="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4800" cy="81927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209"/>
        <w:ind w:left="10" w:right="1623" w:hanging="10"/>
        <w:jc w:val="right"/>
        <w:rPr>
          <w:rFonts w:ascii="Times New Roman" w:hAnsi="Times New Roman"/>
        </w:rPr>
      </w:pPr>
      <w:r>
        <w:rPr>
          <w:b/>
        </w:rPr>
        <w:t xml:space="preserve">Рисунок 3.2 - 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С</w:t>
      </w:r>
      <w:r>
        <w:rPr>
          <w:b/>
        </w:rPr>
        <w:t>траниц</w:t>
      </w:r>
      <w:r>
        <w:rPr>
          <w:b/>
          <w:lang w:val="ru-RU"/>
        </w:rPr>
        <w:t>а</w:t>
      </w:r>
      <w:r>
        <w:rPr>
          <w:b/>
        </w:rPr>
        <w:t xml:space="preserve"> „Отчеты(макроэлементы)“ </w:t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</w:rPr>
      </w:pPr>
      <w:r>
        <w:rPr/>
        <w:t xml:space="preserve">На данной странице отображен отчет в виде графика. В графике отображено сколько </w:t>
      </w:r>
      <w:r>
        <w:rPr>
          <w:lang w:val="ru-RU"/>
        </w:rPr>
        <w:t>полезных элементов было в еде, которую съел пользователь</w:t>
      </w:r>
      <w:r>
        <w:rPr/>
        <w:t>. У пользователя есть возможность выбора временного промежутка, на котором будет отображен график.</w:t>
      </w:r>
      <w:r>
        <w:rPr>
          <w:lang w:val="ru-RU"/>
        </w:rPr>
        <w:t xml:space="preserve"> Также пользователь может экспортировать данные из отчета в отдельный файл для дальнейшего использования. </w:t>
      </w:r>
      <w:r>
        <w:rPr/>
        <w:t xml:space="preserve">Ниже графика указано, </w:t>
      </w:r>
      <w:r>
        <w:rPr>
          <w:lang w:val="ru-RU"/>
        </w:rPr>
        <w:t>какие полезные элементы содержала еда, съеденная пользователем, а также предоставлены рекомендации от помощника по изменению рациона пользователя</w:t>
      </w:r>
      <w:r>
        <w:rPr/>
        <w:t xml:space="preserve">. Также у пользователя есть возможность переключаться между другими видами отчетов.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848995</wp:posOffset>
            </wp:positionH>
            <wp:positionV relativeFrom="paragraph">
              <wp:posOffset>70485</wp:posOffset>
            </wp:positionV>
            <wp:extent cx="4114800" cy="79006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260"/>
        <w:ind w:left="2563" w:hanging="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59" w:before="0" w:after="211"/>
        <w:ind w:left="1246" w:hanging="10"/>
        <w:rPr>
          <w:rFonts w:ascii="Times New Roman" w:hAnsi="Times New Roman"/>
        </w:rPr>
      </w:pPr>
      <w:r>
        <w:rPr>
          <w:b/>
        </w:rPr>
        <w:t>Рисунок 3.3 -</w:t>
      </w:r>
      <w:r>
        <w:rPr>
          <w:b/>
          <w:lang w:val="ru-RU"/>
        </w:rPr>
        <w:t xml:space="preserve"> Страница </w:t>
      </w:r>
      <w:r>
        <w:rPr>
          <w:b/>
        </w:rPr>
        <w:t xml:space="preserve">„Отчеты(питательные элементы)“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  <w:r>
        <w:rPr/>
        <w:t>На данной странице отображен отчет в виде</w:t>
      </w:r>
      <w:r>
        <w:rPr>
          <w:lang w:val="ru-RU"/>
        </w:rPr>
        <w:t xml:space="preserve"> таблицы </w:t>
      </w:r>
      <w:r>
        <w:rPr/>
        <w:t xml:space="preserve">. В </w:t>
      </w:r>
      <w:r>
        <w:rPr>
          <w:rFonts w:eastAsia="Times New Roman" w:cs="Times New Roman"/>
          <w:color w:val="313131"/>
          <w:kern w:val="0"/>
          <w:sz w:val="24"/>
          <w:szCs w:val="22"/>
          <w:lang w:val="ru-RU" w:eastAsia="en-US" w:bidi="ar-SA"/>
        </w:rPr>
        <w:t>таблице</w:t>
      </w:r>
      <w:r>
        <w:rPr>
          <w:lang w:val="ru-RU"/>
        </w:rPr>
        <w:t xml:space="preserve"> указано </w:t>
      </w:r>
      <w:r>
        <w:rPr/>
        <w:t>сколько</w:t>
      </w:r>
      <w:r>
        <w:rPr>
          <w:lang w:val="ru-RU"/>
        </w:rPr>
        <w:t xml:space="preserve"> питательных  элементов было в еде, которую съел пользователь</w:t>
      </w:r>
      <w:r>
        <w:rPr/>
        <w:t xml:space="preserve">. У пользователя есть возможность выбора временного промежутка, на котором будет отображен </w:t>
      </w:r>
      <w:r>
        <w:rPr>
          <w:lang w:val="ru-RU"/>
        </w:rPr>
        <w:t>отчет</w:t>
      </w:r>
      <w:r>
        <w:rPr/>
        <w:t>.</w:t>
      </w:r>
      <w:r>
        <w:rPr>
          <w:lang w:val="ru-RU"/>
        </w:rPr>
        <w:t xml:space="preserve"> Также пользователь может экспортировать данные из отчета в отдельный файл для дальнейшего использования, а  т</w:t>
      </w:r>
      <w:r>
        <w:rPr/>
        <w:t xml:space="preserve">акже переключаться между другими видами отчетов.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223"/>
        <w:ind w:left="0" w:hanging="0"/>
        <w:rPr>
          <w:rFonts w:ascii="Times New Roman" w:hAnsi="Times New Roman"/>
        </w:rPr>
      </w:pPr>
      <w:r>
        <w:rPr/>
        <w:t xml:space="preserve"> </w:t>
      </w:r>
    </w:p>
    <w:p>
      <w:pPr>
        <w:pStyle w:val="Normal"/>
        <w:spacing w:lineRule="auto" w:line="259" w:before="0" w:after="211"/>
        <w:ind w:left="2228" w:hanging="1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1141095</wp:posOffset>
            </wp:positionH>
            <wp:positionV relativeFrom="paragraph">
              <wp:posOffset>-469900</wp:posOffset>
            </wp:positionV>
            <wp:extent cx="4114800" cy="790067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Рисунок 4.1 -</w:t>
      </w:r>
      <w:r>
        <w:rPr>
          <w:b/>
          <w:lang w:val="ru-RU"/>
        </w:rPr>
        <w:t xml:space="preserve"> Страница </w:t>
      </w:r>
      <w:r>
        <w:rPr>
          <w:b/>
        </w:rPr>
        <w:t xml:space="preserve">„Приемы пищи“ </w:t>
      </w:r>
    </w:p>
    <w:p>
      <w:pPr>
        <w:pStyle w:val="Normal"/>
        <w:spacing w:lineRule="auto" w:line="259" w:before="0" w:after="0"/>
        <w:ind w:left="-5" w:hanging="10"/>
        <w:rPr/>
      </w:pPr>
      <w:r>
        <w:rPr/>
        <w:t xml:space="preserve">На данной странице </w:t>
      </w:r>
      <w:r>
        <w:rPr>
          <w:lang w:val="ru-RU"/>
        </w:rPr>
        <w:t>пользователь добавляет свои приемы пищи за определенный день нажимая кнопку „+“ в верхней части страницы. Ниже пользователю предоставлены диеты, которые могут быть ему интересны. Также пользователь может переключаться между днями(например чтобы сделать расписание приемов пищи на неделю вперед). Нажав на кнопку „+“ около приема пищи, пользователь добавляет пищу, которую он съел за этот промежуток времени</w:t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>
          <w:lang w:val="ru-RU"/>
        </w:rPr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1064895</wp:posOffset>
            </wp:positionH>
            <wp:positionV relativeFrom="paragraph">
              <wp:posOffset>-435610</wp:posOffset>
            </wp:positionV>
            <wp:extent cx="4114800" cy="790067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>
          <w:lang w:val="ru-RU"/>
        </w:rPr>
      </w:r>
    </w:p>
    <w:p>
      <w:pPr>
        <w:pStyle w:val="Normal"/>
        <w:spacing w:lineRule="auto" w:line="259" w:before="0" w:after="0"/>
        <w:ind w:left="2023" w:hanging="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59" w:before="0" w:after="0"/>
        <w:ind w:left="10" w:right="2215" w:hanging="0"/>
        <w:jc w:val="right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10" w:right="2215" w:hanging="10"/>
        <w:jc w:val="right"/>
        <w:rPr>
          <w:rFonts w:ascii="Times New Roman" w:hAnsi="Times New Roman"/>
        </w:rPr>
      </w:pPr>
      <w:r>
        <w:rPr>
          <w:b/>
        </w:rPr>
        <w:t xml:space="preserve">Рисунок 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5</w:t>
      </w:r>
      <w:r>
        <w:rPr>
          <w:b/>
        </w:rPr>
        <w:t>—</w:t>
      </w:r>
      <w:r>
        <w:rPr>
          <w:b/>
          <w:lang w:val="ru-RU"/>
        </w:rPr>
        <w:t xml:space="preserve"> Страница </w:t>
      </w:r>
      <w:r>
        <w:rPr>
          <w:b/>
        </w:rPr>
        <w:t>„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Добавление еды в рацион</w:t>
      </w:r>
      <w:r>
        <w:rPr>
          <w:b/>
        </w:rPr>
        <w:t xml:space="preserve">“ </w:t>
      </w:r>
    </w:p>
    <w:p>
      <w:pPr>
        <w:pStyle w:val="Normal"/>
        <w:spacing w:lineRule="auto" w:line="259" w:before="0" w:after="350"/>
        <w:ind w:left="10" w:hanging="0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данной странице пользователь добавляет пищу в определенный рацион питания(в данном случае завтрак). Чтобы добавить еду, её необходимо написать в специальной строке, далее приложение само предложит варианты, которые выбирает пользователь. Если подходящего варианта нет, пользователь может сам его добавить. В строке сверху пользователь также может переключатся между вкладками.</w:t>
      </w:r>
    </w:p>
    <w:p>
      <w:pPr>
        <w:pStyle w:val="Normal"/>
        <w:spacing w:lineRule="auto" w:line="259" w:before="0" w:after="82"/>
        <w:ind w:left="321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9240" cy="783209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 </w:t>
      </w:r>
      <w:r>
        <w:rPr>
          <w:b/>
        </w:rPr>
        <w:t xml:space="preserve">Рисунок </w:t>
      </w:r>
      <w:r>
        <w:rPr>
          <w:b/>
          <w:lang w:val="ru-RU"/>
        </w:rPr>
        <w:t>6</w:t>
      </w:r>
      <w:r>
        <w:rPr>
          <w:b/>
        </w:rPr>
        <w:t>—</w:t>
      </w:r>
      <w:r>
        <w:rPr>
          <w:b/>
          <w:lang w:val="ru-RU"/>
        </w:rPr>
        <w:t xml:space="preserve"> Страница </w:t>
      </w:r>
      <w:r>
        <w:rPr>
          <w:b/>
        </w:rPr>
        <w:t>„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Рецепты</w:t>
      </w:r>
      <w:r>
        <w:rPr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данной вкладке пользователь может посмотреть рецепты, которые он может приготовить, а также время, которое он потратит на приготовление представленных блюд. Если пользователь ищет определенный рецепт он может написать его название в специальную строку, а если у него есть специальные предпочтения и хочет посмотреть рецепты подходящие под них ему необходимо нажать на значок шестеренки и выбрать определенные критерии. При необходимости рецепт автоматически добавляется в прием пищи</w:t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810895</wp:posOffset>
            </wp:positionH>
            <wp:positionV relativeFrom="paragraph">
              <wp:posOffset>-496570</wp:posOffset>
            </wp:positionV>
            <wp:extent cx="4114800" cy="95402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5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Рисунок </w:t>
      </w:r>
      <w:r>
        <w:rPr>
          <w:b/>
          <w:lang w:val="ru-RU"/>
        </w:rPr>
        <w:t>7</w:t>
      </w:r>
      <w:r>
        <w:rPr>
          <w:b/>
        </w:rPr>
        <w:t>—</w:t>
      </w:r>
      <w:r>
        <w:rPr>
          <w:b/>
          <w:lang w:val="ru-RU"/>
        </w:rPr>
        <w:t xml:space="preserve"> Страница </w:t>
      </w:r>
      <w:r>
        <w:rPr>
          <w:b/>
        </w:rPr>
        <w:t>„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Доставка</w:t>
      </w:r>
      <w:r>
        <w:rPr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данной вкладке пользователь может заказать еду по подписке. Пользователю представлены некоторые виды меню на несколько дней вперед(в данном случае меню „</w:t>
      </w:r>
      <w:r>
        <w:rPr>
          <w:b w:val="false"/>
          <w:bCs w:val="false"/>
          <w:lang w:val="en-US"/>
        </w:rPr>
        <w:t>Daily</w:t>
      </w:r>
      <w:r>
        <w:rPr>
          <w:b w:val="false"/>
          <w:bCs w:val="false"/>
          <w:lang w:val="ru-RU"/>
        </w:rPr>
        <w:t>“). Ниже представлено описание. Пользователь также может выбирать какие позиции он хочет в разные дни недели. Ниже позиций указана пищевая ценность всех продуктов в данном варианте меню и кнопка для оформления заказа.</w:t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1191895</wp:posOffset>
            </wp:positionH>
            <wp:positionV relativeFrom="paragraph">
              <wp:posOffset>-114300</wp:posOffset>
            </wp:positionV>
            <wp:extent cx="4114800" cy="79006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b/>
        </w:rPr>
        <w:t xml:space="preserve">Рисунок </w:t>
      </w:r>
      <w:r>
        <w:rPr>
          <w:b/>
          <w:lang w:val="ru-RU"/>
        </w:rPr>
        <w:t>7</w:t>
      </w:r>
      <w:r>
        <w:rPr>
          <w:b/>
        </w:rPr>
        <w:t>—</w:t>
      </w:r>
      <w:r>
        <w:rPr>
          <w:b/>
          <w:lang w:val="ru-RU"/>
        </w:rPr>
        <w:t xml:space="preserve"> Страница </w:t>
      </w:r>
      <w:r>
        <w:rPr>
          <w:b/>
        </w:rPr>
        <w:t>„</w:t>
      </w:r>
      <w:r>
        <w:rPr>
          <w:rFonts w:eastAsia="Times New Roman" w:cs="Times New Roman"/>
          <w:b/>
          <w:color w:val="313131"/>
          <w:kern w:val="0"/>
          <w:sz w:val="24"/>
          <w:szCs w:val="22"/>
          <w:lang w:val="ru-RU" w:eastAsia="en-US" w:bidi="ar-SA"/>
        </w:rPr>
        <w:t>Оформление заказа</w:t>
      </w:r>
      <w:r>
        <w:rPr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данной странице пользователь оформляет доставку. Ему предложены несколько вариантов оплаты(сразу\по частям). Также пользователю необходимо ввести свой номер телефона, для уточнения деталей доставки.</w:t>
      </w:r>
      <w:r>
        <w:br w:type="page"/>
      </w:r>
    </w:p>
    <w:p>
      <w:pPr>
        <w:pStyle w:val="Normal"/>
        <w:spacing w:lineRule="auto" w:line="259" w:before="0" w:after="0"/>
        <w:ind w:left="66" w:hanging="0"/>
        <w:jc w:val="left"/>
        <w:rPr>
          <w:lang w:val="ru-RU"/>
        </w:rPr>
      </w:pPr>
      <w:r>
        <w:rPr>
          <w:lang w:val="ru-RU"/>
        </w:rPr>
        <w:t>Список литературы</w:t>
      </w:r>
    </w:p>
    <w:p>
      <w:pPr>
        <w:pStyle w:val="Normal"/>
        <w:spacing w:lineRule="auto" w:line="259" w:before="0" w:after="0"/>
        <w:ind w:left="66" w:hanging="0"/>
        <w:jc w:val="left"/>
        <w:rPr/>
      </w:pPr>
      <w:hyperlink r:id="rId14">
        <w:r>
          <w:rPr>
            <w:lang w:val="ru-RU"/>
          </w:rPr>
          <w:t>https://habr.com/ru/articles/752450/</w:t>
        </w:r>
      </w:hyperlink>
    </w:p>
    <w:p>
      <w:pPr>
        <w:pStyle w:val="Normal"/>
        <w:spacing w:lineRule="auto" w:line="259" w:before="0" w:after="0"/>
        <w:ind w:left="66" w:hanging="0"/>
        <w:jc w:val="left"/>
        <w:rPr/>
      </w:pPr>
      <w:hyperlink r:id="rId16">
        <w:r>
          <w:rPr>
            <w:lang w:val="ru-RU"/>
          </w:rPr>
          <w:t>https://kotlinlang.ru/docs</w:t>
        </w:r>
      </w:hyperlink>
    </w:p>
    <w:p>
      <w:pPr>
        <w:pStyle w:val="Normal"/>
        <w:spacing w:lineRule="auto" w:line="259" w:before="0" w:after="0"/>
        <w:ind w:left="66" w:hanging="0"/>
        <w:jc w:val="left"/>
        <w:rPr>
          <w:lang w:val="ru-RU"/>
        </w:rPr>
      </w:pPr>
      <w:r>
        <w:rPr>
          <w:lang w:val="ru-RU"/>
        </w:rPr>
        <w:t>https://habr.com/ru/hubs/kotlin/articles/</w:t>
      </w:r>
    </w:p>
    <w:p>
      <w:pPr>
        <w:pStyle w:val="Normal"/>
        <w:spacing w:lineRule="auto" w:line="259" w:before="0" w:after="0"/>
        <w:ind w:left="66" w:hanging="0"/>
        <w:jc w:val="left"/>
        <w:rPr>
          <w:lang w:val="ru-RU"/>
        </w:rPr>
      </w:pPr>
      <w:r>
        <w:rPr>
          <w:lang w:val="ru-RU"/>
        </w:rPr>
      </w:r>
    </w:p>
    <w:sectPr>
      <w:type w:val="nextPage"/>
      <w:pgSz w:w="11906" w:h="16838"/>
      <w:pgMar w:left="1133" w:right="1139" w:header="0" w:top="1134" w:footer="0" w:bottom="135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01"/>
    <w:family w:val="swiss"/>
    <w:pitch w:val="variable"/>
  </w:font>
  <w:font w:name="Segoe UI Symbo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1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434" w:before="0" w:after="170"/>
      <w:ind w:left="10" w:hanging="10"/>
      <w:jc w:val="left"/>
    </w:pPr>
    <w:rPr>
      <w:rFonts w:ascii="Times New Roman" w:hAnsi="Times New Roman" w:eastAsia="Times New Roman" w:cs="Times New Roman"/>
      <w:color w:val="313131"/>
      <w:kern w:val="0"/>
      <w:sz w:val="24"/>
      <w:szCs w:val="22"/>
      <w:lang w:val="en-US" w:eastAsia="en-US" w:bidi="ar-SA"/>
    </w:rPr>
  </w:style>
  <w:style w:type="paragraph" w:styleId="1">
    <w:name w:val="Heading 1"/>
    <w:next w:val="Normal"/>
    <w:link w:val="Heading1Ch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59" w:before="0" w:after="0"/>
      <w:jc w:val="left"/>
      <w:outlineLvl w:val="0"/>
    </w:pPr>
    <w:rPr>
      <w:rFonts w:ascii="Times New Roman" w:hAnsi="Times New Roman" w:eastAsia="Times New Roman" w:cs="Times New Roman"/>
      <w:b/>
      <w:color w:val="313131"/>
      <w:kern w:val="0"/>
      <w:sz w:val="40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b/>
      <w:color w:val="313131"/>
      <w:sz w:val="40"/>
    </w:rPr>
  </w:style>
  <w:style w:type="character" w:styleId="Style13">
    <w:name w:val="Символ нумерации"/>
    <w:qFormat/>
    <w:rPr/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hyperlink" Target="https://habr.com/ru/articles/752450/" TargetMode="External"/><Relationship Id="rId14" Type="http://schemas.openxmlformats.org/officeDocument/2006/relationships/hyperlink" Target="" TargetMode="External"/><Relationship Id="rId15" Type="http://schemas.openxmlformats.org/officeDocument/2006/relationships/hyperlink" Target="https://kotlinlang.ru/docs" TargetMode="External"/><Relationship Id="rId16" Type="http://schemas.openxmlformats.org/officeDocument/2006/relationships/hyperlink" Target="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LibreOffice/7.1.4.2$Windows_X86_64 LibreOffice_project/a529a4fab45b75fefc5b6226684193eb000654f6</Application>
  <AppVersion>15.0000</AppVersion>
  <DocSecurity>4</DocSecurity>
  <Pages>18</Pages>
  <Words>918</Words>
  <Characters>5986</Characters>
  <CharactersWithSpaces>6939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2023-12-04T13:06:00Z</dcterms:created>
  <dc:creator>word</dc:creator>
  <dc:description/>
  <dc:language>ru-RU</dc:language>
  <cp:lastModifiedBy/>
  <dcterms:modified xsi:type="dcterms:W3CDTF">2023-12-17T15:26:12Z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