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8166"/>
        </w:tabs>
        <w:wordWrap w:val="0"/>
        <w:ind w:right="480"/>
        <w:jc w:val="center"/>
        <w:rPr>
          <w:rFonts w:hint="eastAsia" w:ascii="宋体" w:hAnsi="宋体"/>
          <w:b/>
          <w:bCs/>
          <w:sz w:val="36"/>
          <w:szCs w:val="36"/>
          <w:lang w:eastAsia="zh-CN"/>
        </w:rPr>
      </w:pPr>
      <w:r>
        <w:rPr>
          <w:rFonts w:hint="eastAsia" w:ascii="宋体" w:hAnsi="宋体"/>
          <w:b/>
          <w:bCs/>
          <w:sz w:val="28"/>
          <w:szCs w:val="28"/>
          <w:lang w:eastAsia="zh-CN"/>
        </w:rPr>
        <w:t>文件目录清单</w:t>
      </w:r>
      <w:permStart w:id="0" w:edGrp="everyone"/>
      <w:permEnd w:id="0"/>
    </w:p>
    <w:p>
      <w:pPr>
        <w:tabs>
          <w:tab w:val="left" w:pos="8166"/>
        </w:tabs>
        <w:wordWrap w:val="0"/>
        <w:ind w:right="480" w:firstLine="211" w:firstLineChars="100"/>
        <w:rPr>
          <w:rFonts w:hint="eastAsia" w:ascii="宋体" w:hAnsi="宋体"/>
          <w:b/>
          <w:spacing w:val="60"/>
          <w:szCs w:val="21"/>
        </w:rPr>
      </w:pPr>
      <w:r>
        <w:rPr>
          <w:rFonts w:hint="eastAsia" w:ascii="宋体" w:hAnsi="宋体"/>
          <w:b/>
          <w:bCs/>
          <w:szCs w:val="21"/>
        </w:rPr>
        <w:t>部门：</w:t>
      </w:r>
      <w:permStart w:id="1" w:edGrp="everyone"/>
      <w:r>
        <w:rPr>
          <w:rFonts w:hint="eastAsia"/>
          <w:b/>
          <w:bCs/>
          <w:sz w:val="24"/>
          <w:szCs w:val="32"/>
          <w:u w:val="single"/>
        </w:rPr>
        <w:t>质量保证</w:t>
      </w:r>
      <w:r>
        <w:rPr>
          <w:rFonts w:hint="eastAsia" w:ascii="Times New Roman" w:hAnsi="Times New Roman" w:cs="Times New Roman"/>
          <w:b/>
          <w:bCs/>
          <w:sz w:val="24"/>
          <w:u w:val="single"/>
        </w:rPr>
        <w:t>部（QA）</w:t>
      </w:r>
      <w:permEnd w:id="1"/>
      <w:r>
        <w:rPr>
          <w:rFonts w:hint="eastAsia" w:ascii="宋体" w:hAnsi="宋体"/>
          <w:b/>
          <w:bCs/>
          <w:szCs w:val="21"/>
        </w:rPr>
        <w:t xml:space="preserve"> </w:t>
      </w:r>
      <w:r>
        <w:rPr>
          <w:rFonts w:hint="eastAsia" w:ascii="宋体" w:hAnsi="宋体"/>
          <w:b/>
          <w:bCs/>
          <w:szCs w:val="21"/>
        </w:rPr>
        <w:tab/>
      </w:r>
    </w:p>
    <w:tbl>
      <w:tblPr>
        <w:tblStyle w:val="8"/>
        <w:tblW w:w="101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8"/>
        <w:gridCol w:w="5620"/>
        <w:gridCol w:w="2263"/>
        <w:gridCol w:w="14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tblHeader/>
          <w:jc w:val="center"/>
        </w:trPr>
        <w:tc>
          <w:tcPr>
            <w:tcW w:w="768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序号</w:t>
            </w:r>
          </w:p>
        </w:tc>
        <w:tc>
          <w:tcPr>
            <w:tcW w:w="5620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文件名称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文件编码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生效日期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bookmarkStart w:id="0" w:name="OLE_LINK3" w:colFirst="0" w:colLast="0"/>
            <w:bookmarkStart w:id="1" w:name="OLE_LINK1" w:colFirst="0" w:colLast="0"/>
            <w:permStart w:id="2" w:edGrp="everyone"/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bookmarkStart w:id="2" w:name="OLE_LINK5"/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文件分类与编码管理程序</w:t>
            </w:r>
            <w:bookmarkEnd w:id="2"/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SMP-QA-001/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12</w:t>
            </w:r>
            <w:bookmarkStart w:id="6" w:name="_GoBack"/>
            <w:bookmarkEnd w:id="6"/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2024.09.25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bookmarkStart w:id="3" w:name="OLE_LINK6"/>
            <w:bookmarkStart w:id="4" w:name="OLE_LINK4"/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文件控制管理程序</w:t>
            </w:r>
            <w:bookmarkEnd w:id="3"/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 xml:space="preserve"> </w:t>
            </w:r>
            <w:bookmarkEnd w:id="4"/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SMP-QA-002/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  <w:r>
              <w:rPr>
                <w:rFonts w:hint="eastAsia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</w:t>
            </w:r>
            <w:r>
              <w:rPr>
                <w:rFonts w:hint="eastAsia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26.08.01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 xml:space="preserve">记录管理程序 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SMP-QA-003/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2025.09.05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工艺规程及批记录编制、审核、批准管理程序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SMP-QA-004/0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2025.08.08</w:t>
            </w:r>
          </w:p>
        </w:tc>
      </w:tr>
      <w:bookmarkEnd w:id="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状态标识管理程序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SMP-QA-005/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2025.07.01</w:t>
            </w: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电子文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档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SMP-QA-006/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2026.01.01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 xml:space="preserve">供应商审计管理程序 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SMP-QA-007/0</w:t>
            </w:r>
            <w:r>
              <w:rPr>
                <w:rFonts w:hint="eastAsia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8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2026.08.01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 xml:space="preserve">供应商资质确认、评估与维护管理程序 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SMP-QA-008/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  <w:r>
              <w:rPr>
                <w:rFonts w:hint="eastAsia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2026.0</w:t>
            </w:r>
            <w:r>
              <w:rPr>
                <w:rFonts w:hint="eastAsia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产品质量年度回顾管理程序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SMP-QA-009/0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8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5.12.01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 xml:space="preserve">GMP自检管理程序 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SMP-QA-010/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2025.11.20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偏差处理管理程序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SMP-QA-011/0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9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4.08.12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 xml:space="preserve">变更控制管理程序 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SMP-QA-012/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  <w:r>
              <w:rPr>
                <w:rFonts w:hint="eastAsia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</w:t>
            </w:r>
            <w:r>
              <w:rPr>
                <w:rFonts w:hint="eastAsia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6.07.01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 xml:space="preserve">纠正与预防措施（CAPA）管理程序 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SMP-QA-013/0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8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2026.01.01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zh-CN"/>
              </w:rPr>
              <w:t>产品质量档案管理程序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SMP-QA-014/0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3.12.20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质量危机事项预防和处理管理程序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SMP-QA-015/0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4.06.10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质量事故管理程序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SMP-QA-016/0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4.06.10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 xml:space="preserve">质量风险管理程序 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SMP-QA-017/0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25.12.10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产品召回管理程序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SMP-QA-018/0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7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产品退回处理管理程序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SMP-QA-019/0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用户投诉管理程序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SMP-QA-020/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0</w:t>
            </w:r>
            <w:r>
              <w:rPr>
                <w:rFonts w:hint="eastAsia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6.0</w:t>
            </w:r>
            <w:r>
              <w:rPr>
                <w:rFonts w:hint="eastAsia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产品批记录管理程序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SMP-QA-021/0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2025.08.20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成品放行审核管理程序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SMP-QA-022/0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8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物料放行审核管理程序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SMP-QA-023/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  <w:r>
              <w:rPr>
                <w:rFonts w:hint="eastAsia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2026.0</w:t>
            </w:r>
            <w:r>
              <w:rPr>
                <w:rFonts w:hint="eastAsia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 xml:space="preserve">成品、物料有效期/复验期规定管理程序 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SMP-QA-024/0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不合格品管理程序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SMP-QA-025/0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4.06.10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GMP认证、审计及咨询、参观接待检查管理程序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SMP-QA-026/0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印刷性包装材料管理程序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SMP-QA-027/0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4.04.01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产品自制标签管理程序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SMP-QA-028/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2025.07.01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环境监测管理程序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SMP-QA-029/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  <w:r>
              <w:rPr>
                <w:rFonts w:hint="eastAsia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</w:t>
            </w:r>
            <w:r>
              <w:rPr>
                <w:rFonts w:hint="eastAsia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6.07.15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工艺用水、用气、蒸汽管理程序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SMP-QA-030/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洁净区管理程序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SMP-QA-031/0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10.30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TSE评估管理程序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SMP-QA-032/02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4.03.26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不良反应报告及处理管理程序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SMP-QA-033/0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6.04.05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质量统计工具运用管理程序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SMP-QA-034/0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4.06.10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印鉴及签字管理程序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SMP-QA-035/02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4.03.26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数据趋势分析管理规程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SMP-QA-036/0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5.12.01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质量受权人管理程序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SMP-QA-037/0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4.06.10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返工与重新加工管理程序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SMP-QA-038/0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防止污染及交叉污染管理程序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SMP-QA-040/0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26.05.20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GMP相关的计算机化系统管理程序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SMP-QA-041/0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2026.04.28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技术转移管理程序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SMP-QA-042/0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4.03.26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数据完整性管理程序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SMP-QA-043/0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4.09.15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委外服务管理程序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SMP-QA-044/02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2025.10.14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质量管理评审管理程序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SMP-QA-045/0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2024.10.01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共线生产管理程序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SMP-QA-046/0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2025.07.04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药典和法规指南更新跟踪管理程序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SMP-QA-047/0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026.02.10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检验室超标、超趋势检验结果（OOS/OOT）调查处理管理程序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SMP-QA-048/0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注册文件管理程序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SMP-QA-049/01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</w:t>
            </w:r>
            <w:r>
              <w:rPr>
                <w:rFonts w:hint="eastAsia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6.06.24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知识管理标准管理程序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SMP-QA-050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2025.03.05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计算机化系统供应商管理程序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SMP-QA-05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2026.01.01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验证管理程序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SMP-QA-100/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  <w:r>
              <w:rPr>
                <w:rFonts w:hint="eastAsia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2026.0</w:t>
            </w:r>
            <w:r>
              <w:rPr>
                <w:rFonts w:hint="eastAsia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7.30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验证文件管理程序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SMP-QA-101/0</w:t>
            </w:r>
            <w:r>
              <w:rPr>
                <w:rFonts w:hint="eastAsia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7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eastAsia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08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厂房设施确认管理程序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SMP-QA-102/03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4.03.26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设备仪器确认管理程序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SMP-QA-103/0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7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2026.0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5.25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公用系统确认管理程序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SMP-QA-104/0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2025.02.11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清洁验证管理程序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SMP-QA-105/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6.05.07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生产工艺验证管理程序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SMP-QA-106/0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7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6.05.25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计算机化系统验证管理程序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SMP-QA-109/0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4.11.07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GS1二维码管理程序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SMP-QA-1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2026.02.26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兽药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二维码管理程序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201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2025.02.25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生产工艺查证管理程序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/0</w:t>
            </w:r>
            <w:r>
              <w:rPr>
                <w:rFonts w:hint="eastAsia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6.0</w:t>
            </w:r>
            <w:r>
              <w:rPr>
                <w:rFonts w:hint="eastAsia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6.03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兽药产品追溯管理程序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203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2025.02.20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盐霉素质量标准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STP-QS-SL-101/05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盐霉素预混剂24%质量标准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STP-QS-SL-201/02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盐霉素预混剂12%量标准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STP-QS-SL-301/02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洛伐他汀中间产品质量标准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STP-QS-LV-001/0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4.04.18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洛伐他汀（CP）质量标准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STP-QS-LV-101/04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4.07.30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洛伐他汀（USP）质量标准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STP-QS-LV-102/05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4.03.26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洛伐他汀客户质量标准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STP-QS-LV-103/0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洛伐他汀（EP）质量标准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STP-QS-LV-104/0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7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6.05.18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美伐他汀中间产品质量标准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STP-QS-MV-001/0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7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25.06.24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美伐他汀（康百汀）DMF质量标准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STP-QS-MV-101/06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美伐他汀（康百汀）客户质量标准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STP-QS-MV-102/05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盐酸林可霉素中间产品质量标准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STP-QS-LN-001/0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盐酸林可霉素中间产品质量标准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STP-QS-LN-00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盐酸林可霉素成品质量标准（CVP）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STP-QS-LN-101/06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盐酸林可霉素成品质量标准（CHP）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STP-QS-LN-102/0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盐酸林可霉素成品质量标准（USDMF）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STP-QS-LN-103/0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7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2024.08.13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盐酸林可霉素成品质量标准（EP）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STP-QS-LN-104/0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8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2024.08.13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盐酸林可霉素成品质量标准（销国外内控）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STP-QS-LN-105/0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7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2024.08.13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盐酸林可霉素客户质量标准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STP-QS-LN-106/0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霉酚酸中间产品质量标准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STP-QS-MC-001/0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2026.03.02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霉酚酸（BF）中间产品质量标准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STP-QS-MC-003/03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24.01.01已撤销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霉酚酸（内控）成品质量标准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STP-QS-MC-101/0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9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2023.11.21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霉酚酸（高规）成品质量标准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STP-QS-MC-102/0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8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霉酚酸（BF）成品质量标准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STP-QS-MC-103/0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霉酚酸客户质量标准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STP-QS-MC-104/0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霉酚酸（粗品）成品质量标准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STP-QS-MC-105/0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霉酚酸（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烘干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粗品）成品质量标准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STP-QS-MC-10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2026.03.02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L-苯丙氨酸中间产品质量标准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STP-QS-FA-001/0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L-苯丙氨酸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协和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中间产品质量标准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STP-QS-FA-00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L-苯丙氨酸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成品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质量标准（FCC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14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）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STP-QS-FA-101/0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2026.02.10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L-苯丙氨酸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成品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质量标准（USP）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STP-QS-FA-102/0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L-苯丙氨酸客户质量标准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STP-QS-FA-10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苯丙氨酸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成品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质量标准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Q/PHE001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eastAsia="zh-CN"/>
              </w:rPr>
              <w:t>）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STP-QS-FA-10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2025.03.20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多拉菌素中间产品质量标准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STP-QS-DR-002/0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2024.05.20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多拉菌素成品质量标准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STP-QS-DR-202/0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8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bookmarkStart w:id="5" w:name="OLE_LINK2"/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多拉菌素客户质量标准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STP-QS-DR-203/01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3.11.16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多拉菌素成品质量标准（兽药）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STP-QS-DR-204/02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4.03.26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艾默德斯母核中间产品质量标准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STP-QS-PF-001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2025.12.01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艾默德斯母核成品质量标准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STP-QS-PF-101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2025.12.01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L-色氨酸中间产品质量标准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-TY-001/03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2025.06.24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L-色氨酸成品质量标准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-TY-101/02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2024.09.09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L-色氨酸客户质量标准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-TY-102/01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2024.04.26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5%芬苯达唑粉质量标准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-FE-101/0</w:t>
            </w:r>
            <w:r>
              <w:rPr>
                <w:rFonts w:hint="eastAsia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</w:t>
            </w:r>
            <w:r>
              <w:rPr>
                <w:rFonts w:hint="eastAsia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6.06.03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2%氟苯尼考预混剂质量标准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-FL-101/02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2026.04.07</w:t>
            </w:r>
          </w:p>
        </w:tc>
      </w:tr>
      <w:bookmarkEnd w:id="5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聚乙烯袋(BI001)质量标准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STP-QS-BI-001/0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聚乙烯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包装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袋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USP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(BI00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2)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STP-QS-BI-003/0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双层聚乙烯袋（BI005）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eastAsia="zh-CN"/>
              </w:rPr>
              <w:t>质量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STP-QS-BI-005/0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双层聚乙烯袋(BI007)质量标准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STP-QS-BI-007/0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 xml:space="preserve">   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双层聚乙烯袋（BI008）质量标准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STP-QS-BI-008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双层聚乙烯袋（BI009）质量标准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STP-QS-BI-00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9/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2026.02.26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低密度聚乙烯袋（BI401）质量标准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STP-QS-BI-401/0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低密度聚乙烯袋（BI402）质量标准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STP-QS-BI-404/0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340kg集装袋（BI513）质量标准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STP-QS-BI-513/0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25.12.05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黄色编织袋（BI514）质量标准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STP-QS-BI-514/01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340kg(危险品)集装袋（BI515）质量标准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STP-QS-BI-515/0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集装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eastAsia="zh-CN"/>
              </w:rPr>
              <w:t>袋（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500kg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eastAsia="zh-CN"/>
              </w:rPr>
              <w:t>）（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BI601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STP-QS-BI-601/0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集装袋（800kg）（BI602）质量标准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STP-QS-BI-602/0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集装袋（500kg）日本协和（BI606）质量标准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STP-QS-BI-606/0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L-苯丙氨酸用复合编织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袋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（BI607）质量标准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STP-QS-BI-607/0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L-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色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氨酸用复合编织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（BI60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</w:rPr>
              <w:t>STP-QS-BI-60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</w:rPr>
              <w:t>/0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2023.11.15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L-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色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氨酸用复合编织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（BI60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9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</w:rPr>
              <w:t>STP-QS-BI-60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9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</w:rPr>
              <w:t>/0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2023.11.15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L-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色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氨酸用复合编织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（BI6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11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</w:rPr>
              <w:t>STP-QS-BI-6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11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</w:rPr>
              <w:t>/0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2024.01.20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2%氟苯尼考预混剂用复合包装袋（BI612）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</w:rPr>
              <w:t>STP-QS-BI-6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12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</w:rPr>
              <w:t>/0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2026.04.10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聚乙烯袋（BI613）质量标准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</w:rPr>
              <w:t>STP-QS-BI-6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13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</w:rPr>
              <w:t>/0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2025.03.01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L-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色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氨酸用复合编织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（BI6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14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</w:rPr>
              <w:t>STP-QS-BI-6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14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</w:rPr>
              <w:t>/0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2024.10.08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L-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色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氨酸用复合编织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（BI6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）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（英文）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</w:rPr>
              <w:t>STP-QS-BI-6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15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</w:rPr>
              <w:t>/0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2025.03.06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L-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色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氨酸用复合编织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（BI6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16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）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（英文）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</w:rPr>
              <w:t>STP-QS-BI-6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16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</w:rPr>
              <w:t>/0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2025.03.06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1"/>
                <w:highlight w:val="none"/>
                <w:lang w:val="en-US" w:eastAsia="zh-CN"/>
              </w:rPr>
              <w:t>复合包装袋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（BI6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1</w:t>
            </w:r>
            <w:r>
              <w:rPr>
                <w:rFonts w:hint="eastAsia" w:cs="Times New Roman"/>
                <w:sz w:val="21"/>
                <w:szCs w:val="21"/>
                <w:highlight w:val="none"/>
                <w:lang w:val="en-US"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）</w:t>
            </w:r>
            <w:r>
              <w:rPr>
                <w:rFonts w:hint="eastAsia" w:cs="Times New Roman"/>
                <w:sz w:val="21"/>
                <w:szCs w:val="21"/>
                <w:highlight w:val="none"/>
                <w:lang w:val="en-US" w:eastAsia="zh-CN"/>
              </w:rPr>
              <w:t>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</w:rPr>
              <w:t>STP-QS-BI-6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17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</w:rPr>
              <w:t>/0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2026.05.30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药用低密度聚乙烯袋（5kg）（BI701）质量标准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STP-QS-BI-701/0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药用低密度聚乙烯袋（25kg）质量标准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STP-QS-BI-702/0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聚乙烯袋(BO001)质量标准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STP-QS-BO-001/0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eastAsia="zh-CN"/>
              </w:rPr>
              <w:t>包装纤维桶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（BO004）质量标准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STP-QS-BO-004/0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包装纤维桶(BO007)质量标准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STP-QS-BO-007/0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包装纤维桶（BO008）质量标准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STP-QS-BO-008/0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eastAsia="zh-CN"/>
              </w:rPr>
              <w:t>铝塑复合膜袋（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BO011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STP-QS-BO-011/0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eastAsia="zh-CN"/>
              </w:rPr>
              <w:t>铝塑复合膜袋（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BO012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STP-QS-BO-012/0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铝听（BO013）质量标准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STP-QS-BO-013/0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包装纤维桶（危险品）(BO014)质量标准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STP-QS-BO-014/0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2026.04.02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铝塑复合膜袋（BO015）质量标准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STP-QS-BO-015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2025.07.04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高密度聚乙烯桶(BO016)质量标准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STP-QS-BO-016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2025.07.04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铝塑复合膜袋（BO017）质量标准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STP-QS-BO-01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7/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2026.02.26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</w:rPr>
              <w:t>聚乙烯袋(B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</w:rPr>
              <w:t>O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</w:rPr>
              <w:t>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18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</w:rPr>
              <w:t>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STP-QS-BO-01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8/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2023.12.23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尼龙绳(BO104)质量标准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STP-QS-BO-104/0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封条(BO105)质量标准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STP-QS-BO-105/0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包装纤维桶(BO201)质量标准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STP-QS-BO-201/0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美伐他汀（MV）用标签（BO202)质量标准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STP-QS-BO-202/0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包装纤维桶(BO301)质量标准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STP-QS-BO-301/0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洛伐他汀（LV）用标签（BO304)质量标准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STP-QS-BO-304/0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全纸桶（25十亿）(BO401)质量标准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STP-QS-BO-401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全纸桶（BO402）质量标准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STP-QS-BO-402/0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盐酸林可霉素兽药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标签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BO403)质量标准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STP-QS-BO-403/0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LN全纸桶（25十亿）（BO404）质量标准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STP-QS-BO-404/0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盐酸林可霉素标签（内销）（BO405）质量标准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STP-QS-BO-405/0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全纸桶（BO406）质量标准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STP-QS-BO-406/0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霉酚酸（MC）包装袋出货标签(BO510)质量标准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STP-QS-BO-510/0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霉酚酸（MC）用包装纤维桶（危险品）(BO511)质量标准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STP-QS-BO-511/0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霉酚酸（MC）用包装纤维桶（危险品）(BO512)质量标准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STP-QS-BO-512/0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300kg（危险品）集装袋 （BO516)质量标准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STP-QS-BO-516/0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2026.02.26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集装袋（500kg）（BO601）质量标准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STP-QS-BO-601/0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集装袋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800kg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eastAsia="zh-CN"/>
              </w:rPr>
              <w:t>）（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BO602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STP-QS-BO-602/0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集装袋（350kg）（BO603）质量标准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STP-QS-BO-603/0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L-苯丙氨酸标签（BO604）质量标准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STP-QS-BO-604/0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L-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苯丙氨酸用合格证（BO608）质量标准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STP-QS-BO-608/0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500kg集装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eastAsia="zh-CN"/>
              </w:rPr>
              <w:t>袋（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BO610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STP-QS-BO-610/0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300kg集装袋（BO611）质量标准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STP-QS-BO-611/0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5%芬苯达唑粉用包装桶（BO612）质量标准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STP-QS-BO-61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2024.09.01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集装袋（700kg)（BO615）质量标准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STP-QS-BO-61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2024.11.05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包装纤维桶（BO616）质量标准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STP-QS-BO-61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2025.02.14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聚乙烯袋（BO617）质量标准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STP-QS-BO-61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2025.03.01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纸箱（BO618）质量标准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STP-QS-BO-61</w:t>
            </w:r>
            <w:r>
              <w:rPr>
                <w:rFonts w:hint="eastAsia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2026.05.30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药用高密度聚乙烯袋（5kg））（BO701）质量标准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STP-QS-BO-701/0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药用高密度聚乙烯袋（25kg）（BO702）质量标准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STP-QS-BO-702/0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纸箱（5kg）（BO705）质量标准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STP-QS-BO-705/0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2024.12.05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纸箱（BO70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STP-QS-BO-70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/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2026.0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5.15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大豆油（YL001）质量标准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STP-QS-YL-001/03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4.03.26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甘油（YL002）质量标准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STP-QS-YL-002/04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聚醚类消泡剂（YL003）质量标准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STP-QS-YL-003/03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工业丙酮（YL004）质量标准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STP-QS-YL-004/05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甲苯（YL005）质量标准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STP-QS-YL-005/05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工业浓硫酸(YL006)质量标准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STP-QS-YL-006/03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液碱(YL007)质量标准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STP-QS-YL-007/04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2024.08.13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回收丙酮(YL008)质量标准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STP-QS-YL-008/03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2024.08.13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丙三醇(YL009)质量标准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STP-QS-YL-009/04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2025.07.04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饮用水(YL010)质量标准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STP-QS-YL-010/04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szCs w:val="21"/>
                <w:highlight w:val="none"/>
                <w:lang w:val="en-US" w:eastAsia="zh-CN"/>
              </w:rPr>
              <w:t>2026.06.24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纯化水(YL011)质量标准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STP-QS-YL-011/07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2024.04.10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回收甲苯(YL012)质量标准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STP-QS-YL-012/04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4.03.26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工业锅炉用水(YL013)质量标准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STP-QS-YL-013/03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蒸汽冷凝水(YL014)质量标准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STP-QS-YL-014/04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2025.03.30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乙二醇（YL015）质量标准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STP-QS-YL-015/02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液体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葡萄糖（YL016）质量标准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STP-QS-YL-016/02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甲醛（YL017）质量标准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STP-QS-YL-017/02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正庚烷（YL018）质量标准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STP-QS-YL-018/02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2024.07.25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乳化硅油（YL019）质量标准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STP-QS-YL-019/02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硫酸（分析纯）（YL020）质量标准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STP-QS-YL-020/02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无水乙醇（CP级）（YL021）质量标准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STP-QS-YL-021/02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乙醇（药用级）（YL022）质量标准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STP-QS-YL-022/02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乙醇（食用级）（YL023）质量标准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STP-QS-YL-023/02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95%硫酸（YL024）质量标准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STP-QS-YL-024/02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甲醇（YL025）质量标准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STP-QS-YL-025/05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2024.03.15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环己甲酸（YL026）质量标准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STP-QS-YL-026/02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消泡剂（YL027）质量标准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STP-QS-YL-027/02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回收甲醇（YL028）质量标准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STP-QS-YL-028/03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2024.03.15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无水乙醇（YL029)质量标准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STP-QS-YL-029/03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THIX-298消泡剂（YL030）质量标准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STP-QS-YL-030/02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乙酸乙酯(YL032)质量标准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STP-QS-YL-032/01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2025.07.16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回收乙醇（YL033）质量标准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STP-QS-YL-033/01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2025.07.04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美伐他汀二次母液（YL034）质量标准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STP-QS-YL-034/01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2026.03.25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盐霉素用工业浓硫酸（YL006）质量标准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STP-QS-YL-103/02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2024.08.13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正己烷(YL201)质量标准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STP-QS-YL-201/05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曲拉通X-100(YL202)质量标准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STP-QS-YL-202/03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玉米浆(MV)(YL203)质量标准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STP-QS-YL-203/04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AR级盐酸(YL204)质量标准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STP-QS-YL-204/03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P-2000(消泡剂)(YL301)质量标准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STP-QS-YL-301/03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2024.08.13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复合消泡剂(YL401)质量标准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STP-QS-YL-401/04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2024.12.10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盐酸（工业级）(YL402)质量标准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STP-QS-YL-402/03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仲辛醇(YL403)质量标准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STP-QS-YL-403/03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玉米浆(LN用)(YL404)质量标准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STP-QS-YL-404/03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CP级盐酸(YL405)质量标准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STP-QS-YL-405/03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再生贫有（仲辛醇）（YL406）质量标准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STP-QS-YL-406/04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液糖(YL407)质量标准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STP-QS-YL-407/03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回收丙酮（YL408）质量标准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STP-QS-YL-408/04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食用级磷酸(YL501)质量标准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STP-QS-YL-501/03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高温淀粉酶(YL502)质量标准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STP-QS-YL-502/03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氨水(YL503)质量标准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STP-QS-YL-503/03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双氧水(YL504)质量标准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STP-QS-YL-504/03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糖化酶(YL505)质量标准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STP-QS-YL-505/03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次氯酸钠(YL506)质量标准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STP-QS-YL-506/03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反渗透阻垢剂(YL507)质量标准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STP-QS-YL-507/03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工业用乙酸丁酯（YL508）质量标准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STP-QS-YL-508/05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4850US消泡剂（YL50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9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STP-QS-YL-509/03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回收乙酸丁酯（YL510）质量标准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STP-QS-YL-510/05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环已甲酸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（YL51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STP-QS-YL-511/03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回收甲醇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（YL51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STP-QS-YL-512/04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异丙醚（YL601）质量标准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STP-QS-YL-601/02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无水乙醇（YL602）质量标准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STP-QS-YL-602/03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浓硝酸（YL603）质量标准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STP-QS-YL-603/02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稀硝酸（YL604）质量标准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STP-QS-YL-604/02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液氨（YL701）质量标准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STP-QS-YL-701/02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聚醚类消泡剂（YL702)质量标准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STP-QS-YL-702/01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液状石蜡（矿物油）（YL703）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STP-QS-YL-703/01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2024.07.15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Style w:val="19"/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 w:bidi="ar"/>
              </w:rPr>
              <w:t>MDC220膜阻垢剂（YL704）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STP-QS-YL-704/01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2024.10.20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Style w:val="19"/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9"/>
                <w:rFonts w:hint="eastAsia" w:cs="Times New Roman"/>
                <w:color w:val="auto"/>
                <w:sz w:val="21"/>
                <w:szCs w:val="21"/>
                <w:lang w:val="en-US" w:eastAsia="zh-CN" w:bidi="ar"/>
              </w:rPr>
              <w:t>稀硝酸（YL705）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STP-QS-YL-70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2026.05.19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食用葡萄糖（YS001）质量标准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STP-QS-YS-001/05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豆粕粉（YS002）质量标准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STP-QS-YS-002/03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轻质碳酸钙（YS003）质量标准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STP-QS-YS-003/03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工业硫酸镁(YS004）质量标准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STP-QS-YS-004/04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磷酸二氢钾(YS005)质量标准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STP-QS-YS-005/05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氯化钠（YS006）质量标准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STP-QS-YS-006/04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固体氢氧化钠（</w:t>
            </w:r>
            <w:r>
              <w:rPr>
                <w:rStyle w:val="19"/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YS007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STP-QS-YS-007/04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活性炭</w:t>
            </w:r>
            <w:r>
              <w:rPr>
                <w:rStyle w:val="19"/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(YS008)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STP-QS-YS-008/03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棉籽蛋白（</w:t>
            </w:r>
            <w:r>
              <w:rPr>
                <w:rStyle w:val="19"/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YS009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STP-QS-YS-009/04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食用玉米淀粉（</w:t>
            </w:r>
            <w:r>
              <w:rPr>
                <w:rStyle w:val="19"/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YS010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STP-QS-YS-010/03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硫酸铵（</w:t>
            </w:r>
            <w:r>
              <w:rPr>
                <w:rStyle w:val="19"/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YS011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STP-QS-YS-011/05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2024.07.05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琼脂（</w:t>
            </w:r>
            <w:r>
              <w:rPr>
                <w:rStyle w:val="19"/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YS012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STP-QS-YS-012/03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Style w:val="19"/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AR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级氢氧化钠（</w:t>
            </w:r>
            <w:r>
              <w:rPr>
                <w:rStyle w:val="19"/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YS013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STP-QS-YS-013/03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味精（</w:t>
            </w:r>
            <w:r>
              <w:rPr>
                <w:rStyle w:val="19"/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YS014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STP-QS-YS-014/02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活性炭（</w:t>
            </w:r>
            <w:r>
              <w:rPr>
                <w:rStyle w:val="19"/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303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型湿</w:t>
            </w:r>
            <w:r>
              <w:rPr>
                <w:rStyle w:val="19"/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)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（</w:t>
            </w:r>
            <w:r>
              <w:rPr>
                <w:rStyle w:val="19"/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YS015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STP-QS-YS-015/02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Style w:val="19"/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AR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级亚硫酸氢钠（</w:t>
            </w:r>
            <w:r>
              <w:rPr>
                <w:rStyle w:val="19"/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YS016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STP-QS-YS-016/02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食用级亚硫酸氢钠（</w:t>
            </w:r>
            <w:r>
              <w:rPr>
                <w:rStyle w:val="19"/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YS017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STP-QS-YS-017/02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磷酸二氢钾</w:t>
            </w:r>
            <w:r>
              <w:rPr>
                <w:rFonts w:hint="eastAsia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(</w:t>
            </w:r>
            <w:r>
              <w:rPr>
                <w:rStyle w:val="19"/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CP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级</w:t>
            </w:r>
            <w:r>
              <w:rPr>
                <w:rFonts w:hint="eastAsia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（</w:t>
            </w:r>
            <w:r>
              <w:rPr>
                <w:rStyle w:val="19"/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YS018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STP-QS-YS-018/02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9"/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CP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级氯化钙（</w:t>
            </w:r>
            <w:r>
              <w:rPr>
                <w:rStyle w:val="19"/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YS019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STP-QS-YS-019/02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Style w:val="19"/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AR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级硫酸镁（</w:t>
            </w:r>
            <w:r>
              <w:rPr>
                <w:rStyle w:val="19"/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YS020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STP-QS-YS-020/02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Style w:val="19"/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AR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级氯化镁（</w:t>
            </w:r>
            <w:r>
              <w:rPr>
                <w:rStyle w:val="19"/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YS021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STP-QS-YS-021/02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Style w:val="19"/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AR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级五水合硫酸铜（</w:t>
            </w:r>
            <w:r>
              <w:rPr>
                <w:rStyle w:val="19"/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YS022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STP-QS-YS-022/02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无水甜菜碱（</w:t>
            </w:r>
            <w:r>
              <w:rPr>
                <w:rStyle w:val="19"/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YS023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STP-QS-YS-023/02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富马酸（</w:t>
            </w:r>
            <w:r>
              <w:rPr>
                <w:rStyle w:val="19"/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YS024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STP-QS-YS-024/02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单硫酸卡那霉素（</w:t>
            </w:r>
            <w:r>
              <w:rPr>
                <w:rStyle w:val="19"/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YS025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STP-QS-YS-025/02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Times New Roman" w:hAnsi="Times New Roman" w:eastAsia="宋体" w:cs="Times New Roman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9"/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L-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酪氨酸</w:t>
            </w:r>
            <w:r>
              <w:rPr>
                <w:rStyle w:val="19"/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(YS026)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STP-QS-YS-026/02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维生素</w:t>
            </w:r>
            <w:r>
              <w:rPr>
                <w:rStyle w:val="19"/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B1(YS027)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STP-QS-YS-027/02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维生素</w:t>
            </w:r>
            <w:r>
              <w:rPr>
                <w:rStyle w:val="19"/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B2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（</w:t>
            </w:r>
            <w:r>
              <w:rPr>
                <w:rStyle w:val="19"/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YS028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STP-QS-YS-028/02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叶酸(YS029)质量标准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STP-QS-YS-029/02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D-泛酸钙(YS030)质量标准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STP-QS-YS-030/02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生物素(YS031)质量标准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STP-QS-YS-031/02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氯化胆碱(YS032)质量标准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STP-QS-YS-032/02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AR级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一水合柠檬酸(YS033)质量标准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STP-QS-YS-033/02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二水合氯化钙(YS034)质量标准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STP-QS-YS-034/03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酵母抽提物(YS035)质量标准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STP-QS-YS-035/02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AR级硫酸锰(YS036)质量标准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STP-QS-YS-036/02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BR级水解乳蛋白(YS037)质量标准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STP-QS-YS-037/02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酵母浸膏LM800(YS038)质量标准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STP-QS-YS-038/02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酵母浸膏LM902（YS039）质量标准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STP-QS-YS-039/02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胰蛋白胨(YS040)质量标准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STP-QS-YS-040/02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BR级胰蛋白胨（YS041）质量标准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STP-QS-YS-041/02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AR级硫酸亚铁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YS042)质量标准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STP-QS-YS-042/02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氧化钙(YS043)质量标准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STP-QS-YS-043/02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vertAlign w:val="baseline"/>
                <w:lang w:val="en-US" w:eastAsia="zh-CN"/>
              </w:rPr>
              <w:t>磷酸氢二钾（工业级）(YS044)质量标准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vertAlign w:val="baseline"/>
                <w:lang w:val="en-US" w:eastAsia="zh-CN"/>
              </w:rPr>
              <w:t>STP-QS-YS-044/03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层析硅胶(YS045)质量标准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STP-QS-YS-045/02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ind w:left="0" w:leftChars="0" w:firstLine="0" w:firstLineChars="0"/>
              <w:jc w:val="both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麸质粉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(YS04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00" w:lineRule="exact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STP-QS-YS-04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/02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00" w:lineRule="exact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麦芽糊精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(YS04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00" w:lineRule="exact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STP-QS-YS-04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/02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00" w:lineRule="exact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酵母提取物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(YS04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9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00" w:lineRule="exact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STP-QS-YS-04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9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/02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00" w:lineRule="exact"/>
              <w:ind w:left="0" w:leftChars="0" w:firstLine="0" w:firstLineChars="0"/>
              <w:jc w:val="both"/>
              <w:rPr>
                <w:rFonts w:hint="eastAsia" w:ascii="Times New Roman" w:hAnsi="Times New Roman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AR碳酸钙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(YS0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50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00" w:lineRule="exact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STP-QS-YS-050/02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00" w:lineRule="exact"/>
              <w:ind w:left="0" w:leftChars="0" w:firstLine="0" w:firstLineChars="0"/>
              <w:jc w:val="both"/>
              <w:rPr>
                <w:rFonts w:hint="eastAsia" w:ascii="Times New Roman" w:hAnsi="Times New Roman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XR-912CSS大孔吸附树脂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(YS0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51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00" w:lineRule="exact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STP-QS-YS-051/02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00" w:lineRule="exact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高温黄豆饼粉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(YS0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52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00" w:lineRule="exact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STP-QS-YS-052/02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00" w:lineRule="exact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shd w:val="clear" w:color="auto" w:fill="FFFFFF"/>
                <w:lang w:val="en-US" w:eastAsia="zh-CN" w:bidi="ar"/>
              </w:rPr>
              <w:t>絮凝剂（YS053）质量标准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00" w:lineRule="exact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STP-QS-YS-053/02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00" w:lineRule="exact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shd w:val="clear" w:color="auto" w:fill="FFFFFF"/>
                <w:lang w:val="en-US" w:eastAsia="zh-CN" w:bidi="ar"/>
              </w:rPr>
              <w:t>花生饼粉(YS054)质量标准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00" w:lineRule="exact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STP-QS-YS-054/01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2025.07.04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00" w:lineRule="exact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shd w:val="clear" w:color="auto" w:fill="FFFFFF"/>
                <w:lang w:val="en-US" w:eastAsia="zh-CN" w:bidi="ar"/>
              </w:rPr>
              <w:t>无水硫酸钠（YS055)质量标准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00" w:lineRule="exact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STP-QS-YS-055/01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2025.07.16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00" w:lineRule="exact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shd w:val="clear" w:color="auto" w:fill="FFFFFF"/>
                <w:lang w:val="en-US" w:eastAsia="zh-CN" w:bidi="ar"/>
              </w:rPr>
              <w:t>HP20树脂(YS056)质量标准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00" w:lineRule="exact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STP-QS-YS-056/01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2025.07.16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啤酒酵母(YS105)质量标准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STP-QS-YS-105/03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CP级硫酸镁(YS107)质量标准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STP-QS-YS-107/06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2025.07.04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RS500硅藻土(YS110)质量标准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STP-QS-YS-110/04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蛋白胨(YS116)质量标准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STP-QS-YS-116/05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盐霉素（SL）用冻结干燥菌(YS117)质量标准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STP-QS-YS-117/03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麦芽糖(YS201)质量标准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STP-QS-YS-201/03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101硅藻土(YS202)质量标准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STP-QS-YS-202/04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土豆葡萄糖琼脂(YS203)质量标准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STP-QS-YS-203/04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2025.07.04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三(羟甲基)氨基甲烷(YS204)质量标准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STP-QS-YS-204/04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微量元素质量标准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STP-QS-YS-205/04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蔗糖(YS301)质量标准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STP-QS-YS-301/03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无水醋酸钠(YS302)质量标准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STP-QS-YS-302/04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无水柠檬酸(YS303)质量标准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STP-QS-YS-303/04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酵母浸粉(YS304)质量标准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STP-QS-YS-304/04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脱脂奶粉(YS305)质量标准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STP-QS-YS-305/04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马铃薯浸出粉(YS306)质量标准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STP-QS-YS-306/03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低温黄豆饼粉(YS401)质量标准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STP-QS-YS-401/03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金氮素(YS402)质量标准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STP-QS-YS-402/03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黄血盐钠(YS403)质量标准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STP-QS-YS-403/03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草酸(YS404)质量标准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STP-QS-YS-404/03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硝酸钠(YS405)质量标准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STP-QS-YS-405/03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氯化铵(YS406)质量标准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STP-QS-YS-406/03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硫酸锌(YS407)质量标准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STP-QS-YS-407/03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vertAlign w:val="baseline"/>
                <w:lang w:val="en-US" w:eastAsia="zh-CN"/>
              </w:rPr>
              <w:t>AR级葡萄糖(YS408)质量标准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vertAlign w:val="baseline"/>
                <w:lang w:val="en-US" w:eastAsia="zh-CN"/>
              </w:rPr>
              <w:t>STP-QS-YS-408/03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可溶性淀粉(YS409)质量标准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STP-QS-YS-409/03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AR级硫酸铵(YS410)质量标准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STP-QS-YS-410/03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001-16树脂(YS411)质量标准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STP-QS-YS-411/03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七水硫酸亚铁(YS412)质量标准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STP-QS-YS-412/03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七水硫酸镁(YS413)质量标准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STP-QS-YS-413/04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2025.07.04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硝酸钾(YS414)质量标准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STP-QS-YS-414/03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工业盐(YS415)质量标准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STP-QS-YS-415/03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BR级琼脂粉(YS416)质量标准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STP-QS-YS-416/03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AR级磷酸氢二钾（YS417）质量标准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STP-QS-YS-417/02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AR级氯化钠(YS418)质量标准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STP-QS-YS--418/02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硫酸亚铁（环保用）(YS501)质量标准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STP-QS-YS-501/04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珍珠岩助滤剂(YS502)质量标准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STP-QS-YS-502/05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2025.11.25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蛋白胨(YS503)质量标准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STP-QS-YS-503/07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2024.08.13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酵母粉(YS504)质量标准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STP-QS-YS-504/04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淀粉酶(YS505)质量标准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STP-QS-YS-505/03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硝酸铵(YS506)质量标准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STP-QS-YS-506/03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硫酸亚铁(YS507)质量标准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STP-QS-YS-507/03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2024.08.13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麦芽提取物(YS508)质量标准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STP-QS-YS-508/04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中温黄豆饼粉(YS509)质量标准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STP-QS-YS-509/03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高温黄豆饼粉（YS510）质量标准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STP-QS-YS-510/03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聚丙烯酰胺(YS511)质量标准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STP-QS-YS-511/03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聚合硫酸铁(YS512)质量标准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STP-QS-YS-512/03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甘氨酸(YS513)质量标准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STP-QS-YS-513/03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2024.08.13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L-蛋氨酸(YS514)质量标准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STP-QS-YS-514/04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2024.08.13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固体麦精(YS515)质量标准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STP-QS-YS-515/05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2025.07.04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硫酸锰(YS516)质量标准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STP-QS-YS-516/04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碳酸氢钠(YS517)质量标准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STP-QS-YS-517/03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烟煤(YS518)质量标准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STP-QS-YS-518/06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复合氮源(YS519)质量标准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STP-QS-YS-519/03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柠檬酸钠(YS520)质量标准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STP-QS-YS-520/03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五水磷酸三镁(YS521)质量标准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STP-QS-YS-521/03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安琪酵母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粉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(YS522)质量标准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STP-QS-YS-522/03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糊精(YS523)质量标准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STP-QS-YS-523/03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硫酸钙(YS524)质量标准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STP-QS-YS-524/03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2024.08.13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黄豆粉(YS525)质量标准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STP-QS-YS-525/03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2024.08.13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AR级磷酸二氢钾(YS526)质量标准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STP-QS-YS-526/04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麦芽浸粉(YS527)质量标准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STP-QS-YS-527/04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2025.07.04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六水合氯化钴(YS528)质量标准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STP-QS-YS-528/03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甘露醇(YS529)质量标准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STP-QS-YS-529/03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HZ20SS多孔吸附树脂（YS530）质量标准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STP-QS-YS-530/03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BHT(YS531)质量标准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STP-QS-YS-531/06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2024.04.01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玉米浆干粉(YS601)质量标准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STP-QS-YS-601/02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氯化钴(YS602)质量标准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STP-QS-YS-602/02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无水氯化钙(YS603)质量标准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STP-QS-YS-603/02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工业硫酸镁(YS604）质量标准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STP-QS-YS-604/01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磷酸二氢钾(YS605)质量标准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STP-QS-YS-605/01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食用葡萄糖(YS606)质量标准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STP-QS-YS-606/01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硫酸铵（YS607)质量标准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STP-QS-YS-607/01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维生素B6(YS701)质量标准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STP-QS-YS-701/02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烟酸(YS702)质量标准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STP-QS-YS-702/02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vertAlign w:val="baseline"/>
                <w:lang w:val="en-US" w:eastAsia="zh-CN"/>
              </w:rPr>
              <w:t>烟酰胺(YS703)质量标准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vertAlign w:val="baseline"/>
                <w:lang w:val="en-US" w:eastAsia="zh-CN"/>
              </w:rPr>
              <w:t>STP-QS-YS-703/02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硫酸钾(YS704)质量标准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STP-QS-YS-704/02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硫酸钠（YS705）质量标准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STP-QS-YS-705/01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2023.11.15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稻壳粉（YS706）质量标准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STP-QS-YS-706/01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2024.07.15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氟苯尼考原料药（YS707）质量标准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STP-QS-YS-707/01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2024.07.15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轻质碳酸钙（YS708) 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STP-QS-YS-708/0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2026.04.14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芬苯达唑原料药（YS709) 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STP-QS-YS-709/01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2024.09.01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widowControl/>
              <w:jc w:val="both"/>
              <w:textAlignment w:val="top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Style w:val="19"/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乙二胺四乙酸（YS710）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/>
              <w:jc w:val="center"/>
              <w:textAlignment w:val="top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STP-QS-YS</w:t>
            </w:r>
            <w:r>
              <w:rPr>
                <w:rStyle w:val="19"/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-710/01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2024.10.20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widowControl/>
              <w:jc w:val="both"/>
              <w:textAlignment w:val="top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Style w:val="19"/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三聚磷酸钠（YS711）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/>
              <w:jc w:val="center"/>
              <w:textAlignment w:val="top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STP-QS-YS</w:t>
            </w:r>
            <w:r>
              <w:rPr>
                <w:rStyle w:val="19"/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-711/01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2024.10.20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widowControl/>
              <w:jc w:val="both"/>
              <w:textAlignment w:val="top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Style w:val="19"/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聚合氯化铝（YS712）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质量标准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/>
              <w:jc w:val="center"/>
              <w:textAlignment w:val="top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STP-QS-YS</w:t>
            </w:r>
            <w:r>
              <w:rPr>
                <w:rStyle w:val="19"/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 w:bidi="ar"/>
              </w:rPr>
              <w:t>-712/01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2024.10.20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 w:ascii="宋体" w:hAnsi="宋体"/>
          <w:b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确认人/日期：</w:t>
      </w:r>
    </w:p>
    <w:permEnd w:id="2"/>
    <w:p>
      <w:pPr>
        <w:tabs>
          <w:tab w:val="left" w:pos="1158"/>
        </w:tabs>
        <w:jc w:val="both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type w:val="continuous"/>
      <w:pgSz w:w="11906" w:h="16838"/>
      <w:pgMar w:top="680" w:right="1134" w:bottom="680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both"/>
      <w:rPr>
        <w:rFonts w:hint="eastAsia"/>
        <w:sz w:val="21"/>
        <w:szCs w:val="28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一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</w:t>
                          </w:r>
                          <w:permStart w:id="4" w:edGrp="everyone"/>
                          <w:r>
                            <w:rPr>
                              <w:rFonts w:hint="eastAsia"/>
                              <w:lang w:val="en-US" w:eastAsia="zh-CN"/>
                            </w:rPr>
                            <w:t>20</w:t>
                          </w:r>
                          <w:permEnd w:id="4"/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4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UvSxzN8BAAC/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一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</w:t>
                    </w:r>
                    <w:permStart w:id="4" w:edGrp="everyone"/>
                    <w:r>
                      <w:rPr>
                        <w:rFonts w:hint="eastAsia"/>
                        <w:lang w:val="en-US" w:eastAsia="zh-CN"/>
                      </w:rPr>
                      <w:t>20</w:t>
                    </w:r>
                    <w:permEnd w:id="4"/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21"/>
        <w:szCs w:val="28"/>
      </w:rPr>
      <w:t xml:space="preserve">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0" w:type="auto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56"/>
      <w:gridCol w:w="3888"/>
      <w:gridCol w:w="2057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4" w:hRule="exact"/>
        <w:tblHeader/>
      </w:trPr>
      <w:tc>
        <w:tcPr>
          <w:tcW w:w="9101" w:type="dxa"/>
          <w:gridSpan w:val="3"/>
          <w:noWrap w:val="0"/>
          <w:vAlign w:val="bottom"/>
        </w:tcPr>
        <w:p>
          <w:pPr>
            <w:tabs>
              <w:tab w:val="left" w:pos="2772"/>
            </w:tabs>
            <w:snapToGrid w:val="0"/>
            <w:jc w:val="center"/>
            <w:rPr>
              <w:b/>
              <w:szCs w:val="21"/>
            </w:rPr>
          </w:pPr>
          <w:r>
            <w:rPr>
              <w:spacing w:val="4"/>
              <w:szCs w:val="21"/>
              <w:lang w:val="zh-CN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2505710</wp:posOffset>
                </wp:positionH>
                <wp:positionV relativeFrom="page">
                  <wp:posOffset>19050</wp:posOffset>
                </wp:positionV>
                <wp:extent cx="839470" cy="269875"/>
                <wp:effectExtent l="0" t="0" r="17780" b="15875"/>
                <wp:wrapNone/>
                <wp:docPr id="1" name="图片 33" descr="丽珠标志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33" descr="丽珠标志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47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0" w:hRule="exact"/>
        <w:tblHeader/>
      </w:trPr>
      <w:tc>
        <w:tcPr>
          <w:tcW w:w="3156" w:type="dxa"/>
          <w:noWrap w:val="0"/>
          <w:vAlign w:val="center"/>
        </w:tcPr>
        <w:p>
          <w:pPr>
            <w:snapToGrid w:val="0"/>
            <w:jc w:val="both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文件控制管理程序</w:t>
          </w:r>
        </w:p>
      </w:tc>
      <w:tc>
        <w:tcPr>
          <w:tcW w:w="3888" w:type="dxa"/>
          <w:noWrap w:val="0"/>
          <w:vAlign w:val="center"/>
        </w:tcPr>
        <w:p>
          <w:pPr>
            <w:tabs>
              <w:tab w:val="left" w:pos="3780"/>
            </w:tabs>
            <w:snapToGrid w:val="0"/>
            <w:jc w:val="center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Document control management procedure</w:t>
          </w:r>
        </w:p>
      </w:tc>
      <w:tc>
        <w:tcPr>
          <w:tcW w:w="2057" w:type="dxa"/>
          <w:noWrap w:val="0"/>
          <w:vAlign w:val="center"/>
        </w:tcPr>
        <w:p>
          <w:pPr>
            <w:tabs>
              <w:tab w:val="left" w:pos="2772"/>
            </w:tabs>
            <w:snapToGrid w:val="0"/>
            <w:ind w:right="-107" w:rightChars="-51"/>
            <w:jc w:val="center"/>
            <w:rPr>
              <w:rFonts w:hint="default" w:ascii="Times New Roman" w:hAnsi="Times New Roman" w:eastAsia="宋体" w:cs="Times New Roman"/>
              <w:b/>
              <w:bCs/>
              <w:spacing w:val="4"/>
              <w:sz w:val="18"/>
              <w:szCs w:val="18"/>
              <w:lang w:val="en-US" w:eastAsia="zh-CN"/>
            </w:rPr>
          </w:pP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APP2</w:t>
          </w: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-SMP-QA-002/</w:t>
          </w: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1</w:t>
          </w:r>
          <w:r>
            <w:rPr>
              <w:rFonts w:hint="eastAsia" w:cs="Times New Roman"/>
              <w:b/>
              <w:bCs/>
              <w:color w:val="000000"/>
              <w:sz w:val="18"/>
              <w:szCs w:val="18"/>
              <w:lang w:val="en-US" w:eastAsia="zh-CN"/>
            </w:rPr>
            <w:t>1</w:t>
          </w:r>
        </w:p>
      </w:tc>
    </w:tr>
  </w:tbl>
  <w:p>
    <w:pPr>
      <w:rPr>
        <w:rFonts w:hint="eastAsia"/>
        <w:b/>
        <w:bCs/>
        <w:color w:val="000000"/>
        <w:kern w:val="22"/>
        <w:sz w:val="10"/>
        <w:szCs w:val="10"/>
      </w:rPr>
    </w:pPr>
    <w:permStart w:id="3" w:edGrp="everyone"/>
    <w:permEnd w:id="3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D704B3"/>
    <w:multiLevelType w:val="multilevel"/>
    <w:tmpl w:val="2AD704B3"/>
    <w:lvl w:ilvl="0" w:tentative="0">
      <w:start w:val="1"/>
      <w:numFmt w:val="decimal"/>
      <w:suff w:val="space"/>
      <w:lvlText w:val="%1"/>
      <w:lvlJc w:val="left"/>
      <w:pPr>
        <w:ind w:left="-3" w:firstLine="3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Full" w:cryptAlgorithmClass="hash" w:cryptAlgorithmType="typeAny" w:cryptAlgorithmSid="4" w:cryptSpinCount="0" w:hash="jFOlcVufPX7cx0tpt3sMp2BP9Lo=" w:salt="P2HQ5FIK6WBxR+qT7ORkuA==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RiOGIwNWIwYTdhZTE1M2FjZDhiODk2MTdmZTNlYjAifQ=="/>
  </w:docVars>
  <w:rsids>
    <w:rsidRoot w:val="00B36208"/>
    <w:rsid w:val="00051B33"/>
    <w:rsid w:val="00092F29"/>
    <w:rsid w:val="0030227C"/>
    <w:rsid w:val="003B4367"/>
    <w:rsid w:val="00784B05"/>
    <w:rsid w:val="00960356"/>
    <w:rsid w:val="00B27278"/>
    <w:rsid w:val="00B36208"/>
    <w:rsid w:val="00D13A04"/>
    <w:rsid w:val="00DF270F"/>
    <w:rsid w:val="00F16856"/>
    <w:rsid w:val="012E40D5"/>
    <w:rsid w:val="024907C2"/>
    <w:rsid w:val="025F0B72"/>
    <w:rsid w:val="0265102A"/>
    <w:rsid w:val="02960949"/>
    <w:rsid w:val="02DB2E42"/>
    <w:rsid w:val="02E32150"/>
    <w:rsid w:val="03215099"/>
    <w:rsid w:val="03695674"/>
    <w:rsid w:val="03882E57"/>
    <w:rsid w:val="03AF6AAA"/>
    <w:rsid w:val="03BB4805"/>
    <w:rsid w:val="04477D9B"/>
    <w:rsid w:val="045107E4"/>
    <w:rsid w:val="046E55AB"/>
    <w:rsid w:val="0480483C"/>
    <w:rsid w:val="05367045"/>
    <w:rsid w:val="0549140A"/>
    <w:rsid w:val="055D75CA"/>
    <w:rsid w:val="05E24E74"/>
    <w:rsid w:val="064C3310"/>
    <w:rsid w:val="06716DB3"/>
    <w:rsid w:val="069225BC"/>
    <w:rsid w:val="06D64152"/>
    <w:rsid w:val="07955379"/>
    <w:rsid w:val="079A3C1A"/>
    <w:rsid w:val="07A322E2"/>
    <w:rsid w:val="081964D9"/>
    <w:rsid w:val="0834563D"/>
    <w:rsid w:val="084F63C4"/>
    <w:rsid w:val="08A148D6"/>
    <w:rsid w:val="08BA49DD"/>
    <w:rsid w:val="08DD2181"/>
    <w:rsid w:val="08E04C1D"/>
    <w:rsid w:val="08E30A49"/>
    <w:rsid w:val="08EA4D62"/>
    <w:rsid w:val="09241E8E"/>
    <w:rsid w:val="09442445"/>
    <w:rsid w:val="09B24828"/>
    <w:rsid w:val="09DF2EB2"/>
    <w:rsid w:val="09F81E67"/>
    <w:rsid w:val="0A3140E2"/>
    <w:rsid w:val="0A61478C"/>
    <w:rsid w:val="0A632D3D"/>
    <w:rsid w:val="0A7C7D9B"/>
    <w:rsid w:val="0B0540B7"/>
    <w:rsid w:val="0B307102"/>
    <w:rsid w:val="0B3F6E68"/>
    <w:rsid w:val="0BE95E9A"/>
    <w:rsid w:val="0C853D3D"/>
    <w:rsid w:val="0CA73625"/>
    <w:rsid w:val="0CAD3B2D"/>
    <w:rsid w:val="0CD728CD"/>
    <w:rsid w:val="0DBB5D95"/>
    <w:rsid w:val="0E091C3F"/>
    <w:rsid w:val="0ED5587D"/>
    <w:rsid w:val="0F790DA2"/>
    <w:rsid w:val="0FBB6B5F"/>
    <w:rsid w:val="10252FE7"/>
    <w:rsid w:val="10630059"/>
    <w:rsid w:val="10765519"/>
    <w:rsid w:val="10A63FC3"/>
    <w:rsid w:val="11B23B1E"/>
    <w:rsid w:val="11DA520E"/>
    <w:rsid w:val="11DE49D9"/>
    <w:rsid w:val="120C1BBC"/>
    <w:rsid w:val="12586A34"/>
    <w:rsid w:val="1266673E"/>
    <w:rsid w:val="127E7668"/>
    <w:rsid w:val="128E4C30"/>
    <w:rsid w:val="12961434"/>
    <w:rsid w:val="130645D2"/>
    <w:rsid w:val="143A4F2F"/>
    <w:rsid w:val="144A2148"/>
    <w:rsid w:val="148809C0"/>
    <w:rsid w:val="14B7278A"/>
    <w:rsid w:val="14EE2AF1"/>
    <w:rsid w:val="14F76B07"/>
    <w:rsid w:val="151E000C"/>
    <w:rsid w:val="15A65C2F"/>
    <w:rsid w:val="15B06226"/>
    <w:rsid w:val="15BB0D93"/>
    <w:rsid w:val="16546ACD"/>
    <w:rsid w:val="16B83FA1"/>
    <w:rsid w:val="1701087F"/>
    <w:rsid w:val="1778372B"/>
    <w:rsid w:val="177C0994"/>
    <w:rsid w:val="179C641E"/>
    <w:rsid w:val="182D320F"/>
    <w:rsid w:val="18640C92"/>
    <w:rsid w:val="1867206B"/>
    <w:rsid w:val="197C175F"/>
    <w:rsid w:val="19A4583E"/>
    <w:rsid w:val="19A62A06"/>
    <w:rsid w:val="1A045413"/>
    <w:rsid w:val="1AA34D12"/>
    <w:rsid w:val="1ADD565D"/>
    <w:rsid w:val="1B23393F"/>
    <w:rsid w:val="1B656900"/>
    <w:rsid w:val="1B6B0AF7"/>
    <w:rsid w:val="1BC405DC"/>
    <w:rsid w:val="1BC51208"/>
    <w:rsid w:val="1C0B630E"/>
    <w:rsid w:val="1C852969"/>
    <w:rsid w:val="1CA12340"/>
    <w:rsid w:val="1CDC7B67"/>
    <w:rsid w:val="1D1601B7"/>
    <w:rsid w:val="1D4B2295"/>
    <w:rsid w:val="1D9B1A07"/>
    <w:rsid w:val="1DB530CD"/>
    <w:rsid w:val="1E333126"/>
    <w:rsid w:val="1E962422"/>
    <w:rsid w:val="1ECF38F7"/>
    <w:rsid w:val="1F582B95"/>
    <w:rsid w:val="1F9F7043"/>
    <w:rsid w:val="1FA4655C"/>
    <w:rsid w:val="1FD2703D"/>
    <w:rsid w:val="201C6FBB"/>
    <w:rsid w:val="20795DD4"/>
    <w:rsid w:val="209A0AEF"/>
    <w:rsid w:val="20B64D27"/>
    <w:rsid w:val="21415493"/>
    <w:rsid w:val="21597FD7"/>
    <w:rsid w:val="21843D08"/>
    <w:rsid w:val="22786503"/>
    <w:rsid w:val="2284712E"/>
    <w:rsid w:val="22BB5089"/>
    <w:rsid w:val="22E74C19"/>
    <w:rsid w:val="22E90157"/>
    <w:rsid w:val="232254DA"/>
    <w:rsid w:val="232F4DEE"/>
    <w:rsid w:val="2348423C"/>
    <w:rsid w:val="23AB0215"/>
    <w:rsid w:val="23D128CF"/>
    <w:rsid w:val="241B68FB"/>
    <w:rsid w:val="24445D23"/>
    <w:rsid w:val="247B18F6"/>
    <w:rsid w:val="24912944"/>
    <w:rsid w:val="24D40CD9"/>
    <w:rsid w:val="26B76031"/>
    <w:rsid w:val="26E30E77"/>
    <w:rsid w:val="2759252B"/>
    <w:rsid w:val="278A6CEA"/>
    <w:rsid w:val="27FE1EAD"/>
    <w:rsid w:val="28173165"/>
    <w:rsid w:val="28664839"/>
    <w:rsid w:val="2867483A"/>
    <w:rsid w:val="2868435B"/>
    <w:rsid w:val="29131821"/>
    <w:rsid w:val="29931045"/>
    <w:rsid w:val="29AA5DF6"/>
    <w:rsid w:val="29D10413"/>
    <w:rsid w:val="2A275C48"/>
    <w:rsid w:val="2A64557B"/>
    <w:rsid w:val="2B16727A"/>
    <w:rsid w:val="2B474E67"/>
    <w:rsid w:val="2B646BE8"/>
    <w:rsid w:val="2B922289"/>
    <w:rsid w:val="2C123240"/>
    <w:rsid w:val="2C332214"/>
    <w:rsid w:val="2C674D83"/>
    <w:rsid w:val="2D2B613B"/>
    <w:rsid w:val="2D5D05FB"/>
    <w:rsid w:val="2D7B3238"/>
    <w:rsid w:val="2D9A0118"/>
    <w:rsid w:val="2DE23E71"/>
    <w:rsid w:val="2DFB2760"/>
    <w:rsid w:val="2E090714"/>
    <w:rsid w:val="2E460579"/>
    <w:rsid w:val="2E643CCF"/>
    <w:rsid w:val="2E691A32"/>
    <w:rsid w:val="2E755845"/>
    <w:rsid w:val="2E9F7B5F"/>
    <w:rsid w:val="2F447DC1"/>
    <w:rsid w:val="30006650"/>
    <w:rsid w:val="30382975"/>
    <w:rsid w:val="30A844DF"/>
    <w:rsid w:val="31513899"/>
    <w:rsid w:val="315D0302"/>
    <w:rsid w:val="319D2470"/>
    <w:rsid w:val="32055CF0"/>
    <w:rsid w:val="3325489F"/>
    <w:rsid w:val="33DF5173"/>
    <w:rsid w:val="3425351D"/>
    <w:rsid w:val="348A013C"/>
    <w:rsid w:val="34BB756E"/>
    <w:rsid w:val="34C96676"/>
    <w:rsid w:val="34F45097"/>
    <w:rsid w:val="3505070C"/>
    <w:rsid w:val="354748F9"/>
    <w:rsid w:val="3585695C"/>
    <w:rsid w:val="35AE133C"/>
    <w:rsid w:val="35C36C0F"/>
    <w:rsid w:val="360C20B8"/>
    <w:rsid w:val="365F1B59"/>
    <w:rsid w:val="36FD0613"/>
    <w:rsid w:val="37127660"/>
    <w:rsid w:val="372C1BA3"/>
    <w:rsid w:val="374A6D76"/>
    <w:rsid w:val="379F68D4"/>
    <w:rsid w:val="37BA324F"/>
    <w:rsid w:val="37D35442"/>
    <w:rsid w:val="38322C36"/>
    <w:rsid w:val="38877E93"/>
    <w:rsid w:val="38911B7D"/>
    <w:rsid w:val="389E1E6B"/>
    <w:rsid w:val="393206E7"/>
    <w:rsid w:val="394C5A0D"/>
    <w:rsid w:val="398B508A"/>
    <w:rsid w:val="39B90BE8"/>
    <w:rsid w:val="39E7368D"/>
    <w:rsid w:val="39F50592"/>
    <w:rsid w:val="39FF007A"/>
    <w:rsid w:val="3A0C6BFA"/>
    <w:rsid w:val="3A41408F"/>
    <w:rsid w:val="3B085969"/>
    <w:rsid w:val="3B0B4AF8"/>
    <w:rsid w:val="3B7867AD"/>
    <w:rsid w:val="3BDA7340"/>
    <w:rsid w:val="3BF972C8"/>
    <w:rsid w:val="3C133EDE"/>
    <w:rsid w:val="3C197C33"/>
    <w:rsid w:val="3C8269E8"/>
    <w:rsid w:val="3CF70A12"/>
    <w:rsid w:val="3D49729D"/>
    <w:rsid w:val="3DA43295"/>
    <w:rsid w:val="3DFC30D0"/>
    <w:rsid w:val="3E077254"/>
    <w:rsid w:val="3E1C1DDF"/>
    <w:rsid w:val="3E41173B"/>
    <w:rsid w:val="3E4A51DB"/>
    <w:rsid w:val="3E606561"/>
    <w:rsid w:val="3EB035E6"/>
    <w:rsid w:val="3EDB5C00"/>
    <w:rsid w:val="3EFD6758"/>
    <w:rsid w:val="3F8F4D23"/>
    <w:rsid w:val="3F9540D8"/>
    <w:rsid w:val="3F986A35"/>
    <w:rsid w:val="3FC76DC7"/>
    <w:rsid w:val="3FD32C93"/>
    <w:rsid w:val="3FF67181"/>
    <w:rsid w:val="405E5513"/>
    <w:rsid w:val="411B117E"/>
    <w:rsid w:val="41363921"/>
    <w:rsid w:val="41A5565B"/>
    <w:rsid w:val="41B403DB"/>
    <w:rsid w:val="41FC07CF"/>
    <w:rsid w:val="420845E2"/>
    <w:rsid w:val="42391631"/>
    <w:rsid w:val="42532B34"/>
    <w:rsid w:val="42DC29A3"/>
    <w:rsid w:val="4308642A"/>
    <w:rsid w:val="432447FA"/>
    <w:rsid w:val="43C10BCD"/>
    <w:rsid w:val="43CB3811"/>
    <w:rsid w:val="43D865AB"/>
    <w:rsid w:val="43E87664"/>
    <w:rsid w:val="44127F21"/>
    <w:rsid w:val="443F1622"/>
    <w:rsid w:val="44630C1B"/>
    <w:rsid w:val="44703AD7"/>
    <w:rsid w:val="44BD4C47"/>
    <w:rsid w:val="44D856CC"/>
    <w:rsid w:val="4550521C"/>
    <w:rsid w:val="45582A7D"/>
    <w:rsid w:val="45994F88"/>
    <w:rsid w:val="45BF5CB3"/>
    <w:rsid w:val="4641174A"/>
    <w:rsid w:val="46780629"/>
    <w:rsid w:val="46CA4BB0"/>
    <w:rsid w:val="470D4324"/>
    <w:rsid w:val="471E56D6"/>
    <w:rsid w:val="47C81250"/>
    <w:rsid w:val="47CF635A"/>
    <w:rsid w:val="47D10445"/>
    <w:rsid w:val="4811716E"/>
    <w:rsid w:val="48D2121A"/>
    <w:rsid w:val="4951283F"/>
    <w:rsid w:val="49A928CA"/>
    <w:rsid w:val="4A8515B2"/>
    <w:rsid w:val="4AC46A3A"/>
    <w:rsid w:val="4ADA7451"/>
    <w:rsid w:val="4AE11C50"/>
    <w:rsid w:val="4AF93731"/>
    <w:rsid w:val="4B567925"/>
    <w:rsid w:val="4B9653BB"/>
    <w:rsid w:val="4B9E1491"/>
    <w:rsid w:val="4BE8122B"/>
    <w:rsid w:val="4C703825"/>
    <w:rsid w:val="4CCB5B0A"/>
    <w:rsid w:val="4D0D1DF7"/>
    <w:rsid w:val="4DB310BC"/>
    <w:rsid w:val="4E122953"/>
    <w:rsid w:val="4E146C7E"/>
    <w:rsid w:val="4E452CDC"/>
    <w:rsid w:val="4E6B68F5"/>
    <w:rsid w:val="50150479"/>
    <w:rsid w:val="510430D4"/>
    <w:rsid w:val="512B5F9E"/>
    <w:rsid w:val="5218567D"/>
    <w:rsid w:val="52D54D5C"/>
    <w:rsid w:val="530D69CB"/>
    <w:rsid w:val="530E3B9E"/>
    <w:rsid w:val="53147D9E"/>
    <w:rsid w:val="53E41AB0"/>
    <w:rsid w:val="53F57F4F"/>
    <w:rsid w:val="53F92666"/>
    <w:rsid w:val="546D7940"/>
    <w:rsid w:val="54944C26"/>
    <w:rsid w:val="54BD5016"/>
    <w:rsid w:val="553F42EB"/>
    <w:rsid w:val="554D1B45"/>
    <w:rsid w:val="55716133"/>
    <w:rsid w:val="559F1D86"/>
    <w:rsid w:val="567522C8"/>
    <w:rsid w:val="571508CE"/>
    <w:rsid w:val="57684BF4"/>
    <w:rsid w:val="57F562C3"/>
    <w:rsid w:val="58921AD3"/>
    <w:rsid w:val="589A1AB6"/>
    <w:rsid w:val="58AC18FB"/>
    <w:rsid w:val="59234487"/>
    <w:rsid w:val="59627EEF"/>
    <w:rsid w:val="5993123A"/>
    <w:rsid w:val="599946C4"/>
    <w:rsid w:val="59F201A1"/>
    <w:rsid w:val="5A024538"/>
    <w:rsid w:val="5A380A58"/>
    <w:rsid w:val="5AED47A5"/>
    <w:rsid w:val="5AF37C8C"/>
    <w:rsid w:val="5B2A389E"/>
    <w:rsid w:val="5BE14CC5"/>
    <w:rsid w:val="5BF03956"/>
    <w:rsid w:val="5C2A7034"/>
    <w:rsid w:val="5C405D6F"/>
    <w:rsid w:val="5C642FFE"/>
    <w:rsid w:val="5C757900"/>
    <w:rsid w:val="5CBB1D3D"/>
    <w:rsid w:val="5CDF2FB1"/>
    <w:rsid w:val="5D265B27"/>
    <w:rsid w:val="5D331782"/>
    <w:rsid w:val="5DDC5E8E"/>
    <w:rsid w:val="5E003109"/>
    <w:rsid w:val="5EAD7C38"/>
    <w:rsid w:val="5F174849"/>
    <w:rsid w:val="5F321794"/>
    <w:rsid w:val="5F9C0938"/>
    <w:rsid w:val="5FC4731D"/>
    <w:rsid w:val="5FCB4B56"/>
    <w:rsid w:val="600E5879"/>
    <w:rsid w:val="6080285E"/>
    <w:rsid w:val="60FD0653"/>
    <w:rsid w:val="6132025D"/>
    <w:rsid w:val="615A3CB2"/>
    <w:rsid w:val="62390CB6"/>
    <w:rsid w:val="62A30E63"/>
    <w:rsid w:val="62AD5E09"/>
    <w:rsid w:val="62FF0F37"/>
    <w:rsid w:val="63032289"/>
    <w:rsid w:val="637749BD"/>
    <w:rsid w:val="638A5566"/>
    <w:rsid w:val="63E34F92"/>
    <w:rsid w:val="64326523"/>
    <w:rsid w:val="64C612E4"/>
    <w:rsid w:val="64D91234"/>
    <w:rsid w:val="65033B5C"/>
    <w:rsid w:val="65164B50"/>
    <w:rsid w:val="65842CD1"/>
    <w:rsid w:val="659E0440"/>
    <w:rsid w:val="65CE1B16"/>
    <w:rsid w:val="65D45C1E"/>
    <w:rsid w:val="65DD5F65"/>
    <w:rsid w:val="666F1C6A"/>
    <w:rsid w:val="668722B8"/>
    <w:rsid w:val="676E32AE"/>
    <w:rsid w:val="6838670D"/>
    <w:rsid w:val="68E47FC7"/>
    <w:rsid w:val="691E47C2"/>
    <w:rsid w:val="69AA1F80"/>
    <w:rsid w:val="69AE4AFF"/>
    <w:rsid w:val="6A254C33"/>
    <w:rsid w:val="6A345865"/>
    <w:rsid w:val="6A8D2C58"/>
    <w:rsid w:val="6B333AEC"/>
    <w:rsid w:val="6B3B35FD"/>
    <w:rsid w:val="6B517FED"/>
    <w:rsid w:val="6BC27ED8"/>
    <w:rsid w:val="6BCD756D"/>
    <w:rsid w:val="6BF306A7"/>
    <w:rsid w:val="6C0234D9"/>
    <w:rsid w:val="6C3D4834"/>
    <w:rsid w:val="6C96256E"/>
    <w:rsid w:val="6CDE7B41"/>
    <w:rsid w:val="6D6C09E5"/>
    <w:rsid w:val="6DC75863"/>
    <w:rsid w:val="6E1B2B03"/>
    <w:rsid w:val="6E387D8C"/>
    <w:rsid w:val="6E9425B3"/>
    <w:rsid w:val="6EF2110D"/>
    <w:rsid w:val="6F4A2166"/>
    <w:rsid w:val="6FFC27DA"/>
    <w:rsid w:val="7012638F"/>
    <w:rsid w:val="70276AC0"/>
    <w:rsid w:val="707F70C6"/>
    <w:rsid w:val="70B032F0"/>
    <w:rsid w:val="714D1653"/>
    <w:rsid w:val="717D6D90"/>
    <w:rsid w:val="71A56935"/>
    <w:rsid w:val="71B05AAB"/>
    <w:rsid w:val="726109AB"/>
    <w:rsid w:val="726D7D49"/>
    <w:rsid w:val="729872DD"/>
    <w:rsid w:val="72FF60DF"/>
    <w:rsid w:val="73115907"/>
    <w:rsid w:val="734C067E"/>
    <w:rsid w:val="73AD2A2B"/>
    <w:rsid w:val="73D83C17"/>
    <w:rsid w:val="73E17855"/>
    <w:rsid w:val="747D3588"/>
    <w:rsid w:val="748C3843"/>
    <w:rsid w:val="74953001"/>
    <w:rsid w:val="74A84397"/>
    <w:rsid w:val="750E43B6"/>
    <w:rsid w:val="7522398E"/>
    <w:rsid w:val="758B65DA"/>
    <w:rsid w:val="75A3300B"/>
    <w:rsid w:val="766A79FB"/>
    <w:rsid w:val="766D6A00"/>
    <w:rsid w:val="76903B42"/>
    <w:rsid w:val="76AC633A"/>
    <w:rsid w:val="76D40A36"/>
    <w:rsid w:val="76DE0F3C"/>
    <w:rsid w:val="77182C5F"/>
    <w:rsid w:val="773F2CEB"/>
    <w:rsid w:val="775259B2"/>
    <w:rsid w:val="777657FD"/>
    <w:rsid w:val="777E27D3"/>
    <w:rsid w:val="778744A6"/>
    <w:rsid w:val="78494A18"/>
    <w:rsid w:val="78913A5E"/>
    <w:rsid w:val="78AB0B65"/>
    <w:rsid w:val="78C1031D"/>
    <w:rsid w:val="78D629A7"/>
    <w:rsid w:val="793A05E6"/>
    <w:rsid w:val="79572523"/>
    <w:rsid w:val="79B57026"/>
    <w:rsid w:val="7A085E85"/>
    <w:rsid w:val="7A3F3528"/>
    <w:rsid w:val="7A9054D4"/>
    <w:rsid w:val="7AA534B2"/>
    <w:rsid w:val="7B3044E5"/>
    <w:rsid w:val="7BF84BF5"/>
    <w:rsid w:val="7C291699"/>
    <w:rsid w:val="7C512E7A"/>
    <w:rsid w:val="7CAE1272"/>
    <w:rsid w:val="7CC059B7"/>
    <w:rsid w:val="7CF30790"/>
    <w:rsid w:val="7CFA4897"/>
    <w:rsid w:val="7CFB5B8E"/>
    <w:rsid w:val="7DBA4CD5"/>
    <w:rsid w:val="7DD60C80"/>
    <w:rsid w:val="7ECB2594"/>
    <w:rsid w:val="7ED379A0"/>
    <w:rsid w:val="7F470E9F"/>
    <w:rsid w:val="7F616BC2"/>
    <w:rsid w:val="7F660214"/>
    <w:rsid w:val="7FE01D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qFormat/>
    <w:uiPriority w:val="0"/>
    <w:pPr>
      <w:jc w:val="left"/>
    </w:pPr>
  </w:style>
  <w:style w:type="paragraph" w:styleId="3">
    <w:name w:val="Balloon Text"/>
    <w:basedOn w:val="1"/>
    <w:link w:val="13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">
    <w:name w:val="annotation subject"/>
    <w:basedOn w:val="2"/>
    <w:next w:val="2"/>
    <w:link w:val="14"/>
    <w:qFormat/>
    <w:uiPriority w:val="0"/>
    <w:rPr>
      <w:b/>
      <w:bCs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annotation reference"/>
    <w:basedOn w:val="10"/>
    <w:qFormat/>
    <w:uiPriority w:val="0"/>
    <w:rPr>
      <w:sz w:val="21"/>
      <w:szCs w:val="21"/>
    </w:rPr>
  </w:style>
  <w:style w:type="character" w:customStyle="1" w:styleId="12">
    <w:name w:val="批注文字 Char"/>
    <w:basedOn w:val="10"/>
    <w:link w:val="2"/>
    <w:qFormat/>
    <w:uiPriority w:val="0"/>
    <w:rPr>
      <w:kern w:val="2"/>
      <w:sz w:val="21"/>
      <w:szCs w:val="22"/>
    </w:rPr>
  </w:style>
  <w:style w:type="character" w:customStyle="1" w:styleId="13">
    <w:name w:val="批注框文本 Char"/>
    <w:basedOn w:val="10"/>
    <w:link w:val="3"/>
    <w:qFormat/>
    <w:uiPriority w:val="0"/>
    <w:rPr>
      <w:kern w:val="2"/>
      <w:sz w:val="18"/>
      <w:szCs w:val="18"/>
    </w:rPr>
  </w:style>
  <w:style w:type="character" w:customStyle="1" w:styleId="14">
    <w:name w:val="批注主题 Char"/>
    <w:basedOn w:val="12"/>
    <w:link w:val="7"/>
    <w:qFormat/>
    <w:uiPriority w:val="0"/>
  </w:style>
  <w:style w:type="character" w:customStyle="1" w:styleId="15">
    <w:name w:val="font31"/>
    <w:basedOn w:val="10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6">
    <w:name w:val="font21"/>
    <w:basedOn w:val="10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51"/>
    <w:basedOn w:val="10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41"/>
    <w:basedOn w:val="10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9">
    <w:name w:val="font11"/>
    <w:basedOn w:val="10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3255</Words>
  <Characters>9322</Characters>
  <Lines>1</Lines>
  <Paragraphs>1</Paragraphs>
  <TotalTime>10</TotalTime>
  <ScaleCrop>false</ScaleCrop>
  <LinksUpToDate>false</LinksUpToDate>
  <CharactersWithSpaces>9337</CharactersWithSpaces>
  <Application>WPS Office_12.8.2.16984_F1E327BC-269C-435d-A152-05C5408002CA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1</cp:lastModifiedBy>
  <cp:lastPrinted>2020-06-22T07:34:00Z</cp:lastPrinted>
  <dcterms:modified xsi:type="dcterms:W3CDTF">2026-08-03T02:02:26Z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2052-12.8.2.16984</vt:lpwstr>
  </property>
  <property fmtid="{D5CDD505-2E9C-101B-9397-08002B2CF9AE}" pid="3" name="ICV">
    <vt:lpwstr>EA3E30FC13554EA1A584AFDD687C640D_13</vt:lpwstr>
  </property>
  <property fmtid="{D5CDD505-2E9C-101B-9397-08002B2CF9AE}" pid="4" name="KSOTemplateDocerSaveRecord">
    <vt:lpwstr>eyJoZGlkIjoiN2FiNGNhMDExMjVhNDliNDI3MTA2NjQ0ZmQ0MjliYTAifQ==</vt:lpwstr>
  </property>
</Properties>
</file>