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3771E">
      <w:pPr>
        <w:outlineLvl w:val="0"/>
        <w:rPr>
          <w:b/>
        </w:rPr>
      </w:pPr>
      <w:bookmarkStart w:id="0" w:name="_Toc5233"/>
      <w:bookmarkStart w:id="1" w:name="_Toc16305"/>
      <w:r>
        <w:rPr>
          <w:b/>
        </w:rPr>
        <w:t>3.2.S.</w:t>
      </w:r>
      <w:r>
        <w:rPr>
          <w:rFonts w:hint="eastAsia"/>
          <w:b/>
        </w:rPr>
        <w:t>1</w:t>
      </w:r>
      <w:r>
        <w:rPr>
          <w:b/>
        </w:rPr>
        <w:t>.</w:t>
      </w:r>
      <w:r>
        <w:rPr>
          <w:rFonts w:hint="eastAsia"/>
          <w:b/>
        </w:rPr>
        <w:t>2</w:t>
      </w:r>
      <w:r>
        <w:rPr>
          <w:b/>
        </w:rPr>
        <w:t xml:space="preserve">  </w:t>
      </w:r>
      <w:bookmarkEnd w:id="0"/>
      <w:bookmarkEnd w:id="1"/>
      <w:r>
        <w:rPr>
          <w:rFonts w:hint="eastAsia"/>
          <w:b/>
        </w:rPr>
        <w:t>结构</w:t>
      </w:r>
    </w:p>
    <w:p w14:paraId="70E41969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</w:pPr>
      <w:r>
        <w:rPr>
          <w:rFonts w:hint="eastAsia"/>
          <w:b/>
          <w:bCs/>
        </w:rPr>
        <w:t>结构式</w:t>
      </w:r>
      <w:r>
        <w:rPr>
          <w:rFonts w:hint="eastAsia"/>
          <w:b/>
          <w:bCs/>
          <w:lang w:val="en-US" w:eastAsia="zh-CN"/>
        </w:rPr>
        <w:t>:</w:t>
      </w:r>
    </w:p>
    <w:p w14:paraId="1F3248CC">
      <w:pPr>
        <w:pStyle w:val="17"/>
        <w:numPr>
          <w:ilvl w:val="0"/>
          <w:numId w:val="0"/>
        </w:numPr>
        <w:tabs>
          <w:tab w:val="left" w:pos="400"/>
        </w:tabs>
        <w:suppressAutoHyphens/>
        <w:autoSpaceDE w:val="0"/>
        <w:autoSpaceDN w:val="0"/>
        <w:spacing w:line="360" w:lineRule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99995" cy="1718310"/>
            <wp:effectExtent l="0" t="0" r="146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4C78362">
      <w:pPr>
        <w:pStyle w:val="17"/>
        <w:tabs>
          <w:tab w:val="left" w:pos="400"/>
        </w:tabs>
        <w:suppressAutoHyphens/>
        <w:autoSpaceDE w:val="0"/>
        <w:autoSpaceDN w:val="0"/>
        <w:jc w:val="both"/>
        <w:rPr>
          <w:b/>
          <w:bCs/>
        </w:rPr>
      </w:pPr>
    </w:p>
    <w:p w14:paraId="6572E70D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分子式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C</w:t>
      </w:r>
      <w:r>
        <w:rPr>
          <w:rFonts w:hint="eastAsia"/>
          <w:b w:val="0"/>
          <w:bCs w:val="0"/>
          <w:vertAlign w:val="subscript"/>
          <w:lang w:val="en-US" w:eastAsia="zh-CN"/>
        </w:rPr>
        <w:t>20</w:t>
      </w:r>
      <w:r>
        <w:rPr>
          <w:rFonts w:hint="eastAsia"/>
          <w:b w:val="0"/>
          <w:bCs w:val="0"/>
          <w:lang w:val="en-US" w:eastAsia="zh-CN"/>
        </w:rPr>
        <w:t>H</w:t>
      </w:r>
      <w:r>
        <w:rPr>
          <w:rFonts w:hint="eastAsia"/>
          <w:b w:val="0"/>
          <w:bCs w:val="0"/>
          <w:vertAlign w:val="subscript"/>
          <w:lang w:val="en-US" w:eastAsia="zh-CN"/>
        </w:rPr>
        <w:t>22</w:t>
      </w:r>
      <w:r>
        <w:rPr>
          <w:rFonts w:hint="eastAsia"/>
          <w:b w:val="0"/>
          <w:bCs w:val="0"/>
          <w:lang w:val="en-US" w:eastAsia="zh-CN"/>
        </w:rPr>
        <w:t>N</w:t>
      </w:r>
      <w:r>
        <w:rPr>
          <w:rFonts w:hint="eastAsia"/>
          <w:b w:val="0"/>
          <w:bCs w:val="0"/>
          <w:vertAlign w:val="sub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O</w:t>
      </w:r>
      <w:r>
        <w:rPr>
          <w:rFonts w:hint="eastAsia"/>
          <w:b w:val="0"/>
          <w:bCs w:val="0"/>
          <w:vertAlign w:val="subscript"/>
          <w:lang w:val="en-US" w:eastAsia="zh-CN"/>
        </w:rPr>
        <w:t>10</w:t>
      </w:r>
      <w:r>
        <w:rPr>
          <w:rFonts w:hint="eastAsia"/>
          <w:b w:val="0"/>
          <w:bCs w:val="0"/>
          <w:lang w:val="en-US" w:eastAsia="zh-CN"/>
        </w:rPr>
        <w:t>S</w:t>
      </w:r>
      <w:bookmarkStart w:id="2" w:name="OLE_LINK2"/>
      <w:r>
        <w:rPr>
          <w:rFonts w:hint="eastAsia"/>
          <w:b/>
          <w:bCs/>
          <w:lang w:val="en-US" w:eastAsia="zh-CN"/>
        </w:rPr>
        <w:t xml:space="preserve">  </w:t>
      </w:r>
    </w:p>
    <w:p w14:paraId="5EBFCDE8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分子量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510.48</w:t>
      </w:r>
      <w:r>
        <w:rPr>
          <w:rFonts w:hint="eastAsia"/>
          <w:b/>
          <w:bCs/>
          <w:lang w:val="en-US" w:eastAsia="zh-CN"/>
        </w:rPr>
        <w:t xml:space="preserve"> </w:t>
      </w:r>
      <w:bookmarkEnd w:id="2"/>
      <w:r>
        <w:rPr>
          <w:rFonts w:hint="eastAsia"/>
          <w:color w:val="333333"/>
          <w:shd w:val="clear" w:color="auto" w:fill="FFFFFF"/>
          <w:lang w:val="en-US" w:eastAsia="zh-CN"/>
        </w:rPr>
        <w:t xml:space="preserve">  </w:t>
      </w:r>
    </w:p>
    <w:p w14:paraId="0F1E0FA5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woUserID w:val="1"/>
        </w:rPr>
        <w:t>立体构型</w:t>
      </w:r>
      <w:r>
        <w:rPr>
          <w:rFonts w:hint="eastAsia"/>
          <w:b/>
          <w:bCs/>
          <w:lang w:eastAsia="zh"/>
          <w:woUserID w:val="1"/>
        </w:rPr>
        <w:t>：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本品含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3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个手性中心，分别为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C1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RS</w:t>
      </w:r>
      <w:r>
        <w:rPr>
          <w:rFonts w:hint="eastAsia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，C6和C7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</w:t>
      </w:r>
      <w:r>
        <w:rPr>
          <w:rFonts w:hint="eastAsia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。</w:t>
      </w:r>
    </w:p>
    <w:p w14:paraId="0C88A4FA">
      <w:pPr>
        <w:pStyle w:val="17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bCs/>
        </w:rPr>
      </w:pPr>
      <w:r>
        <w:rPr>
          <w:rFonts w:hint="eastAsia"/>
          <w:b/>
          <w:bCs/>
          <w:woUserID w:val="1"/>
        </w:rPr>
        <w:t>多晶型现象</w:t>
      </w:r>
      <w:r>
        <w:rPr>
          <w:rFonts w:hint="eastAsia"/>
          <w:b/>
          <w:bCs/>
          <w:lang w:eastAsia="zh-CN"/>
          <w:woUserID w:val="1"/>
        </w:rPr>
        <w:t>：</w:t>
      </w:r>
      <w:r>
        <w:rPr>
          <w:rFonts w:hint="eastAsia"/>
          <w:b w:val="0"/>
          <w:bCs w:val="0"/>
          <w:lang w:eastAsia="zh-CN"/>
          <w:woUserID w:val="1"/>
        </w:rPr>
        <w:t>本品有多晶型现象，主要有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α</w:t>
      </w:r>
      <w:r>
        <w:rPr>
          <w:rFonts w:hint="eastAsia"/>
          <w:b w:val="0"/>
          <w:bCs w:val="0"/>
          <w:lang w:eastAsia="zh-CN"/>
          <w:woUserID w:val="1"/>
        </w:rPr>
        <w:t>、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β</w:t>
      </w:r>
      <w:r>
        <w:rPr>
          <w:rFonts w:hint="eastAsia"/>
          <w:b w:val="0"/>
          <w:bCs w:val="0"/>
          <w:lang w:eastAsia="zh-CN"/>
          <w:woUserID w:val="1"/>
        </w:rPr>
        <w:t>晶型及无定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，本公司产品为无定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</w:t>
      </w:r>
      <w:r>
        <w:rPr>
          <w:rFonts w:hint="eastAsia"/>
          <w:b w:val="0"/>
          <w:bCs w:val="0"/>
          <w:lang w:eastAsia="zh"/>
          <w:woUserID w:val="1"/>
        </w:rPr>
        <w:t>与中国药典2020年版二部头孢呋辛酯的结晶性标准“</w:t>
      </w:r>
      <w:r>
        <w:rPr>
          <w:rFonts w:hint="default" w:cs="Times New Roman"/>
          <w:color w:val="auto"/>
          <w:kern w:val="0"/>
          <w:sz w:val="24"/>
          <w:szCs w:val="24"/>
          <w:highlight w:val="none"/>
          <w:woUserID w:val="1"/>
        </w:rPr>
        <w:t>应无消光位和双折射现象</w:t>
      </w:r>
      <w:r>
        <w:rPr>
          <w:rFonts w:hint="eastAsia"/>
          <w:b w:val="0"/>
          <w:bCs w:val="0"/>
          <w:lang w:eastAsia="zh"/>
          <w:woUserID w:val="1"/>
        </w:rPr>
        <w:t>”一致。</w:t>
      </w:r>
    </w:p>
    <w:sectPr>
      <w:headerReference r:id="rId5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0FC9">
    <w:pPr>
      <w:pStyle w:val="25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2937510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24066DCF">
    <w:pPr>
      <w:pStyle w:val="25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头孢呋辛酯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26B478FC">
    <w:pPr>
      <w:pStyle w:val="25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2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6362D52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Fn3Lz3N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V1L55RYZnDgx18/&#10;j7//Hv/8IFV5lRUaPDQYeOcxNI7v3Ih7k5RL74CPifgog0lfpETQj/oezvqKMRKekuZ1/fptTQlH&#10;X7WoruoMX1yyfYD4XjhDktHSgPPLsrL9R4hYEUPvQ1Ix626V1nmG2pIBQevrRZ0zzi5M0RYzL80m&#10;K46bcWKwcd0BiQ24BC2F7zsWBCX6g0WV08bcGyEbC1xhXJ3pMXWU0HA4ubdpkdL0H95z1OXnWf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13qMtYAAAAIAQAADwAAAAAAAAABACAAAAAiAAAAZHJz&#10;L2Rvd25yZXYueG1sUEsBAhQAFAAAAAgAh07iQFn3Lz3NAQAAhAMAAA4AAAAAAAAAAQAgAAAAJQ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66362D52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结构</w:t>
    </w:r>
  </w:p>
  <w:p w14:paraId="7A69508E">
    <w:pPr>
      <w:pStyle w:val="25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iODI4MDA0YTg5MmZjM2NiMDRlMTRjMDU4ODQzMGIifQ=="/>
  </w:docVars>
  <w:rsids>
    <w:rsidRoot w:val="00172A27"/>
    <w:rsid w:val="00001583"/>
    <w:rsid w:val="00020BF8"/>
    <w:rsid w:val="00104689"/>
    <w:rsid w:val="0013013B"/>
    <w:rsid w:val="00146515"/>
    <w:rsid w:val="00172A27"/>
    <w:rsid w:val="00174E70"/>
    <w:rsid w:val="00241E9A"/>
    <w:rsid w:val="002542ED"/>
    <w:rsid w:val="00263864"/>
    <w:rsid w:val="0048069D"/>
    <w:rsid w:val="00493A45"/>
    <w:rsid w:val="004C1FAB"/>
    <w:rsid w:val="004D2870"/>
    <w:rsid w:val="00534143"/>
    <w:rsid w:val="0059392B"/>
    <w:rsid w:val="005F512E"/>
    <w:rsid w:val="00601A6E"/>
    <w:rsid w:val="00614740"/>
    <w:rsid w:val="00666481"/>
    <w:rsid w:val="0068454C"/>
    <w:rsid w:val="006C230A"/>
    <w:rsid w:val="00740443"/>
    <w:rsid w:val="0075633C"/>
    <w:rsid w:val="00764EB1"/>
    <w:rsid w:val="007D25FD"/>
    <w:rsid w:val="008512AE"/>
    <w:rsid w:val="008807AA"/>
    <w:rsid w:val="00881ACE"/>
    <w:rsid w:val="00894F70"/>
    <w:rsid w:val="008C7E69"/>
    <w:rsid w:val="008F3012"/>
    <w:rsid w:val="00950B01"/>
    <w:rsid w:val="0096100C"/>
    <w:rsid w:val="00967F3C"/>
    <w:rsid w:val="009919A3"/>
    <w:rsid w:val="00AA5103"/>
    <w:rsid w:val="00AE5FAD"/>
    <w:rsid w:val="00B47FB2"/>
    <w:rsid w:val="00C13FE1"/>
    <w:rsid w:val="00C43B3E"/>
    <w:rsid w:val="00D33938"/>
    <w:rsid w:val="00D61DBF"/>
    <w:rsid w:val="00DA22F4"/>
    <w:rsid w:val="00DB3E11"/>
    <w:rsid w:val="00DC75FB"/>
    <w:rsid w:val="00E22BF1"/>
    <w:rsid w:val="01572581"/>
    <w:rsid w:val="02B50900"/>
    <w:rsid w:val="02E6558C"/>
    <w:rsid w:val="0411633C"/>
    <w:rsid w:val="04D75DA6"/>
    <w:rsid w:val="05F05A24"/>
    <w:rsid w:val="07261A50"/>
    <w:rsid w:val="077911F1"/>
    <w:rsid w:val="07AD1245"/>
    <w:rsid w:val="097E7F9F"/>
    <w:rsid w:val="0BE22C8C"/>
    <w:rsid w:val="0C354C94"/>
    <w:rsid w:val="0D710DE8"/>
    <w:rsid w:val="0F270695"/>
    <w:rsid w:val="0F74096A"/>
    <w:rsid w:val="10CD6756"/>
    <w:rsid w:val="118A3A0D"/>
    <w:rsid w:val="11DA181A"/>
    <w:rsid w:val="12020D57"/>
    <w:rsid w:val="12240253"/>
    <w:rsid w:val="12373AC2"/>
    <w:rsid w:val="12A473F3"/>
    <w:rsid w:val="12B91B6C"/>
    <w:rsid w:val="132248F2"/>
    <w:rsid w:val="13A84E44"/>
    <w:rsid w:val="13BA15EE"/>
    <w:rsid w:val="14126C4E"/>
    <w:rsid w:val="14DC5BB5"/>
    <w:rsid w:val="182DE050"/>
    <w:rsid w:val="18682343"/>
    <w:rsid w:val="19400172"/>
    <w:rsid w:val="19906561"/>
    <w:rsid w:val="19A61ED8"/>
    <w:rsid w:val="1CA4418A"/>
    <w:rsid w:val="1D245D5D"/>
    <w:rsid w:val="1E1D274D"/>
    <w:rsid w:val="1FC61F1B"/>
    <w:rsid w:val="2037731F"/>
    <w:rsid w:val="20905AC4"/>
    <w:rsid w:val="20C03573"/>
    <w:rsid w:val="21AC2CAB"/>
    <w:rsid w:val="220317D4"/>
    <w:rsid w:val="22327DDE"/>
    <w:rsid w:val="226A2E91"/>
    <w:rsid w:val="22AE5768"/>
    <w:rsid w:val="22DF6543"/>
    <w:rsid w:val="233F7AD5"/>
    <w:rsid w:val="239911F4"/>
    <w:rsid w:val="277540C4"/>
    <w:rsid w:val="288C278F"/>
    <w:rsid w:val="2A682150"/>
    <w:rsid w:val="2BE1588C"/>
    <w:rsid w:val="2C4C137A"/>
    <w:rsid w:val="2C716CDB"/>
    <w:rsid w:val="2DF36570"/>
    <w:rsid w:val="2F3E3670"/>
    <w:rsid w:val="2FDD6126"/>
    <w:rsid w:val="30D90532"/>
    <w:rsid w:val="32025BE4"/>
    <w:rsid w:val="33172726"/>
    <w:rsid w:val="3394288F"/>
    <w:rsid w:val="33A20D45"/>
    <w:rsid w:val="340B032C"/>
    <w:rsid w:val="344A2458"/>
    <w:rsid w:val="34C91E53"/>
    <w:rsid w:val="35284044"/>
    <w:rsid w:val="35900570"/>
    <w:rsid w:val="36A26AFE"/>
    <w:rsid w:val="36D046A0"/>
    <w:rsid w:val="36D9180C"/>
    <w:rsid w:val="379C38FF"/>
    <w:rsid w:val="37BF7BA8"/>
    <w:rsid w:val="380B5401"/>
    <w:rsid w:val="396E35D9"/>
    <w:rsid w:val="3A3A1E13"/>
    <w:rsid w:val="3B144FEB"/>
    <w:rsid w:val="3B1F784B"/>
    <w:rsid w:val="3BD0365B"/>
    <w:rsid w:val="3BFF4618"/>
    <w:rsid w:val="3C7576C0"/>
    <w:rsid w:val="3CBE53B5"/>
    <w:rsid w:val="3CF81D16"/>
    <w:rsid w:val="3E1511E9"/>
    <w:rsid w:val="3E263682"/>
    <w:rsid w:val="3EB8034C"/>
    <w:rsid w:val="3ECE5EE4"/>
    <w:rsid w:val="3F3D63E7"/>
    <w:rsid w:val="3F6D4C9E"/>
    <w:rsid w:val="401D16FA"/>
    <w:rsid w:val="402C20C0"/>
    <w:rsid w:val="409070C5"/>
    <w:rsid w:val="40D16AE4"/>
    <w:rsid w:val="42957581"/>
    <w:rsid w:val="42C4601A"/>
    <w:rsid w:val="432D0402"/>
    <w:rsid w:val="43C65E45"/>
    <w:rsid w:val="444F5092"/>
    <w:rsid w:val="45441531"/>
    <w:rsid w:val="45E30135"/>
    <w:rsid w:val="46794EE9"/>
    <w:rsid w:val="48014B9E"/>
    <w:rsid w:val="483F7F95"/>
    <w:rsid w:val="486B7B5F"/>
    <w:rsid w:val="48E829AC"/>
    <w:rsid w:val="4A606D15"/>
    <w:rsid w:val="4AB72FA8"/>
    <w:rsid w:val="4BCF3850"/>
    <w:rsid w:val="4D0D4CCD"/>
    <w:rsid w:val="4D766FB8"/>
    <w:rsid w:val="4D9023D0"/>
    <w:rsid w:val="4D9F75D5"/>
    <w:rsid w:val="4DF04387"/>
    <w:rsid w:val="4DF61D74"/>
    <w:rsid w:val="4E955FA6"/>
    <w:rsid w:val="4F3B353A"/>
    <w:rsid w:val="4F6E4F80"/>
    <w:rsid w:val="4FAE4949"/>
    <w:rsid w:val="4FDD4C4C"/>
    <w:rsid w:val="500D6B14"/>
    <w:rsid w:val="509269D5"/>
    <w:rsid w:val="50BA67D2"/>
    <w:rsid w:val="51656219"/>
    <w:rsid w:val="51720FA1"/>
    <w:rsid w:val="51B1424A"/>
    <w:rsid w:val="52302A60"/>
    <w:rsid w:val="525A582C"/>
    <w:rsid w:val="52A637C9"/>
    <w:rsid w:val="532D3205"/>
    <w:rsid w:val="537C3385"/>
    <w:rsid w:val="53D9371F"/>
    <w:rsid w:val="54222068"/>
    <w:rsid w:val="542231C1"/>
    <w:rsid w:val="54D1617A"/>
    <w:rsid w:val="55594E94"/>
    <w:rsid w:val="56764B34"/>
    <w:rsid w:val="56D111FE"/>
    <w:rsid w:val="56F93130"/>
    <w:rsid w:val="57806EC0"/>
    <w:rsid w:val="58157A78"/>
    <w:rsid w:val="58496A25"/>
    <w:rsid w:val="584D616C"/>
    <w:rsid w:val="58675344"/>
    <w:rsid w:val="5A36150F"/>
    <w:rsid w:val="5A363A8E"/>
    <w:rsid w:val="5A401E1F"/>
    <w:rsid w:val="5ACA0020"/>
    <w:rsid w:val="5CC10BB9"/>
    <w:rsid w:val="5CD4565B"/>
    <w:rsid w:val="5CF52BC8"/>
    <w:rsid w:val="5D0265F9"/>
    <w:rsid w:val="5E315EB9"/>
    <w:rsid w:val="5E3E24F3"/>
    <w:rsid w:val="5EBA309B"/>
    <w:rsid w:val="5ED0639A"/>
    <w:rsid w:val="5F5F04ED"/>
    <w:rsid w:val="5FA02427"/>
    <w:rsid w:val="607F065F"/>
    <w:rsid w:val="61967E27"/>
    <w:rsid w:val="620F5E9C"/>
    <w:rsid w:val="63AD047C"/>
    <w:rsid w:val="65051B9D"/>
    <w:rsid w:val="6606170E"/>
    <w:rsid w:val="667A3E15"/>
    <w:rsid w:val="6A57090E"/>
    <w:rsid w:val="6B407DE5"/>
    <w:rsid w:val="6B6771C0"/>
    <w:rsid w:val="6C322120"/>
    <w:rsid w:val="6D6C3234"/>
    <w:rsid w:val="6D801979"/>
    <w:rsid w:val="6ECB2815"/>
    <w:rsid w:val="6F993E35"/>
    <w:rsid w:val="6FC0548D"/>
    <w:rsid w:val="6FD50DC2"/>
    <w:rsid w:val="70B71D1C"/>
    <w:rsid w:val="71147EC3"/>
    <w:rsid w:val="71AA2486"/>
    <w:rsid w:val="73531ACA"/>
    <w:rsid w:val="7443049E"/>
    <w:rsid w:val="74572E23"/>
    <w:rsid w:val="746738BE"/>
    <w:rsid w:val="750951B1"/>
    <w:rsid w:val="76A545B5"/>
    <w:rsid w:val="76AE1AC9"/>
    <w:rsid w:val="775DB604"/>
    <w:rsid w:val="77A745B8"/>
    <w:rsid w:val="786150C7"/>
    <w:rsid w:val="793158E3"/>
    <w:rsid w:val="79587DEB"/>
    <w:rsid w:val="79F835CA"/>
    <w:rsid w:val="7A695863"/>
    <w:rsid w:val="7ADF4E35"/>
    <w:rsid w:val="7B8844AC"/>
    <w:rsid w:val="7CBD63CF"/>
    <w:rsid w:val="7CD02967"/>
    <w:rsid w:val="7D06612B"/>
    <w:rsid w:val="7D2D3DED"/>
    <w:rsid w:val="7DB23732"/>
    <w:rsid w:val="7DCB716E"/>
    <w:rsid w:val="7EC2107E"/>
    <w:rsid w:val="7FF64B2F"/>
    <w:rsid w:val="CFEF0021"/>
    <w:rsid w:val="DEFB8F8C"/>
    <w:rsid w:val="E79F7D9B"/>
    <w:rsid w:val="FD2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99"/>
  </w:style>
  <w:style w:type="paragraph" w:styleId="18">
    <w:name w:val="Title"/>
    <w:basedOn w:val="1"/>
    <w:next w:val="1"/>
    <w:qFormat/>
    <w:uiPriority w:val="10"/>
    <w:rPr>
      <w:szCs w:val="20"/>
    </w:rPr>
  </w:style>
  <w:style w:type="paragraph" w:styleId="19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25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character" w:customStyle="1" w:styleId="26">
    <w:name w:val="批注文字 字符"/>
    <w:link w:val="5"/>
    <w:semiHidden/>
    <w:qFormat/>
    <w:uiPriority w:val="99"/>
    <w:rPr>
      <w:snapToGrid/>
      <w:sz w:val="24"/>
      <w:szCs w:val="24"/>
    </w:rPr>
  </w:style>
  <w:style w:type="character" w:customStyle="1" w:styleId="27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paragraph" w:customStyle="1" w:styleId="29">
    <w:name w:val="_Style 28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0">
    <w:name w:val="Revision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124</Words>
  <Characters>155</Characters>
  <Lines>1</Lines>
  <Paragraphs>1</Paragraphs>
  <TotalTime>8</TotalTime>
  <ScaleCrop>false</ScaleCrop>
  <LinksUpToDate>false</LinksUpToDate>
  <CharactersWithSpaces>164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2016-11-25T08:51:00Z</dcterms:created>
  <dc:creator>魏永红</dc:creator>
  <cp:lastModifiedBy>Simon</cp:lastModifiedBy>
  <cp:lastPrinted>2018-08-07T15:50:00Z</cp:lastPrinted>
  <dcterms:modified xsi:type="dcterms:W3CDTF">2025-03-13T11:57:49Z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51DB62447C110AEE94C6C267031DA3FC_43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