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442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4128"/>
        <w:gridCol w:w="1989"/>
        <w:gridCol w:w="2235"/>
        <w:gridCol w:w="1660"/>
        <w:gridCol w:w="30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14420" w:type="dxa"/>
            <w:gridSpan w:val="6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</w:rPr>
              <w:t>第一部分：员工概况</w:t>
            </w:r>
          </w:p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</w:rPr>
              <w:t>Part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 xml:space="preserve"> I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</w:rPr>
              <w:t xml:space="preserve">: Description of 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the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employee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328" w:type="dxa"/>
            <w:vMerge w:val="restart"/>
            <w:tcBorders>
              <w:top w:val="double" w:color="000000" w:sz="4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姓名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Name</w:t>
            </w:r>
          </w:p>
        </w:tc>
        <w:tc>
          <w:tcPr>
            <w:tcW w:w="4128" w:type="dxa"/>
            <w:vMerge w:val="restart"/>
            <w:tcBorders>
              <w:top w:val="double" w:color="000000" w:sz="4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{姓名}</w:t>
            </w:r>
          </w:p>
        </w:tc>
        <w:tc>
          <w:tcPr>
            <w:tcW w:w="1989" w:type="dxa"/>
            <w:vMerge w:val="restart"/>
            <w:tcBorders>
              <w:top w:val="double" w:color="000000" w:sz="4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学历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Education background</w:t>
            </w:r>
          </w:p>
        </w:tc>
        <w:tc>
          <w:tcPr>
            <w:tcW w:w="2235" w:type="dxa"/>
            <w:vMerge w:val="restart"/>
            <w:tcBorders>
              <w:top w:val="double" w:color="000000" w:sz="4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highlight w:val="none"/>
                <w:u w:val="none"/>
                <w:lang w:val="en-US" w:eastAsia="zh-CN"/>
              </w:rPr>
              <w:t>{学历}</w:t>
            </w:r>
          </w:p>
        </w:tc>
        <w:tc>
          <w:tcPr>
            <w:tcW w:w="1660" w:type="dxa"/>
            <w:vMerge w:val="restart"/>
            <w:tcBorders>
              <w:top w:val="double" w:color="000000" w:sz="4" w:space="0"/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类别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Type</w:t>
            </w:r>
          </w:p>
        </w:tc>
        <w:tc>
          <w:tcPr>
            <w:tcW w:w="3080" w:type="dxa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bookmarkStart w:id="0" w:name="OLE_LINK1"/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新员工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New employee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岗位变动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Post change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其他/Others</w:t>
            </w:r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328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28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89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35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60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080" w:type="dxa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lang w:val="en-US" w:eastAsia="zh-CN"/>
              </w:rPr>
              <w:t>{异动类别}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13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毕业院校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Graduation school</w:t>
            </w:r>
          </w:p>
        </w:tc>
        <w:tc>
          <w:tcPr>
            <w:tcW w:w="835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{毕业院校}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毕业时间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lang w:val="en-US" w:eastAsia="zh-CN"/>
              </w:rPr>
              <w:t>G</w:t>
            </w: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raduation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lang w:val="en-US" w:eastAsia="zh-CN"/>
              </w:rPr>
              <w:t xml:space="preserve"> time</w:t>
            </w:r>
          </w:p>
        </w:tc>
        <w:tc>
          <w:tcPr>
            <w:tcW w:w="3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{毕业时间}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13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部门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Dept.</w:t>
            </w:r>
          </w:p>
        </w:tc>
        <w:tc>
          <w:tcPr>
            <w:tcW w:w="4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{体现部门}</w:t>
            </w:r>
          </w:p>
        </w:tc>
        <w:tc>
          <w:tcPr>
            <w:tcW w:w="19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拟定岗位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Intended post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{体现岗位}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职称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lang w:val="en-US" w:eastAsia="zh-CN"/>
              </w:rPr>
              <w:t>Title</w:t>
            </w:r>
          </w:p>
        </w:tc>
        <w:tc>
          <w:tcPr>
            <w:tcW w:w="3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{证书}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13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报到日期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lang w:val="en-US" w:eastAsia="zh-CN"/>
              </w:rPr>
              <w:t>Entry date</w:t>
            </w:r>
          </w:p>
        </w:tc>
        <w:tc>
          <w:tcPr>
            <w:tcW w:w="611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{入职日期}</w:t>
            </w:r>
          </w:p>
        </w:tc>
        <w:tc>
          <w:tcPr>
            <w:tcW w:w="2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预定培训期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</w:rPr>
              <w:t>Estimated training period</w:t>
            </w:r>
          </w:p>
        </w:tc>
        <w:tc>
          <w:tcPr>
            <w:tcW w:w="474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</w:p>
        </w:tc>
      </w:tr>
    </w:tbl>
    <w:p>
      <w:pPr>
        <w:sectPr>
          <w:headerReference r:id="rId4" w:type="default"/>
          <w:headerReference r:id="rId5" w:type="even"/>
          <w:footerReference r:id="rId6" w:type="even"/>
          <w:pgSz w:w="16838" w:h="11906" w:orient="landscape"/>
          <w:pgMar w:top="1134" w:right="1134" w:bottom="1134" w:left="1417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W w:w="1442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924"/>
        <w:gridCol w:w="1630"/>
        <w:gridCol w:w="1630"/>
        <w:gridCol w:w="566"/>
        <w:gridCol w:w="1064"/>
        <w:gridCol w:w="925"/>
        <w:gridCol w:w="705"/>
        <w:gridCol w:w="340"/>
        <w:gridCol w:w="1190"/>
        <w:gridCol w:w="1728"/>
        <w:gridCol w:w="1428"/>
        <w:gridCol w:w="15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9680" w:type="dxa"/>
            <w:gridSpan w:val="10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</w:rPr>
              <w:t>第二部分：培训计划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/内容</w:t>
            </w:r>
          </w:p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Part II: Training plans/content</w:t>
            </w:r>
          </w:p>
        </w:tc>
        <w:tc>
          <w:tcPr>
            <w:tcW w:w="4740" w:type="dxa"/>
            <w:gridSpan w:val="3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第四部分：培训完成情况确认</w:t>
            </w:r>
          </w:p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Part IV: Training completion status confirmation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456" w:type="dxa"/>
            <w:gridSpan w:val="5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</w:rPr>
              <w:t>培训内容</w:t>
            </w:r>
          </w:p>
          <w:p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</w:rPr>
              <w:t>Training items</w:t>
            </w:r>
          </w:p>
        </w:tc>
        <w:tc>
          <w:tcPr>
            <w:tcW w:w="1989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计划完成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</w:rPr>
              <w:t>期限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Planned completion date</w:t>
            </w:r>
          </w:p>
        </w:tc>
        <w:tc>
          <w:tcPr>
            <w:tcW w:w="1045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</w:rPr>
              <w:t>培训师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Trainer</w:t>
            </w:r>
          </w:p>
        </w:tc>
        <w:tc>
          <w:tcPr>
            <w:tcW w:w="1190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培训方式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Training method</w:t>
            </w:r>
          </w:p>
        </w:tc>
        <w:tc>
          <w:tcPr>
            <w:tcW w:w="1728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培训日期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Training date</w:t>
            </w:r>
          </w:p>
        </w:tc>
        <w:tc>
          <w:tcPr>
            <w:tcW w:w="1428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员工/日期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Employee/Date</w:t>
            </w:r>
          </w:p>
        </w:tc>
        <w:tc>
          <w:tcPr>
            <w:tcW w:w="1584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u w:val="none"/>
                <w:lang w:val="en-US" w:eastAsia="zh-CN"/>
              </w:rPr>
              <w:t>培训师/日期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color w:val="000000"/>
                <w:sz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4"/>
                <w:szCs w:val="24"/>
                <w:u w:val="none"/>
                <w:lang w:val="en-US" w:eastAsia="zh-CN"/>
              </w:rPr>
              <w:t>Trainer/Date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bookmarkStart w:id="1" w:name="OLE_LINK2"/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{#岗位异动培训}{#培训内容}</w:t>
            </w:r>
            <w:bookmarkEnd w:id="1"/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{$index+1}</w:t>
            </w:r>
          </w:p>
        </w:tc>
        <w:tc>
          <w:tcPr>
            <w:tcW w:w="475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{培训类别}</w:t>
            </w:r>
          </w:p>
        </w:tc>
        <w:tc>
          <w:tcPr>
            <w:tcW w:w="19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</w:p>
        </w:tc>
        <w:tc>
          <w:tcPr>
            <w:tcW w:w="10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{培训师}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{培训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方式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}{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培训内容}{</w:t>
            </w:r>
            <w:r>
              <w:rPr>
                <w:rFonts w:hint="eastAsia" w:cs="Times New Roman"/>
                <w:color w:val="000000"/>
                <w:sz w:val="24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  <w:t>岗位异动培训}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bookmarkStart w:id="2" w:name="_GoBack"/>
            <w:bookmarkEnd w:id="2"/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80" w:type="dxa"/>
            <w:gridSpan w:val="10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</w:rPr>
              <w:t>第三部分：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培训计划</w:t>
            </w: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</w:rPr>
              <w:t>审核批准</w:t>
            </w:r>
          </w:p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Part III: Training plans review and approval</w:t>
            </w:r>
          </w:p>
        </w:tc>
        <w:tc>
          <w:tcPr>
            <w:tcW w:w="4740" w:type="dxa"/>
            <w:gridSpan w:val="3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备注</w:t>
            </w:r>
          </w:p>
          <w:p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24"/>
                <w:lang w:val="en-US" w:eastAsia="zh-CN"/>
              </w:rPr>
              <w:t>Remarks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630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</w:rPr>
              <w:t>部门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lang w:val="en-US" w:eastAsia="zh-CN"/>
              </w:rPr>
              <w:t>/日期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lang w:val="en-US" w:eastAsia="zh-CN"/>
              </w:rPr>
              <w:t>Dept./Date</w:t>
            </w:r>
          </w:p>
        </w:tc>
        <w:tc>
          <w:tcPr>
            <w:tcW w:w="1630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</w:p>
        </w:tc>
        <w:tc>
          <w:tcPr>
            <w:tcW w:w="1630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</w:rPr>
              <w:t>HR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lang w:val="en-US" w:eastAsia="zh-CN"/>
              </w:rPr>
              <w:t>/日期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</w:rPr>
              <w:t>HR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lang w:val="en-US" w:eastAsia="zh-CN"/>
              </w:rPr>
              <w:t>/Date</w:t>
            </w:r>
          </w:p>
        </w:tc>
        <w:tc>
          <w:tcPr>
            <w:tcW w:w="1630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</w:p>
        </w:tc>
        <w:tc>
          <w:tcPr>
            <w:tcW w:w="1630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lang w:val="en-US" w:eastAsia="zh-CN"/>
              </w:rPr>
              <w:t>A/日期</w:t>
            </w:r>
          </w:p>
          <w:p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lang w:val="en-US" w:eastAsia="zh-CN"/>
              </w:rPr>
              <w:t>A/Date</w:t>
            </w:r>
          </w:p>
        </w:tc>
        <w:tc>
          <w:tcPr>
            <w:tcW w:w="1530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highlight w:val="none"/>
                <w:lang w:val="en-US" w:eastAsia="zh-CN"/>
              </w:rPr>
            </w:pPr>
          </w:p>
        </w:tc>
        <w:tc>
          <w:tcPr>
            <w:tcW w:w="4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</w:p>
        </w:tc>
      </w:tr>
    </w:tbl>
    <w:p/>
    <w:sectPr>
      <w:headerReference r:id="rId7" w:type="default"/>
      <w:footerReference r:id="rId8" w:type="default"/>
      <w:pgSz w:w="16838" w:h="11906" w:orient="landscape"/>
      <w:pgMar w:top="1134" w:right="1134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eastAsia="黑体"/>
        <w:color w:val="000000"/>
        <w:sz w:val="30"/>
        <w:highlight w:val="none"/>
      </w:rPr>
    </w:pPr>
    <w:r>
      <w:rPr>
        <w:rFonts w:eastAsia="黑体"/>
        <w:color w:val="000000"/>
        <w:sz w:val="30"/>
      </w:rPr>
      <w:t>丽珠集团福州福兴医药有限公司</w:t>
    </w:r>
    <w:r>
      <mc:AlternateContent>
        <mc:Choice Requires="wps">
          <w:drawing>
            <wp:anchor distT="0" distB="0" distL="114935" distR="114935" simplePos="0" relativeHeight="251659264" behindDoc="1" locked="0" layoutInCell="0" allowOverlap="1">
              <wp:simplePos x="0" y="0"/>
              <wp:positionH relativeFrom="column">
                <wp:posOffset>-66675</wp:posOffset>
              </wp:positionH>
              <wp:positionV relativeFrom="paragraph">
                <wp:posOffset>-66675</wp:posOffset>
              </wp:positionV>
              <wp:extent cx="1363345" cy="670560"/>
              <wp:effectExtent l="0" t="0" r="8255" b="5715"/>
              <wp:wrapNone/>
              <wp:docPr id="8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3345" cy="670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drawing>
                              <wp:inline distT="0" distB="0" distL="0" distR="0">
                                <wp:extent cx="1178560" cy="452120"/>
                                <wp:effectExtent l="0" t="0" r="2540" b="5080"/>
                                <wp:docPr id="9" name="图片 3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图片 3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94" t="-262" r="-94" b="-26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8560" cy="4521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92075" tIns="46355" rIns="92075" bIns="4635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3" o:spid="_x0000_s1026" o:spt="202" type="#_x0000_t202" style="position:absolute;left:0pt;margin-left:-5.25pt;margin-top:-5.25pt;height:52.8pt;width:107.35pt;z-index:-251657216;mso-width-relative:page;mso-height-relative:page;" fillcolor="#FFFFFF" filled="t" stroked="f" coordsize="21600,21600" o:allowincell="f" o:gfxdata="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ujA3NYAAAAKAQAADwAAAAAAAAABACAAAAAiAAAAZHJzL2Rv&#10;d25yZXYueG1sUEsBAhQAFAAAAAgAh07iQB0BbK7KAQAApwMAAA4AAAAAAAAAAQAgAAAAJQEAAGRy&#10;cy9lMm9Eb2MueG1sUEsFBgAAAAAGAAYAWQEAAGEFAAAAAA==&#10;">
              <v:fill on="t" focussize="0,0"/>
              <v:stroke on="f"/>
              <v:imagedata o:title=""/>
              <o:lock v:ext="edit" aspectratio="f"/>
              <v:textbox inset="7.25pt,3.65pt,7.25pt,3.65pt">
                <w:txbxContent>
                  <w:p>
                    <w:r>
                      <w:drawing>
                        <wp:inline distT="0" distB="0" distL="0" distR="0">
                          <wp:extent cx="1178560" cy="452120"/>
                          <wp:effectExtent l="0" t="0" r="2540" b="5080"/>
                          <wp:docPr id="9" name="图片 3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图片 3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94" t="-262" r="-94" b="-2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8560" cy="452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>
    <w:pPr>
      <w:jc w:val="center"/>
      <w:rPr>
        <w:rFonts w:eastAsia="黑体"/>
        <w:color w:val="000000"/>
        <w:sz w:val="30"/>
        <w:highlight w:val="none"/>
      </w:rPr>
    </w:pPr>
    <w:r>
      <w:rPr>
        <w:b/>
        <w:sz w:val="28"/>
        <w:szCs w:val="28"/>
      </w:rPr>
      <w:t>LIVZON GROUP FUZHOU FUXING PHARMACEUTICAL CO., LTD</w:t>
    </w:r>
    <w:r>
      <w:rPr>
        <w:b/>
        <w:sz w:val="28"/>
        <w:szCs w:val="28"/>
        <w:lang w:val="en-US" w:eastAsia="zh-CN"/>
      </w:rPr>
      <w:t>.</w:t>
    </w:r>
  </w:p>
  <w:p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ascii="黑体" w:hAnsi="黑体" w:eastAsia="黑体" w:cs="宋体"/>
        <w:b/>
        <w:color w:val="000000"/>
        <w:sz w:val="36"/>
        <w:szCs w:val="36"/>
      </w:rPr>
      <w:t>岗位员工培训计划</w:t>
    </w:r>
  </w:p>
  <w:p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eastAsia="黑体"/>
        <w:b/>
        <w:sz w:val="36"/>
        <w:szCs w:val="36"/>
      </w:rPr>
      <w:t>Post Employee Training Plans</w:t>
    </w:r>
  </w:p>
  <w:p>
    <w:pPr>
      <w:spacing w:before="0" w:after="78"/>
      <w:rPr>
        <w:rFonts w:hint="eastAsia" w:eastAsiaTheme="minorEastAsia"/>
        <w:lang w:eastAsia="zh-CN"/>
      </w:rPr>
    </w:pPr>
    <w:r>
      <w:rPr>
        <w:color w:val="000000"/>
        <w:sz w:val="24"/>
      </w:rPr>
      <w:t>附件</w:t>
    </w:r>
    <w:r>
      <w:rPr>
        <w:color w:val="000000"/>
        <w:sz w:val="24"/>
        <w:lang w:val="en-US" w:eastAsia="zh-CN"/>
      </w:rPr>
      <w:t xml:space="preserve">3/Annex </w:t>
    </w:r>
    <w:r>
      <w:rPr>
        <w:color w:val="000000"/>
        <w:sz w:val="24"/>
      </w:rPr>
      <w:t xml:space="preserve">3 </w:t>
    </w:r>
    <w:r>
      <w:rPr>
        <w:color w:val="000000"/>
        <w:sz w:val="24"/>
        <w:lang w:eastAsia="zh-CN"/>
      </w:rPr>
      <w:t>SOP.01.1102.01</w:t>
    </w:r>
    <w:r>
      <w:rPr>
        <w:rFonts w:hint="eastAsia"/>
        <w:color w:val="000000"/>
        <w:sz w:val="24"/>
        <w:lang w:val="en-US" w:eastAsia="zh-CN"/>
      </w:rPr>
      <w:t>7</w:t>
    </w:r>
    <w:r>
      <w:rPr>
        <w:color w:val="000000"/>
        <w:sz w:val="24"/>
      </w:rPr>
      <w:t xml:space="preserve"> </w:t>
    </w:r>
    <w:r>
      <w:rPr>
        <w:rFonts w:hint="eastAsia"/>
        <w:color w:val="000000"/>
        <w:sz w:val="24"/>
        <w:lang w:val="en-US" w:eastAsia="zh-CN"/>
      </w:rPr>
      <w:t xml:space="preserve">                                                      </w:t>
    </w:r>
    <w:r>
      <w:rPr>
        <w:color w:val="000000"/>
        <w:sz w:val="24"/>
        <w:lang w:val="en-US" w:eastAsia="zh-CN"/>
      </w:rPr>
      <w:t xml:space="preserve">                                 </w:t>
    </w:r>
    <w:r>
      <w:rPr>
        <w:rFonts w:hint="eastAsia"/>
        <w:lang w:val="en-US" w:eastAsia="zh-CN"/>
      </w:rPr>
      <w:t>1</w:t>
    </w:r>
    <w:r>
      <w:rPr>
        <w:color w:val="000000"/>
        <w:sz w:val="24"/>
      </w:rPr>
      <w:t>/</w:t>
    </w:r>
    <w:r>
      <w:rPr>
        <w:rFonts w:hint="eastAsia"/>
        <w:lang w:val="en-US" w:eastAsia="zh-CN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eastAsia="黑体"/>
        <w:color w:val="000000"/>
        <w:sz w:val="30"/>
        <w:highlight w:val="none"/>
      </w:rPr>
    </w:pPr>
    <w:r>
      <w:rPr>
        <w:rFonts w:eastAsia="黑体"/>
        <w:color w:val="000000"/>
        <w:sz w:val="30"/>
      </w:rPr>
      <w:t>丽珠集团福州福兴医药有限公司</w:t>
    </w:r>
    <w:r>
      <mc:AlternateContent>
        <mc:Choice Requires="wps">
          <w:drawing>
            <wp:anchor distT="0" distB="0" distL="114935" distR="114935" simplePos="0" relativeHeight="251660288" behindDoc="1" locked="0" layoutInCell="0" allowOverlap="1">
              <wp:simplePos x="0" y="0"/>
              <wp:positionH relativeFrom="column">
                <wp:posOffset>-66675</wp:posOffset>
              </wp:positionH>
              <wp:positionV relativeFrom="paragraph">
                <wp:posOffset>-66675</wp:posOffset>
              </wp:positionV>
              <wp:extent cx="1363345" cy="670560"/>
              <wp:effectExtent l="0" t="0" r="8255" b="5715"/>
              <wp:wrapNone/>
              <wp:docPr id="1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3345" cy="670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drawing>
                              <wp:inline distT="0" distB="0" distL="0" distR="0">
                                <wp:extent cx="1178560" cy="452120"/>
                                <wp:effectExtent l="0" t="0" r="2540" b="5080"/>
                                <wp:docPr id="2" name="图片 3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图片 3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94" t="-262" r="-94" b="-26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8560" cy="4521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92075" tIns="46355" rIns="92075" bIns="4635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3" o:spid="_x0000_s1026" o:spt="202" type="#_x0000_t202" style="position:absolute;left:0pt;margin-left:-5.25pt;margin-top:-5.25pt;height:52.8pt;width:107.35pt;z-index:-251656192;mso-width-relative:page;mso-height-relative:page;" fillcolor="#FFFFFF" filled="t" stroked="f" coordsize="21600,21600" o:allowincell="f" o:gfxdata="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a6MDc1gAAAAoBAAAPAAAAAAAAAAEAIAAAACIAAABkcnMvZG93&#10;bnJldi54bWxQSwECFAAUAAAACACHTuJAWUM6pckBAACnAwAADgAAAAAAAAABACAAAAAlAQAAZHJz&#10;L2Uyb0RvYy54bWxQSwUGAAAAAAYABgBZAQAAYAUAAAAA&#10;">
              <v:fill on="t" focussize="0,0"/>
              <v:stroke on="f"/>
              <v:imagedata o:title=""/>
              <o:lock v:ext="edit" aspectratio="f"/>
              <v:textbox inset="7.25pt,3.65pt,7.25pt,3.65pt">
                <w:txbxContent>
                  <w:p>
                    <w:r>
                      <w:drawing>
                        <wp:inline distT="0" distB="0" distL="0" distR="0">
                          <wp:extent cx="1178560" cy="452120"/>
                          <wp:effectExtent l="0" t="0" r="2540" b="5080"/>
                          <wp:docPr id="2" name="图片 3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图片 3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94" t="-262" r="-94" b="-2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8560" cy="452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>
    <w:pPr>
      <w:jc w:val="center"/>
      <w:rPr>
        <w:rFonts w:eastAsia="黑体"/>
        <w:color w:val="000000"/>
        <w:sz w:val="30"/>
        <w:highlight w:val="none"/>
      </w:rPr>
    </w:pPr>
    <w:r>
      <w:rPr>
        <w:b/>
        <w:sz w:val="28"/>
        <w:szCs w:val="28"/>
      </w:rPr>
      <w:t>LIVZON GROUP FUZHOU FUXING PHARMACEUTICAL CO., LTD</w:t>
    </w:r>
    <w:r>
      <w:rPr>
        <w:b/>
        <w:sz w:val="28"/>
        <w:szCs w:val="28"/>
        <w:lang w:val="en-US" w:eastAsia="zh-CN"/>
      </w:rPr>
      <w:t>.</w:t>
    </w:r>
  </w:p>
  <w:p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ascii="黑体" w:hAnsi="黑体" w:eastAsia="黑体" w:cs="宋体"/>
        <w:b/>
        <w:color w:val="000000"/>
        <w:sz w:val="36"/>
        <w:szCs w:val="36"/>
      </w:rPr>
      <w:t>岗位员工培训计划</w:t>
    </w:r>
  </w:p>
  <w:p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eastAsia="黑体"/>
        <w:b/>
        <w:sz w:val="36"/>
        <w:szCs w:val="36"/>
      </w:rPr>
      <w:t>Post Employee Training Plans</w:t>
    </w:r>
  </w:p>
  <w:p>
    <w:pPr>
      <w:spacing w:before="0" w:after="78"/>
    </w:pPr>
    <w:r>
      <w:rPr>
        <w:color w:val="000000"/>
        <w:sz w:val="24"/>
      </w:rPr>
      <w:t>附件</w:t>
    </w:r>
    <w:r>
      <w:rPr>
        <w:color w:val="000000"/>
        <w:sz w:val="24"/>
        <w:lang w:val="en-US" w:eastAsia="zh-CN"/>
      </w:rPr>
      <w:t xml:space="preserve">3/Annex </w:t>
    </w:r>
    <w:r>
      <w:rPr>
        <w:color w:val="000000"/>
        <w:sz w:val="24"/>
      </w:rPr>
      <w:t xml:space="preserve">3 </w:t>
    </w:r>
    <w:r>
      <w:rPr>
        <w:color w:val="000000"/>
        <w:sz w:val="24"/>
        <w:lang w:eastAsia="zh-CN"/>
      </w:rPr>
      <w:t>SOP.01.1102.01</w:t>
    </w:r>
    <w:r>
      <w:rPr>
        <w:rFonts w:hint="eastAsia"/>
        <w:color w:val="000000"/>
        <w:sz w:val="24"/>
        <w:lang w:val="en-US" w:eastAsia="zh-CN"/>
      </w:rPr>
      <w:t>7</w:t>
    </w:r>
    <w:r>
      <w:rPr>
        <w:color w:val="000000"/>
        <w:sz w:val="24"/>
      </w:rPr>
      <w:t xml:space="preserve"> </w:t>
    </w:r>
    <w:r>
      <w:rPr>
        <w:rFonts w:hint="eastAsia"/>
        <w:color w:val="000000"/>
        <w:sz w:val="24"/>
        <w:lang w:val="en-US" w:eastAsia="zh-CN"/>
      </w:rPr>
      <w:t xml:space="preserve">                                                      </w:t>
    </w:r>
    <w:r>
      <w:rPr>
        <w:color w:val="000000"/>
        <w:sz w:val="24"/>
        <w:lang w:val="en-US" w:eastAsia="zh-CN"/>
      </w:rPr>
      <w:t xml:space="preserve">                                 </w:t>
    </w:r>
    <w:r>
      <w:rPr>
        <w:rFonts w:hint="eastAsia"/>
        <w:lang w:val="en-US" w:eastAsia="zh-CN"/>
      </w:rPr>
      <w:t>2</w:t>
    </w:r>
    <w:r>
      <w:rPr>
        <w:color w:val="000000"/>
        <w:sz w:val="24"/>
      </w:rPr>
      <w:t>/</w:t>
    </w:r>
    <w:r>
      <w:rPr>
        <w:rFonts w:hint="eastAsia"/>
        <w:lang w:val="en-US" w:eastAsia="zh-CN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eastAsia="黑体"/>
        <w:color w:val="000000"/>
        <w:sz w:val="30"/>
        <w:highlight w:val="none"/>
      </w:rPr>
    </w:pPr>
    <w:r>
      <w:rPr>
        <w:rFonts w:eastAsia="黑体"/>
        <w:color w:val="000000"/>
        <w:sz w:val="30"/>
      </w:rPr>
      <w:t>丽珠集团福州福兴医药有限公司</w:t>
    </w:r>
    <w:r>
      <mc:AlternateContent>
        <mc:Choice Requires="wps">
          <w:drawing>
            <wp:anchor distT="0" distB="0" distL="114935" distR="114935" simplePos="0" relativeHeight="251661312" behindDoc="1" locked="0" layoutInCell="0" allowOverlap="1">
              <wp:simplePos x="0" y="0"/>
              <wp:positionH relativeFrom="column">
                <wp:posOffset>-66675</wp:posOffset>
              </wp:positionH>
              <wp:positionV relativeFrom="paragraph">
                <wp:posOffset>-66675</wp:posOffset>
              </wp:positionV>
              <wp:extent cx="1363345" cy="670560"/>
              <wp:effectExtent l="0" t="0" r="8255" b="5715"/>
              <wp:wrapNone/>
              <wp:docPr id="3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3345" cy="670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drawing>
                              <wp:inline distT="0" distB="0" distL="0" distR="0">
                                <wp:extent cx="1178560" cy="452120"/>
                                <wp:effectExtent l="0" t="0" r="2540" b="5080"/>
                                <wp:docPr id="4" name="图片 3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图片 3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94" t="-262" r="-94" b="-26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8560" cy="4521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92075" tIns="46355" rIns="92075" bIns="4635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3" o:spid="_x0000_s1026" o:spt="202" type="#_x0000_t202" style="position:absolute;left:0pt;margin-left:-5.25pt;margin-top:-5.25pt;height:52.8pt;width:107.35pt;z-index:-251655168;mso-width-relative:page;mso-height-relative:page;" fillcolor="#FFFFFF" filled="t" stroked="f" coordsize="21600,21600" o:allowincell="f" o:gfxdata="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ujA3NYAAAAKAQAADwAAAAAAAAABACAAAAAiAAAAZHJzL2Rv&#10;d25yZXYueG1sUEsBAhQAFAAAAAgAh07iQIM9X97KAQAApwMAAA4AAAAAAAAAAQAgAAAAJQEAAGRy&#10;cy9lMm9Eb2MueG1sUEsFBgAAAAAGAAYAWQEAAGEFAAAAAA==&#10;">
              <v:fill on="t" focussize="0,0"/>
              <v:stroke on="f"/>
              <v:imagedata o:title=""/>
              <o:lock v:ext="edit" aspectratio="f"/>
              <v:textbox inset="7.25pt,3.65pt,7.25pt,3.65pt">
                <w:txbxContent>
                  <w:p>
                    <w:r>
                      <w:drawing>
                        <wp:inline distT="0" distB="0" distL="0" distR="0">
                          <wp:extent cx="1178560" cy="452120"/>
                          <wp:effectExtent l="0" t="0" r="2540" b="5080"/>
                          <wp:docPr id="4" name="图片 3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图片 3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94" t="-262" r="-94" b="-2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8560" cy="452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>
    <w:pPr>
      <w:jc w:val="center"/>
      <w:rPr>
        <w:rFonts w:eastAsia="黑体"/>
        <w:color w:val="000000"/>
        <w:sz w:val="30"/>
        <w:highlight w:val="none"/>
      </w:rPr>
    </w:pPr>
    <w:r>
      <w:rPr>
        <w:b/>
        <w:sz w:val="28"/>
        <w:szCs w:val="28"/>
      </w:rPr>
      <w:t>LIVZON GROUP FUZHOU FUXING PHARMACEUTICAL CO., LTD</w:t>
    </w:r>
    <w:r>
      <w:rPr>
        <w:b/>
        <w:sz w:val="28"/>
        <w:szCs w:val="28"/>
        <w:lang w:val="en-US" w:eastAsia="zh-CN"/>
      </w:rPr>
      <w:t>.</w:t>
    </w:r>
  </w:p>
  <w:p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ascii="黑体" w:hAnsi="黑体" w:eastAsia="黑体" w:cs="宋体"/>
        <w:b/>
        <w:color w:val="000000"/>
        <w:sz w:val="36"/>
        <w:szCs w:val="36"/>
      </w:rPr>
      <w:t>岗位员工培训计划</w:t>
    </w:r>
  </w:p>
  <w:p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eastAsia="黑体"/>
        <w:b/>
        <w:sz w:val="36"/>
        <w:szCs w:val="36"/>
      </w:rPr>
      <w:t>Post Employee Training Plans</w:t>
    </w:r>
  </w:p>
  <w:p>
    <w:pPr>
      <w:spacing w:before="0" w:after="78"/>
      <w:rPr>
        <w:rFonts w:hint="eastAsia" w:eastAsiaTheme="minorEastAsia"/>
        <w:lang w:eastAsia="zh-CN"/>
      </w:rPr>
    </w:pPr>
    <w:r>
      <w:rPr>
        <w:color w:val="000000"/>
        <w:sz w:val="24"/>
      </w:rPr>
      <w:t>附件</w:t>
    </w:r>
    <w:r>
      <w:rPr>
        <w:color w:val="000000"/>
        <w:sz w:val="24"/>
        <w:lang w:val="en-US" w:eastAsia="zh-CN"/>
      </w:rPr>
      <w:t xml:space="preserve">3/Annex </w:t>
    </w:r>
    <w:r>
      <w:rPr>
        <w:color w:val="000000"/>
        <w:sz w:val="24"/>
      </w:rPr>
      <w:t xml:space="preserve">3 </w:t>
    </w:r>
    <w:r>
      <w:rPr>
        <w:color w:val="000000"/>
        <w:sz w:val="24"/>
        <w:lang w:eastAsia="zh-CN"/>
      </w:rPr>
      <w:t>SOP.01.1102.01</w:t>
    </w:r>
    <w:r>
      <w:rPr>
        <w:rFonts w:hint="eastAsia"/>
        <w:color w:val="000000"/>
        <w:sz w:val="24"/>
        <w:lang w:val="en-US" w:eastAsia="zh-CN"/>
      </w:rPr>
      <w:t>7</w:t>
    </w:r>
    <w:r>
      <w:rPr>
        <w:color w:val="000000"/>
        <w:sz w:val="24"/>
      </w:rPr>
      <w:t xml:space="preserve"> </w:t>
    </w:r>
    <w:r>
      <w:rPr>
        <w:rFonts w:hint="eastAsia"/>
        <w:color w:val="000000"/>
        <w:sz w:val="24"/>
        <w:lang w:val="en-US" w:eastAsia="zh-CN"/>
      </w:rPr>
      <w:t xml:space="preserve">                                                      </w:t>
    </w:r>
    <w:r>
      <w:rPr>
        <w:color w:val="000000"/>
        <w:sz w:val="24"/>
        <w:lang w:val="en-US" w:eastAsia="zh-CN"/>
      </w:rPr>
      <w:t xml:space="preserve">                                 </w:t>
    </w:r>
    <w:r>
      <w:rPr>
        <w:rFonts w:hint="eastAsia"/>
        <w:lang w:val="en-US" w:eastAsia="zh-CN"/>
      </w:rPr>
      <w:t>2</w:t>
    </w:r>
    <w:r>
      <w:rPr>
        <w:color w:val="000000"/>
        <w:sz w:val="24"/>
      </w:rPr>
      <w:t>/</w:t>
    </w:r>
    <w:r>
      <w:rPr>
        <w:rFonts w:hint="eastAsia"/>
        <w:lang w:val="en-US" w:eastAsia="zh-CN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64631CA0"/>
    <w:rsid w:val="14A32AD4"/>
    <w:rsid w:val="1F896D6A"/>
    <w:rsid w:val="258B7398"/>
    <w:rsid w:val="30136908"/>
    <w:rsid w:val="333C6176"/>
    <w:rsid w:val="5BA555F8"/>
    <w:rsid w:val="5E20206C"/>
    <w:rsid w:val="5FBD14A2"/>
    <w:rsid w:val="64631CA0"/>
    <w:rsid w:val="73A3131E"/>
    <w:rsid w:val="7B81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uppressAutoHyphens/>
      <w:bidi w:val="0"/>
      <w:spacing w:before="0" w:after="0"/>
      <w:ind w:left="0" w:right="0" w:firstLine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3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2026-06-04T03:45:00Z</dcterms:created>
  <dc:creator>冰蓝色的雨</dc:creator>
  <cp:lastModifiedBy>冰蓝色的雨</cp:lastModifiedBy>
  <dcterms:modified xsi:type="dcterms:W3CDTF">2026-06-04T12:39:46Z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A31209CB15824818889F222291B547CB_11</vt:lpwstr>
  </property>
</Properties>
</file>