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82A08">
      <w:pPr>
        <w:spacing w:line="245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11497310</wp:posOffset>
            </wp:positionH>
            <wp:positionV relativeFrom="page">
              <wp:posOffset>1060450</wp:posOffset>
            </wp:positionV>
            <wp:extent cx="862965" cy="121856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971" cy="1218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AE07E">
      <w:pPr>
        <w:spacing w:line="245" w:lineRule="auto"/>
        <w:rPr>
          <w:rFonts w:ascii="Arial"/>
          <w:sz w:val="21"/>
        </w:rPr>
      </w:pPr>
    </w:p>
    <w:p w14:paraId="2D837531">
      <w:pPr>
        <w:spacing w:line="245" w:lineRule="auto"/>
        <w:rPr>
          <w:rFonts w:ascii="Arial"/>
          <w:sz w:val="21"/>
        </w:rPr>
      </w:pPr>
    </w:p>
    <w:p w14:paraId="718BE5EC">
      <w:pPr>
        <w:spacing w:line="245" w:lineRule="auto"/>
        <w:rPr>
          <w:rFonts w:ascii="Arial"/>
          <w:sz w:val="21"/>
        </w:rPr>
      </w:pPr>
    </w:p>
    <w:p w14:paraId="2D8368C4">
      <w:pPr>
        <w:spacing w:line="245" w:lineRule="auto"/>
        <w:rPr>
          <w:rFonts w:ascii="Arial"/>
          <w:sz w:val="21"/>
        </w:rPr>
      </w:pPr>
    </w:p>
    <w:p w14:paraId="278318BB">
      <w:pPr>
        <w:spacing w:line="245" w:lineRule="auto"/>
        <w:rPr>
          <w:rFonts w:ascii="Arial"/>
          <w:sz w:val="21"/>
        </w:rPr>
      </w:pPr>
    </w:p>
    <w:p w14:paraId="7EF09B26">
      <w:pPr>
        <w:pStyle w:val="2"/>
        <w:pBdr>
          <w:bottom w:val="single" w:color="auto" w:sz="4" w:space="0"/>
        </w:pBdr>
        <w:spacing w:before="104" w:line="219" w:lineRule="auto"/>
        <w:ind w:left="12"/>
        <w:rPr>
          <w:rFonts w:hint="default" w:ascii="Times New Roman" w:hAnsi="Times New Roman" w:eastAsia="宋体" w:cs="Times New Roman"/>
          <w:spacing w:val="-3"/>
          <w:sz w:val="37"/>
          <w:szCs w:val="37"/>
          <w:lang w:val="en-US" w:eastAsia="zh-CN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259080</wp:posOffset>
            </wp:positionV>
            <wp:extent cx="12400280" cy="1016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00288" cy="10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6"/>
          <w:sz w:val="32"/>
          <w:szCs w:val="32"/>
        </w:rPr>
        <w:t>丽 珠</w:t>
      </w:r>
      <w:r>
        <w:rPr>
          <w:spacing w:val="28"/>
          <w:sz w:val="32"/>
          <w:szCs w:val="32"/>
        </w:rPr>
        <w:t xml:space="preserve"> </w:t>
      </w:r>
      <w:r>
        <w:rPr>
          <w:spacing w:val="-16"/>
          <w:sz w:val="32"/>
          <w:szCs w:val="32"/>
        </w:rPr>
        <w:t>集</w:t>
      </w:r>
      <w:r>
        <w:rPr>
          <w:spacing w:val="44"/>
          <w:sz w:val="32"/>
          <w:szCs w:val="32"/>
        </w:rPr>
        <w:t xml:space="preserve"> </w:t>
      </w:r>
      <w:r>
        <w:rPr>
          <w:spacing w:val="-16"/>
          <w:sz w:val="32"/>
          <w:szCs w:val="32"/>
        </w:rPr>
        <w:t>团</w:t>
      </w:r>
      <w:r>
        <w:rPr>
          <w:spacing w:val="14"/>
          <w:sz w:val="32"/>
          <w:szCs w:val="32"/>
        </w:rPr>
        <w:t xml:space="preserve"> </w:t>
      </w:r>
      <w:r>
        <w:rPr>
          <w:spacing w:val="-16"/>
          <w:sz w:val="32"/>
          <w:szCs w:val="32"/>
        </w:rPr>
        <w:t>福</w:t>
      </w:r>
      <w:r>
        <w:rPr>
          <w:spacing w:val="16"/>
          <w:sz w:val="32"/>
          <w:szCs w:val="32"/>
        </w:rPr>
        <w:t xml:space="preserve"> </w:t>
      </w:r>
      <w:r>
        <w:rPr>
          <w:spacing w:val="-16"/>
          <w:sz w:val="32"/>
          <w:szCs w:val="32"/>
        </w:rPr>
        <w:t>州</w:t>
      </w:r>
      <w:r>
        <w:rPr>
          <w:spacing w:val="14"/>
          <w:sz w:val="32"/>
          <w:szCs w:val="32"/>
        </w:rPr>
        <w:t xml:space="preserve"> </w:t>
      </w:r>
      <w:r>
        <w:rPr>
          <w:spacing w:val="-16"/>
          <w:sz w:val="32"/>
          <w:szCs w:val="32"/>
        </w:rPr>
        <w:t>福</w:t>
      </w:r>
      <w:r>
        <w:rPr>
          <w:spacing w:val="22"/>
          <w:sz w:val="32"/>
          <w:szCs w:val="32"/>
        </w:rPr>
        <w:t xml:space="preserve"> </w:t>
      </w:r>
      <w:r>
        <w:rPr>
          <w:spacing w:val="-16"/>
          <w:sz w:val="32"/>
          <w:szCs w:val="32"/>
        </w:rPr>
        <w:t>兴</w:t>
      </w:r>
      <w:r>
        <w:rPr>
          <w:spacing w:val="30"/>
          <w:sz w:val="32"/>
          <w:szCs w:val="32"/>
        </w:rPr>
        <w:t xml:space="preserve"> </w:t>
      </w:r>
      <w:r>
        <w:rPr>
          <w:spacing w:val="-16"/>
          <w:sz w:val="32"/>
          <w:szCs w:val="32"/>
        </w:rPr>
        <w:t>医</w:t>
      </w:r>
      <w:r>
        <w:rPr>
          <w:spacing w:val="20"/>
          <w:sz w:val="32"/>
          <w:szCs w:val="32"/>
        </w:rPr>
        <w:t xml:space="preserve"> </w:t>
      </w:r>
      <w:r>
        <w:rPr>
          <w:spacing w:val="-16"/>
          <w:sz w:val="32"/>
          <w:szCs w:val="32"/>
        </w:rPr>
        <w:t>药</w:t>
      </w:r>
      <w:r>
        <w:rPr>
          <w:spacing w:val="16"/>
          <w:sz w:val="32"/>
          <w:szCs w:val="32"/>
        </w:rPr>
        <w:t xml:space="preserve"> </w:t>
      </w:r>
      <w:r>
        <w:rPr>
          <w:spacing w:val="-16"/>
          <w:sz w:val="32"/>
          <w:szCs w:val="32"/>
        </w:rPr>
        <w:t>有</w:t>
      </w:r>
      <w:r>
        <w:rPr>
          <w:spacing w:val="38"/>
          <w:sz w:val="32"/>
          <w:szCs w:val="32"/>
        </w:rPr>
        <w:t xml:space="preserve"> </w:t>
      </w:r>
      <w:r>
        <w:rPr>
          <w:spacing w:val="-16"/>
          <w:sz w:val="32"/>
          <w:szCs w:val="32"/>
        </w:rPr>
        <w:t>限</w:t>
      </w:r>
      <w:r>
        <w:rPr>
          <w:spacing w:val="25"/>
          <w:sz w:val="32"/>
          <w:szCs w:val="32"/>
        </w:rPr>
        <w:t xml:space="preserve"> </w:t>
      </w:r>
      <w:r>
        <w:rPr>
          <w:spacing w:val="-16"/>
          <w:sz w:val="32"/>
          <w:szCs w:val="32"/>
        </w:rPr>
        <w:t>公</w:t>
      </w:r>
      <w:r>
        <w:rPr>
          <w:spacing w:val="28"/>
          <w:sz w:val="32"/>
          <w:szCs w:val="32"/>
        </w:rPr>
        <w:t xml:space="preserve"> </w:t>
      </w:r>
      <w:r>
        <w:rPr>
          <w:spacing w:val="-16"/>
          <w:sz w:val="32"/>
          <w:szCs w:val="32"/>
        </w:rPr>
        <w:t>司</w:t>
      </w:r>
    </w:p>
    <w:p w14:paraId="6221F125">
      <w:pPr>
        <w:spacing w:before="152" w:line="192" w:lineRule="auto"/>
        <w:ind w:left="17775"/>
        <w:rPr>
          <w:rFonts w:ascii="Times New Roman" w:hAnsi="Times New Roman" w:eastAsia="Times New Roman" w:cs="Times New Roman"/>
          <w:spacing w:val="-3"/>
          <w:sz w:val="37"/>
          <w:szCs w:val="37"/>
        </w:rPr>
      </w:pPr>
    </w:p>
    <w:p w14:paraId="0839F2E6">
      <w:pPr>
        <w:spacing w:before="152" w:line="192" w:lineRule="auto"/>
        <w:ind w:left="17775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pacing w:val="-3"/>
          <w:sz w:val="37"/>
          <w:szCs w:val="37"/>
        </w:rPr>
        <w:t>HR-RE-006</w:t>
      </w:r>
    </w:p>
    <w:p w14:paraId="4D84A4A9">
      <w:pPr>
        <w:pStyle w:val="2"/>
        <w:spacing w:before="354" w:line="223" w:lineRule="auto"/>
        <w:ind w:left="7706"/>
        <w:rPr>
          <w:sz w:val="65"/>
          <w:szCs w:val="65"/>
        </w:rPr>
      </w:pPr>
      <w:r>
        <w:rPr>
          <w:spacing w:val="145"/>
          <w:sz w:val="65"/>
          <w:szCs w:val="65"/>
        </w:rPr>
        <w:t>录用通知函</w:t>
      </w:r>
    </w:p>
    <w:p w14:paraId="54EC9CC4">
      <w:pPr>
        <w:pStyle w:val="2"/>
        <w:spacing w:before="220" w:line="220" w:lineRule="auto"/>
        <w:ind w:left="387"/>
      </w:pPr>
      <w:r>
        <w:rPr>
          <w:rFonts w:hint="default"/>
          <w:spacing w:val="-25"/>
          <w:lang w:val="en-US"/>
        </w:rPr>
        <w:t>{</w:t>
      </w:r>
      <w:r>
        <w:rPr>
          <w:rFonts w:hint="eastAsia"/>
          <w:spacing w:val="-25"/>
          <w:lang w:val="en-US" w:eastAsia="zh-CN"/>
        </w:rPr>
        <w:t>姓名</w:t>
      </w:r>
      <w:r>
        <w:rPr>
          <w:rFonts w:hint="default"/>
          <w:spacing w:val="-25"/>
          <w:lang w:val="en-US"/>
        </w:rPr>
        <w:t>}</w:t>
      </w:r>
      <w:r>
        <w:rPr>
          <w:spacing w:val="-25"/>
        </w:rPr>
        <w:t>同学：</w:t>
      </w:r>
    </w:p>
    <w:p w14:paraId="592E8D1F">
      <w:pPr>
        <w:pStyle w:val="2"/>
        <w:spacing w:before="198" w:line="329" w:lineRule="auto"/>
        <w:ind w:left="387" w:right="492" w:firstLine="871"/>
      </w:pPr>
      <w:r>
        <w:rPr>
          <w:spacing w:val="-14"/>
        </w:rPr>
        <w:t>恭喜您从众多应聘者中脱颖而出，成为丽珠大家庭的一员。根据您的经验、技能、学历和各方</w:t>
      </w:r>
      <w:r>
        <w:rPr>
          <w:spacing w:val="16"/>
        </w:rPr>
        <w:t xml:space="preserve"> </w:t>
      </w:r>
      <w:r>
        <w:rPr>
          <w:spacing w:val="-16"/>
        </w:rPr>
        <w:t>综合素质，并与您本人协商后，我公司对您的入</w:t>
      </w:r>
      <w:r>
        <w:rPr>
          <w:spacing w:val="-17"/>
        </w:rPr>
        <w:t>职相关事宜做以下安排：</w:t>
      </w:r>
    </w:p>
    <w:p w14:paraId="700DEE57">
      <w:pPr>
        <w:pStyle w:val="2"/>
        <w:spacing w:before="2" w:line="219" w:lineRule="auto"/>
        <w:ind w:left="1407"/>
        <w:rPr>
          <w:rFonts w:hint="default" w:eastAsia="宋体"/>
          <w:u w:val="single"/>
          <w:lang w:val="en-US" w:eastAsia="zh-CN"/>
        </w:rPr>
      </w:pPr>
      <w:r>
        <w:rPr>
          <w:spacing w:val="3"/>
        </w:rPr>
        <w:t>一、职</w:t>
      </w:r>
      <w:r>
        <w:rPr>
          <w:spacing w:val="65"/>
        </w:rPr>
        <w:t xml:space="preserve">   </w:t>
      </w:r>
      <w:r>
        <w:rPr>
          <w:spacing w:val="3"/>
        </w:rPr>
        <w:t>位：</w:t>
      </w:r>
      <w:r>
        <w:rPr>
          <w:rFonts w:hint="default"/>
          <w:spacing w:val="3"/>
          <w:lang w:val="en-US"/>
        </w:rPr>
        <w:t>{</w:t>
      </w:r>
      <w:r>
        <w:rPr>
          <w:rFonts w:hint="eastAsia"/>
          <w:spacing w:val="3"/>
          <w:u w:val="single"/>
          <w:lang w:val="en-US" w:eastAsia="zh-CN"/>
        </w:rPr>
        <w:t>岗位</w:t>
      </w:r>
      <w:r>
        <w:rPr>
          <w:rFonts w:hint="default"/>
          <w:spacing w:val="3"/>
          <w:u w:val="single"/>
          <w:lang w:val="en-US" w:eastAsia="zh-CN"/>
        </w:rPr>
        <w:t>}</w:t>
      </w:r>
    </w:p>
    <w:p w14:paraId="11C4A09D">
      <w:pPr>
        <w:pStyle w:val="2"/>
        <w:spacing w:before="273" w:line="223" w:lineRule="auto"/>
        <w:ind w:left="1407"/>
        <w:rPr>
          <w:sz w:val="46"/>
          <w:szCs w:val="46"/>
        </w:rPr>
      </w:pPr>
      <w:r>
        <w:rPr>
          <w:spacing w:val="-6"/>
          <w:sz w:val="46"/>
          <w:szCs w:val="46"/>
        </w:rPr>
        <w:t>二、转正薪酬：</w:t>
      </w:r>
      <w:r>
        <w:rPr>
          <w:spacing w:val="-6"/>
          <w:sz w:val="46"/>
          <w:szCs w:val="46"/>
          <w:u w:val="single" w:color="auto"/>
        </w:rPr>
        <w:t>底薪</w:t>
      </w:r>
      <w:r>
        <w:rPr>
          <w:rFonts w:hint="default"/>
          <w:spacing w:val="-6"/>
          <w:sz w:val="46"/>
          <w:szCs w:val="46"/>
          <w:u w:val="single" w:color="auto"/>
          <w:lang w:val="en-US"/>
        </w:rPr>
        <w:t>{</w:t>
      </w:r>
      <w:r>
        <w:rPr>
          <w:rFonts w:hint="eastAsia"/>
          <w:spacing w:val="-6"/>
          <w:sz w:val="46"/>
          <w:szCs w:val="46"/>
          <w:u w:val="single" w:color="auto"/>
          <w:lang w:val="en-US" w:eastAsia="zh-CN"/>
        </w:rPr>
        <w:t>底薪</w:t>
      </w:r>
      <w:r>
        <w:rPr>
          <w:rFonts w:hint="default"/>
          <w:spacing w:val="-6"/>
          <w:sz w:val="46"/>
          <w:szCs w:val="46"/>
          <w:u w:val="single" w:color="auto"/>
          <w:lang w:val="en-US"/>
        </w:rPr>
        <w:t>}</w:t>
      </w:r>
      <w:r>
        <w:rPr>
          <w:spacing w:val="-6"/>
          <w:sz w:val="46"/>
          <w:szCs w:val="46"/>
          <w:u w:val="single" w:color="auto"/>
        </w:rPr>
        <w:t>元+其他津贴+绩效奖金，综合税前月薪</w:t>
      </w:r>
      <w:r>
        <w:rPr>
          <w:rFonts w:hint="default"/>
          <w:spacing w:val="-6"/>
          <w:sz w:val="46"/>
          <w:szCs w:val="46"/>
          <w:u w:val="single" w:color="auto"/>
          <w:lang w:val="en-US"/>
        </w:rPr>
        <w:t>{</w:t>
      </w:r>
      <w:r>
        <w:rPr>
          <w:rFonts w:hint="eastAsia"/>
          <w:spacing w:val="-6"/>
          <w:sz w:val="46"/>
          <w:szCs w:val="46"/>
          <w:u w:val="single" w:color="auto"/>
          <w:lang w:val="en-US" w:eastAsia="zh-CN"/>
        </w:rPr>
        <w:t>综合月薪</w:t>
      </w:r>
      <w:r>
        <w:rPr>
          <w:rFonts w:hint="default"/>
          <w:spacing w:val="-6"/>
          <w:sz w:val="46"/>
          <w:szCs w:val="46"/>
          <w:u w:val="single" w:color="auto"/>
          <w:lang w:val="en-US"/>
        </w:rPr>
        <w:t>}</w:t>
      </w:r>
      <w:r>
        <w:rPr>
          <w:spacing w:val="-7"/>
          <w:sz w:val="46"/>
          <w:szCs w:val="46"/>
          <w:u w:val="single" w:color="auto"/>
        </w:rPr>
        <w:t>元</w:t>
      </w:r>
    </w:p>
    <w:p w14:paraId="6E4D780F">
      <w:pPr>
        <w:pStyle w:val="2"/>
        <w:spacing w:before="256" w:line="272" w:lineRule="auto"/>
        <w:ind w:left="2350" w:hanging="943"/>
      </w:pPr>
      <w:r>
        <w:rPr>
          <w:spacing w:val="-5"/>
        </w:rPr>
        <w:t>三、年收入=综合月薪*12+年终双薪+公司年度奖金+项目攻关奖励(根据参与的项目完成情况以</w:t>
      </w:r>
      <w:r>
        <w:rPr>
          <w:spacing w:val="11"/>
        </w:rPr>
        <w:t xml:space="preserve"> </w:t>
      </w:r>
      <w:r>
        <w:rPr>
          <w:spacing w:val="-4"/>
        </w:rPr>
        <w:t>及负责的职责由项目负责人进行分配)</w:t>
      </w:r>
    </w:p>
    <w:p w14:paraId="2BFD11C4">
      <w:pPr>
        <w:pStyle w:val="2"/>
        <w:spacing w:before="259" w:line="220" w:lineRule="auto"/>
        <w:ind w:left="1258"/>
      </w:pPr>
      <w:r>
        <w:rPr>
          <w:spacing w:val="-24"/>
        </w:rPr>
        <w:t>四、福利待遇：</w:t>
      </w:r>
    </w:p>
    <w:p w14:paraId="3E7F9FCA">
      <w:pPr>
        <w:pStyle w:val="2"/>
        <w:spacing w:before="289" w:line="219" w:lineRule="auto"/>
        <w:ind w:left="1123"/>
      </w:pPr>
      <w:r>
        <w:rPr>
          <w:rFonts w:ascii="Times New Roman" w:hAnsi="Times New Roman" w:eastAsia="Times New Roman" w:cs="Times New Roman"/>
          <w:spacing w:val="-18"/>
        </w:rPr>
        <w:t>1</w:t>
      </w:r>
      <w:r>
        <w:rPr>
          <w:rFonts w:ascii="Times New Roman" w:hAnsi="Times New Roman" w:eastAsia="Times New Roman" w:cs="Times New Roman"/>
          <w:spacing w:val="-50"/>
        </w:rPr>
        <w:t xml:space="preserve"> </w:t>
      </w:r>
      <w:r>
        <w:rPr>
          <w:spacing w:val="-18"/>
        </w:rPr>
        <w:t>、公司提供食宿，热水器、空调均有配套；</w:t>
      </w:r>
    </w:p>
    <w:p w14:paraId="244FC095">
      <w:pPr>
        <w:pStyle w:val="2"/>
        <w:spacing w:before="297" w:line="219" w:lineRule="auto"/>
        <w:ind w:left="1123"/>
      </w:pPr>
      <w:r>
        <w:rPr>
          <w:rFonts w:ascii="Times New Roman" w:hAnsi="Times New Roman" w:eastAsia="Times New Roman" w:cs="Times New Roman"/>
          <w:spacing w:val="-13"/>
        </w:rPr>
        <w:t>2</w:t>
      </w:r>
      <w:r>
        <w:rPr>
          <w:spacing w:val="-13"/>
        </w:rPr>
        <w:t>、假期：法定节假日+公司规定的其他假</w:t>
      </w:r>
      <w:r>
        <w:rPr>
          <w:spacing w:val="-14"/>
        </w:rPr>
        <w:t>期；</w:t>
      </w:r>
    </w:p>
    <w:p w14:paraId="55F78F50">
      <w:pPr>
        <w:pStyle w:val="2"/>
        <w:spacing w:before="297" w:line="219" w:lineRule="auto"/>
        <w:ind w:left="1123"/>
      </w:pPr>
      <w:r>
        <w:rPr>
          <w:rFonts w:ascii="Times New Roman" w:hAnsi="Times New Roman" w:eastAsia="Times New Roman" w:cs="Times New Roman"/>
          <w:spacing w:val="-6"/>
        </w:rPr>
        <w:t>3</w:t>
      </w:r>
      <w:r>
        <w:rPr>
          <w:spacing w:val="-6"/>
        </w:rPr>
        <w:t>、保险及公积金：按政府相关政策及公司的有关规定执行，公</w:t>
      </w:r>
      <w:r>
        <w:rPr>
          <w:spacing w:val="-7"/>
        </w:rPr>
        <w:t>积金按照最高比例12%缴纳</w:t>
      </w:r>
    </w:p>
    <w:p w14:paraId="3C356FAD">
      <w:pPr>
        <w:pStyle w:val="2"/>
        <w:spacing w:before="301" w:line="269" w:lineRule="auto"/>
        <w:ind w:left="1123" w:right="24"/>
        <w:rPr>
          <w:sz w:val="46"/>
          <w:szCs w:val="46"/>
        </w:rPr>
      </w:pPr>
      <w:r>
        <w:rPr>
          <w:rFonts w:ascii="Times New Roman" w:hAnsi="Times New Roman" w:eastAsia="Times New Roman" w:cs="Times New Roman"/>
          <w:spacing w:val="-14"/>
          <w:sz w:val="46"/>
          <w:szCs w:val="46"/>
        </w:rPr>
        <w:t>4</w:t>
      </w:r>
      <w:r>
        <w:rPr>
          <w:spacing w:val="-14"/>
          <w:sz w:val="46"/>
          <w:szCs w:val="46"/>
        </w:rPr>
        <w:t xml:space="preserve">、试用期：根据《劳动合同法》的相关规定，您的试用期为  </w:t>
      </w:r>
      <w:r>
        <w:rPr>
          <w:spacing w:val="-208"/>
          <w:sz w:val="46"/>
          <w:szCs w:val="46"/>
          <w:u w:val="single" w:color="auto"/>
        </w:rPr>
        <w:t xml:space="preserve"> </w:t>
      </w:r>
      <w:r>
        <w:rPr>
          <w:spacing w:val="-14"/>
          <w:sz w:val="46"/>
          <w:szCs w:val="46"/>
          <w:u w:val="single" w:color="auto"/>
        </w:rPr>
        <w:t>叁</w:t>
      </w:r>
      <w:r>
        <w:rPr>
          <w:spacing w:val="-14"/>
          <w:sz w:val="46"/>
          <w:szCs w:val="46"/>
        </w:rPr>
        <w:t xml:space="preserve"> 个月(根据工作表现和工作业</w:t>
      </w:r>
      <w:r>
        <w:rPr>
          <w:sz w:val="46"/>
          <w:szCs w:val="46"/>
        </w:rPr>
        <w:t xml:space="preserve"> </w:t>
      </w:r>
      <w:r>
        <w:rPr>
          <w:spacing w:val="-21"/>
          <w:sz w:val="46"/>
          <w:szCs w:val="46"/>
        </w:rPr>
        <w:t xml:space="preserve">绩可适当缩短试用期。首次期间签订 </w:t>
      </w:r>
      <w:r>
        <w:rPr>
          <w:spacing w:val="-202"/>
          <w:sz w:val="46"/>
          <w:szCs w:val="46"/>
          <w:u w:val="single" w:color="auto"/>
        </w:rPr>
        <w:t xml:space="preserve"> </w:t>
      </w:r>
      <w:r>
        <w:rPr>
          <w:spacing w:val="-21"/>
          <w:sz w:val="46"/>
          <w:szCs w:val="46"/>
          <w:u w:val="single" w:color="auto"/>
        </w:rPr>
        <w:t>叁年</w:t>
      </w:r>
      <w:r>
        <w:rPr>
          <w:spacing w:val="-21"/>
          <w:sz w:val="46"/>
          <w:szCs w:val="46"/>
        </w:rPr>
        <w:t xml:space="preserve"> 的劳动合同及签订关键岗位保密协议。</w:t>
      </w:r>
    </w:p>
    <w:p w14:paraId="1C02538A">
      <w:pPr>
        <w:pStyle w:val="2"/>
        <w:spacing w:before="278" w:line="220" w:lineRule="auto"/>
        <w:ind w:left="1123"/>
      </w:pPr>
      <w:r>
        <w:rPr>
          <w:spacing w:val="-13"/>
        </w:rPr>
        <w:t>5、请您</w:t>
      </w:r>
      <w:r>
        <w:rPr>
          <w:rFonts w:hint="default"/>
          <w:spacing w:val="-13"/>
          <w:lang w:val="en-US"/>
        </w:rPr>
        <w:t>{</w:t>
      </w:r>
      <w:r>
        <w:rPr>
          <w:rFonts w:hint="eastAsia"/>
          <w:spacing w:val="-13"/>
          <w:lang w:val="en-US" w:eastAsia="zh-CN"/>
        </w:rPr>
        <w:t>体检日期</w:t>
      </w:r>
      <w:r>
        <w:rPr>
          <w:rFonts w:hint="default"/>
          <w:spacing w:val="-13"/>
          <w:lang w:val="en-US"/>
        </w:rPr>
        <w:t>}</w:t>
      </w:r>
      <w:r>
        <w:rPr>
          <w:spacing w:val="-13"/>
        </w:rPr>
        <w:t>前至我公司指定体检中心参加职业健康体检.体检合格后上岗：</w:t>
      </w:r>
    </w:p>
    <w:p w14:paraId="449ABF98">
      <w:pPr>
        <w:pStyle w:val="2"/>
        <w:spacing w:before="294" w:line="220" w:lineRule="auto"/>
        <w:ind w:left="1123"/>
      </w:pPr>
      <w:r>
        <w:rPr>
          <w:spacing w:val="5"/>
        </w:rPr>
        <w:t>6、报到时间：请于</w:t>
      </w:r>
      <w:r>
        <w:rPr>
          <w:spacing w:val="-49"/>
        </w:rPr>
        <w:t xml:space="preserve"> </w:t>
      </w:r>
      <w:r>
        <w:rPr>
          <w:spacing w:val="-202"/>
          <w:u w:val="single" w:color="auto"/>
        </w:rPr>
        <w:t xml:space="preserve"> </w:t>
      </w:r>
      <w:r>
        <w:rPr>
          <w:rFonts w:hint="default"/>
          <w:spacing w:val="5"/>
          <w:u w:val="single" w:color="auto"/>
          <w:lang w:val="en-US"/>
        </w:rPr>
        <w:t>{</w:t>
      </w:r>
      <w:r>
        <w:rPr>
          <w:rFonts w:hint="eastAsia"/>
          <w:spacing w:val="5"/>
          <w:u w:val="single" w:color="auto"/>
          <w:lang w:val="en-US" w:eastAsia="zh-CN"/>
        </w:rPr>
        <w:t>报到日期</w:t>
      </w:r>
      <w:r>
        <w:rPr>
          <w:rFonts w:hint="default"/>
          <w:spacing w:val="5"/>
          <w:u w:val="single" w:color="auto"/>
          <w:lang w:val="en-US"/>
        </w:rPr>
        <w:t>}</w:t>
      </w:r>
      <w:r>
        <w:rPr>
          <w:spacing w:val="5"/>
        </w:rPr>
        <w:t>前到公司</w:t>
      </w:r>
      <w:r>
        <w:rPr>
          <w:spacing w:val="4"/>
        </w:rPr>
        <w:t>人力资源部报到。</w:t>
      </w:r>
    </w:p>
    <w:p w14:paraId="1DBAE94D">
      <w:pPr>
        <w:pStyle w:val="2"/>
        <w:spacing w:before="236" w:line="220" w:lineRule="auto"/>
        <w:ind w:left="1123"/>
      </w:pPr>
      <w:r>
        <w:rPr>
          <w:spacing w:val="-12"/>
        </w:rPr>
        <w:t>五、请您在报到时携带以下资料的原件及复印件：</w:t>
      </w:r>
    </w:p>
    <w:p w14:paraId="3618BC31">
      <w:pPr>
        <w:pStyle w:val="2"/>
        <w:spacing w:before="271" w:line="219" w:lineRule="auto"/>
        <w:ind w:left="1123"/>
      </w:pPr>
      <w:r>
        <w:rPr>
          <w:spacing w:val="-7"/>
        </w:rPr>
        <w:t>身份证；学历证、学位证等其他相关证书；</w:t>
      </w:r>
    </w:p>
    <w:p w14:paraId="52C48D58">
      <w:pPr>
        <w:pStyle w:val="2"/>
        <w:spacing w:before="277" w:line="220" w:lineRule="auto"/>
        <w:ind w:left="1258"/>
        <w:rPr>
          <w:sz w:val="49"/>
          <w:szCs w:val="49"/>
        </w:rPr>
      </w:pPr>
      <w:r>
        <w:rPr>
          <w:spacing w:val="-26"/>
          <w:sz w:val="49"/>
          <w:szCs w:val="49"/>
        </w:rPr>
        <w:t>个人一寸彩照2张；</w:t>
      </w:r>
    </w:p>
    <w:p w14:paraId="67BB596B">
      <w:pPr>
        <w:pStyle w:val="2"/>
        <w:spacing w:before="227" w:line="220" w:lineRule="auto"/>
        <w:ind w:left="1123"/>
      </w:pPr>
      <w:r>
        <w:rPr>
          <w:spacing w:val="18"/>
        </w:rPr>
        <w:t>中国银行卡(工资卡，可入职后办理);</w:t>
      </w:r>
    </w:p>
    <w:p w14:paraId="2E4E73DB">
      <w:pPr>
        <w:pStyle w:val="2"/>
        <w:spacing w:before="291" w:line="219" w:lineRule="auto"/>
        <w:ind w:left="1123"/>
      </w:pPr>
      <w:r>
        <w:rPr>
          <w:spacing w:val="20"/>
        </w:rPr>
        <w:t>征信报告(任意银行</w:t>
      </w:r>
      <w:r>
        <w:rPr>
          <w:rFonts w:ascii="Times New Roman" w:hAnsi="Times New Roman" w:eastAsia="Times New Roman" w:cs="Times New Roman"/>
        </w:rPr>
        <w:t>APP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20"/>
        </w:rPr>
        <w:t>可下载)</w:t>
      </w:r>
    </w:p>
    <w:p w14:paraId="5317C79A">
      <w:pPr>
        <w:pStyle w:val="2"/>
        <w:spacing w:before="300" w:line="219" w:lineRule="auto"/>
        <w:ind w:left="1123"/>
      </w:pPr>
      <w:r>
        <w:rPr>
          <w:spacing w:val="-5"/>
        </w:rPr>
        <w:t>竭诚欢迎您的加入，相信以您的能力，必能在公</w:t>
      </w:r>
      <w:r>
        <w:rPr>
          <w:spacing w:val="-6"/>
        </w:rPr>
        <w:t>司一展所长!</w:t>
      </w:r>
    </w:p>
    <w:p w14:paraId="4BDF039A">
      <w:pPr>
        <w:pStyle w:val="2"/>
        <w:spacing w:before="102" w:line="237" w:lineRule="auto"/>
        <w:ind w:left="2897" w:right="266" w:hanging="1941"/>
        <w:rPr>
          <w:sz w:val="37"/>
          <w:szCs w:val="37"/>
        </w:rPr>
      </w:pPr>
      <w:r>
        <w:rPr>
          <w:spacing w:val="24"/>
          <w:sz w:val="37"/>
          <w:szCs w:val="37"/>
        </w:rPr>
        <w:t>说明：1、公司将为你保留职位至</w:t>
      </w:r>
      <w:r>
        <w:rPr>
          <w:rFonts w:hint="default"/>
          <w:spacing w:val="24"/>
          <w:sz w:val="37"/>
          <w:szCs w:val="37"/>
          <w:lang w:val="en-US"/>
        </w:rPr>
        <w:t>{</w:t>
      </w:r>
      <w:r>
        <w:rPr>
          <w:rFonts w:hint="eastAsia"/>
          <w:spacing w:val="24"/>
          <w:sz w:val="37"/>
          <w:szCs w:val="37"/>
          <w:lang w:val="en-US" w:eastAsia="zh-CN"/>
        </w:rPr>
        <w:t>岗位保留时间</w:t>
      </w:r>
      <w:r>
        <w:rPr>
          <w:rFonts w:hint="default"/>
          <w:spacing w:val="24"/>
          <w:sz w:val="37"/>
          <w:szCs w:val="37"/>
          <w:lang w:val="en-US"/>
        </w:rPr>
        <w:t>}</w:t>
      </w:r>
      <w:r>
        <w:rPr>
          <w:spacing w:val="24"/>
          <w:sz w:val="37"/>
          <w:szCs w:val="37"/>
        </w:rPr>
        <w:t>，如您不能在此前在贵校的线上就业协</w:t>
      </w:r>
      <w:r>
        <w:rPr>
          <w:spacing w:val="23"/>
          <w:sz w:val="37"/>
          <w:szCs w:val="37"/>
        </w:rPr>
        <w:t>议上应约，公司将</w:t>
      </w:r>
      <w:r>
        <w:rPr>
          <w:sz w:val="37"/>
          <w:szCs w:val="37"/>
        </w:rPr>
        <w:t xml:space="preserve"> </w:t>
      </w:r>
      <w:r>
        <w:rPr>
          <w:spacing w:val="18"/>
          <w:sz w:val="37"/>
          <w:szCs w:val="37"/>
        </w:rPr>
        <w:t>视您为自动放弃本工作机会，本录用通知失效</w:t>
      </w:r>
      <w:bookmarkStart w:id="0" w:name="_GoBack"/>
      <w:bookmarkEnd w:id="0"/>
    </w:p>
    <w:p w14:paraId="232F8148">
      <w:pPr>
        <w:pStyle w:val="2"/>
        <w:spacing w:before="124" w:line="224" w:lineRule="auto"/>
        <w:ind w:left="1899"/>
        <w:rPr>
          <w:sz w:val="37"/>
          <w:szCs w:val="37"/>
        </w:rPr>
      </w:pPr>
      <w:r>
        <w:rPr>
          <w:rFonts w:ascii="Times New Roman" w:hAnsi="Times New Roman" w:eastAsia="Times New Roman" w:cs="Times New Roman"/>
          <w:spacing w:val="6"/>
          <w:sz w:val="37"/>
          <w:szCs w:val="37"/>
        </w:rPr>
        <w:t>2</w:t>
      </w:r>
      <w:r>
        <w:rPr>
          <w:rFonts w:ascii="Times New Roman" w:hAnsi="Times New Roman" w:eastAsia="Times New Roman" w:cs="Times New Roman"/>
          <w:spacing w:val="-45"/>
          <w:sz w:val="37"/>
          <w:szCs w:val="37"/>
        </w:rPr>
        <w:t xml:space="preserve"> </w:t>
      </w:r>
      <w:r>
        <w:rPr>
          <w:spacing w:val="6"/>
          <w:sz w:val="37"/>
          <w:szCs w:val="37"/>
        </w:rPr>
        <w:t>、公司对酬福利要求保密，请勿同其它任何第三方讨论薪酬福利事宜，、谢谢!</w:t>
      </w:r>
    </w:p>
    <w:p w14:paraId="3570EA29">
      <w:pPr>
        <w:spacing w:line="288" w:lineRule="auto"/>
        <w:rPr>
          <w:rFonts w:ascii="Arial"/>
          <w:sz w:val="21"/>
        </w:rPr>
      </w:pPr>
    </w:p>
    <w:p w14:paraId="126D97DF">
      <w:pPr>
        <w:spacing w:line="289" w:lineRule="auto"/>
        <w:rPr>
          <w:rFonts w:ascii="Arial"/>
          <w:sz w:val="21"/>
        </w:rPr>
      </w:pPr>
    </w:p>
    <w:p w14:paraId="766D52EC">
      <w:pPr>
        <w:pStyle w:val="2"/>
        <w:spacing w:before="146" w:line="219" w:lineRule="auto"/>
        <w:ind w:left="11743"/>
      </w:pPr>
      <w:r>
        <w:rPr>
          <w:spacing w:val="-11"/>
        </w:rPr>
        <w:t>丽珠集团福州福兴医药有限公司</w:t>
      </w:r>
    </w:p>
    <w:p w14:paraId="540A8D0B">
      <w:pPr>
        <w:pStyle w:val="2"/>
        <w:spacing w:before="146" w:line="219" w:lineRule="auto"/>
        <w:ind w:left="11743"/>
        <w:rPr>
          <w:rFonts w:hint="default" w:ascii="宋体" w:hAnsi="宋体" w:eastAsia="宋体" w:cs="宋体"/>
          <w:spacing w:val="-11"/>
          <w:lang w:val="en-US" w:eastAsia="zh-CN"/>
        </w:rPr>
      </w:pPr>
      <w:r>
        <w:rPr>
          <w:rFonts w:hint="default" w:ascii="宋体" w:hAnsi="宋体" w:eastAsia="宋体" w:cs="宋体"/>
          <w:spacing w:val="-11"/>
          <w:lang w:val="en-US" w:eastAsia="zh-CN"/>
        </w:rPr>
        <w:t>{</w:t>
      </w:r>
      <w:r>
        <w:rPr>
          <w:rFonts w:hint="eastAsia" w:ascii="宋体" w:hAnsi="宋体" w:eastAsia="宋体" w:cs="宋体"/>
          <w:spacing w:val="-11"/>
          <w:lang w:val="en-US" w:eastAsia="zh-CN"/>
        </w:rPr>
        <w:t>发送日期</w:t>
      </w:r>
      <w:r>
        <w:rPr>
          <w:rFonts w:hint="default" w:ascii="宋体" w:hAnsi="宋体" w:eastAsia="宋体" w:cs="宋体"/>
          <w:spacing w:val="-11"/>
          <w:lang w:val="en-US" w:eastAsia="zh-CN"/>
        </w:rPr>
        <w:t>}</w:t>
      </w:r>
    </w:p>
    <w:p w14:paraId="5A5AE0CC">
      <w:pPr>
        <w:pStyle w:val="2"/>
        <w:spacing w:before="200" w:line="284" w:lineRule="auto"/>
        <w:ind w:left="1122" w:right="9620" w:hanging="392"/>
      </w:pPr>
      <w:r>
        <w:rPr>
          <w:spacing w:val="-8"/>
        </w:rPr>
        <w:t>公司地址：福建省福州市福清市江阴工业集中区</w:t>
      </w:r>
      <w:r>
        <w:rPr>
          <w:spacing w:val="11"/>
        </w:rPr>
        <w:t xml:space="preserve"> </w:t>
      </w:r>
      <w:r>
        <w:rPr>
          <w:spacing w:val="10"/>
        </w:rPr>
        <w:t>联系人：王琳18650755207</w:t>
      </w:r>
    </w:p>
    <w:p w14:paraId="2BFE61A3">
      <w:pPr>
        <w:pStyle w:val="2"/>
        <w:spacing w:before="2" w:line="212" w:lineRule="auto"/>
        <w:ind w:left="1651"/>
        <w:rPr>
          <w:rFonts w:ascii="Times New Roman" w:hAnsi="Times New Roman" w:eastAsia="Times New Roman" w:cs="Times New Roman"/>
        </w:rPr>
      </w:pPr>
      <w:r>
        <w:rPr>
          <w:spacing w:val="-4"/>
        </w:rPr>
        <w:t>邮箱：</w:t>
      </w:r>
      <w:r>
        <w:rPr>
          <w:rFonts w:ascii="Times New Roman" w:hAnsi="Times New Roman" w:eastAsia="Times New Roman" w:cs="Times New Roman"/>
          <w:spacing w:val="-4"/>
        </w:rPr>
        <w:t>wanglin03@livzon.cn</w:t>
      </w:r>
    </w:p>
    <w:sectPr>
      <w:pgSz w:w="22397" w:h="31680"/>
      <w:pgMar w:top="1670" w:right="1540" w:bottom="0" w:left="121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7FD79FA"/>
    <w:rsid w:val="BFFFAC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45"/>
      <w:szCs w:val="45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6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2026-07-22T03:42:00Z</dcterms:created>
  <dc:creator>Data</dc:creator>
  <cp:lastModifiedBy>田螺</cp:lastModifiedBy>
  <dcterms:modified xsi:type="dcterms:W3CDTF">2026-07-21T19:50:57Z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2026-07-21T19:42:40Z</vt:filetime>
  </property>
  <property fmtid="{D5CDD505-2E9C-101B-9397-08002B2CF9AE}" pid="4" name="UsrData">
    <vt:lpwstr>6a5f5b27e63e9d001fe7e275wl</vt:lpwstr>
  </property>
  <property fmtid="{D5CDD505-2E9C-101B-9397-08002B2CF9AE}" pid="5" name="KSOProductBuildVer">
    <vt:lpwstr>2052-7.2.2.8955</vt:lpwstr>
  </property>
  <property fmtid="{D5CDD505-2E9C-101B-9397-08002B2CF9AE}" pid="6" name="ICV">
    <vt:lpwstr>3B4D208DD8CBACA5D05C5F6AB2EEB566_42</vt:lpwstr>
  </property>
</Properties>
</file>