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7A5C2" w14:textId="77777777" w:rsidR="00ED2611" w:rsidRPr="00ED2611" w:rsidRDefault="00ED2611" w:rsidP="00ED2611">
      <w:pPr>
        <w:widowControl/>
        <w:spacing w:before="390" w:after="150" w:line="540" w:lineRule="atLeast"/>
        <w:jc w:val="left"/>
        <w:outlineLvl w:val="0"/>
        <w:rPr>
          <w:rFonts w:ascii="宋体" w:eastAsia="宋体" w:hAnsi="宋体" w:cs="宋体"/>
          <w:b/>
          <w:bCs/>
          <w:kern w:val="36"/>
          <w:sz w:val="42"/>
          <w:szCs w:val="42"/>
        </w:rPr>
      </w:pPr>
      <w:r w:rsidRPr="00ED2611">
        <w:rPr>
          <w:rFonts w:ascii="宋体" w:eastAsia="宋体" w:hAnsi="宋体" w:cs="宋体"/>
          <w:b/>
          <w:bCs/>
          <w:kern w:val="36"/>
          <w:sz w:val="42"/>
          <w:szCs w:val="42"/>
        </w:rPr>
        <w:t>1. 基于协同过滤的召回</w:t>
      </w:r>
    </w:p>
    <w:p w14:paraId="061EC9EA" w14:textId="77777777" w:rsidR="00ED2611" w:rsidRPr="00ED2611" w:rsidRDefault="00ED2611" w:rsidP="00ED2611">
      <w:pPr>
        <w:widowControl/>
        <w:spacing w:before="315" w:after="75" w:line="480" w:lineRule="atLeast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D2611">
        <w:rPr>
          <w:rFonts w:ascii="宋体" w:eastAsia="宋体" w:hAnsi="宋体" w:cs="宋体"/>
          <w:b/>
          <w:bCs/>
          <w:kern w:val="0"/>
          <w:sz w:val="36"/>
          <w:szCs w:val="36"/>
        </w:rPr>
        <w:t>1.1 swing 算法</w:t>
      </w:r>
    </w:p>
    <w:p w14:paraId="6634BF97" w14:textId="77777777" w:rsidR="00ED2611" w:rsidRPr="00ED2611" w:rsidRDefault="00ED2611" w:rsidP="00ED2611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ED2611">
        <w:rPr>
          <w:rFonts w:ascii="宋体" w:eastAsia="宋体" w:hAnsi="宋体" w:cs="宋体"/>
          <w:kern w:val="0"/>
        </w:rPr>
        <w:t>2021年9月05，和快手同学咨询了一下关于推荐系统中召回的方法的使用，表示，双塔模型、FM、swing算法，在快手的实际业务线中拥有广泛的应用。而swing 方法非常简单，也具有相对较高的可解释性，基于此，在该</w:t>
      </w:r>
    </w:p>
    <w:p w14:paraId="10A6FCCB" w14:textId="77777777" w:rsidR="00ED2611" w:rsidRPr="00ED2611" w:rsidRDefault="00ED2611" w:rsidP="00ED2611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ED2611">
        <w:rPr>
          <w:rFonts w:ascii="宋体" w:eastAsia="宋体" w:hAnsi="宋体" w:cs="宋体"/>
          <w:kern w:val="0"/>
        </w:rPr>
        <w:t>Swing算法原理比较简单，是阿里早期使用到的一种召回算法，在阿里多个业务被验证过非常有效的一种召回方式，它认为 user-item-user 的结构比 itemCF 的单边结构更稳定，截止目前并没有公开的论文进行介绍和说明，但是根据网上的各种资料，对该算法的原理进行介绍。</w:t>
      </w:r>
    </w:p>
    <w:p w14:paraId="713CB1AA" w14:textId="77777777" w:rsidR="00ED2611" w:rsidRPr="00ED2611" w:rsidRDefault="00ED2611" w:rsidP="00ED2611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ED2611">
        <w:rPr>
          <w:rFonts w:ascii="宋体" w:eastAsia="宋体" w:hAnsi="宋体" w:cs="宋体"/>
          <w:kern w:val="0"/>
        </w:rPr>
        <w:t>Swing指的是秋千，例如用户U 和用户 V ，都购买过同一件商品 i，则三者之间会构成一个类似秋千的关系图。若用户 U和用户 V 之间除了购买过 i 外，还购买过商品 j ，则认为两件商品是具有某种程度上的相似的。</w:t>
      </w:r>
    </w:p>
    <w:p w14:paraId="4078B042" w14:textId="77777777" w:rsidR="00ED2611" w:rsidRPr="00ED2611" w:rsidRDefault="00ED2611" w:rsidP="00ED2611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ED2611">
        <w:rPr>
          <w:rFonts w:ascii="宋体" w:eastAsia="宋体" w:hAnsi="宋体" w:cs="宋体"/>
          <w:kern w:val="0"/>
        </w:rPr>
        <w:t>也就是说，商品与商品之间的相似关系，是通过用户关系来传递的。为了衡量物品 i 和 j 的相似性，考察都购买了物品 i 和 j 的用户 U 和用户 V ， 如果这两个用户共同购买的物品越少，则物品 i 和 j 的相似性越高。</w:t>
      </w:r>
    </w:p>
    <w:p w14:paraId="710EA439" w14:textId="77777777" w:rsidR="00ED2611" w:rsidRPr="00ED2611" w:rsidRDefault="00ED2611" w:rsidP="00ED2611">
      <w:pPr>
        <w:widowControl/>
        <w:jc w:val="left"/>
        <w:rPr>
          <w:rFonts w:ascii="宋体" w:eastAsia="宋体" w:hAnsi="宋体" w:cs="宋体"/>
          <w:kern w:val="0"/>
        </w:rPr>
      </w:pPr>
      <w:r w:rsidRPr="00ED2611">
        <w:rPr>
          <w:rFonts w:ascii="宋体" w:eastAsia="宋体" w:hAnsi="宋体" w:cs="宋体"/>
          <w:kern w:val="0"/>
        </w:rPr>
        <w:t>相似定义如下：</w:t>
      </w:r>
    </w:p>
    <w:p w14:paraId="59BF0D26" w14:textId="4CC44947" w:rsidR="00ED2611" w:rsidRPr="00ED2611" w:rsidRDefault="00ED2611" w:rsidP="00ED2611">
      <w:pPr>
        <w:widowControl/>
        <w:ind w:left="960" w:firstLine="480"/>
        <w:jc w:val="center"/>
        <w:rPr>
          <w:rFonts w:ascii="宋体" w:eastAsia="宋体" w:hAnsi="宋体" w:cs="宋体"/>
          <w:kern w:val="0"/>
        </w:rPr>
      </w:pPr>
      <w:r w:rsidRPr="00ED2611">
        <w:rPr>
          <w:rFonts w:ascii="宋体" w:eastAsia="宋体" w:hAnsi="宋体" w:cs="宋体"/>
          <w:kern w:val="0"/>
        </w:rPr>
        <w:fldChar w:fldCharType="begin"/>
      </w:r>
      <w:r w:rsidRPr="00ED2611">
        <w:rPr>
          <w:rFonts w:ascii="宋体" w:eastAsia="宋体" w:hAnsi="宋体" w:cs="宋体"/>
          <w:kern w:val="0"/>
        </w:rPr>
        <w:instrText xml:space="preserve"> INCLUDEPICTURE "https://cdn.nlark.com/yuque/__latex/b6b503f8dc0bab6ad0ebf2e91d310372.svg" \* MERGEFORMATINET </w:instrText>
      </w:r>
      <w:r w:rsidRPr="00ED2611">
        <w:rPr>
          <w:rFonts w:ascii="宋体" w:eastAsia="宋体" w:hAnsi="宋体" w:cs="宋体"/>
          <w:kern w:val="0"/>
        </w:rPr>
        <w:fldChar w:fldCharType="separate"/>
      </w:r>
      <w:r w:rsidRPr="00ED2611">
        <w:rPr>
          <w:rFonts w:ascii="宋体" w:eastAsia="宋体" w:hAnsi="宋体" w:cs="宋体"/>
          <w:noProof/>
          <w:kern w:val="0"/>
        </w:rPr>
        <mc:AlternateContent>
          <mc:Choice Requires="wps">
            <w:drawing>
              <wp:inline distT="0" distB="0" distL="0" distR="0" wp14:anchorId="7A2CFD33" wp14:editId="2F618F54">
                <wp:extent cx="304800" cy="304800"/>
                <wp:effectExtent l="0" t="0" r="0" b="0"/>
                <wp:docPr id="4" name="矩形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BE1989" id="矩形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ED2611">
        <w:rPr>
          <w:rFonts w:ascii="宋体" w:eastAsia="宋体" w:hAnsi="宋体" w:cs="宋体"/>
          <w:kern w:val="0"/>
        </w:rPr>
        <w:fldChar w:fldCharType="end"/>
      </w:r>
    </w:p>
    <w:p w14:paraId="1168611F" w14:textId="77777777" w:rsidR="00ED2611" w:rsidRPr="00ED2611" w:rsidRDefault="00ED2611" w:rsidP="00ED2611">
      <w:pPr>
        <w:widowControl/>
        <w:jc w:val="left"/>
        <w:rPr>
          <w:rFonts w:ascii="宋体" w:eastAsia="宋体" w:hAnsi="宋体" w:cs="宋体"/>
          <w:kern w:val="0"/>
        </w:rPr>
      </w:pPr>
    </w:p>
    <w:p w14:paraId="6C628E78" w14:textId="77777777" w:rsidR="00ED2611" w:rsidRPr="00ED2611" w:rsidRDefault="00ED2611" w:rsidP="00ED2611">
      <w:pPr>
        <w:widowControl/>
        <w:ind w:left="480"/>
        <w:jc w:val="left"/>
        <w:rPr>
          <w:rFonts w:ascii="宋体" w:eastAsia="宋体" w:hAnsi="宋体" w:cs="宋体"/>
          <w:kern w:val="0"/>
        </w:rPr>
      </w:pPr>
    </w:p>
    <w:p w14:paraId="1C0071E1" w14:textId="77777777" w:rsidR="00ED2611" w:rsidRPr="00ED2611" w:rsidRDefault="00ED2611" w:rsidP="00ED2611">
      <w:pPr>
        <w:widowControl/>
        <w:spacing w:before="315" w:after="75" w:line="480" w:lineRule="atLeast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D2611">
        <w:rPr>
          <w:rFonts w:ascii="宋体" w:eastAsia="宋体" w:hAnsi="宋体" w:cs="宋体"/>
          <w:b/>
          <w:bCs/>
          <w:kern w:val="0"/>
          <w:sz w:val="36"/>
          <w:szCs w:val="36"/>
        </w:rPr>
        <w:t>1.2 swing 代码实现</w:t>
      </w:r>
    </w:p>
    <w:p w14:paraId="581D87F3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># -*- coding: utf-8 -*-</w:t>
      </w:r>
    </w:p>
    <w:p w14:paraId="7FF54C7E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</w:p>
    <w:p w14:paraId="0084681A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>"""</w:t>
      </w:r>
    </w:p>
    <w:p w14:paraId="729A5754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 xml:space="preserve">    File    : Swing.py</w:t>
      </w:r>
    </w:p>
    <w:p w14:paraId="26151FF7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 xml:space="preserve">    Desc    : 基于movie lens数据集实现Swing算法</w:t>
      </w:r>
    </w:p>
    <w:p w14:paraId="1377FBB5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lastRenderedPageBreak/>
        <w:t>"""</w:t>
      </w:r>
    </w:p>
    <w:p w14:paraId="7D001256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</w:p>
    <w:p w14:paraId="06CC674E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>import pandas as pd</w:t>
      </w:r>
    </w:p>
    <w:p w14:paraId="6AA3CAC3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>from itertools import combinations</w:t>
      </w:r>
    </w:p>
    <w:p w14:paraId="28A69A38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>import json</w:t>
      </w:r>
    </w:p>
    <w:p w14:paraId="1A772818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>import os</w:t>
      </w:r>
    </w:p>
    <w:p w14:paraId="6849DAB6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</w:p>
    <w:p w14:paraId="74586895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>alpha = 0.5</w:t>
      </w:r>
    </w:p>
    <w:p w14:paraId="7EB10E9E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>top_k = 20</w:t>
      </w:r>
    </w:p>
    <w:p w14:paraId="698AB237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</w:p>
    <w:p w14:paraId="08E3DAB3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>def load_data(train_path, test_path):</w:t>
      </w:r>
    </w:p>
    <w:p w14:paraId="2849BC07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 xml:space="preserve">    train_data = pd.read_csv(train_path, sep="\t", engine="python", names=["userid", "movieid", "rate", "event_timestamp"])</w:t>
      </w:r>
    </w:p>
    <w:p w14:paraId="2FBF1875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 xml:space="preserve">    test_data = pd.read_csv(test_path, sep="\t", engine="python", names=["userid", "movieid", "rate", "event_timestamp"])</w:t>
      </w:r>
    </w:p>
    <w:p w14:paraId="511A1805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</w:p>
    <w:p w14:paraId="711857A6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 xml:space="preserve">    print(train_data.head(5))</w:t>
      </w:r>
    </w:p>
    <w:p w14:paraId="4DE7615B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 xml:space="preserve">    print(test_data.head(5))</w:t>
      </w:r>
    </w:p>
    <w:p w14:paraId="408EC92F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 xml:space="preserve">    return train_data, test_data</w:t>
      </w:r>
    </w:p>
    <w:p w14:paraId="40C8E3D8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</w:p>
    <w:p w14:paraId="75D9B227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>def get_uitems_iusers(train):</w:t>
      </w:r>
    </w:p>
    <w:p w14:paraId="3B947675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 xml:space="preserve">    u_items = dict()</w:t>
      </w:r>
    </w:p>
    <w:p w14:paraId="49913CBF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 xml:space="preserve">    i_users = dict()</w:t>
      </w:r>
    </w:p>
    <w:p w14:paraId="63D447D9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 xml:space="preserve">    for index, row in train.iterrows():</w:t>
      </w:r>
    </w:p>
    <w:p w14:paraId="61D52F37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 xml:space="preserve">        u_items.setdefault(row["userid"], set())</w:t>
      </w:r>
    </w:p>
    <w:p w14:paraId="4A813396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 xml:space="preserve">        i_users.setdefault(row["movieid"], set())</w:t>
      </w:r>
    </w:p>
    <w:p w14:paraId="59A4DCD4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</w:p>
    <w:p w14:paraId="24B89AF7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 xml:space="preserve">        u_items[row["userid"]].add(row["movieid"])</w:t>
      </w:r>
    </w:p>
    <w:p w14:paraId="591DC96D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 xml:space="preserve">        i_users[row["movieid"]].add(row["userid"])</w:t>
      </w:r>
    </w:p>
    <w:p w14:paraId="66C53050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 xml:space="preserve">    print("使用的用户个数为：{}".format(len(u_items)))</w:t>
      </w:r>
    </w:p>
    <w:p w14:paraId="35DB6579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 xml:space="preserve">    print("使用的item个数为：{}".format(len(i_users)))</w:t>
      </w:r>
    </w:p>
    <w:p w14:paraId="3CD0A8D3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 xml:space="preserve">    return u_items, i_users</w:t>
      </w:r>
    </w:p>
    <w:p w14:paraId="2BE986A3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</w:p>
    <w:p w14:paraId="38DEE8D7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lastRenderedPageBreak/>
        <w:t>def cal_similarity(u_items, i_users):</w:t>
      </w:r>
    </w:p>
    <w:p w14:paraId="5A9760D6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 xml:space="preserve">    item_pairs = list(combinations(i_users.keys(), 2))</w:t>
      </w:r>
    </w:p>
    <w:p w14:paraId="7C6ADEAF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 xml:space="preserve">    print("item pairs length：{}".format(len(item_pairs))) # 1410360</w:t>
      </w:r>
    </w:p>
    <w:p w14:paraId="2AEDE3D3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 xml:space="preserve">    item_sim_dict = dict()</w:t>
      </w:r>
    </w:p>
    <w:p w14:paraId="0349E00F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 xml:space="preserve">    cnt = 0</w:t>
      </w:r>
    </w:p>
    <w:p w14:paraId="44256116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 xml:space="preserve">    for (i, j) in item_pairs:</w:t>
      </w:r>
    </w:p>
    <w:p w14:paraId="690A6754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 xml:space="preserve">        cnt += 1</w:t>
      </w:r>
    </w:p>
    <w:p w14:paraId="4F2AE64B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 xml:space="preserve">        print(cnt)</w:t>
      </w:r>
    </w:p>
    <w:p w14:paraId="3BD1B0D9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 xml:space="preserve">        user_pairs = list(combinations(i_users[i] &amp; i_users[j], 2))</w:t>
      </w:r>
    </w:p>
    <w:p w14:paraId="767A5A5B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 xml:space="preserve">        result = 0.0</w:t>
      </w:r>
    </w:p>
    <w:p w14:paraId="4EE959FB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 xml:space="preserve">        for (u, v) in user_pairs:</w:t>
      </w:r>
    </w:p>
    <w:p w14:paraId="692DD503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 xml:space="preserve">            result += 1 / (alpha + list(u_items[u] &amp; u_items[v]).__len__())</w:t>
      </w:r>
    </w:p>
    <w:p w14:paraId="1E51C456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</w:p>
    <w:p w14:paraId="41E5CE77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 xml:space="preserve">        item_sim_dict.setdefault(i, dict())</w:t>
      </w:r>
    </w:p>
    <w:p w14:paraId="282E800D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 xml:space="preserve">        item_sim_dict[i][j] = result</w:t>
      </w:r>
    </w:p>
    <w:p w14:paraId="1AF33DE1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 xml:space="preserve">        # print(item_sim_dict[i][j])</w:t>
      </w:r>
    </w:p>
    <w:p w14:paraId="00999B56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</w:p>
    <w:p w14:paraId="1FE8E75E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 xml:space="preserve">    return item_sim_dict</w:t>
      </w:r>
    </w:p>
    <w:p w14:paraId="4500D2AC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</w:p>
    <w:p w14:paraId="4B9EE770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>def save_item_sims(item_sim_dict, path):</w:t>
      </w:r>
    </w:p>
    <w:p w14:paraId="2A2198D8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 xml:space="preserve">    new_item_sim_dict = dict()</w:t>
      </w:r>
    </w:p>
    <w:p w14:paraId="65F1522F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 xml:space="preserve">    for item, sim_items in item_sim_dict.items():</w:t>
      </w:r>
    </w:p>
    <w:p w14:paraId="75EACC5B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 xml:space="preserve">        new_item_sim_dict.setdefault(item, dict())</w:t>
      </w:r>
    </w:p>
    <w:p w14:paraId="4BAEC5DB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 xml:space="preserve">        new_item_sim_dict[item] = dict(sorted(sim_items.items(), key = lambda k:k[1], reverse=True)[:top_k])</w:t>
      </w:r>
    </w:p>
    <w:p w14:paraId="0AE933B6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 xml:space="preserve">    json.dump(new_item_sim_dict, open(path, "w"))</w:t>
      </w:r>
    </w:p>
    <w:p w14:paraId="2F7175BB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 xml:space="preserve">    print("item 相似 item（{}）保存成功！".format(top_k))</w:t>
      </w:r>
    </w:p>
    <w:p w14:paraId="2EBE4BA5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 xml:space="preserve">    return new_item_sim_dict</w:t>
      </w:r>
    </w:p>
    <w:p w14:paraId="5568C212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</w:p>
    <w:p w14:paraId="2EEA112B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>def evaluate(item_sim_dict, test):</w:t>
      </w:r>
    </w:p>
    <w:p w14:paraId="64A17649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 xml:space="preserve">    # 可以参考《推荐系统开发实战》中的cf验证方式</w:t>
      </w:r>
    </w:p>
    <w:p w14:paraId="2143BC4B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</w:p>
    <w:p w14:paraId="3E9B40B2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 xml:space="preserve">    pass</w:t>
      </w:r>
    </w:p>
    <w:p w14:paraId="650DB006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</w:p>
    <w:p w14:paraId="5926BB55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>if __name__ == "__main__":</w:t>
      </w:r>
    </w:p>
    <w:p w14:paraId="3DED8DF6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 xml:space="preserve">    train_data_path = "../../data/ml-100k/ua.base"</w:t>
      </w:r>
    </w:p>
    <w:p w14:paraId="5D6BE74A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 xml:space="preserve">    test_data_path = "../../data/ml-100k/ua.test"</w:t>
      </w:r>
    </w:p>
    <w:p w14:paraId="0F94E252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 xml:space="preserve">    item_sim_save_path = "../../model/swing/item_sim_dict.json"</w:t>
      </w:r>
    </w:p>
    <w:p w14:paraId="5DBB0E7F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</w:p>
    <w:p w14:paraId="6C280C81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 xml:space="preserve">    train, test = load_data(train_data_path, test_data_path)</w:t>
      </w:r>
    </w:p>
    <w:p w14:paraId="5774A00E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 xml:space="preserve">    if not os.path.exists(item_sim_save_path):</w:t>
      </w:r>
    </w:p>
    <w:p w14:paraId="302D2835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 xml:space="preserve">        u_items, i_users = get_uitems_iusers(train)</w:t>
      </w:r>
    </w:p>
    <w:p w14:paraId="4F6C3B0A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 xml:space="preserve">        item_sim_dict = cal_similarity(u_items, i_users)</w:t>
      </w:r>
    </w:p>
    <w:p w14:paraId="0621DAE8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</w:p>
    <w:p w14:paraId="5BD7BBD0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 xml:space="preserve">        new_item_sim_dict = save_item_sims(item_sim_dict, item_sim_save_path)</w:t>
      </w:r>
    </w:p>
    <w:p w14:paraId="7E4D09FA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 xml:space="preserve">    else:</w:t>
      </w:r>
    </w:p>
    <w:p w14:paraId="6C84BFD7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 xml:space="preserve">        new_item_sim_dict = json.load(open(item_sim_save_path, "r"))</w:t>
      </w:r>
    </w:p>
    <w:p w14:paraId="3BC09D68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</w:p>
    <w:p w14:paraId="676373D3" w14:textId="77777777" w:rsidR="00ED2611" w:rsidRPr="00ED2611" w:rsidRDefault="00ED2611" w:rsidP="00ED2611">
      <w:pPr>
        <w:widowControl/>
        <w:pBdr>
          <w:top w:val="single" w:sz="6" w:space="12" w:color="E8E8E8"/>
          <w:left w:val="single" w:sz="6" w:space="12" w:color="E8E8E8"/>
          <w:bottom w:val="single" w:sz="6" w:space="12" w:color="E8E8E8"/>
          <w:right w:val="single" w:sz="6" w:space="12" w:color="E8E8E8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  <w:sz w:val="20"/>
          <w:szCs w:val="20"/>
        </w:rPr>
      </w:pPr>
      <w:r w:rsidRPr="00ED2611">
        <w:rPr>
          <w:rFonts w:ascii="宋体" w:eastAsia="宋体" w:hAnsi="宋体" w:cs="宋体"/>
          <w:color w:val="595959"/>
          <w:kern w:val="0"/>
          <w:sz w:val="20"/>
          <w:szCs w:val="20"/>
        </w:rPr>
        <w:t xml:space="preserve">    evaluate(new_item_sim_dict, test)</w:t>
      </w:r>
    </w:p>
    <w:p w14:paraId="6D5F45B5" w14:textId="77777777" w:rsidR="00ED2611" w:rsidRPr="00ED2611" w:rsidRDefault="00ED2611" w:rsidP="00ED2611">
      <w:pPr>
        <w:widowControl/>
        <w:jc w:val="left"/>
        <w:rPr>
          <w:rFonts w:ascii="宋体" w:eastAsia="宋体" w:hAnsi="宋体" w:cs="宋体"/>
          <w:kern w:val="0"/>
        </w:rPr>
      </w:pPr>
    </w:p>
    <w:p w14:paraId="7B022BB5" w14:textId="77777777" w:rsidR="00ED2611" w:rsidRPr="00ED2611" w:rsidRDefault="00ED2611" w:rsidP="00ED2611">
      <w:pPr>
        <w:widowControl/>
        <w:spacing w:before="390" w:after="150" w:line="540" w:lineRule="atLeast"/>
        <w:jc w:val="left"/>
        <w:outlineLvl w:val="0"/>
        <w:rPr>
          <w:rFonts w:ascii="宋体" w:eastAsia="宋体" w:hAnsi="宋体" w:cs="宋体"/>
          <w:b/>
          <w:bCs/>
          <w:kern w:val="36"/>
          <w:sz w:val="42"/>
          <w:szCs w:val="42"/>
        </w:rPr>
      </w:pPr>
      <w:r w:rsidRPr="00ED2611">
        <w:rPr>
          <w:rFonts w:ascii="宋体" w:eastAsia="宋体" w:hAnsi="宋体" w:cs="宋体"/>
          <w:b/>
          <w:bCs/>
          <w:kern w:val="36"/>
          <w:sz w:val="42"/>
          <w:szCs w:val="42"/>
        </w:rPr>
        <w:t>2. 基于embedding 的召回</w:t>
      </w:r>
    </w:p>
    <w:p w14:paraId="1D53C1CE" w14:textId="77777777" w:rsidR="00ED2611" w:rsidRPr="00ED2611" w:rsidRDefault="00ED2611" w:rsidP="00ED2611">
      <w:pPr>
        <w:widowControl/>
        <w:spacing w:before="315" w:after="75" w:line="480" w:lineRule="atLeast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D2611">
        <w:rPr>
          <w:rFonts w:ascii="宋体" w:eastAsia="宋体" w:hAnsi="宋体" w:cs="宋体"/>
          <w:b/>
          <w:bCs/>
          <w:kern w:val="0"/>
          <w:sz w:val="36"/>
          <w:szCs w:val="36"/>
        </w:rPr>
        <w:t>2.1 lightFM</w:t>
      </w:r>
    </w:p>
    <w:p w14:paraId="313EC9D6" w14:textId="77777777" w:rsidR="00ED2611" w:rsidRPr="00ED2611" w:rsidRDefault="00ED2611" w:rsidP="00ED2611">
      <w:pPr>
        <w:widowControl/>
        <w:jc w:val="left"/>
        <w:rPr>
          <w:rFonts w:ascii="宋体" w:eastAsia="宋体" w:hAnsi="宋体" w:cs="宋体"/>
          <w:kern w:val="0"/>
        </w:rPr>
      </w:pPr>
    </w:p>
    <w:p w14:paraId="50D1F3F4" w14:textId="77777777" w:rsidR="00ED2611" w:rsidRPr="00ED2611" w:rsidRDefault="00ED2611" w:rsidP="00ED2611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ED2611">
        <w:rPr>
          <w:rFonts w:ascii="宋体" w:eastAsia="宋体" w:hAnsi="宋体" w:cs="宋体"/>
          <w:kern w:val="0"/>
        </w:rPr>
        <w:t>lightFM 是一个于2015年提出的，同时使用隐式反馈和显示反馈的推荐系统的算法，也是一个基于内容-协同过滤的混合算法。在该推荐算法中，它对每一个特征都做了。每一个用户特征都用一个K维的embedding表示，每一个用户就是其他的特征的线性加和，如下图所示：</w:t>
      </w:r>
    </w:p>
    <w:p w14:paraId="2188AFFC" w14:textId="600CC177" w:rsidR="00ED2611" w:rsidRPr="00ED2611" w:rsidRDefault="00ED2611" w:rsidP="00ED2611">
      <w:pPr>
        <w:widowControl/>
        <w:jc w:val="center"/>
        <w:rPr>
          <w:rFonts w:ascii="宋体" w:eastAsia="宋体" w:hAnsi="宋体" w:cs="宋体"/>
          <w:kern w:val="0"/>
        </w:rPr>
      </w:pPr>
      <w:r w:rsidRPr="00ED2611">
        <w:rPr>
          <w:rFonts w:ascii="宋体" w:eastAsia="宋体" w:hAnsi="宋体" w:cs="宋体"/>
          <w:kern w:val="0"/>
        </w:rPr>
        <w:lastRenderedPageBreak/>
        <w:fldChar w:fldCharType="begin"/>
      </w:r>
      <w:r w:rsidRPr="00ED2611">
        <w:rPr>
          <w:rFonts w:ascii="宋体" w:eastAsia="宋体" w:hAnsi="宋体" w:cs="宋体"/>
          <w:kern w:val="0"/>
        </w:rPr>
        <w:instrText xml:space="preserve"> INCLUDEPICTURE "https://cdn.nlark.com/yuque/0/2022/png/382361/1653568019842-015f1112-ac58-4dc5-9920-1ac9b728a081.png" \* MERGEFORMATINET </w:instrText>
      </w:r>
      <w:r w:rsidRPr="00ED2611">
        <w:rPr>
          <w:rFonts w:ascii="宋体" w:eastAsia="宋体" w:hAnsi="宋体" w:cs="宋体"/>
          <w:kern w:val="0"/>
        </w:rPr>
        <w:fldChar w:fldCharType="separate"/>
      </w:r>
      <w:r w:rsidRPr="00ED2611">
        <w:rPr>
          <w:rFonts w:ascii="宋体" w:eastAsia="宋体" w:hAnsi="宋体" w:cs="宋体"/>
          <w:noProof/>
          <w:kern w:val="0"/>
        </w:rPr>
        <w:drawing>
          <wp:inline distT="0" distB="0" distL="0" distR="0" wp14:anchorId="2AFA833E" wp14:editId="3A04AA79">
            <wp:extent cx="4356100" cy="33147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ea5d00af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2611">
        <w:rPr>
          <w:rFonts w:ascii="宋体" w:eastAsia="宋体" w:hAnsi="宋体" w:cs="宋体"/>
          <w:kern w:val="0"/>
        </w:rPr>
        <w:fldChar w:fldCharType="end"/>
      </w:r>
    </w:p>
    <w:p w14:paraId="13D40FF2" w14:textId="77777777" w:rsidR="00ED2611" w:rsidRPr="00ED2611" w:rsidRDefault="00ED2611" w:rsidP="00ED2611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ED2611">
        <w:rPr>
          <w:rFonts w:ascii="宋体" w:eastAsia="宋体" w:hAnsi="宋体" w:cs="宋体"/>
          <w:kern w:val="0"/>
        </w:rPr>
        <w:t>同理每个商品特征也用一个K维向量表示，每个具体商品,就是其它的特征的线性加和。当仅有use_id，item_id 特征时，该模型就退化成了一个矩阵分解模型。</w:t>
      </w:r>
    </w:p>
    <w:p w14:paraId="49746FA2" w14:textId="77777777" w:rsidR="00ED2611" w:rsidRPr="00ED2611" w:rsidRDefault="00ED2611" w:rsidP="00ED2611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ED2611">
        <w:rPr>
          <w:rFonts w:ascii="宋体" w:eastAsia="宋体" w:hAnsi="宋体" w:cs="宋体"/>
          <w:kern w:val="0"/>
        </w:rPr>
        <w:t>对于新用户而言，虽然我们不了解其详细的购买交易信息，但是我们可以使用他们的静态特征的embedding 来表示他。在一定程度上解决了冷启动问题。</w:t>
      </w:r>
    </w:p>
    <w:p w14:paraId="12EB86F3" w14:textId="3E93BB01" w:rsidR="00ED2611" w:rsidRPr="00ED2611" w:rsidRDefault="00ED2611" w:rsidP="00ED2611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ED2611">
        <w:rPr>
          <w:rFonts w:ascii="宋体" w:eastAsia="宋体" w:hAnsi="宋体" w:cs="宋体"/>
          <w:kern w:val="0"/>
        </w:rPr>
        <w:t>虽然算法名字叫做lightFM，但从算法本质上来看，和FM模型相关性不大，其应该属于一个强化版的矩阵分解，这算法看起来非常像funk SVD。如果我们增加一个user_embedding矩阵和item_embedding矩阵，用 user_embedding 和 item_embedding 矩阵相乘得到新的一个矩阵</w:t>
      </w:r>
      <w:r w:rsidRPr="00ED2611">
        <w:rPr>
          <w:rFonts w:ascii="宋体" w:eastAsia="宋体" w:hAnsi="宋体" w:cs="宋体"/>
          <w:kern w:val="0"/>
        </w:rPr>
        <w:fldChar w:fldCharType="begin"/>
      </w:r>
      <w:r w:rsidRPr="00ED2611">
        <w:rPr>
          <w:rFonts w:ascii="宋体" w:eastAsia="宋体" w:hAnsi="宋体" w:cs="宋体"/>
          <w:kern w:val="0"/>
        </w:rPr>
        <w:instrText xml:space="preserve"> INCLUDEPICTURE "https://g.yuque.com/gr/latex?W" \* MERGEFORMATINET </w:instrText>
      </w:r>
      <w:r w:rsidRPr="00ED2611">
        <w:rPr>
          <w:rFonts w:ascii="宋体" w:eastAsia="宋体" w:hAnsi="宋体" w:cs="宋体"/>
          <w:kern w:val="0"/>
        </w:rPr>
        <w:fldChar w:fldCharType="separate"/>
      </w:r>
      <w:r w:rsidRPr="00ED2611">
        <w:rPr>
          <w:rFonts w:ascii="宋体" w:eastAsia="宋体" w:hAnsi="宋体" w:cs="宋体"/>
          <w:noProof/>
          <w:kern w:val="0"/>
        </w:rPr>
        <mc:AlternateContent>
          <mc:Choice Requires="wps">
            <w:drawing>
              <wp:inline distT="0" distB="0" distL="0" distR="0" wp14:anchorId="6789A2C9" wp14:editId="3378DBC4">
                <wp:extent cx="304800" cy="304800"/>
                <wp:effectExtent l="0" t="0" r="0" b="0"/>
                <wp:docPr id="2" name="矩形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656A58" id="矩形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ED2611">
        <w:rPr>
          <w:rFonts w:ascii="宋体" w:eastAsia="宋体" w:hAnsi="宋体" w:cs="宋体"/>
          <w:kern w:val="0"/>
        </w:rPr>
        <w:fldChar w:fldCharType="end"/>
      </w:r>
      <w:r w:rsidRPr="00ED2611">
        <w:rPr>
          <w:rFonts w:ascii="宋体" w:eastAsia="宋体" w:hAnsi="宋体" w:cs="宋体"/>
          <w:kern w:val="0"/>
        </w:rPr>
        <w:t>，如果</w:t>
      </w:r>
      <w:r w:rsidRPr="00ED2611">
        <w:rPr>
          <w:rFonts w:ascii="宋体" w:eastAsia="宋体" w:hAnsi="宋体" w:cs="宋体"/>
          <w:kern w:val="0"/>
        </w:rPr>
        <w:fldChar w:fldCharType="begin"/>
      </w:r>
      <w:r w:rsidRPr="00ED2611">
        <w:rPr>
          <w:rFonts w:ascii="宋体" w:eastAsia="宋体" w:hAnsi="宋体" w:cs="宋体"/>
          <w:kern w:val="0"/>
        </w:rPr>
        <w:instrText xml:space="preserve"> INCLUDEPICTURE "https://g.yuque.com/gr/latex?W" \* MERGEFORMATINET </w:instrText>
      </w:r>
      <w:r w:rsidRPr="00ED2611">
        <w:rPr>
          <w:rFonts w:ascii="宋体" w:eastAsia="宋体" w:hAnsi="宋体" w:cs="宋体"/>
          <w:kern w:val="0"/>
        </w:rPr>
        <w:fldChar w:fldCharType="separate"/>
      </w:r>
      <w:r w:rsidRPr="00ED2611">
        <w:rPr>
          <w:rFonts w:ascii="宋体" w:eastAsia="宋体" w:hAnsi="宋体" w:cs="宋体"/>
          <w:noProof/>
          <w:kern w:val="0"/>
        </w:rPr>
        <mc:AlternateContent>
          <mc:Choice Requires="wps">
            <w:drawing>
              <wp:inline distT="0" distB="0" distL="0" distR="0" wp14:anchorId="2636DAE1" wp14:editId="31F4EDF7">
                <wp:extent cx="304800" cy="304800"/>
                <wp:effectExtent l="0" t="0" r="0" b="0"/>
                <wp:docPr id="1" name="矩形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AA5D28" id="矩形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ED2611">
        <w:rPr>
          <w:rFonts w:ascii="宋体" w:eastAsia="宋体" w:hAnsi="宋体" w:cs="宋体"/>
          <w:kern w:val="0"/>
        </w:rPr>
        <w:fldChar w:fldCharType="end"/>
      </w:r>
      <w:r w:rsidRPr="00ED2611">
        <w:rPr>
          <w:rFonts w:ascii="宋体" w:eastAsia="宋体" w:hAnsi="宋体" w:cs="宋体"/>
          <w:kern w:val="0"/>
        </w:rPr>
        <w:t>和interaction 矩阵（用户-商品 交互矩阵）越相似，我们就说这个模型拟合的越好。但与 矩阵分解的不同的是，lightFM 对每一个用户特征进一步进行了分解，也对每个item 的进行分解。</w:t>
      </w:r>
    </w:p>
    <w:p w14:paraId="70A4DDBC" w14:textId="77777777" w:rsidR="00ED2611" w:rsidRPr="00ED2611" w:rsidRDefault="00ED2611" w:rsidP="00ED2611">
      <w:pPr>
        <w:widowControl/>
        <w:spacing w:before="315" w:after="75" w:line="480" w:lineRule="atLeast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D2611">
        <w:rPr>
          <w:rFonts w:ascii="宋体" w:eastAsia="宋体" w:hAnsi="宋体" w:cs="宋体"/>
          <w:b/>
          <w:bCs/>
          <w:kern w:val="0"/>
          <w:sz w:val="36"/>
          <w:szCs w:val="36"/>
        </w:rPr>
        <w:t>2.2 lightfm 代码实现</w:t>
      </w:r>
    </w:p>
    <w:p w14:paraId="7FDB5DBE" w14:textId="77777777" w:rsidR="00ED2611" w:rsidRPr="00ED2611" w:rsidRDefault="00ED2611" w:rsidP="00ED2611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ED2611">
        <w:rPr>
          <w:rFonts w:ascii="宋体" w:eastAsia="宋体" w:hAnsi="宋体" w:cs="宋体"/>
          <w:kern w:val="0"/>
        </w:rPr>
        <w:t>实现代码参见数据工程代码 offline/recall/3.6_lightfm_embedding.py</w:t>
      </w:r>
    </w:p>
    <w:p w14:paraId="1DA84A52" w14:textId="77777777" w:rsidR="00ED2611" w:rsidRPr="00ED2611" w:rsidRDefault="00ED2611" w:rsidP="00ED2611">
      <w:pPr>
        <w:widowControl/>
        <w:jc w:val="left"/>
        <w:rPr>
          <w:rFonts w:ascii="宋体" w:eastAsia="宋体" w:hAnsi="宋体" w:cs="宋体"/>
          <w:kern w:val="0"/>
        </w:rPr>
      </w:pPr>
    </w:p>
    <w:p w14:paraId="5C37EED9" w14:textId="77777777" w:rsidR="00ED2611" w:rsidRPr="00ED2611" w:rsidRDefault="00ED2611" w:rsidP="00ED2611">
      <w:pPr>
        <w:widowControl/>
        <w:jc w:val="left"/>
        <w:rPr>
          <w:rFonts w:ascii="宋体" w:eastAsia="宋体" w:hAnsi="宋体" w:cs="宋体"/>
          <w:kern w:val="0"/>
        </w:rPr>
      </w:pPr>
    </w:p>
    <w:p w14:paraId="147A28E9" w14:textId="77777777" w:rsidR="003462FC" w:rsidRPr="00ED2611" w:rsidRDefault="00ED2611" w:rsidP="00ED2611"/>
    <w:sectPr w:rsidR="003462FC" w:rsidRPr="00ED2611" w:rsidSect="00FE2BF1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C62"/>
    <w:rsid w:val="00106AA1"/>
    <w:rsid w:val="00480340"/>
    <w:rsid w:val="00687B32"/>
    <w:rsid w:val="00D65C62"/>
    <w:rsid w:val="00ED2611"/>
    <w:rsid w:val="00FE2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54AFAB"/>
  <w14:defaultImageDpi w14:val="32767"/>
  <w15:chartTrackingRefBased/>
  <w15:docId w15:val="{93657583-C540-6C46-BEE4-AE66561EE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ED2611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ED2611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2611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D2611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ne-text">
    <w:name w:val="ne-text"/>
    <w:basedOn w:val="a0"/>
    <w:rsid w:val="00ED2611"/>
  </w:style>
  <w:style w:type="paragraph" w:customStyle="1" w:styleId="ne-p">
    <w:name w:val="ne-p"/>
    <w:basedOn w:val="a"/>
    <w:rsid w:val="00ED261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paragraph" w:styleId="HTML">
    <w:name w:val="HTML Preformatted"/>
    <w:basedOn w:val="a"/>
    <w:link w:val="HTML0"/>
    <w:uiPriority w:val="99"/>
    <w:semiHidden/>
    <w:unhideWhenUsed/>
    <w:rsid w:val="00ED261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</w:rPr>
  </w:style>
  <w:style w:type="character" w:customStyle="1" w:styleId="HTML0">
    <w:name w:val="HTML 预设格式 字符"/>
    <w:basedOn w:val="a0"/>
    <w:link w:val="HTML"/>
    <w:uiPriority w:val="99"/>
    <w:semiHidden/>
    <w:rsid w:val="00ED2611"/>
    <w:rPr>
      <w:rFonts w:ascii="宋体" w:eastAsia="宋体" w:hAnsi="宋体" w:cs="宋体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69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9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639</Words>
  <Characters>3648</Characters>
  <Application>Microsoft Office Word</Application>
  <DocSecurity>0</DocSecurity>
  <Lines>30</Lines>
  <Paragraphs>8</Paragraphs>
  <ScaleCrop>false</ScaleCrop>
  <Manager/>
  <Company/>
  <LinksUpToDate>false</LinksUpToDate>
  <CharactersWithSpaces>4279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语雀 (yuque.com)</dc:creator>
  <cp:keywords/>
  <dc:description/>
  <cp:lastModifiedBy>Microsoft Office User</cp:lastModifiedBy>
  <cp:revision>4</cp:revision>
  <dcterms:created xsi:type="dcterms:W3CDTF">2019-07-18T09:41:00Z</dcterms:created>
  <dcterms:modified xsi:type="dcterms:W3CDTF">2022-06-14T06:41:00Z</dcterms:modified>
  <cp:category/>
</cp:coreProperties>
</file>