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rPr>
      </w:pPr>
    </w:p>
    <w:p>
      <w:pPr>
        <w:rPr>
          <w:rFonts w:ascii="Times New Roman" w:hAnsi="Times New Roman" w:eastAsia="宋体"/>
        </w:rPr>
      </w:pPr>
    </w:p>
    <w:p>
      <w:pPr>
        <w:rPr>
          <w:rFonts w:ascii="Times New Roman" w:hAnsi="Times New Roman" w:eastAsia="宋体" w:cs="Times New Roman"/>
        </w:rPr>
      </w:pPr>
    </w:p>
    <w:p>
      <w:pPr>
        <w:spacing w:line="360" w:lineRule="auto"/>
        <w:jc w:val="center"/>
        <w:rPr>
          <w:rFonts w:ascii="Times New Roman" w:hAnsi="Times New Roman" w:eastAsia="等线" w:cs="Times New Roman"/>
          <w:b/>
          <w:bCs/>
          <w:sz w:val="44"/>
          <w:szCs w:val="44"/>
        </w:rPr>
      </w:pPr>
      <w:r>
        <w:rPr>
          <w:rFonts w:hint="eastAsia" w:ascii="Times New Roman" w:hAnsi="Times New Roman" w:eastAsia="等线" w:cs="Times New Roman"/>
          <w:b/>
          <w:bCs/>
          <w:sz w:val="44"/>
          <w:szCs w:val="44"/>
        </w:rPr>
        <w:t>北京科技大学 计算机与通信工程学院</w:t>
      </w:r>
    </w:p>
    <w:p>
      <w:pPr>
        <w:spacing w:line="360" w:lineRule="auto"/>
        <w:rPr>
          <w:rFonts w:ascii="Times New Roman" w:hAnsi="Times New Roman" w:eastAsia="等线" w:cs="Times New Roman"/>
          <w:sz w:val="28"/>
          <w:szCs w:val="28"/>
        </w:rPr>
      </w:pPr>
    </w:p>
    <w:p>
      <w:pPr>
        <w:spacing w:line="360" w:lineRule="auto"/>
        <w:jc w:val="center"/>
        <w:rPr>
          <w:rFonts w:ascii="Times New Roman" w:hAnsi="Times New Roman" w:eastAsia="黑体" w:cs="Times New Roman"/>
          <w:b/>
          <w:bCs/>
          <w:sz w:val="52"/>
          <w:szCs w:val="52"/>
        </w:rPr>
      </w:pPr>
      <w:r>
        <w:rPr>
          <w:rFonts w:hint="eastAsia" w:ascii="Times New Roman" w:hAnsi="Times New Roman" w:eastAsia="黑体" w:cs="Times New Roman"/>
          <w:b/>
          <w:bCs/>
          <w:sz w:val="52"/>
          <w:szCs w:val="52"/>
        </w:rPr>
        <w:t>实 验 报 告</w:t>
      </w:r>
    </w:p>
    <w:p>
      <w:pPr>
        <w:spacing w:line="360" w:lineRule="auto"/>
        <w:rPr>
          <w:rFonts w:ascii="Times New Roman" w:hAnsi="Times New Roman" w:eastAsia="等线" w:cs="Times New Roman"/>
          <w:sz w:val="28"/>
          <w:szCs w:val="28"/>
        </w:rPr>
      </w:pPr>
    </w:p>
    <w:p>
      <w:pPr>
        <w:spacing w:line="360" w:lineRule="auto"/>
        <w:rPr>
          <w:rFonts w:ascii="Times New Roman" w:hAnsi="Times New Roman" w:eastAsia="宋体"/>
          <w:sz w:val="30"/>
          <w:szCs w:val="30"/>
        </w:rPr>
      </w:pPr>
    </w:p>
    <w:p>
      <w:pPr>
        <w:spacing w:line="360" w:lineRule="auto"/>
        <w:rPr>
          <w:rFonts w:ascii="Times New Roman" w:hAnsi="Times New Roman" w:eastAsia="宋体" w:cs="Times New Roman"/>
          <w:sz w:val="30"/>
          <w:szCs w:val="30"/>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实验名称</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华文宋体" w:cs="Times New Roman"/>
          <w:sz w:val="30"/>
          <w:szCs w:val="30"/>
          <w:u w:val="single"/>
        </w:rPr>
        <w:t xml:space="preserve">     </w:t>
      </w:r>
      <w:r>
        <w:rPr>
          <w:rFonts w:ascii="Times New Roman" w:hAnsi="Times New Roman" w:eastAsia="华文宋体" w:cs="Times New Roman"/>
          <w:sz w:val="30"/>
          <w:szCs w:val="30"/>
          <w:u w:val="single"/>
        </w:rPr>
        <w:t xml:space="preserve">      </w:t>
      </w:r>
      <w:r>
        <w:rPr>
          <w:rFonts w:hint="eastAsia" w:ascii="Times New Roman" w:hAnsi="Times New Roman" w:eastAsia="华文宋体" w:cs="Times New Roman"/>
          <w:sz w:val="30"/>
          <w:szCs w:val="30"/>
          <w:u w:val="single"/>
        </w:rPr>
        <w:t>计算机网络课程设计</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学生姓名</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李晓坤、王若凡、王宠爱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专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 xml:space="preserve"> 业</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信息安全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班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 xml:space="preserve"> 级</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信安</w:t>
      </w:r>
      <w:r>
        <w:rPr>
          <w:rFonts w:ascii="Times New Roman" w:hAnsi="Times New Roman" w:eastAsia="等线" w:cs="Times New Roman"/>
          <w:sz w:val="30"/>
          <w:szCs w:val="30"/>
          <w:u w:val="single"/>
        </w:rPr>
        <w:t>21</w:t>
      </w:r>
      <w:r>
        <w:rPr>
          <w:rFonts w:hint="eastAsia" w:ascii="Times New Roman" w:hAnsi="Times New Roman" w:eastAsia="等线" w:cs="Times New Roman"/>
          <w:sz w:val="30"/>
          <w:szCs w:val="30"/>
          <w:u w:val="single"/>
        </w:rPr>
        <w:t xml:space="preserve">1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学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号</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等线" w:cs="Times New Roman"/>
          <w:sz w:val="24"/>
          <w:szCs w:val="24"/>
          <w:u w:val="single"/>
        </w:rPr>
        <w:t>U202141863、U202141852、U202141853</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指导教师</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崔晓</w:t>
      </w:r>
      <w:r>
        <w:rPr>
          <w:rFonts w:ascii="Times New Roman" w:hAnsi="Times New Roman" w:eastAsia="等线" w:cs="Times New Roman"/>
          <w:sz w:val="30"/>
          <w:szCs w:val="30"/>
          <w:u w:val="single"/>
        </w:rPr>
        <w:t>龙</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实验成绩</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实验地点</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宋体"/>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机电楼316</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实验时间</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2024         </w:t>
      </w:r>
      <w:r>
        <w:rPr>
          <w:rFonts w:hint="eastAsia" w:ascii="Times New Roman" w:hAnsi="Times New Roman" w:eastAsia="等线" w:cs="Times New Roman"/>
          <w:sz w:val="30"/>
          <w:szCs w:val="30"/>
        </w:rPr>
        <w:t>年</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3        </w:t>
      </w:r>
      <w:r>
        <w:rPr>
          <w:rFonts w:hint="eastAsia"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rPr>
        <w:t>月</w:t>
      </w:r>
    </w:p>
    <w:p>
      <w:pPr>
        <w:spacing w:line="360" w:lineRule="auto"/>
        <w:ind w:firstLine="898" w:firstLineChars="321"/>
        <w:rPr>
          <w:rFonts w:ascii="Times New Roman" w:hAnsi="Times New Roman" w:eastAsia="宋体" w:cs="Times New Roman"/>
          <w:sz w:val="28"/>
          <w:szCs w:val="28"/>
        </w:rPr>
      </w:pPr>
    </w:p>
    <w:p>
      <w:pPr>
        <w:pBdr>
          <w:bottom w:val="single" w:color="auto" w:sz="6" w:space="1"/>
        </w:pBdr>
        <w:spacing w:after="312" w:afterLines="100" w:line="360" w:lineRule="auto"/>
        <w:ind w:firstLine="0"/>
        <w:jc w:val="center"/>
        <w:rPr>
          <w:rFonts w:ascii="Times New Roman" w:hAnsi="Times New Roman" w:eastAsia="宋体" w:cs="Times New Roman"/>
          <w:b/>
          <w:sz w:val="36"/>
          <w:szCs w:val="36"/>
        </w:rPr>
      </w:pPr>
      <w:r>
        <w:rPr>
          <w:rFonts w:hint="eastAsia" w:ascii="Times New Roman" w:hAnsi="Times New Roman" w:eastAsia="宋体" w:cs="Times New Roman"/>
          <w:b/>
          <w:sz w:val="36"/>
          <w:szCs w:val="36"/>
        </w:rPr>
        <w:t>北京</w:t>
      </w:r>
      <w:r>
        <w:rPr>
          <w:rFonts w:ascii="Times New Roman" w:hAnsi="Times New Roman" w:eastAsia="宋体" w:cs="Times New Roman"/>
          <w:b/>
          <w:sz w:val="36"/>
          <w:szCs w:val="36"/>
        </w:rPr>
        <w:t>科技大学实验报告</w:t>
      </w:r>
    </w:p>
    <w:p>
      <w:pPr>
        <w:pBdr>
          <w:bottom w:val="single" w:color="auto" w:sz="6" w:space="1"/>
        </w:pBdr>
        <w:spacing w:line="360" w:lineRule="auto"/>
        <w:ind w:firstLine="0"/>
        <w:rPr>
          <w:rFonts w:ascii="Times New Roman" w:hAnsi="Times New Roman" w:eastAsia="宋体" w:cs="Times New Roman"/>
          <w:szCs w:val="28"/>
        </w:rPr>
      </w:pPr>
      <w:r>
        <w:rPr>
          <w:rFonts w:hint="eastAsia" w:ascii="Times New Roman" w:hAnsi="Times New Roman" w:eastAsia="宋体" w:cs="Times New Roman"/>
          <w:szCs w:val="28"/>
        </w:rPr>
        <w:t xml:space="preserve">学院：计算机与通信工程学院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专业：信息安全 </w:t>
      </w:r>
      <w:r>
        <w:rPr>
          <w:rFonts w:ascii="Times New Roman" w:hAnsi="Times New Roman" w:eastAsia="宋体" w:cs="Times New Roman"/>
          <w:szCs w:val="28"/>
        </w:rPr>
        <w:t xml:space="preserve">                           </w:t>
      </w:r>
      <w:r>
        <w:rPr>
          <w:rFonts w:hint="eastAsia" w:ascii="Times New Roman" w:hAnsi="Times New Roman" w:eastAsia="宋体" w:cs="Times New Roman"/>
          <w:szCs w:val="28"/>
        </w:rPr>
        <w:t>班级：信安2101</w:t>
      </w:r>
    </w:p>
    <w:p>
      <w:pPr>
        <w:pBdr>
          <w:bottom w:val="single" w:color="auto" w:sz="4" w:space="1"/>
        </w:pBdr>
        <w:spacing w:before="312" w:beforeLines="100" w:after="312" w:afterLines="100" w:line="360" w:lineRule="auto"/>
        <w:ind w:firstLine="0"/>
        <w:rPr>
          <w:rFonts w:ascii="Times New Roman" w:hAnsi="Times New Roman" w:eastAsia="宋体" w:cs="Times New Roman"/>
          <w:b/>
          <w:sz w:val="24"/>
          <w:szCs w:val="28"/>
        </w:rPr>
      </w:pPr>
      <w:r>
        <w:rPr>
          <w:rFonts w:ascii="Times New Roman" w:hAnsi="Times New Roman" w:eastAsia="宋体" w:cs="Times New Roman"/>
          <w:szCs w:val="28"/>
        </w:rPr>
        <mc:AlternateContent>
          <mc:Choice Requires="wps">
            <w:drawing>
              <wp:anchor distT="45720" distB="45720" distL="114300" distR="114300" simplePos="0" relativeHeight="251659264" behindDoc="0" locked="0" layoutInCell="1" allowOverlap="1">
                <wp:simplePos x="0" y="0"/>
                <wp:positionH relativeFrom="column">
                  <wp:posOffset>1892300</wp:posOffset>
                </wp:positionH>
                <wp:positionV relativeFrom="page">
                  <wp:posOffset>1910715</wp:posOffset>
                </wp:positionV>
                <wp:extent cx="1812290" cy="550545"/>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12290" cy="550545"/>
                        </a:xfrm>
                        <a:prstGeom prst="rect">
                          <a:avLst/>
                        </a:prstGeom>
                        <a:noFill/>
                        <a:ln w="9525">
                          <a:noFill/>
                          <a:miter lim="800000"/>
                        </a:ln>
                      </wps:spPr>
                      <wps:txbx>
                        <w:txbxContent>
                          <w:p>
                            <w:pPr>
                              <w:ind w:firstLine="0"/>
                              <w:rPr>
                                <w:rFonts w:ascii="Calibri" w:hAnsi="Calibri" w:eastAsia="宋体" w:cs="Times New Roman"/>
                                <w:szCs w:val="28"/>
                              </w:rPr>
                            </w:pPr>
                            <w:r>
                              <w:rPr>
                                <w:rFonts w:hint="eastAsia" w:ascii="Calibri" w:hAnsi="Calibri" w:eastAsia="宋体" w:cs="Times New Roman"/>
                                <w:szCs w:val="28"/>
                              </w:rPr>
                              <w:t>U202141863,</w:t>
                            </w:r>
                            <w:r>
                              <w:rPr>
                                <w:rFonts w:ascii="Calibri" w:hAnsi="Calibri" w:eastAsia="宋体" w:cs="Times New Roman"/>
                                <w:szCs w:val="28"/>
                              </w:rPr>
                              <w:t xml:space="preserve"> </w:t>
                            </w:r>
                            <w:r>
                              <w:rPr>
                                <w:rFonts w:hint="eastAsia" w:ascii="Calibri" w:hAnsi="Calibri" w:eastAsia="宋体" w:cs="Times New Roman"/>
                                <w:szCs w:val="28"/>
                              </w:rPr>
                              <w:t>U202141852</w:t>
                            </w:r>
                          </w:p>
                          <w:p>
                            <w:pPr>
                              <w:ind w:firstLine="0"/>
                            </w:pPr>
                            <w:r>
                              <w:rPr>
                                <w:rFonts w:hint="eastAsia" w:ascii="Calibri" w:hAnsi="Calibri" w:eastAsia="宋体" w:cs="Times New Roman"/>
                                <w:szCs w:val="28"/>
                              </w:rPr>
                              <w:t>U202141853</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9pt;margin-top:150.45pt;height:43.35pt;width:142.7pt;mso-position-vertical-relative:page;z-index:251659264;mso-width-relative:page;mso-height-relative:page;" filled="f" stroked="f" coordsize="21600,21600" o:gfxdata="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liq8&#10;2AAAAAsBAAAPAAAAAAAAAAEAIAAAACIAAABkcnMvZG93bnJldi54bWxQSwECFAAUAAAACACHTuJA&#10;8MT4RCECAAApBAAADgAAAAAAAAABACAAAAAnAQAAZHJzL2Uyb0RvYy54bWxQSwUGAAAAAAYABgBZ&#10;AQAAugUAAAAA&#10;">
                <v:fill on="f" focussize="0,0"/>
                <v:stroke on="f" miterlimit="8" joinstyle="miter"/>
                <v:imagedata o:title=""/>
                <o:lock v:ext="edit" aspectratio="f"/>
                <v:textbox>
                  <w:txbxContent>
                    <w:p>
                      <w:pPr>
                        <w:ind w:firstLine="0"/>
                        <w:rPr>
                          <w:rFonts w:ascii="Calibri" w:hAnsi="Calibri" w:eastAsia="宋体" w:cs="Times New Roman"/>
                          <w:szCs w:val="28"/>
                        </w:rPr>
                      </w:pPr>
                      <w:r>
                        <w:rPr>
                          <w:rFonts w:hint="eastAsia" w:ascii="Calibri" w:hAnsi="Calibri" w:eastAsia="宋体" w:cs="Times New Roman"/>
                          <w:szCs w:val="28"/>
                        </w:rPr>
                        <w:t>U202141863,</w:t>
                      </w:r>
                      <w:r>
                        <w:rPr>
                          <w:rFonts w:ascii="Calibri" w:hAnsi="Calibri" w:eastAsia="宋体" w:cs="Times New Roman"/>
                          <w:szCs w:val="28"/>
                        </w:rPr>
                        <w:t xml:space="preserve"> </w:t>
                      </w:r>
                      <w:r>
                        <w:rPr>
                          <w:rFonts w:hint="eastAsia" w:ascii="Calibri" w:hAnsi="Calibri" w:eastAsia="宋体" w:cs="Times New Roman"/>
                          <w:szCs w:val="28"/>
                        </w:rPr>
                        <w:t>U202141852</w:t>
                      </w:r>
                    </w:p>
                    <w:p>
                      <w:pPr>
                        <w:ind w:firstLine="0"/>
                      </w:pPr>
                      <w:r>
                        <w:rPr>
                          <w:rFonts w:hint="eastAsia" w:ascii="Calibri" w:hAnsi="Calibri" w:eastAsia="宋体" w:cs="Times New Roman"/>
                          <w:szCs w:val="28"/>
                        </w:rPr>
                        <w:t>U202141853</w:t>
                      </w:r>
                    </w:p>
                  </w:txbxContent>
                </v:textbox>
              </v:shape>
            </w:pict>
          </mc:Fallback>
        </mc:AlternateContent>
      </w:r>
      <w:r>
        <w:rPr>
          <w:rFonts w:ascii="Times New Roman" w:hAnsi="Times New Roman" w:eastAsia="宋体" w:cs="Times New Roman"/>
          <w:szCs w:val="28"/>
        </w:rPr>
        <mc:AlternateContent>
          <mc:Choice Requires="wps">
            <w:drawing>
              <wp:anchor distT="45720" distB="45720" distL="114300" distR="114300" simplePos="0" relativeHeight="251660288" behindDoc="0" locked="0" layoutInCell="1" allowOverlap="1">
                <wp:simplePos x="0" y="0"/>
                <wp:positionH relativeFrom="column">
                  <wp:posOffset>333375</wp:posOffset>
                </wp:positionH>
                <wp:positionV relativeFrom="page">
                  <wp:posOffset>1905000</wp:posOffset>
                </wp:positionV>
                <wp:extent cx="1371600" cy="551180"/>
                <wp:effectExtent l="0" t="0" r="0" b="1270"/>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71600" cy="551180"/>
                        </a:xfrm>
                        <a:prstGeom prst="rect">
                          <a:avLst/>
                        </a:prstGeom>
                        <a:noFill/>
                        <a:ln w="9525">
                          <a:noFill/>
                          <a:miter lim="800000"/>
                        </a:ln>
                      </wps:spPr>
                      <wps:txbx>
                        <w:txbxContent>
                          <w:p>
                            <w:pPr>
                              <w:ind w:firstLine="0"/>
                              <w:rPr>
                                <w:rFonts w:ascii="Calibri" w:hAnsi="Calibri" w:eastAsia="宋体" w:cs="Times New Roman"/>
                                <w:szCs w:val="28"/>
                              </w:rPr>
                            </w:pPr>
                            <w:r>
                              <w:rPr>
                                <w:rFonts w:hint="eastAsia" w:ascii="Calibri" w:hAnsi="Calibri" w:eastAsia="宋体" w:cs="Times New Roman"/>
                                <w:szCs w:val="28"/>
                              </w:rPr>
                              <w:t>李晓坤，王若凡</w:t>
                            </w:r>
                          </w:p>
                          <w:p>
                            <w:pPr>
                              <w:ind w:firstLine="0"/>
                              <w:rPr>
                                <w:rFonts w:ascii="宋体" w:hAnsi="宋体" w:eastAsia="宋体" w:cs="宋体"/>
                              </w:rPr>
                            </w:pPr>
                            <w:r>
                              <w:rPr>
                                <w:rFonts w:hint="eastAsia" w:ascii="宋体" w:hAnsi="宋体" w:eastAsia="宋体" w:cs="宋体"/>
                              </w:rPr>
                              <w:t>王宠爱</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6.25pt;margin-top:150pt;height:43.4pt;width:108pt;mso-position-vertical-relative:page;z-index:251660288;mso-width-relative:page;mso-height-relative:page;" filled="f" stroked="f" coordsize="21600,21600" o:gfxdata="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xLTM&#10;1gAAAAoBAAAPAAAAAAAAAAEAIAAAACIAAABkcnMvZG93bnJldi54bWxQSwECFAAUAAAACACHTuJA&#10;Lf1iqiMCAAApBAAADgAAAAAAAAABACAAAAAlAQAAZHJzL2Uyb0RvYy54bWxQSwUGAAAAAAYABgBZ&#10;AQAAugUAAAAA&#10;">
                <v:fill on="f" focussize="0,0"/>
                <v:stroke on="f" miterlimit="8" joinstyle="miter"/>
                <v:imagedata o:title=""/>
                <o:lock v:ext="edit" aspectratio="f"/>
                <v:textbox>
                  <w:txbxContent>
                    <w:p>
                      <w:pPr>
                        <w:ind w:firstLine="0"/>
                        <w:rPr>
                          <w:rFonts w:ascii="Calibri" w:hAnsi="Calibri" w:eastAsia="宋体" w:cs="Times New Roman"/>
                          <w:szCs w:val="28"/>
                        </w:rPr>
                      </w:pPr>
                      <w:r>
                        <w:rPr>
                          <w:rFonts w:hint="eastAsia" w:ascii="Calibri" w:hAnsi="Calibri" w:eastAsia="宋体" w:cs="Times New Roman"/>
                          <w:szCs w:val="28"/>
                        </w:rPr>
                        <w:t>李晓坤，王若凡</w:t>
                      </w:r>
                    </w:p>
                    <w:p>
                      <w:pPr>
                        <w:ind w:firstLine="0"/>
                        <w:rPr>
                          <w:rFonts w:ascii="宋体" w:hAnsi="宋体" w:eastAsia="宋体" w:cs="宋体"/>
                        </w:rPr>
                      </w:pPr>
                      <w:r>
                        <w:rPr>
                          <w:rFonts w:hint="eastAsia" w:ascii="宋体" w:hAnsi="宋体" w:eastAsia="宋体" w:cs="宋体"/>
                        </w:rPr>
                        <w:t>王宠爱</w:t>
                      </w:r>
                    </w:p>
                  </w:txbxContent>
                </v:textbox>
              </v:shape>
            </w:pict>
          </mc:Fallback>
        </mc:AlternateContent>
      </w:r>
      <w:r>
        <w:rPr>
          <w:rFonts w:hint="eastAsia" w:ascii="Times New Roman" w:hAnsi="Times New Roman" w:eastAsia="宋体" w:cs="Times New Roman"/>
          <w:szCs w:val="28"/>
        </w:rPr>
        <w:t xml:space="preserve">姓名：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   学号：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       实验日期：  2024</w:t>
      </w:r>
      <w:r>
        <w:rPr>
          <w:rFonts w:ascii="Times New Roman" w:hAnsi="Times New Roman" w:eastAsia="宋体" w:cs="Times New Roman"/>
          <w:szCs w:val="28"/>
        </w:rPr>
        <w:t xml:space="preserve"> 年  </w:t>
      </w:r>
      <w:r>
        <w:rPr>
          <w:rFonts w:hint="eastAsia" w:ascii="Times New Roman" w:hAnsi="Times New Roman" w:eastAsia="宋体" w:cs="Times New Roman"/>
          <w:szCs w:val="28"/>
        </w:rPr>
        <w:t>3</w:t>
      </w:r>
      <w:r>
        <w:rPr>
          <w:rFonts w:ascii="Times New Roman" w:hAnsi="Times New Roman" w:eastAsia="宋体" w:cs="Times New Roman"/>
          <w:szCs w:val="28"/>
        </w:rPr>
        <w:t xml:space="preserve"> </w:t>
      </w:r>
      <w:r>
        <w:rPr>
          <w:rFonts w:hint="eastAsia" w:ascii="Times New Roman" w:hAnsi="Times New Roman" w:eastAsia="宋体" w:cs="Times New Roman"/>
          <w:szCs w:val="28"/>
        </w:rPr>
        <w:t>月</w:t>
      </w:r>
    </w:p>
    <w:p>
      <w:pPr>
        <w:spacing w:before="312" w:beforeLines="100" w:after="156" w:afterLines="50" w:line="360" w:lineRule="auto"/>
        <w:ind w:firstLine="0"/>
        <w:rPr>
          <w:rFonts w:ascii="Times New Roman" w:hAnsi="Times New Roman" w:eastAsia="宋体" w:cs="Times New Roman"/>
          <w:b/>
          <w:sz w:val="24"/>
          <w:szCs w:val="28"/>
          <w:u w:val="single"/>
        </w:rPr>
      </w:pPr>
      <w:r>
        <w:rPr>
          <w:rFonts w:hint="eastAsia" w:ascii="Times New Roman" w:hAnsi="Times New Roman" w:eastAsia="宋体" w:cs="Times New Roman"/>
          <w:b/>
          <w:sz w:val="24"/>
          <w:szCs w:val="28"/>
        </w:rPr>
        <w:t>实验名称：</w:t>
      </w:r>
      <w:r>
        <w:rPr>
          <w:rFonts w:hint="eastAsia" w:ascii="Times New Roman" w:hAnsi="Times New Roman" w:eastAsia="宋体" w:cs="Times New Roman"/>
          <w:sz w:val="24"/>
          <w:szCs w:val="28"/>
        </w:rPr>
        <w:t>计算机网络课程设计</w:t>
      </w:r>
    </w:p>
    <w:p>
      <w:pPr>
        <w:spacing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实验目的：</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计算机</w:t>
      </w:r>
      <w:r>
        <w:rPr>
          <w:rFonts w:ascii="Times New Roman" w:hAnsi="Times New Roman" w:eastAsia="宋体"/>
          <w:sz w:val="24"/>
          <w:szCs w:val="28"/>
        </w:rPr>
        <w:t>网络</w:t>
      </w:r>
      <w:r>
        <w:rPr>
          <w:rFonts w:hint="eastAsia" w:ascii="Times New Roman" w:hAnsi="Times New Roman" w:eastAsia="宋体"/>
          <w:sz w:val="24"/>
          <w:szCs w:val="28"/>
        </w:rPr>
        <w:t>课程</w:t>
      </w:r>
      <w:r>
        <w:rPr>
          <w:rFonts w:ascii="Times New Roman" w:hAnsi="Times New Roman" w:eastAsia="宋体"/>
          <w:sz w:val="24"/>
          <w:szCs w:val="28"/>
        </w:rPr>
        <w:t>设计包括计算机</w:t>
      </w:r>
      <w:r>
        <w:rPr>
          <w:rFonts w:hint="eastAsia" w:ascii="Times New Roman" w:hAnsi="Times New Roman" w:eastAsia="宋体"/>
          <w:sz w:val="24"/>
          <w:szCs w:val="28"/>
        </w:rPr>
        <w:t>网络</w:t>
      </w:r>
      <w:r>
        <w:rPr>
          <w:rFonts w:ascii="Times New Roman" w:hAnsi="Times New Roman" w:eastAsia="宋体"/>
          <w:sz w:val="24"/>
          <w:szCs w:val="28"/>
        </w:rPr>
        <w:t>系统设计与</w:t>
      </w:r>
      <w:r>
        <w:rPr>
          <w:rFonts w:hint="eastAsia" w:ascii="Times New Roman" w:hAnsi="Times New Roman" w:eastAsia="宋体"/>
          <w:sz w:val="24"/>
          <w:szCs w:val="28"/>
        </w:rPr>
        <w:t>网络</w:t>
      </w:r>
      <w:r>
        <w:rPr>
          <w:rFonts w:ascii="Times New Roman" w:hAnsi="Times New Roman" w:eastAsia="宋体"/>
          <w:sz w:val="24"/>
          <w:szCs w:val="28"/>
        </w:rPr>
        <w:t>编程两部分内容，其中网络系统设计可以使学生全面地掌握计算机网络的基本概念，加深对</w:t>
      </w:r>
      <w:r>
        <w:rPr>
          <w:rFonts w:hint="eastAsia" w:ascii="Times New Roman" w:hAnsi="Times New Roman" w:eastAsia="宋体"/>
          <w:sz w:val="24"/>
          <w:szCs w:val="28"/>
        </w:rPr>
        <w:t>TCP</w:t>
      </w:r>
      <w:r>
        <w:rPr>
          <w:rFonts w:ascii="Times New Roman" w:hAnsi="Times New Roman" w:eastAsia="宋体"/>
          <w:sz w:val="24"/>
          <w:szCs w:val="28"/>
        </w:rPr>
        <w:t>/IP</w:t>
      </w:r>
      <w:r>
        <w:rPr>
          <w:rFonts w:hint="eastAsia" w:ascii="Times New Roman" w:hAnsi="Times New Roman" w:eastAsia="宋体"/>
          <w:sz w:val="24"/>
          <w:szCs w:val="28"/>
        </w:rPr>
        <w:t>网络</w:t>
      </w:r>
      <w:r>
        <w:rPr>
          <w:rFonts w:ascii="Times New Roman" w:hAnsi="Times New Roman" w:eastAsia="宋体"/>
          <w:sz w:val="24"/>
          <w:szCs w:val="28"/>
        </w:rPr>
        <w:t>体系结构</w:t>
      </w:r>
      <w:r>
        <w:rPr>
          <w:rFonts w:hint="eastAsia" w:ascii="Times New Roman" w:hAnsi="Times New Roman" w:eastAsia="宋体"/>
          <w:sz w:val="24"/>
          <w:szCs w:val="28"/>
        </w:rPr>
        <w:t>及各</w:t>
      </w:r>
      <w:r>
        <w:rPr>
          <w:rFonts w:ascii="Times New Roman" w:hAnsi="Times New Roman" w:eastAsia="宋体"/>
          <w:sz w:val="24"/>
          <w:szCs w:val="28"/>
        </w:rPr>
        <w:t>层的功能和工作原理的理解，培养实际的网络方案设计和组网操作的技能，达到巩固计算机网络基础理论、强化学生的实践意识等目的。</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而通过网络软件编程的实践，将书本上抽象的概念与具体实现技术结合，深入理解理论课上学习到的计算机网络基本原理和重要协议，</w:t>
      </w:r>
      <w:r>
        <w:rPr>
          <w:rFonts w:ascii="Times New Roman" w:hAnsi="Times New Roman" w:eastAsia="宋体"/>
          <w:sz w:val="24"/>
          <w:szCs w:val="28"/>
        </w:rPr>
        <w:t>通过</w:t>
      </w:r>
      <w:r>
        <w:rPr>
          <w:rFonts w:hint="eastAsia" w:ascii="Times New Roman" w:hAnsi="Times New Roman" w:eastAsia="宋体"/>
          <w:sz w:val="24"/>
          <w:szCs w:val="28"/>
        </w:rPr>
        <w:t>自己动手编程</w:t>
      </w:r>
      <w:r>
        <w:rPr>
          <w:rFonts w:ascii="Times New Roman" w:hAnsi="Times New Roman" w:eastAsia="宋体"/>
          <w:sz w:val="24"/>
          <w:szCs w:val="28"/>
        </w:rPr>
        <w:t>封装与发送</w:t>
      </w:r>
      <w:r>
        <w:rPr>
          <w:rFonts w:hint="eastAsia" w:ascii="Times New Roman" w:hAnsi="Times New Roman" w:eastAsia="宋体"/>
          <w:sz w:val="24"/>
          <w:szCs w:val="28"/>
        </w:rPr>
        <w:t>这些协议的</w:t>
      </w:r>
      <w:r>
        <w:rPr>
          <w:rFonts w:ascii="Times New Roman" w:hAnsi="Times New Roman" w:eastAsia="宋体"/>
          <w:sz w:val="24"/>
          <w:szCs w:val="28"/>
        </w:rPr>
        <w:t>数据包，加深对</w:t>
      </w:r>
      <w:r>
        <w:rPr>
          <w:rFonts w:hint="eastAsia" w:ascii="Times New Roman" w:hAnsi="Times New Roman" w:eastAsia="宋体"/>
          <w:sz w:val="24"/>
          <w:szCs w:val="28"/>
        </w:rPr>
        <w:t>网络</w:t>
      </w:r>
      <w:r>
        <w:rPr>
          <w:rFonts w:ascii="Times New Roman" w:hAnsi="Times New Roman" w:eastAsia="宋体"/>
          <w:sz w:val="24"/>
          <w:szCs w:val="28"/>
        </w:rPr>
        <w:t>协议的理解，掌握</w:t>
      </w:r>
      <w:r>
        <w:rPr>
          <w:rFonts w:hint="eastAsia" w:ascii="Times New Roman" w:hAnsi="Times New Roman" w:eastAsia="宋体"/>
          <w:sz w:val="24"/>
          <w:szCs w:val="28"/>
        </w:rPr>
        <w:t>协议传输单元的</w:t>
      </w:r>
      <w:r>
        <w:rPr>
          <w:rFonts w:ascii="Times New Roman" w:hAnsi="Times New Roman" w:eastAsia="宋体"/>
          <w:sz w:val="24"/>
          <w:szCs w:val="28"/>
        </w:rPr>
        <w:t>结构和工作原理及其对协议栈的贡献。</w:t>
      </w:r>
    </w:p>
    <w:p>
      <w:pPr>
        <w:spacing w:line="360" w:lineRule="auto"/>
        <w:ind w:firstLine="480" w:firstLineChars="200"/>
        <w:rPr>
          <w:rFonts w:ascii="Times New Roman" w:hAnsi="Times New Roman" w:eastAsia="宋体"/>
          <w:sz w:val="24"/>
          <w:szCs w:val="28"/>
        </w:rPr>
      </w:pP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实验仪器：</w:t>
      </w:r>
    </w:p>
    <w:p>
      <w:pPr>
        <w:spacing w:line="360" w:lineRule="auto"/>
        <w:ind w:firstLine="0"/>
        <w:rPr>
          <w:rFonts w:ascii="Times New Roman" w:hAnsi="Times New Roman" w:eastAsia="宋体"/>
          <w:sz w:val="24"/>
          <w:szCs w:val="28"/>
        </w:rPr>
      </w:pPr>
      <w:r>
        <w:rPr>
          <w:rFonts w:hint="eastAsia" w:ascii="Times New Roman" w:hAnsi="Times New Roman" w:eastAsia="宋体"/>
          <w:sz w:val="24"/>
          <w:szCs w:val="28"/>
        </w:rPr>
        <w:t>1、实验硬件设备：</w:t>
      </w:r>
    </w:p>
    <w:p>
      <w:pPr>
        <w:numPr>
          <w:ilvl w:val="0"/>
          <w:numId w:val="2"/>
        </w:numPr>
        <w:spacing w:before="156" w:beforeLines="50" w:line="360" w:lineRule="auto"/>
        <w:rPr>
          <w:rFonts w:ascii="Times New Roman" w:hAnsi="Times New Roman" w:eastAsia="宋体" w:cs="Times New Roman"/>
          <w:bCs/>
          <w:sz w:val="24"/>
          <w:szCs w:val="28"/>
        </w:rPr>
      </w:pPr>
      <w:r>
        <w:rPr>
          <w:rFonts w:hint="eastAsia" w:ascii="Times New Roman" w:hAnsi="Times New Roman" w:eastAsia="宋体" w:cs="Times New Roman"/>
          <w:bCs/>
          <w:sz w:val="24"/>
          <w:szCs w:val="28"/>
        </w:rPr>
        <w:t>李晓坤：</w:t>
      </w:r>
    </w:p>
    <w:p>
      <w:pPr>
        <w:spacing w:line="360" w:lineRule="auto"/>
        <w:ind w:firstLine="0"/>
        <w:jc w:val="left"/>
        <w:rPr>
          <w:rFonts w:ascii="Times New Roman" w:hAnsi="Times New Roman"/>
          <w:sz w:val="24"/>
          <w:szCs w:val="24"/>
        </w:rPr>
      </w:pPr>
      <w:r>
        <w:rPr>
          <w:rFonts w:ascii="Times New Roman" w:hAnsi="Times New Roman"/>
          <w:sz w:val="24"/>
          <w:szCs w:val="24"/>
        </w:rPr>
        <w:drawing>
          <wp:inline distT="0" distB="0" distL="114300" distR="114300">
            <wp:extent cx="2402205" cy="1793875"/>
            <wp:effectExtent l="0" t="0" r="571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2402205" cy="1793875"/>
                    </a:xfrm>
                    <a:prstGeom prst="rect">
                      <a:avLst/>
                    </a:prstGeom>
                    <a:noFill/>
                    <a:ln>
                      <a:noFill/>
                    </a:ln>
                  </pic:spPr>
                </pic:pic>
              </a:graphicData>
            </a:graphic>
          </wp:inline>
        </w:drawing>
      </w:r>
      <w:r>
        <w:rPr>
          <w:rFonts w:ascii="Times New Roman" w:hAnsi="Times New Roman"/>
          <w:sz w:val="24"/>
          <w:szCs w:val="24"/>
        </w:rPr>
        <w:drawing>
          <wp:inline distT="0" distB="0" distL="114300" distR="114300">
            <wp:extent cx="2860675" cy="1038225"/>
            <wp:effectExtent l="0" t="0" r="444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2860675" cy="1038225"/>
                    </a:xfrm>
                    <a:prstGeom prst="rect">
                      <a:avLst/>
                    </a:prstGeom>
                    <a:noFill/>
                    <a:ln>
                      <a:noFill/>
                    </a:ln>
                  </pic:spPr>
                </pic:pic>
              </a:graphicData>
            </a:graphic>
          </wp:inline>
        </w:drawing>
      </w:r>
    </w:p>
    <w:p>
      <w:pPr>
        <w:spacing w:line="360" w:lineRule="auto"/>
        <w:ind w:firstLine="630" w:firstLineChars="300"/>
        <w:jc w:val="left"/>
        <w:rPr>
          <w:rFonts w:ascii="Times New Roman" w:hAnsi="Times New Roman" w:eastAsia="宋体" w:cs="宋体"/>
          <w:szCs w:val="21"/>
        </w:rPr>
      </w:pPr>
      <w:r>
        <w:rPr>
          <w:rFonts w:hint="eastAsia" w:ascii="Times New Roman" w:hAnsi="Times New Roman" w:eastAsia="宋体" w:cs="宋体"/>
          <w:szCs w:val="21"/>
        </w:rPr>
        <w:t>图1 李晓坤计算机设备信息                         图2 李晓坤无线局域网适配器信息</w:t>
      </w:r>
    </w:p>
    <w:p>
      <w:pPr>
        <w:spacing w:line="360" w:lineRule="auto"/>
        <w:ind w:firstLine="630" w:firstLineChars="300"/>
        <w:jc w:val="left"/>
        <w:rPr>
          <w:rFonts w:ascii="Times New Roman" w:hAnsi="Times New Roman" w:eastAsia="宋体" w:cs="宋体"/>
          <w:szCs w:val="21"/>
        </w:rPr>
      </w:pPr>
    </w:p>
    <w:p>
      <w:pPr>
        <w:numPr>
          <w:ilvl w:val="0"/>
          <w:numId w:val="3"/>
        </w:numPr>
        <w:spacing w:before="156" w:beforeLines="50" w:line="360" w:lineRule="auto"/>
        <w:rPr>
          <w:rFonts w:ascii="Times New Roman" w:hAnsi="Times New Roman"/>
          <w:bCs/>
          <w:sz w:val="24"/>
          <w:szCs w:val="24"/>
        </w:rPr>
      </w:pPr>
      <w:r>
        <w:rPr>
          <w:rFonts w:hint="eastAsia" w:ascii="Times New Roman" w:hAnsi="Times New Roman" w:eastAsia="宋体" w:cs="Times New Roman"/>
          <w:bCs/>
          <w:sz w:val="24"/>
          <w:szCs w:val="24"/>
        </w:rPr>
        <w:t>王若凡：</w:t>
      </w:r>
    </w:p>
    <w:p>
      <w:pPr>
        <w:spacing w:line="360" w:lineRule="auto"/>
        <w:ind w:left="720" w:hanging="720" w:hangingChars="300"/>
        <w:jc w:val="left"/>
        <w:rPr>
          <w:rFonts w:ascii="Times New Roman" w:hAnsi="Times New Roman"/>
          <w:szCs w:val="21"/>
        </w:rPr>
      </w:pPr>
      <w:r>
        <w:rPr>
          <w:rFonts w:hint="eastAsia" w:ascii="Times New Roman" w:hAnsi="Times New Roman"/>
          <w:sz w:val="24"/>
          <w:szCs w:val="24"/>
        </w:rPr>
        <w:drawing>
          <wp:inline distT="0" distB="0" distL="114300" distR="114300">
            <wp:extent cx="2423795" cy="1518285"/>
            <wp:effectExtent l="0" t="0" r="14605" b="5715"/>
            <wp:docPr id="12" name="图片 5" descr="d840ac04b1832387139ed6d3cd6d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d840ac04b1832387139ed6d3cd6dc4b"/>
                    <pic:cNvPicPr>
                      <a:picLocks noChangeAspect="1"/>
                    </pic:cNvPicPr>
                  </pic:nvPicPr>
                  <pic:blipFill>
                    <a:blip r:embed="rId6"/>
                    <a:srcRect l="6782"/>
                    <a:stretch>
                      <a:fillRect/>
                    </a:stretch>
                  </pic:blipFill>
                  <pic:spPr>
                    <a:xfrm>
                      <a:off x="0" y="0"/>
                      <a:ext cx="2423795" cy="1518285"/>
                    </a:xfrm>
                    <a:prstGeom prst="rect">
                      <a:avLst/>
                    </a:prstGeom>
                  </pic:spPr>
                </pic:pic>
              </a:graphicData>
            </a:graphic>
          </wp:inline>
        </w:drawing>
      </w:r>
      <w:r>
        <w:rPr>
          <w:rFonts w:hint="eastAsia" w:ascii="Times New Roman" w:hAnsi="Times New Roman"/>
          <w:sz w:val="24"/>
          <w:szCs w:val="24"/>
        </w:rPr>
        <w:t xml:space="preserve"> </w:t>
      </w:r>
      <w:r>
        <w:rPr>
          <w:rFonts w:hint="eastAsia" w:ascii="Times New Roman" w:hAnsi="Times New Roman"/>
          <w:sz w:val="24"/>
          <w:szCs w:val="24"/>
        </w:rPr>
        <w:drawing>
          <wp:inline distT="0" distB="0" distL="114300" distR="114300">
            <wp:extent cx="2754630" cy="927735"/>
            <wp:effectExtent l="0" t="0" r="3810" b="1905"/>
            <wp:docPr id="15" name="图片 6" descr="614f96600722cccb0be518c02dcf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614f96600722cccb0be518c02dcfa19"/>
                    <pic:cNvPicPr>
                      <a:picLocks noChangeAspect="1"/>
                    </pic:cNvPicPr>
                  </pic:nvPicPr>
                  <pic:blipFill>
                    <a:blip r:embed="rId7"/>
                    <a:stretch>
                      <a:fillRect/>
                    </a:stretch>
                  </pic:blipFill>
                  <pic:spPr>
                    <a:xfrm>
                      <a:off x="0" y="0"/>
                      <a:ext cx="2754630" cy="927735"/>
                    </a:xfrm>
                    <a:prstGeom prst="rect">
                      <a:avLst/>
                    </a:prstGeom>
                  </pic:spPr>
                </pic:pic>
              </a:graphicData>
            </a:graphic>
          </wp:inline>
        </w:drawing>
      </w:r>
      <w:r>
        <w:rPr>
          <w:rFonts w:hint="eastAsia" w:ascii="Times New Roman" w:hAnsi="Times New Roman" w:eastAsia="宋体" w:cs="宋体"/>
          <w:szCs w:val="21"/>
        </w:rPr>
        <w:t>图3 王若凡计算机设备信息                       图4 王若凡无线局域网适配器信息</w:t>
      </w:r>
    </w:p>
    <w:p>
      <w:pPr>
        <w:numPr>
          <w:ilvl w:val="0"/>
          <w:numId w:val="4"/>
        </w:numPr>
        <w:spacing w:before="156" w:beforeLines="50"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王宠爱：</w:t>
      </w:r>
    </w:p>
    <w:p>
      <w:pPr>
        <w:spacing w:line="360" w:lineRule="auto"/>
        <w:ind w:firstLine="0"/>
        <w:jc w:val="left"/>
        <w:rPr>
          <w:rFonts w:ascii="Times New Roman" w:hAnsi="Times New Roman" w:eastAsia="宋体"/>
          <w:sz w:val="24"/>
          <w:szCs w:val="24"/>
        </w:rPr>
      </w:pPr>
      <w:r>
        <w:rPr>
          <w:rFonts w:hint="eastAsia" w:ascii="Times New Roman" w:hAnsi="Times New Roman" w:eastAsia="宋体"/>
          <w:sz w:val="24"/>
          <w:szCs w:val="24"/>
        </w:rPr>
        <w:drawing>
          <wp:inline distT="0" distB="0" distL="114300" distR="114300">
            <wp:extent cx="2388235" cy="1473200"/>
            <wp:effectExtent l="0" t="0" r="4445" b="5080"/>
            <wp:docPr id="18" name="图片 3" descr="1710655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1710655309(1)"/>
                    <pic:cNvPicPr>
                      <a:picLocks noChangeAspect="1"/>
                    </pic:cNvPicPr>
                  </pic:nvPicPr>
                  <pic:blipFill>
                    <a:blip r:embed="rId8"/>
                    <a:stretch>
                      <a:fillRect/>
                    </a:stretch>
                  </pic:blipFill>
                  <pic:spPr>
                    <a:xfrm>
                      <a:off x="0" y="0"/>
                      <a:ext cx="2388235" cy="1473200"/>
                    </a:xfrm>
                    <a:prstGeom prst="rect">
                      <a:avLst/>
                    </a:prstGeom>
                  </pic:spPr>
                </pic:pic>
              </a:graphicData>
            </a:graphic>
          </wp:inline>
        </w:drawing>
      </w:r>
      <w:r>
        <w:rPr>
          <w:rFonts w:hint="eastAsia" w:ascii="Times New Roman" w:hAnsi="Times New Roman" w:eastAsia="宋体"/>
          <w:sz w:val="24"/>
          <w:szCs w:val="24"/>
        </w:rPr>
        <w:t xml:space="preserve"> </w:t>
      </w:r>
      <w:r>
        <w:rPr>
          <w:rFonts w:hint="eastAsia" w:ascii="Times New Roman" w:hAnsi="Times New Roman" w:eastAsia="宋体"/>
          <w:sz w:val="24"/>
          <w:szCs w:val="24"/>
        </w:rPr>
        <w:drawing>
          <wp:inline distT="0" distB="0" distL="114300" distR="114300">
            <wp:extent cx="2810510" cy="956945"/>
            <wp:effectExtent l="0" t="0" r="8890" b="3175"/>
            <wp:docPr id="21" name="图片 4" descr="effed21282edbdca3342e5807f9a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effed21282edbdca3342e5807f9a386"/>
                    <pic:cNvPicPr>
                      <a:picLocks noChangeAspect="1"/>
                    </pic:cNvPicPr>
                  </pic:nvPicPr>
                  <pic:blipFill>
                    <a:blip r:embed="rId9"/>
                    <a:stretch>
                      <a:fillRect/>
                    </a:stretch>
                  </pic:blipFill>
                  <pic:spPr>
                    <a:xfrm>
                      <a:off x="0" y="0"/>
                      <a:ext cx="2810510" cy="956945"/>
                    </a:xfrm>
                    <a:prstGeom prst="rect">
                      <a:avLst/>
                    </a:prstGeom>
                  </pic:spPr>
                </pic:pic>
              </a:graphicData>
            </a:graphic>
          </wp:inline>
        </w:drawing>
      </w:r>
    </w:p>
    <w:p>
      <w:pPr>
        <w:spacing w:line="360" w:lineRule="auto"/>
        <w:ind w:firstLine="630" w:firstLineChars="300"/>
        <w:rPr>
          <w:rFonts w:ascii="宋体" w:hAnsi="宋体" w:eastAsia="宋体" w:cs="宋体"/>
          <w:szCs w:val="21"/>
        </w:rPr>
      </w:pPr>
      <w:r>
        <w:rPr>
          <w:rFonts w:hint="eastAsia" w:ascii="Times New Roman" w:hAnsi="Times New Roman" w:eastAsia="宋体" w:cs="宋体"/>
          <w:szCs w:val="21"/>
        </w:rPr>
        <w:t xml:space="preserve">图5 王宠爱计算机设备信息                        </w:t>
      </w:r>
      <w:r>
        <w:rPr>
          <w:rFonts w:hint="eastAsia" w:ascii="宋体" w:hAnsi="宋体" w:eastAsia="宋体" w:cs="宋体"/>
          <w:szCs w:val="21"/>
        </w:rPr>
        <w:t>图6 王宠爱无线局域网适配器信息</w:t>
      </w:r>
    </w:p>
    <w:p>
      <w:pPr>
        <w:spacing w:line="360" w:lineRule="auto"/>
        <w:ind w:firstLine="630" w:firstLineChars="300"/>
        <w:rPr>
          <w:rFonts w:ascii="宋体" w:hAnsi="宋体" w:eastAsia="宋体" w:cs="宋体"/>
          <w:szCs w:val="21"/>
        </w:rPr>
      </w:pPr>
    </w:p>
    <w:p>
      <w:pPr>
        <w:numPr>
          <w:ilvl w:val="0"/>
          <w:numId w:val="5"/>
        </w:numPr>
        <w:spacing w:line="360" w:lineRule="auto"/>
        <w:ind w:firstLine="0"/>
        <w:rPr>
          <w:rFonts w:ascii="Times New Roman" w:hAnsi="Times New Roman" w:eastAsia="宋体"/>
          <w:sz w:val="24"/>
          <w:szCs w:val="24"/>
        </w:rPr>
      </w:pPr>
      <w:r>
        <w:rPr>
          <w:rFonts w:hint="eastAsia" w:ascii="Times New Roman" w:hAnsi="Times New Roman" w:eastAsia="宋体"/>
          <w:sz w:val="24"/>
          <w:szCs w:val="24"/>
        </w:rPr>
        <w:t>实验软件要求</w:t>
      </w:r>
    </w:p>
    <w:p>
      <w:pPr>
        <w:spacing w:line="360" w:lineRule="auto"/>
        <w:ind w:firstLine="0"/>
        <w:jc w:val="center"/>
        <w:rPr>
          <w:rFonts w:ascii="Times New Roman" w:hAnsi="Times New Roman" w:eastAsia="宋体"/>
          <w:sz w:val="24"/>
          <w:szCs w:val="24"/>
        </w:rPr>
      </w:pPr>
      <w:r>
        <w:rPr>
          <w:rFonts w:hint="eastAsia" w:ascii="Times New Roman" w:hAnsi="Times New Roman" w:eastAsia="宋体" w:cs="宋体"/>
          <w:szCs w:val="21"/>
        </w:rPr>
        <w:t>表1 实验软件要求表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left w:val="nil"/>
              <w:bottom w:val="single" w:color="auto" w:sz="4" w:space="0"/>
              <w:right w:val="nil"/>
            </w:tcBorders>
            <w:shd w:val="solid" w:color="92D050" w:fill="auto"/>
            <w:vAlign w:val="center"/>
          </w:tcPr>
          <w:p>
            <w:pPr>
              <w:spacing w:line="360" w:lineRule="auto"/>
              <w:ind w:firstLine="0"/>
              <w:jc w:val="cente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项目</w:t>
            </w:r>
          </w:p>
        </w:tc>
        <w:tc>
          <w:tcPr>
            <w:tcW w:w="4261" w:type="dxa"/>
            <w:tcBorders>
              <w:left w:val="nil"/>
              <w:bottom w:val="single" w:color="auto" w:sz="4" w:space="0"/>
              <w:right w:val="nil"/>
            </w:tcBorders>
            <w:shd w:val="solid" w:color="92D050" w:fill="auto"/>
          </w:tcPr>
          <w:p>
            <w:pPr>
              <w:spacing w:line="360" w:lineRule="auto"/>
              <w:ind w:firstLine="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语言</w:t>
            </w:r>
          </w:p>
        </w:tc>
        <w:tc>
          <w:tcPr>
            <w:tcW w:w="4261" w:type="dxa"/>
            <w:tcBorders>
              <w:top w:val="single"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操作系统</w:t>
            </w:r>
          </w:p>
        </w:tc>
        <w:tc>
          <w:tcPr>
            <w:tcW w:w="4261"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Windows 10 家庭中文版，</w:t>
            </w:r>
          </w:p>
          <w:p>
            <w:pPr>
              <w:spacing w:line="360" w:lineRule="auto"/>
              <w:ind w:firstLine="0"/>
              <w:rPr>
                <w:rFonts w:ascii="Times New Roman" w:hAnsi="Times New Roman" w:eastAsia="宋体"/>
                <w:sz w:val="21"/>
                <w:szCs w:val="21"/>
              </w:rPr>
            </w:pPr>
            <w:r>
              <w:rPr>
                <w:rFonts w:ascii="Times New Roman" w:hAnsi="Times New Roman" w:eastAsia="宋体" w:cs="宋体"/>
                <w:sz w:val="21"/>
                <w:szCs w:val="21"/>
              </w:rPr>
              <w:t>Windows 11 家庭中文版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开发工具</w:t>
            </w:r>
          </w:p>
        </w:tc>
        <w:tc>
          <w:tcPr>
            <w:tcW w:w="4261"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Visual Studio 2022，</w:t>
            </w:r>
          </w:p>
          <w:p>
            <w:pPr>
              <w:spacing w:line="360" w:lineRule="auto"/>
              <w:ind w:firstLine="0"/>
              <w:rPr>
                <w:rFonts w:ascii="Times New Roman" w:hAnsi="Times New Roman" w:eastAsia="宋体"/>
                <w:sz w:val="21"/>
                <w:szCs w:val="21"/>
              </w:rPr>
            </w:pPr>
            <w:r>
              <w:rPr>
                <w:rFonts w:ascii="Times New Roman" w:hAnsi="Times New Roman" w:eastAsia="宋体" w:cs="宋体"/>
                <w:sz w:val="21"/>
                <w:szCs w:val="21"/>
              </w:rPr>
              <w:t xml:space="preserve">Cisco Packet Tracer 8.2.1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库文件</w:t>
            </w:r>
          </w:p>
        </w:tc>
        <w:tc>
          <w:tcPr>
            <w:tcW w:w="4261"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Winsock库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dotted" w:color="auto" w:sz="4" w:space="0"/>
              <w:left w:val="nil"/>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其他工具</w:t>
            </w:r>
          </w:p>
        </w:tc>
        <w:tc>
          <w:tcPr>
            <w:tcW w:w="4261" w:type="dxa"/>
            <w:tcBorders>
              <w:top w:val="dotted" w:color="auto" w:sz="4" w:space="0"/>
              <w:left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Notepad++文本编辑器</w:t>
            </w:r>
          </w:p>
        </w:tc>
      </w:tr>
    </w:tbl>
    <w:p>
      <w:pPr>
        <w:spacing w:line="360" w:lineRule="auto"/>
        <w:ind w:firstLine="0"/>
        <w:jc w:val="center"/>
        <w:rPr>
          <w:rFonts w:ascii="Times New Roman" w:hAnsi="Times New Roman" w:eastAsia="宋体" w:cs="宋体"/>
          <w:szCs w:val="21"/>
        </w:rPr>
      </w:pPr>
    </w:p>
    <w:p>
      <w:pPr>
        <w:numPr>
          <w:ilvl w:val="0"/>
          <w:numId w:val="5"/>
        </w:numPr>
        <w:spacing w:line="360" w:lineRule="auto"/>
        <w:ind w:firstLine="0"/>
        <w:rPr>
          <w:rFonts w:ascii="Times New Roman" w:hAnsi="Times New Roman" w:eastAsia="宋体"/>
          <w:sz w:val="24"/>
          <w:szCs w:val="24"/>
        </w:rPr>
      </w:pPr>
      <w:r>
        <w:rPr>
          <w:rFonts w:hint="eastAsia" w:ascii="Times New Roman" w:hAnsi="Times New Roman" w:eastAsia="宋体"/>
          <w:sz w:val="24"/>
          <w:szCs w:val="24"/>
        </w:rPr>
        <w:t>小组成员及分工</w:t>
      </w:r>
    </w:p>
    <w:p>
      <w:pPr>
        <w:spacing w:line="360" w:lineRule="auto"/>
        <w:ind w:firstLine="0"/>
        <w:jc w:val="center"/>
        <w:rPr>
          <w:rFonts w:ascii="Times New Roman" w:hAnsi="Times New Roman" w:eastAsia="宋体"/>
          <w:sz w:val="24"/>
          <w:szCs w:val="24"/>
        </w:rPr>
      </w:pPr>
      <w:r>
        <w:rPr>
          <w:rFonts w:hint="eastAsia" w:ascii="Times New Roman" w:hAnsi="Times New Roman" w:eastAsia="宋体" w:cs="宋体"/>
          <w:szCs w:val="21"/>
        </w:rPr>
        <w:t>表2  题目1小组成员及分工表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single" w:color="000000" w:sz="4" w:space="0"/>
              <w:left w:val="nil"/>
              <w:bottom w:val="single" w:color="000000" w:sz="4" w:space="0"/>
              <w:right w:val="dotted" w:color="000000" w:sz="4" w:space="0"/>
            </w:tcBorders>
            <w:shd w:val="solid" w:color="92D05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小组成员</w:t>
            </w:r>
          </w:p>
        </w:tc>
        <w:tc>
          <w:tcPr>
            <w:tcW w:w="6788" w:type="dxa"/>
            <w:tcBorders>
              <w:top w:val="single" w:color="000000" w:sz="4" w:space="0"/>
              <w:left w:val="dotted" w:color="000000" w:sz="4" w:space="0"/>
              <w:bottom w:val="single" w:color="000000" w:sz="4" w:space="0"/>
              <w:right w:val="nil"/>
            </w:tcBorders>
            <w:shd w:val="solid" w:color="92D05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single" w:color="000000" w:sz="4" w:space="0"/>
              <w:left w:val="nil"/>
              <w:bottom w:val="dotted" w:color="000000" w:sz="4" w:space="0"/>
              <w:right w:val="dotted" w:color="000000"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李晓坤</w:t>
            </w:r>
          </w:p>
        </w:tc>
        <w:tc>
          <w:tcPr>
            <w:tcW w:w="6788" w:type="dxa"/>
            <w:tcBorders>
              <w:top w:val="single" w:color="000000" w:sz="4" w:space="0"/>
              <w:left w:val="dotted" w:color="000000" w:sz="4" w:space="0"/>
              <w:bottom w:val="dotted" w:color="000000" w:sz="4" w:space="0"/>
              <w:right w:val="nil"/>
            </w:tcBorders>
            <w:shd w:val="solid" w:color="FFC000" w:fill="auto"/>
          </w:tcPr>
          <w:p>
            <w:pPr>
              <w:spacing w:line="360" w:lineRule="auto"/>
              <w:ind w:firstLine="0"/>
              <w:rPr>
                <w:rFonts w:ascii="Times New Roman" w:hAnsi="Times New Roman" w:eastAsia="宋体"/>
                <w:sz w:val="21"/>
                <w:szCs w:val="21"/>
              </w:rPr>
            </w:pPr>
            <w:r>
              <w:rPr>
                <w:rFonts w:ascii="Times New Roman" w:hAnsi="Times New Roman" w:eastAsia="宋体"/>
                <w:sz w:val="21"/>
                <w:szCs w:val="21"/>
              </w:rPr>
              <w:t>需求分析、拓扑结构设计、IP地址规划配置、VLAN划分及配置、项目测试、实验报告撰写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王若凡</w:t>
            </w:r>
          </w:p>
        </w:tc>
        <w:tc>
          <w:tcPr>
            <w:tcW w:w="6788"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Times New Roman" w:hAnsi="Times New Roman" w:eastAsia="宋体"/>
                <w:sz w:val="21"/>
                <w:szCs w:val="21"/>
              </w:rPr>
            </w:pPr>
            <w:r>
              <w:rPr>
                <w:rFonts w:ascii="Times New Roman" w:hAnsi="Times New Roman" w:eastAsia="宋体"/>
                <w:sz w:val="21"/>
                <w:szCs w:val="21"/>
              </w:rPr>
              <w:t>需求分析、拓扑结构设计、NAT配置、防火墙及访问控制表配置、项目测试、实验报告撰写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dotted" w:color="000000" w:sz="4" w:space="0"/>
              <w:left w:val="nil"/>
              <w:bottom w:val="single" w:color="000000" w:sz="4" w:space="0"/>
              <w:right w:val="dotted" w:color="000000"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王宠爱</w:t>
            </w:r>
          </w:p>
        </w:tc>
        <w:tc>
          <w:tcPr>
            <w:tcW w:w="6788" w:type="dxa"/>
            <w:tcBorders>
              <w:top w:val="dotted" w:color="000000" w:sz="4" w:space="0"/>
              <w:left w:val="dotted" w:color="000000" w:sz="4" w:space="0"/>
              <w:bottom w:val="single" w:color="000000" w:sz="4" w:space="0"/>
              <w:right w:val="nil"/>
            </w:tcBorders>
            <w:shd w:val="solid" w:color="FFC000" w:fill="auto"/>
          </w:tcPr>
          <w:p>
            <w:pPr>
              <w:spacing w:line="360" w:lineRule="auto"/>
              <w:ind w:firstLine="0"/>
              <w:rPr>
                <w:rFonts w:ascii="Times New Roman" w:hAnsi="Times New Roman" w:eastAsia="宋体"/>
                <w:sz w:val="21"/>
                <w:szCs w:val="21"/>
              </w:rPr>
            </w:pPr>
            <w:r>
              <w:rPr>
                <w:rFonts w:ascii="Times New Roman" w:hAnsi="Times New Roman" w:eastAsia="宋体"/>
                <w:sz w:val="21"/>
                <w:szCs w:val="21"/>
              </w:rPr>
              <w:t>需求分析、拓扑结构设计、链路聚合配置、OSPF动态路由协议配置、项目测试、实验报告撰写</w:t>
            </w:r>
          </w:p>
        </w:tc>
      </w:tr>
    </w:tbl>
    <w:p>
      <w:pPr>
        <w:spacing w:line="360" w:lineRule="auto"/>
        <w:ind w:firstLine="0"/>
        <w:jc w:val="center"/>
        <w:rPr>
          <w:rFonts w:ascii="Times New Roman" w:hAnsi="Times New Roman" w:eastAsia="宋体" w:cs="宋体"/>
          <w:szCs w:val="21"/>
        </w:rPr>
      </w:pPr>
    </w:p>
    <w:p>
      <w:pPr>
        <w:spacing w:line="360" w:lineRule="auto"/>
        <w:ind w:firstLine="0"/>
        <w:jc w:val="center"/>
        <w:rPr>
          <w:rFonts w:ascii="Times New Roman" w:hAnsi="Times New Roman" w:eastAsia="宋体" w:cs="宋体"/>
          <w:sz w:val="24"/>
          <w:szCs w:val="24"/>
        </w:rPr>
      </w:pPr>
      <w:r>
        <w:rPr>
          <w:rFonts w:hint="eastAsia" w:ascii="Times New Roman" w:hAnsi="Times New Roman" w:eastAsia="宋体" w:cs="宋体"/>
          <w:szCs w:val="21"/>
        </w:rPr>
        <w:t>表3  题目2小组成员及分工表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left w:val="nil"/>
              <w:bottom w:val="single" w:color="auto" w:sz="4" w:space="0"/>
              <w:right w:val="dotted" w:color="auto" w:sz="4" w:space="0"/>
            </w:tcBorders>
            <w:shd w:val="solid" w:color="92D05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小组成员</w:t>
            </w:r>
          </w:p>
        </w:tc>
        <w:tc>
          <w:tcPr>
            <w:tcW w:w="6788" w:type="dxa"/>
            <w:tcBorders>
              <w:left w:val="dotted" w:color="auto" w:sz="4" w:space="0"/>
              <w:bottom w:val="single" w:color="auto" w:sz="4" w:space="0"/>
              <w:right w:val="nil"/>
            </w:tcBorders>
            <w:shd w:val="solid" w:color="92D05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single"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李晓坤</w:t>
            </w:r>
          </w:p>
        </w:tc>
        <w:tc>
          <w:tcPr>
            <w:tcW w:w="6788" w:type="dxa"/>
            <w:tcBorders>
              <w:top w:val="single"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hint="eastAsia" w:ascii="Times New Roman" w:hAnsi="Times New Roman" w:eastAsia="宋体"/>
                <w:sz w:val="21"/>
                <w:szCs w:val="21"/>
              </w:rPr>
              <w:t>需求分析、整体设计、项目框架搭建、客户端模块实现、AES加解密模块实现、单元测试及整体测试、实验报告撰写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王若凡</w:t>
            </w:r>
          </w:p>
        </w:tc>
        <w:tc>
          <w:tcPr>
            <w:tcW w:w="6788"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Times New Roman" w:hAnsi="Times New Roman" w:eastAsia="宋体"/>
                <w:sz w:val="21"/>
                <w:szCs w:val="21"/>
              </w:rPr>
            </w:pPr>
            <w:r>
              <w:rPr>
                <w:rFonts w:ascii="Times New Roman" w:hAnsi="Times New Roman" w:eastAsia="宋体"/>
                <w:sz w:val="21"/>
                <w:szCs w:val="21"/>
              </w:rPr>
              <w:t>需求分析、整体设计、用户命令行界面设计、服务端模块实现、辅助函数功能实现、单元测试及整体测试、实验报告撰写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Borders>
              <w:top w:val="dotted" w:color="auto" w:sz="4" w:space="0"/>
              <w:left w:val="nil"/>
              <w:right w:val="dotted" w:color="auto" w:sz="4" w:space="0"/>
            </w:tcBorders>
            <w:shd w:val="solid" w:color="FFC000" w:fill="auto"/>
            <w:vAlign w:val="center"/>
          </w:tcPr>
          <w:p>
            <w:pPr>
              <w:spacing w:line="360" w:lineRule="auto"/>
              <w:ind w:firstLine="0"/>
              <w:jc w:val="center"/>
              <w:rPr>
                <w:rFonts w:ascii="Times New Roman" w:hAnsi="Times New Roman" w:eastAsia="宋体"/>
                <w:sz w:val="21"/>
                <w:szCs w:val="21"/>
              </w:rPr>
            </w:pPr>
            <w:r>
              <w:rPr>
                <w:rFonts w:hint="eastAsia" w:ascii="Times New Roman" w:hAnsi="Times New Roman" w:eastAsia="宋体"/>
                <w:sz w:val="21"/>
                <w:szCs w:val="21"/>
              </w:rPr>
              <w:t>王宠爱</w:t>
            </w:r>
          </w:p>
        </w:tc>
        <w:tc>
          <w:tcPr>
            <w:tcW w:w="6788" w:type="dxa"/>
            <w:tcBorders>
              <w:top w:val="dotted" w:color="auto" w:sz="4" w:space="0"/>
              <w:left w:val="dotted" w:color="auto" w:sz="4" w:space="0"/>
              <w:right w:val="nil"/>
            </w:tcBorders>
            <w:shd w:val="solid" w:color="FFC000" w:fill="auto"/>
          </w:tcPr>
          <w:p>
            <w:pPr>
              <w:spacing w:line="360" w:lineRule="auto"/>
              <w:ind w:firstLine="0"/>
              <w:jc w:val="left"/>
              <w:rPr>
                <w:rFonts w:ascii="Times New Roman" w:hAnsi="Times New Roman" w:eastAsia="宋体"/>
                <w:sz w:val="21"/>
                <w:szCs w:val="21"/>
              </w:rPr>
            </w:pPr>
            <w:r>
              <w:rPr>
                <w:rFonts w:ascii="Times New Roman" w:hAnsi="Times New Roman" w:eastAsia="宋体"/>
                <w:sz w:val="21"/>
                <w:szCs w:val="21"/>
              </w:rPr>
              <w:t>需求分析、整体设计、端对端交互设计、服务端模块实现、Base64编解码模块、单元测试及整体测试、实验报告撰写</w:t>
            </w:r>
          </w:p>
        </w:tc>
      </w:tr>
    </w:tbl>
    <w:p>
      <w:pPr>
        <w:spacing w:before="156" w:beforeLines="50" w:line="360" w:lineRule="auto"/>
        <w:ind w:firstLine="0"/>
        <w:rPr>
          <w:rFonts w:ascii="Times New Roman" w:hAnsi="Times New Roman" w:eastAsia="宋体" w:cs="Times New Roman"/>
          <w:b/>
          <w:sz w:val="24"/>
          <w:szCs w:val="24"/>
        </w:rPr>
      </w:pPr>
    </w:p>
    <w:p>
      <w:pPr>
        <w:spacing w:before="156" w:beforeLines="50"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实验原理：</w:t>
      </w:r>
    </w:p>
    <w:p>
      <w:pPr>
        <w:spacing w:line="360" w:lineRule="auto"/>
        <w:ind w:firstLine="482" w:firstLineChars="200"/>
        <w:rPr>
          <w:rFonts w:ascii="Times New Roman" w:hAnsi="Times New Roman" w:eastAsia="宋体"/>
          <w:b/>
          <w:bCs/>
          <w:sz w:val="24"/>
          <w:szCs w:val="24"/>
        </w:rPr>
      </w:pPr>
      <w:r>
        <w:rPr>
          <w:rFonts w:hint="eastAsia" w:ascii="Times New Roman" w:hAnsi="Times New Roman" w:eastAsia="宋体"/>
          <w:b/>
          <w:bCs/>
          <w:sz w:val="24"/>
          <w:szCs w:val="24"/>
        </w:rPr>
        <w:t>题目1：</w:t>
      </w:r>
      <w:r>
        <w:rPr>
          <w:rFonts w:ascii="Times New Roman" w:hAnsi="Times New Roman" w:eastAsia="宋体"/>
          <w:b/>
          <w:bCs/>
          <w:sz w:val="24"/>
          <w:szCs w:val="24"/>
        </w:rPr>
        <w:t>介绍涉及的理论</w:t>
      </w:r>
      <w:r>
        <w:rPr>
          <w:rFonts w:hint="eastAsia" w:ascii="Times New Roman" w:hAnsi="Times New Roman" w:eastAsia="宋体"/>
          <w:b/>
          <w:bCs/>
          <w:sz w:val="24"/>
          <w:szCs w:val="24"/>
        </w:rPr>
        <w:t>知识</w:t>
      </w:r>
      <w:r>
        <w:rPr>
          <w:rFonts w:ascii="Times New Roman" w:hAnsi="Times New Roman" w:eastAsia="宋体"/>
          <w:b/>
          <w:bCs/>
          <w:sz w:val="24"/>
          <w:szCs w:val="24"/>
        </w:rPr>
        <w:t>与</w:t>
      </w:r>
      <w:r>
        <w:rPr>
          <w:rFonts w:hint="eastAsia" w:ascii="Times New Roman" w:hAnsi="Times New Roman" w:eastAsia="宋体"/>
          <w:b/>
          <w:bCs/>
          <w:sz w:val="24"/>
          <w:szCs w:val="24"/>
        </w:rPr>
        <w:t>相关</w:t>
      </w:r>
      <w:r>
        <w:rPr>
          <w:rFonts w:ascii="Times New Roman" w:hAnsi="Times New Roman" w:eastAsia="宋体"/>
          <w:b/>
          <w:bCs/>
          <w:sz w:val="24"/>
          <w:szCs w:val="24"/>
        </w:rPr>
        <w:t>技术</w:t>
      </w: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1</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网络拓扑结构设计</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分层设计: 核心层负责高速数据传输和路由，汇聚层提供策略控制和流量管理，接入层提供用户接入。</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环形拓扑: 提供冗余路径，当一条路径故障时，数据可以通过另一条路径传输，增强网络的可用性。</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链路聚合: 通过将多个物理链路组合成一个逻辑链路，不仅增加了带宽，还提供了故障转移能力。</w:t>
      </w:r>
    </w:p>
    <w:p>
      <w:pPr>
        <w:spacing w:line="360" w:lineRule="auto"/>
        <w:ind w:firstLine="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（4）</w:t>
      </w:r>
      <w:r>
        <w:rPr>
          <w:rFonts w:ascii="Times New Roman" w:hAnsi="Times New Roman" w:eastAsia="宋体" w:cs="宋体"/>
          <w:color w:val="000000"/>
          <w:sz w:val="24"/>
          <w:szCs w:val="24"/>
        </w:rPr>
        <w:t>负载均衡: 在聚合链路上，可以实现流量的负载均衡，优化网络性能。</w:t>
      </w:r>
    </w:p>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2</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IP 地址规划及设备端口配置</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IP地址分类: 根据网络规模和需求选择合适的IP地址类别（A类、B类、C类等）。</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子网划分: 通过子网掩码将大的IP网络划分为多个小的子网，提高IP地址的利用率和管理效率。</w:t>
      </w:r>
    </w:p>
    <w:p>
      <w:pPr>
        <w:spacing w:line="360" w:lineRule="auto"/>
        <w:ind w:firstLine="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静态IP分配: 对于需要固定IP地址的设备或服务，如服务器、主机等，进行静态分配。</w:t>
      </w:r>
    </w:p>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3</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VLAN 划分及配置</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VLAN工作原理: 在数据帧中添加VLAN标签，使交换机能够识别不同VLAN的数据帧，并进行逻辑隔离。</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VLAN间通信: 需要通过三层设备（如三层交换机或路由器）来实现不同VLAN之间的通信。</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802.1Q标准: 定义了VLAN数据帧的格式和标签的添加方式。</w:t>
      </w:r>
    </w:p>
    <w:p>
      <w:pPr>
        <w:numPr>
          <w:ilvl w:val="0"/>
          <w:numId w:val="6"/>
        </w:numPr>
        <w:spacing w:line="36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VLAN Trunking协议: 允许单个物理链路同时传输多个VLAN的数据帧。</w:t>
      </w:r>
    </w:p>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4</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NAT配置</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NAT工作原理: 将私有IP地址转换为公共IP地址，同时修改数据包中的端口号（PAT）或仅修改IP地址（静态NAT）。</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NAT类型选择: 根据网络需求和公共IP地址资源的可用性选择合适的NAT类型。</w:t>
      </w:r>
    </w:p>
    <w:p>
      <w:pPr>
        <w:spacing w:line="360" w:lineRule="auto"/>
        <w:ind w:firstLine="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ACL与NAT结合: 使用ACL定义哪些内部IP地址或IP地址范围可以进行NAT转换，实现更精细的访问控制。</w:t>
      </w:r>
    </w:p>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5</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OSPF动态路由协议</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OSPF工作原理: 使用Dijkstra算法计算最短路径，通过LSA（链路状态通告）交换网络拓扑信息。</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OSPF区域划分: 将网络划分为多个区域，减少路由表的大小和路由计算的复杂性。</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OSPF路由器配置: 包括设置OSPF进程ID、区域ID、网络宣告等参数。</w:t>
      </w:r>
    </w:p>
    <w:p>
      <w:pPr>
        <w:spacing w:line="360" w:lineRule="auto"/>
        <w:ind w:firstLine="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（4）</w:t>
      </w:r>
      <w:r>
        <w:rPr>
          <w:rFonts w:ascii="Times New Roman" w:hAnsi="Times New Roman" w:eastAsia="宋体" w:cs="宋体"/>
          <w:color w:val="000000"/>
          <w:sz w:val="24"/>
          <w:szCs w:val="24"/>
        </w:rPr>
        <w:t>OSPF优化技术: 如路由汇总、区域间路由过滤等，用于优化网络性能和简化管理。</w:t>
      </w:r>
    </w:p>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sz w:val="24"/>
          <w:szCs w:val="24"/>
        </w:rPr>
      </w:pPr>
      <w:r>
        <w:rPr>
          <w:rFonts w:ascii="Times New Roman" w:hAnsi="Times New Roman" w:eastAsia="宋体" w:cs="宋体"/>
          <w:color w:val="000000"/>
          <w:sz w:val="24"/>
          <w:szCs w:val="24"/>
        </w:rPr>
        <w:t>6</w:t>
      </w:r>
      <w:r>
        <w:rPr>
          <w:rFonts w:hint="eastAsia" w:ascii="Times New Roman" w:hAnsi="Times New Roman" w:eastAsia="宋体" w:cs="宋体"/>
          <w:color w:val="000000"/>
          <w:sz w:val="24"/>
          <w:szCs w:val="24"/>
        </w:rPr>
        <w:t>、</w:t>
      </w:r>
      <w:r>
        <w:rPr>
          <w:rFonts w:ascii="Times New Roman" w:hAnsi="Times New Roman" w:eastAsia="宋体" w:cs="宋体"/>
          <w:color w:val="000000"/>
          <w:sz w:val="24"/>
          <w:szCs w:val="24"/>
        </w:rPr>
        <w:t xml:space="preserve"> 防火墙配置及访问控制表（ACL）</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（1）</w:t>
      </w:r>
      <w:r>
        <w:rPr>
          <w:rFonts w:ascii="Times New Roman" w:hAnsi="Times New Roman" w:eastAsia="宋体" w:cs="宋体"/>
          <w:color w:val="000000"/>
          <w:sz w:val="24"/>
          <w:szCs w:val="24"/>
        </w:rPr>
        <w:t>防火墙工作原理: 检查网络数据包，根据安全策略允许或拒绝数据包通过。</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（2）</w:t>
      </w:r>
      <w:r>
        <w:rPr>
          <w:rFonts w:ascii="Times New Roman" w:hAnsi="Times New Roman" w:eastAsia="宋体" w:cs="宋体"/>
          <w:color w:val="000000"/>
          <w:sz w:val="24"/>
          <w:szCs w:val="24"/>
        </w:rPr>
        <w:t>ACL的作用: 定义访问控制规则，限制网络流量，提高网络安全性。</w:t>
      </w:r>
    </w:p>
    <w:p>
      <w:pPr>
        <w:spacing w:line="360" w:lineRule="auto"/>
        <w:ind w:firstLine="0"/>
        <w:rPr>
          <w:rFonts w:ascii="Times New Roman" w:hAnsi="Times New Roman" w:eastAsia="宋体" w:cs="宋体"/>
          <w:sz w:val="24"/>
          <w:szCs w:val="24"/>
        </w:rPr>
      </w:pPr>
      <w:r>
        <w:rPr>
          <w:rFonts w:hint="eastAsia" w:ascii="Times New Roman" w:hAnsi="Times New Roman" w:eastAsia="宋体" w:cs="宋体"/>
          <w:color w:val="000000"/>
          <w:sz w:val="24"/>
          <w:szCs w:val="24"/>
        </w:rPr>
        <w:t>（3）</w:t>
      </w:r>
      <w:r>
        <w:rPr>
          <w:rFonts w:ascii="Times New Roman" w:hAnsi="Times New Roman" w:eastAsia="宋体" w:cs="宋体"/>
          <w:color w:val="000000"/>
          <w:sz w:val="24"/>
          <w:szCs w:val="24"/>
        </w:rPr>
        <w:t>扩展ACL: 基于源/目的IP地址、端口号、协议等条件定义访问控制规则，实现更精细的访问控制。</w:t>
      </w:r>
    </w:p>
    <w:p>
      <w:pPr>
        <w:spacing w:line="360" w:lineRule="auto"/>
        <w:ind w:firstLine="0"/>
        <w:rPr>
          <w:rFonts w:ascii="Times New Roman" w:hAnsi="Times New Roman" w:eastAsia="宋体"/>
          <w:sz w:val="24"/>
          <w:szCs w:val="24"/>
        </w:rPr>
      </w:pPr>
    </w:p>
    <w:p>
      <w:pPr>
        <w:spacing w:line="360" w:lineRule="auto"/>
        <w:ind w:firstLine="482" w:firstLineChars="200"/>
        <w:rPr>
          <w:rFonts w:ascii="Times New Roman" w:hAnsi="Times New Roman" w:eastAsia="宋体"/>
          <w:b/>
          <w:bCs/>
          <w:sz w:val="24"/>
          <w:szCs w:val="24"/>
        </w:rPr>
      </w:pPr>
      <w:r>
        <w:rPr>
          <w:rFonts w:hint="eastAsia" w:ascii="Times New Roman" w:hAnsi="Times New Roman" w:eastAsia="宋体"/>
          <w:b/>
          <w:bCs/>
          <w:sz w:val="24"/>
          <w:szCs w:val="24"/>
        </w:rPr>
        <w:t>题目2：实验原理</w:t>
      </w:r>
    </w:p>
    <w:p>
      <w:pPr>
        <w:spacing w:line="360" w:lineRule="auto"/>
        <w:ind w:firstLine="480" w:firstLineChars="200"/>
        <w:rPr>
          <w:rFonts w:ascii="Times New Roman" w:hAnsi="Times New Roman" w:eastAsia="宋体"/>
          <w:sz w:val="24"/>
          <w:szCs w:val="24"/>
        </w:rPr>
      </w:pPr>
      <w:r>
        <w:rPr>
          <w:rFonts w:ascii="Times New Roman" w:hAnsi="Times New Roman" w:eastAsia="宋体"/>
          <w:sz w:val="24"/>
          <w:szCs w:val="24"/>
        </w:rPr>
        <w:t>文件传输工具是一种用于在计算机之间传输文件的软件工具。其原理基于客户端-服务器模型，客户端负责向服务器发起文件传输请求，服务器则负责接收并处理这些请求。在局域网环境中，文件传输工具通常使用TCP/IP协议进行通信，通过Socket编程实现数据传输。文件传输工具的核心功能包括文件上传和下载，其中上传功能将本地文件发送至服务器，而下载功能则从服务器获取文件到本地。为确保传输过程的安全性，文件传输工具通常会使用加密算法对传输的文件进行加密，以防止文件被非法窃取。文件传输工具的设计和实现需要考虑到网络通信、数据传输、安全加密等方面的技术，以提供高效稳定的文件传输服务。</w:t>
      </w:r>
    </w:p>
    <w:p>
      <w:pPr>
        <w:spacing w:line="360" w:lineRule="auto"/>
        <w:ind w:firstLine="480" w:firstLineChars="200"/>
        <w:rPr>
          <w:rFonts w:ascii="Times New Roman" w:hAnsi="Times New Roman" w:eastAsia="宋体"/>
          <w:sz w:val="24"/>
          <w:szCs w:val="24"/>
        </w:rPr>
      </w:pPr>
    </w:p>
    <w:p>
      <w:pPr>
        <w:spacing w:before="156" w:beforeLines="50"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实验内容与步骤：</w:t>
      </w:r>
    </w:p>
    <w:p>
      <w:pPr>
        <w:spacing w:line="360" w:lineRule="auto"/>
        <w:rPr>
          <w:rFonts w:ascii="Times New Roman" w:hAnsi="Times New Roman" w:eastAsia="宋体" w:cs="Times New Roman"/>
          <w:b/>
          <w:bCs/>
          <w:sz w:val="24"/>
          <w:szCs w:val="24"/>
        </w:rPr>
      </w:pPr>
      <w:r>
        <w:rPr>
          <w:rFonts w:ascii="Times New Roman" w:hAnsi="Times New Roman" w:eastAsia="宋体" w:cs="Times New Roman"/>
          <w:b/>
          <w:bCs/>
          <w:sz w:val="24"/>
          <w:szCs w:val="24"/>
        </w:rPr>
        <w:t>题目1：</w:t>
      </w:r>
      <w:r>
        <w:rPr>
          <w:rFonts w:hint="eastAsia" w:ascii="Times New Roman" w:hAnsi="Times New Roman" w:eastAsia="宋体" w:cs="Times New Roman"/>
          <w:b/>
          <w:bCs/>
          <w:sz w:val="24"/>
          <w:szCs w:val="24"/>
        </w:rPr>
        <w:t>计算机网络</w:t>
      </w:r>
      <w:r>
        <w:rPr>
          <w:rFonts w:ascii="Times New Roman" w:hAnsi="Times New Roman" w:eastAsia="宋体" w:cs="Times New Roman"/>
          <w:b/>
          <w:bCs/>
          <w:sz w:val="24"/>
          <w:szCs w:val="24"/>
        </w:rPr>
        <w:t>系统设计</w:t>
      </w:r>
    </w:p>
    <w:p>
      <w:pPr>
        <w:spacing w:line="360" w:lineRule="auto"/>
        <w:ind w:firstLine="0"/>
        <w:rPr>
          <w:rFonts w:ascii="Times New Roman" w:hAnsi="Times New Roman" w:eastAsia="宋体"/>
          <w:sz w:val="24"/>
          <w:szCs w:val="24"/>
        </w:rPr>
      </w:pPr>
      <w:r>
        <w:rPr>
          <w:rFonts w:hint="eastAsia" w:ascii="Times New Roman" w:hAnsi="Times New Roman" w:eastAsia="宋体"/>
          <w:sz w:val="24"/>
          <w:szCs w:val="24"/>
        </w:rPr>
        <w:t>（一）实验内容</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设计和构建一个分层的校园网络拓扑结构，确保其具备高可用性和可扩展性，并通过环形拓扑与链路聚合提供冗余。然后，进行详细的IP地址规划和设备端口配置，为校园网络中的每个设备分配独特的IP地址，并合理配置交换机端口。进一步，将实施VLAN的划分与配置，根据校园内不同用户的需求和安全性考虑，设置不同的VLAN（VLAN10与VLAN20）以实现网络逻辑隔离。此外，将图书馆子网即内网部分进行NAT转换，使得内部私有IP能够访问外部公共网络。另外，还需要在核心交换机上配置OSPF动态路由协议，以确保校园网络的路由效率与准确性。最后，对项目工程进行防火墙的配置以及访问控制列表（ACL）的设定，以提升整个网络的安全性能。防火墙上只允许 Web 服务器和邮件服务器可以被网络上的其它计算机访问，FTP 服务器只允许内部网络访问。通过这一系列的实验内容，我们能够成功构建一个高效、安全且可扩展的校园网络环境。</w:t>
      </w:r>
    </w:p>
    <w:p>
      <w:pPr>
        <w:spacing w:line="360" w:lineRule="auto"/>
        <w:ind w:firstLine="0"/>
        <w:rPr>
          <w:rFonts w:ascii="Times New Roman" w:hAnsi="Times New Roman" w:eastAsia="等线" w:cs="Times New Roman"/>
          <w:color w:val="0000FF"/>
          <w:sz w:val="24"/>
          <w:szCs w:val="24"/>
        </w:rPr>
      </w:pPr>
    </w:p>
    <w:p>
      <w:pPr>
        <w:spacing w:line="360" w:lineRule="auto"/>
        <w:ind w:firstLine="0"/>
        <w:rPr>
          <w:rFonts w:ascii="Times New Roman" w:hAnsi="Times New Roman" w:eastAsia="宋体"/>
          <w:sz w:val="24"/>
          <w:szCs w:val="24"/>
        </w:rPr>
      </w:pPr>
      <w:r>
        <w:rPr>
          <w:rFonts w:hint="eastAsia" w:ascii="Times New Roman" w:hAnsi="Times New Roman" w:eastAsia="宋体"/>
          <w:sz w:val="24"/>
          <w:szCs w:val="24"/>
        </w:rPr>
        <w:t>（二）主要步骤</w:t>
      </w:r>
    </w:p>
    <w:p>
      <w:pPr>
        <w:spacing w:line="360" w:lineRule="auto"/>
        <w:ind w:firstLine="0"/>
        <w:rPr>
          <w:rStyle w:val="34"/>
          <w:rFonts w:ascii="宋体" w:hAnsi="宋体" w:eastAsia="宋体"/>
          <w:b/>
          <w:bCs w:val="0"/>
          <w:sz w:val="24"/>
          <w:szCs w:val="24"/>
        </w:rPr>
      </w:pPr>
      <w:r>
        <w:rPr>
          <w:rStyle w:val="34"/>
          <w:rFonts w:ascii="宋体" w:hAnsi="宋体" w:eastAsia="宋体"/>
          <w:b/>
          <w:bCs w:val="0"/>
          <w:sz w:val="24"/>
          <w:szCs w:val="24"/>
        </w:rPr>
        <w:t>1、任务需求分析</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本项目旨在构建一个安全、高效、可扩展的校园网络，满足学校日常教学、办公、科研及图书馆等场所的网络需求。项目将重点关注网络拓扑结构设计、IP地址规划及设备端口配置、VLAN划分及配置、NAT配置、OSPF动态路由协议配置、防火墙配置及访问控制表（ACL）设置，以及网络设备的配置和管理。</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具体任务需求分析如下：</w:t>
      </w:r>
    </w:p>
    <w:p>
      <w:pPr>
        <w:numPr>
          <w:ilvl w:val="0"/>
          <w:numId w:val="7"/>
        </w:numPr>
        <w:spacing w:line="360" w:lineRule="auto"/>
        <w:rPr>
          <w:rFonts w:ascii="Times New Roman" w:hAnsi="Times New Roman" w:eastAsia="宋体" w:cs="宋体"/>
          <w:sz w:val="24"/>
          <w:szCs w:val="24"/>
        </w:rPr>
      </w:pPr>
      <w:r>
        <w:rPr>
          <w:rFonts w:ascii="Times New Roman" w:hAnsi="Times New Roman" w:eastAsia="宋体" w:cs="宋体"/>
          <w:sz w:val="24"/>
          <w:szCs w:val="24"/>
        </w:rPr>
        <w:t>网络拓扑结构设计：设计一个分层的网络拓扑结构，包括核心层、汇聚层和接入层，确保网络的高可用性、可扩展性和安全性。在核心层采用环形拓扑结构，通过链路聚合提供冗余和负载均衡，确保网络的高可用性。选择高性能的三层交换机作为核心设备，支持高速数据传输和复杂的路由功能。</w:t>
      </w:r>
    </w:p>
    <w:p>
      <w:pPr>
        <w:numPr>
          <w:ilvl w:val="0"/>
          <w:numId w:val="7"/>
        </w:numPr>
        <w:spacing w:line="360" w:lineRule="auto"/>
        <w:rPr>
          <w:rFonts w:ascii="Times New Roman" w:hAnsi="Times New Roman" w:eastAsia="宋体" w:cs="宋体"/>
          <w:sz w:val="24"/>
          <w:szCs w:val="24"/>
        </w:rPr>
      </w:pPr>
      <w:r>
        <w:rPr>
          <w:rFonts w:ascii="Times New Roman" w:hAnsi="Times New Roman" w:eastAsia="宋体" w:cs="宋体"/>
          <w:sz w:val="24"/>
          <w:szCs w:val="24"/>
        </w:rPr>
        <w:t>IP地址规划及设备端口配置：根据网络规模和子网需求，进行IP地址规划，包括选择合适的IP地址类别和进行子网划分。为每个设备分配唯一的IP地址，并根据连接需求配置交换机端口。</w:t>
      </w:r>
    </w:p>
    <w:p>
      <w:pPr>
        <w:numPr>
          <w:ilvl w:val="0"/>
          <w:numId w:val="7"/>
        </w:numPr>
        <w:spacing w:line="360" w:lineRule="auto"/>
        <w:rPr>
          <w:rFonts w:ascii="Times New Roman" w:hAnsi="Times New Roman" w:eastAsia="宋体" w:cs="宋体"/>
          <w:sz w:val="24"/>
          <w:szCs w:val="24"/>
        </w:rPr>
      </w:pPr>
      <w:r>
        <w:rPr>
          <w:rFonts w:ascii="Times New Roman" w:hAnsi="Times New Roman" w:eastAsia="宋体" w:cs="宋体"/>
          <w:sz w:val="24"/>
          <w:szCs w:val="24"/>
        </w:rPr>
        <w:t>VLAN划分及配置：根据用户需求和安全性要求，规划不同的VLAN，实现网络的逻辑隔离。在交换机上配置VLAN，并为每个VLAN分配相应的端口。配置VLAN间路由，允许不同VLAN之间的数据传输，同时保持安全性。</w:t>
      </w:r>
    </w:p>
    <w:p>
      <w:pPr>
        <w:numPr>
          <w:ilvl w:val="0"/>
          <w:numId w:val="7"/>
        </w:numPr>
        <w:spacing w:line="360" w:lineRule="auto"/>
        <w:rPr>
          <w:rFonts w:ascii="Times New Roman" w:hAnsi="Times New Roman" w:eastAsia="宋体" w:cs="宋体"/>
          <w:sz w:val="24"/>
          <w:szCs w:val="24"/>
        </w:rPr>
      </w:pPr>
      <w:r>
        <w:rPr>
          <w:rFonts w:ascii="Times New Roman" w:hAnsi="Times New Roman" w:eastAsia="宋体" w:cs="宋体"/>
          <w:sz w:val="24"/>
          <w:szCs w:val="24"/>
        </w:rPr>
        <w:t>NAT配置：为图书馆子网配置NAT，实现私有IP地址与公共IP地址的转换，以便访问外部网络。根据需求选择动态NAT或静态NAT，为内部网络用户提供访问外部网络的能力。结合ACL使用NAT，控制哪些内部IP地址可以通过NAT访问外部网络，确保网络的安全性。</w:t>
      </w:r>
    </w:p>
    <w:p>
      <w:pPr>
        <w:numPr>
          <w:ilvl w:val="0"/>
          <w:numId w:val="8"/>
        </w:numPr>
        <w:spacing w:line="360" w:lineRule="auto"/>
        <w:rPr>
          <w:rFonts w:ascii="Times New Roman" w:hAnsi="Times New Roman" w:eastAsia="宋体" w:cs="宋体"/>
          <w:sz w:val="24"/>
          <w:szCs w:val="24"/>
        </w:rPr>
      </w:pPr>
      <w:r>
        <w:rPr>
          <w:rFonts w:ascii="Times New Roman" w:hAnsi="Times New Roman" w:eastAsia="宋体" w:cs="宋体"/>
          <w:sz w:val="24"/>
          <w:szCs w:val="24"/>
        </w:rPr>
        <w:t>OSPF动态路由协议配置：在核心层交换机上配置OSPF动态路由协议，实现网络的自动路由功能。设置合适的OSPF进程ID和区域ID，确保所有参与OSPF的交换机能够正确交换路由信息。将图书馆子网宣告到OSPF进程中，以便核心层交换机能够学习到该子网的路由信息。</w:t>
      </w:r>
    </w:p>
    <w:p>
      <w:pPr>
        <w:numPr>
          <w:ilvl w:val="0"/>
          <w:numId w:val="8"/>
        </w:numPr>
        <w:spacing w:line="360" w:lineRule="auto"/>
        <w:rPr>
          <w:rFonts w:ascii="Times New Roman" w:hAnsi="Times New Roman" w:eastAsia="宋体" w:cs="宋体"/>
          <w:sz w:val="24"/>
          <w:szCs w:val="24"/>
        </w:rPr>
      </w:pPr>
      <w:r>
        <w:rPr>
          <w:rFonts w:ascii="Times New Roman" w:hAnsi="Times New Roman" w:eastAsia="宋体" w:cs="宋体"/>
          <w:sz w:val="24"/>
          <w:szCs w:val="24"/>
        </w:rPr>
        <w:t>防火墙配置及访问控制表设置：配置防火墙，实现网络的安全防护功能，防止未经授权的访问和攻击。定义防火墙的安全策略，允许或拒绝特定的网络流量通过。结合ACL使用防火墙，根据源/目的IP地址、端口号和协议等条件实施访问控制，提高网络的安全性。</w:t>
      </w:r>
    </w:p>
    <w:p>
      <w:pPr>
        <w:spacing w:line="360" w:lineRule="auto"/>
        <w:ind w:firstLine="0"/>
        <w:rPr>
          <w:rFonts w:ascii="Times New Roman" w:hAnsi="Times New Roman"/>
          <w:sz w:val="24"/>
          <w:szCs w:val="24"/>
        </w:rPr>
      </w:pPr>
    </w:p>
    <w:p>
      <w:pPr>
        <w:spacing w:line="360" w:lineRule="auto"/>
        <w:ind w:firstLine="0"/>
        <w:rPr>
          <w:rFonts w:ascii="Times New Roman" w:hAnsi="Times New Roman" w:eastAsia="宋体" w:cs="宋体"/>
          <w:b/>
          <w:bCs/>
          <w:color w:val="000000"/>
          <w:sz w:val="24"/>
          <w:szCs w:val="24"/>
        </w:rPr>
      </w:pPr>
      <w:r>
        <w:rPr>
          <w:rFonts w:ascii="Times New Roman" w:hAnsi="Times New Roman" w:eastAsia="宋体" w:cs="宋体"/>
          <w:b/>
          <w:bCs/>
          <w:color w:val="000000"/>
          <w:sz w:val="24"/>
          <w:szCs w:val="24"/>
        </w:rPr>
        <w:t>2、设计方案</w:t>
      </w:r>
    </w:p>
    <w:p>
      <w:pPr>
        <w:spacing w:line="480" w:lineRule="auto"/>
        <w:ind w:firstLine="0"/>
        <w:jc w:val="left"/>
        <w:rPr>
          <w:rFonts w:ascii="Times New Roman" w:hAnsi="Times New Roman"/>
          <w:sz w:val="24"/>
          <w:szCs w:val="24"/>
        </w:rPr>
      </w:pPr>
      <w:r>
        <w:rPr>
          <w:rFonts w:ascii="Times New Roman" w:hAnsi="Times New Roman" w:eastAsia="宋体" w:cs="宋体"/>
          <w:color w:val="000000"/>
          <w:spacing w:val="-5"/>
          <w:sz w:val="24"/>
          <w:szCs w:val="24"/>
        </w:rPr>
        <w:t>2.1 网络拓扑结构设计</w:t>
      </w:r>
    </w:p>
    <w:p>
      <w:pPr>
        <w:spacing w:line="360" w:lineRule="auto"/>
        <w:ind w:firstLine="0"/>
        <w:jc w:val="left"/>
        <w:rPr>
          <w:rFonts w:ascii="Times New Roman" w:hAnsi="Times New Roman"/>
          <w:sz w:val="24"/>
          <w:szCs w:val="24"/>
        </w:rPr>
      </w:pPr>
      <w:r>
        <w:rPr>
          <w:rFonts w:ascii="Times New Roman" w:hAnsi="Times New Roman" w:eastAsia="宋体" w:cs="宋体"/>
          <w:color w:val="000000"/>
          <w:spacing w:val="-5"/>
          <w:sz w:val="24"/>
          <w:szCs w:val="24"/>
        </w:rPr>
        <w:t>2.1.1 核心层</w:t>
      </w:r>
    </w:p>
    <w:p>
      <w:pPr>
        <w:numPr>
          <w:ilvl w:val="0"/>
          <w:numId w:val="9"/>
        </w:numPr>
        <w:spacing w:line="360" w:lineRule="auto"/>
        <w:jc w:val="left"/>
        <w:rPr>
          <w:rFonts w:ascii="Times New Roman" w:hAnsi="Times New Roman"/>
          <w:sz w:val="24"/>
          <w:szCs w:val="24"/>
        </w:rPr>
      </w:pPr>
      <w:r>
        <w:rPr>
          <w:rFonts w:ascii="Times New Roman" w:hAnsi="Times New Roman" w:eastAsia="宋体" w:cs="宋体"/>
          <w:color w:val="000000"/>
          <w:spacing w:val="-5"/>
          <w:sz w:val="24"/>
          <w:szCs w:val="24"/>
        </w:rPr>
        <w:t>采用三台高性能的三层交换机组成环形拓扑结构，设备分别为：</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Multilayer Switch0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Multilayer Switch</w:t>
      </w:r>
      <w:r>
        <w:rPr>
          <w:rFonts w:ascii="Times New Roman" w:hAnsi="Times New Roman" w:eastAsia="Times New Roman" w:cs="Times New Roman"/>
          <w:color w:val="000000"/>
          <w:spacing w:val="-5"/>
          <w:sz w:val="24"/>
          <w:szCs w:val="24"/>
        </w:rPr>
        <w:t>1</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Multilayer Switch2</w:t>
      </w:r>
    </w:p>
    <w:p>
      <w:pPr>
        <w:numPr>
          <w:ilvl w:val="0"/>
          <w:numId w:val="10"/>
        </w:numPr>
        <w:spacing w:line="360" w:lineRule="auto"/>
        <w:jc w:val="left"/>
        <w:rPr>
          <w:rFonts w:ascii="Times New Roman" w:hAnsi="Times New Roman"/>
          <w:sz w:val="24"/>
          <w:szCs w:val="24"/>
        </w:rPr>
      </w:pPr>
      <w:r>
        <w:rPr>
          <w:rFonts w:ascii="Times New Roman" w:hAnsi="Times New Roman" w:eastAsia="宋体" w:cs="宋体"/>
          <w:color w:val="000000"/>
          <w:spacing w:val="-5"/>
          <w:sz w:val="24"/>
          <w:szCs w:val="24"/>
        </w:rPr>
        <w:t>交换机之间使用两条链路进行聚合，提高校园网络主干带宽;</w:t>
      </w:r>
    </w:p>
    <w:p>
      <w:pPr>
        <w:numPr>
          <w:ilvl w:val="0"/>
          <w:numId w:val="10"/>
        </w:numPr>
        <w:spacing w:line="360" w:lineRule="auto"/>
        <w:jc w:val="left"/>
        <w:rPr>
          <w:rFonts w:ascii="Times New Roman" w:hAnsi="Times New Roman"/>
          <w:sz w:val="24"/>
          <w:szCs w:val="24"/>
        </w:rPr>
      </w:pPr>
      <w:r>
        <w:rPr>
          <w:rFonts w:ascii="Times New Roman" w:hAnsi="Times New Roman" w:eastAsia="宋体" w:cs="宋体"/>
          <w:color w:val="000000"/>
          <w:spacing w:val="-5"/>
          <w:sz w:val="24"/>
          <w:szCs w:val="24"/>
        </w:rPr>
        <w:t>为聚合后的端口分配</w:t>
      </w:r>
      <w:r>
        <w:rPr>
          <w:rFonts w:ascii="Times New Roman" w:hAnsi="Times New Roman" w:eastAsia="Times New Roman" w:cs="Times New Roman"/>
          <w:color w:val="000000"/>
          <w:spacing w:val="-5"/>
          <w:sz w:val="24"/>
          <w:szCs w:val="24"/>
        </w:rPr>
        <w:t>IP</w:t>
      </w:r>
      <w:r>
        <w:rPr>
          <w:rFonts w:ascii="Times New Roman" w:hAnsi="Times New Roman" w:eastAsia="宋体" w:cs="宋体"/>
          <w:color w:val="000000"/>
          <w:spacing w:val="-5"/>
          <w:sz w:val="24"/>
          <w:szCs w:val="24"/>
        </w:rPr>
        <w:t>：</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Multilayer Switch1 - Multilayer Switch2：port-channel1 - IP地址 192.168.40.0/24</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Multilayer Switch0 - Multilayer Switch1：port-channel2 - IP地址 192.168.50.0/24</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Multilayer Switch2 - Multilayer Switch0：port-channel3 - IP地址 192.168.60.0/24</w:t>
      </w:r>
    </w:p>
    <w:p>
      <w:pPr>
        <w:spacing w:line="480" w:lineRule="auto"/>
        <w:ind w:firstLine="0"/>
        <w:jc w:val="left"/>
        <w:rPr>
          <w:rFonts w:ascii="Times New Roman" w:hAnsi="Times New Roman"/>
          <w:sz w:val="24"/>
          <w:szCs w:val="24"/>
        </w:rPr>
      </w:pPr>
      <w:r>
        <w:rPr>
          <w:rFonts w:ascii="Times New Roman" w:hAnsi="Times New Roman" w:eastAsia="宋体" w:cs="宋体"/>
          <w:color w:val="000000"/>
          <w:spacing w:val="-5"/>
          <w:sz w:val="24"/>
          <w:szCs w:val="24"/>
        </w:rPr>
        <w:t>2.1.2 汇聚层</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宋体" w:cs="宋体"/>
          <w:color w:val="000000"/>
          <w:spacing w:val="-5"/>
          <w:sz w:val="24"/>
          <w:szCs w:val="24"/>
        </w:rPr>
        <w:t>连接核心层和接入层，负责汇总接入层交换机的流量。设备为：</w:t>
      </w:r>
      <w:r>
        <w:rPr>
          <w:rFonts w:ascii="Times New Roman" w:hAnsi="Times New Roman" w:eastAsia="Times New Roman" w:cs="Times New Roman"/>
          <w:color w:val="000000"/>
          <w:spacing w:val="-5"/>
          <w:sz w:val="24"/>
          <w:szCs w:val="24"/>
        </w:rPr>
        <w:t>Multilayer Switch3</w:t>
      </w:r>
    </w:p>
    <w:p>
      <w:pPr>
        <w:spacing w:line="480" w:lineRule="auto"/>
        <w:ind w:firstLine="0"/>
        <w:jc w:val="left"/>
        <w:rPr>
          <w:rFonts w:ascii="Times New Roman" w:hAnsi="Times New Roman" w:eastAsia="宋体" w:cs="宋体"/>
          <w:color w:val="000000"/>
          <w:spacing w:val="-5"/>
          <w:sz w:val="24"/>
          <w:szCs w:val="24"/>
        </w:rPr>
      </w:pPr>
      <w:r>
        <w:rPr>
          <w:rFonts w:ascii="Times New Roman" w:hAnsi="Times New Roman" w:eastAsia="宋体" w:cs="宋体"/>
          <w:color w:val="000000"/>
          <w:spacing w:val="-5"/>
          <w:sz w:val="24"/>
          <w:szCs w:val="24"/>
        </w:rPr>
        <w:t>2.1.3接入层</w:t>
      </w:r>
    </w:p>
    <w:p>
      <w:pPr>
        <w:spacing w:line="360" w:lineRule="auto"/>
        <w:ind w:firstLine="460" w:firstLineChars="200"/>
        <w:jc w:val="left"/>
        <w:rPr>
          <w:rFonts w:ascii="Times New Roman" w:hAnsi="Times New Roman"/>
          <w:sz w:val="24"/>
          <w:szCs w:val="24"/>
        </w:rPr>
      </w:pPr>
      <w:r>
        <w:rPr>
          <w:rFonts w:ascii="Times New Roman" w:hAnsi="Times New Roman" w:eastAsia="宋体" w:cs="宋体"/>
          <w:color w:val="000000"/>
          <w:spacing w:val="-5"/>
          <w:sz w:val="24"/>
          <w:szCs w:val="24"/>
        </w:rPr>
        <w:t>连接终端设备的交换机，提供接入服务。为图书馆区域的交换机分别分配一个</w:t>
      </w:r>
      <w:r>
        <w:rPr>
          <w:rFonts w:ascii="Times New Roman" w:hAnsi="Times New Roman" w:eastAsia="'Times New Roman'" w:cs="'Times New Roman'"/>
          <w:color w:val="000000"/>
          <w:spacing w:val="-5"/>
          <w:sz w:val="24"/>
          <w:szCs w:val="24"/>
        </w:rPr>
        <w:t>VLAN</w:t>
      </w:r>
      <w:r>
        <w:rPr>
          <w:rFonts w:ascii="Times New Roman" w:hAnsi="Times New Roman" w:eastAsia="宋体" w:cs="宋体"/>
          <w:color w:val="000000"/>
          <w:spacing w:val="-5"/>
          <w:sz w:val="24"/>
          <w:szCs w:val="24"/>
        </w:rPr>
        <w:t>。</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Switch0：VLAN 10 - IP地址 192.168.10.0/24</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Switch1：VLAN 20 - IP地址 192.168.20.0/24</w:t>
      </w:r>
    </w:p>
    <w:p>
      <w:pPr>
        <w:spacing w:line="360" w:lineRule="auto"/>
        <w:jc w:val="left"/>
        <w:rPr>
          <w:rFonts w:hint="eastAsia" w:ascii="Times New Roman" w:hAnsi="Times New Roman" w:eastAsia="Times New Roman" w:cs="Times New Roman"/>
          <w:color w:val="000000"/>
          <w:spacing w:val="-5"/>
          <w:sz w:val="24"/>
          <w:szCs w:val="24"/>
        </w:rPr>
      </w:pPr>
    </w:p>
    <w:p>
      <w:pPr>
        <w:spacing w:line="480" w:lineRule="auto"/>
        <w:ind w:firstLine="0"/>
        <w:jc w:val="left"/>
        <w:rPr>
          <w:rFonts w:ascii="Times New Roman" w:hAnsi="Times New Roman"/>
          <w:sz w:val="24"/>
          <w:szCs w:val="24"/>
        </w:rPr>
      </w:pPr>
      <w:r>
        <w:rPr>
          <w:rFonts w:ascii="Times New Roman" w:hAnsi="Times New Roman" w:eastAsia="'Times New Roman'" w:cs="'Times New Roman'"/>
          <w:color w:val="000000"/>
          <w:spacing w:val="-5"/>
          <w:sz w:val="24"/>
          <w:szCs w:val="24"/>
        </w:rPr>
        <w:t>2.2  VLAN</w:t>
      </w:r>
      <w:r>
        <w:rPr>
          <w:rFonts w:ascii="Times New Roman" w:hAnsi="Times New Roman" w:eastAsia="宋体" w:cs="宋体"/>
          <w:color w:val="000000"/>
          <w:spacing w:val="-5"/>
          <w:sz w:val="24"/>
          <w:szCs w:val="24"/>
        </w:rPr>
        <w:t>划分及配置</w:t>
      </w:r>
    </w:p>
    <w:p>
      <w:pPr>
        <w:spacing w:line="360" w:lineRule="auto"/>
        <w:jc w:val="left"/>
        <w:rPr>
          <w:rFonts w:ascii="Times New Roman" w:hAnsi="Times New Roman"/>
          <w:sz w:val="24"/>
          <w:szCs w:val="24"/>
        </w:rPr>
      </w:pPr>
      <w:r>
        <w:rPr>
          <w:rFonts w:ascii="Times New Roman" w:hAnsi="Times New Roman" w:eastAsia="宋体" w:cs="宋体"/>
          <w:color w:val="000000"/>
          <w:spacing w:val="-5"/>
          <w:sz w:val="24"/>
          <w:szCs w:val="24"/>
        </w:rPr>
        <w:t>根据用户需求，将图书馆用户划分为两个</w:t>
      </w:r>
      <w:r>
        <w:rPr>
          <w:rFonts w:ascii="Times New Roman" w:hAnsi="Times New Roman" w:eastAsia="'Times New Roman'" w:cs="'Times New Roman'"/>
          <w:color w:val="000000"/>
          <w:spacing w:val="-5"/>
          <w:sz w:val="24"/>
          <w:szCs w:val="24"/>
        </w:rPr>
        <w:t>VLAN</w:t>
      </w:r>
      <w:r>
        <w:rPr>
          <w:rFonts w:ascii="Times New Roman" w:hAnsi="Times New Roman" w:eastAsia="宋体" w:cs="宋体"/>
          <w:color w:val="000000"/>
          <w:spacing w:val="-5"/>
          <w:sz w:val="24"/>
          <w:szCs w:val="24"/>
        </w:rPr>
        <w:t>：</w:t>
      </w:r>
    </w:p>
    <w:p>
      <w:pPr>
        <w:spacing w:line="360" w:lineRule="auto"/>
        <w:jc w:val="left"/>
        <w:rPr>
          <w:rFonts w:ascii="Times New Roman" w:hAnsi="Times New Roman"/>
          <w:sz w:val="24"/>
          <w:szCs w:val="24"/>
        </w:rPr>
      </w:pPr>
      <w:r>
        <w:rPr>
          <w:rFonts w:ascii="Times New Roman" w:hAnsi="Times New Roman" w:eastAsia="宋体" w:cs="宋体"/>
          <w:color w:val="000000"/>
          <w:spacing w:val="-5"/>
          <w:sz w:val="24"/>
          <w:szCs w:val="24"/>
        </w:rPr>
        <w:tab/>
      </w:r>
      <w:r>
        <w:rPr>
          <w:rFonts w:ascii="Times New Roman" w:hAnsi="Times New Roman" w:eastAsia="Times New Roman" w:cs="Times New Roman"/>
          <w:color w:val="000000"/>
          <w:spacing w:val="-5"/>
          <w:sz w:val="24"/>
          <w:szCs w:val="24"/>
        </w:rPr>
        <w:t>PC1</w:t>
      </w:r>
      <w:r>
        <w:rPr>
          <w:rFonts w:ascii="Times New Roman" w:hAnsi="Times New Roman" w:eastAsia="宋体" w:cs="宋体"/>
          <w:color w:val="000000"/>
          <w:spacing w:val="-5"/>
          <w:sz w:val="24"/>
          <w:szCs w:val="24"/>
        </w:rPr>
        <w:t>、</w:t>
      </w:r>
      <w:r>
        <w:rPr>
          <w:rFonts w:ascii="Times New Roman" w:hAnsi="Times New Roman" w:eastAsia="Times New Roman" w:cs="Times New Roman"/>
          <w:color w:val="000000"/>
          <w:spacing w:val="-5"/>
          <w:sz w:val="24"/>
          <w:szCs w:val="24"/>
        </w:rPr>
        <w:t>PC2</w:t>
      </w:r>
      <w:r>
        <w:rPr>
          <w:rFonts w:ascii="Times New Roman" w:hAnsi="Times New Roman" w:eastAsia="'Times New Roman'" w:cs="'Times New Roman'"/>
          <w:color w:val="000000"/>
          <w:spacing w:val="-5"/>
          <w:sz w:val="24"/>
          <w:szCs w:val="24"/>
        </w:rPr>
        <w:t>- VLAN</w:t>
      </w:r>
      <w:r>
        <w:rPr>
          <w:rFonts w:ascii="Times New Roman" w:hAnsi="Times New Roman" w:eastAsia="Times New Roman" w:cs="Times New Roman"/>
          <w:color w:val="000000"/>
          <w:spacing w:val="-5"/>
          <w:sz w:val="24"/>
          <w:szCs w:val="24"/>
        </w:rPr>
        <w:t>10</w:t>
      </w:r>
      <w:r>
        <w:rPr>
          <w:rFonts w:ascii="Times New Roman" w:hAnsi="Times New Roman" w:eastAsia="宋体" w:cs="宋体"/>
          <w:color w:val="000000"/>
          <w:spacing w:val="-5"/>
          <w:sz w:val="24"/>
          <w:szCs w:val="24"/>
        </w:rPr>
        <w:t>：对应允许访问</w:t>
      </w:r>
      <w:r>
        <w:rPr>
          <w:rFonts w:ascii="Times New Roman" w:hAnsi="Times New Roman" w:eastAsia="'Times New Roman'" w:cs="'Times New Roman'"/>
          <w:color w:val="000000"/>
          <w:spacing w:val="-5"/>
          <w:sz w:val="24"/>
          <w:szCs w:val="24"/>
        </w:rPr>
        <w:t>Internet</w:t>
      </w:r>
      <w:r>
        <w:rPr>
          <w:rFonts w:ascii="Times New Roman" w:hAnsi="Times New Roman" w:eastAsia="宋体" w:cs="宋体"/>
          <w:color w:val="000000"/>
          <w:spacing w:val="-5"/>
          <w:sz w:val="24"/>
          <w:szCs w:val="24"/>
        </w:rPr>
        <w:t>的用户</w:t>
      </w:r>
    </w:p>
    <w:p>
      <w:pPr>
        <w:spacing w:line="360" w:lineRule="auto"/>
        <w:jc w:val="left"/>
        <w:rPr>
          <w:rFonts w:ascii="Times New Roman" w:hAnsi="Times New Roman" w:eastAsia="宋体" w:cs="宋体"/>
          <w:color w:val="000000"/>
          <w:spacing w:val="-5"/>
          <w:sz w:val="24"/>
          <w:szCs w:val="24"/>
        </w:rPr>
      </w:pPr>
      <w:r>
        <w:rPr>
          <w:rFonts w:ascii="Times New Roman" w:hAnsi="Times New Roman" w:eastAsia="宋体" w:cs="宋体"/>
          <w:color w:val="000000"/>
          <w:spacing w:val="-5"/>
          <w:sz w:val="24"/>
          <w:szCs w:val="24"/>
        </w:rPr>
        <w:tab/>
      </w:r>
      <w:r>
        <w:rPr>
          <w:rFonts w:ascii="Times New Roman" w:hAnsi="Times New Roman" w:eastAsia="Times New Roman" w:cs="Times New Roman"/>
          <w:color w:val="000000"/>
          <w:spacing w:val="-5"/>
          <w:sz w:val="24"/>
          <w:szCs w:val="24"/>
        </w:rPr>
        <w:t>PC3</w:t>
      </w:r>
      <w:r>
        <w:rPr>
          <w:rFonts w:ascii="Times New Roman" w:hAnsi="Times New Roman" w:eastAsia="宋体" w:cs="宋体"/>
          <w:color w:val="000000"/>
          <w:spacing w:val="-5"/>
          <w:sz w:val="24"/>
          <w:szCs w:val="24"/>
        </w:rPr>
        <w:t>、</w:t>
      </w:r>
      <w:r>
        <w:rPr>
          <w:rFonts w:ascii="Times New Roman" w:hAnsi="Times New Roman" w:eastAsia="Times New Roman" w:cs="Times New Roman"/>
          <w:color w:val="000000"/>
          <w:spacing w:val="-5"/>
          <w:sz w:val="24"/>
          <w:szCs w:val="24"/>
        </w:rPr>
        <w:t>PC4</w:t>
      </w:r>
      <w:r>
        <w:rPr>
          <w:rFonts w:ascii="Times New Roman" w:hAnsi="Times New Roman" w:eastAsia="'Times New Roman'" w:cs="'Times New Roman'"/>
          <w:color w:val="000000"/>
          <w:spacing w:val="-5"/>
          <w:sz w:val="24"/>
          <w:szCs w:val="24"/>
        </w:rPr>
        <w:t>-VLAN</w:t>
      </w:r>
      <w:r>
        <w:rPr>
          <w:rFonts w:ascii="Times New Roman" w:hAnsi="Times New Roman" w:eastAsia="Times New Roman" w:cs="Times New Roman"/>
          <w:color w:val="000000"/>
          <w:spacing w:val="-5"/>
          <w:sz w:val="24"/>
          <w:szCs w:val="24"/>
        </w:rPr>
        <w:t>20</w:t>
      </w:r>
      <w:r>
        <w:rPr>
          <w:rFonts w:ascii="Times New Roman" w:hAnsi="Times New Roman" w:eastAsia="宋体" w:cs="宋体"/>
          <w:color w:val="000000"/>
          <w:spacing w:val="-5"/>
          <w:sz w:val="24"/>
          <w:szCs w:val="24"/>
        </w:rPr>
        <w:t>：对应仅允许访问校内网络的用户</w:t>
      </w:r>
    </w:p>
    <w:p>
      <w:pPr>
        <w:spacing w:line="360" w:lineRule="auto"/>
        <w:jc w:val="left"/>
        <w:rPr>
          <w:rFonts w:ascii="Times New Roman" w:hAnsi="Times New Roman"/>
          <w:sz w:val="24"/>
          <w:szCs w:val="24"/>
        </w:rPr>
      </w:pPr>
    </w:p>
    <w:p>
      <w:pPr>
        <w:spacing w:line="480" w:lineRule="auto"/>
        <w:ind w:firstLine="0"/>
        <w:jc w:val="left"/>
        <w:rPr>
          <w:rFonts w:ascii="Times New Roman" w:hAnsi="Times New Roman" w:eastAsia="宋体" w:cs="宋体"/>
          <w:color w:val="000000"/>
          <w:spacing w:val="-5"/>
          <w:sz w:val="24"/>
          <w:szCs w:val="24"/>
        </w:rPr>
      </w:pPr>
      <w:r>
        <w:rPr>
          <w:rFonts w:ascii="Times New Roman" w:hAnsi="Times New Roman" w:eastAsia="宋体" w:cs="宋体"/>
          <w:color w:val="000000"/>
          <w:spacing w:val="-5"/>
          <w:sz w:val="24"/>
          <w:szCs w:val="24"/>
        </w:rPr>
        <w:t>2.3 配置</w:t>
      </w:r>
      <w:r>
        <w:rPr>
          <w:rFonts w:ascii="Times New Roman" w:hAnsi="Times New Roman" w:eastAsia="'Times New Roman'" w:cs="'Times New Roman'"/>
          <w:color w:val="000000"/>
          <w:spacing w:val="-5"/>
          <w:sz w:val="24"/>
          <w:szCs w:val="24"/>
        </w:rPr>
        <w:t>NAT</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2.3.1 设置路由规则和访问控制列表（ACL）</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在边界路由器上设置路由规则，使用ACL 120匹配内部地址并将其转换为外部接口Serial0/1/0的IP地址，实现数据包流向控制。</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针对vlan10和vlan20，设置ACL</w:t>
      </w:r>
      <w:r>
        <w:rPr>
          <w:rFonts w:hint="eastAsia" w:ascii="Times New Roman" w:hAnsi="Times New Roman" w:eastAsia="宋体" w:cs="宋体"/>
          <w:sz w:val="24"/>
          <w:szCs w:val="24"/>
        </w:rPr>
        <w:t>并配置动态NAT</w:t>
      </w:r>
      <w:r>
        <w:rPr>
          <w:rFonts w:ascii="Times New Roman" w:hAnsi="Times New Roman" w:eastAsia="宋体" w:cs="宋体"/>
          <w:sz w:val="24"/>
          <w:szCs w:val="24"/>
        </w:rPr>
        <w:t>以控制其对Internet的访问，可以限制访问的源地址、目标地址、端口等信息，提高网络安全性。</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 xml:space="preserve">2.3.2 </w:t>
      </w:r>
      <w:r>
        <w:rPr>
          <w:rFonts w:hint="eastAsia" w:ascii="Times New Roman" w:hAnsi="Times New Roman" w:eastAsia="宋体" w:cs="宋体"/>
          <w:sz w:val="24"/>
          <w:szCs w:val="24"/>
          <w:lang w:val="en-US" w:eastAsia="zh-CN"/>
        </w:rPr>
        <w:t>静态</w:t>
      </w:r>
      <w:r>
        <w:rPr>
          <w:rFonts w:ascii="Times New Roman" w:hAnsi="Times New Roman" w:eastAsia="宋体" w:cs="宋体"/>
          <w:sz w:val="24"/>
          <w:szCs w:val="24"/>
        </w:rPr>
        <w:t>NAT映射</w:t>
      </w:r>
    </w:p>
    <w:p>
      <w:pPr>
        <w:spacing w:line="360" w:lineRule="auto"/>
        <w:rPr>
          <w:rFonts w:ascii="Times New Roman" w:hAnsi="Times New Roman" w:eastAsia="宋体" w:cs="宋体"/>
          <w:sz w:val="24"/>
          <w:szCs w:val="24"/>
        </w:rPr>
      </w:pPr>
      <w:r>
        <w:rPr>
          <w:rFonts w:ascii="Times New Roman" w:hAnsi="Times New Roman" w:eastAsia="宋体" w:cs="宋体"/>
          <w:sz w:val="24"/>
          <w:szCs w:val="24"/>
        </w:rPr>
        <w:t>为实现外网主机只能访问WEB服务器和邮件服务器，需要在边界路由器上设置静态NAT映射。静态NAT映射将内部服务器IP地址映射到外部地址，实现外网主机对WEB服务器和邮件服务器的访问，确保整个网络的安全性和功能性。</w:t>
      </w:r>
    </w:p>
    <w:p>
      <w:pPr>
        <w:spacing w:line="360" w:lineRule="auto"/>
        <w:ind w:firstLine="0"/>
        <w:rPr>
          <w:rFonts w:ascii="Times New Roman" w:hAnsi="Times New Roman"/>
          <w:sz w:val="24"/>
          <w:szCs w:val="24"/>
        </w:rPr>
      </w:pP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2.4 OSPF动态路由协议配置</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2.4.1 交换机OSPF配置</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对SW0、SW1、SW2、SW3四台交换机进行全面配置，将连接的所有网络添加到OSPF路由协议中。通过此配置，交换机能够实时地根据网络状况变化更新路由表，确保数据传输选择最优路径。</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2.4.2 边界路由器R0的OSPF配置</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考虑到网络安全因素，边界路由器R0将仅在本地接口IP地址所属的网络段（192.168.200.0/24）上参与OSPF路由信息的交换。R0将不会对外通告内部网络的详细路由信息，有效隔离和保护内部网络结构。</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2.4.3 OSPF区域划分</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将所有参与OSPF路由协议的交换机和路由器划分到同一个OSPF区域内。这种设计可以确保交换机和路由器之间直接交换路由信息，无需通过区域间的复杂路由汇总或过滤，简化了网络管理并提高了路由效率。</w:t>
      </w:r>
    </w:p>
    <w:p>
      <w:pPr>
        <w:spacing w:line="360" w:lineRule="auto"/>
        <w:ind w:firstLine="0"/>
        <w:rPr>
          <w:rFonts w:ascii="Times New Roman" w:hAnsi="Times New Roman"/>
          <w:sz w:val="24"/>
          <w:szCs w:val="24"/>
        </w:rPr>
      </w:pP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2.5 防火墙配置</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2.5.1 访问控制应用与接口安全级别配置</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为确保ACL 120的有效实施，需在内部和外部接口上双向应用该访问控制列表。同时，根据网络安全的最佳实践，为各接口配置相应的安全级别：</w:t>
      </w:r>
      <w:r>
        <w:rPr>
          <w:rFonts w:ascii="Times New Roman" w:hAnsi="Times New Roman" w:eastAsia="宋体" w:cs="宋体"/>
          <w:sz w:val="24"/>
          <w:szCs w:val="24"/>
        </w:rPr>
        <w:tab/>
      </w:r>
    </w:p>
    <w:p>
      <w:pPr>
        <w:pStyle w:val="46"/>
        <w:numPr>
          <w:ilvl w:val="0"/>
          <w:numId w:val="11"/>
        </w:numPr>
        <w:spacing w:line="360" w:lineRule="auto"/>
        <w:ind w:firstLineChars="0"/>
        <w:rPr>
          <w:rFonts w:ascii="Times New Roman" w:hAnsi="Times New Roman" w:eastAsia="宋体" w:cs="宋体"/>
          <w:sz w:val="24"/>
          <w:szCs w:val="24"/>
        </w:rPr>
      </w:pPr>
      <w:r>
        <w:rPr>
          <w:rFonts w:ascii="Times New Roman" w:hAnsi="Times New Roman" w:eastAsia="宋体" w:cs="宋体"/>
          <w:sz w:val="24"/>
          <w:szCs w:val="24"/>
        </w:rPr>
        <w:t>外部接口：配置安全级别为0，表示该接口连接的网络环境安全性较低，需实施严格的访问控制。</w:t>
      </w:r>
    </w:p>
    <w:p>
      <w:pPr>
        <w:pStyle w:val="46"/>
        <w:numPr>
          <w:ilvl w:val="0"/>
          <w:numId w:val="11"/>
        </w:numPr>
        <w:spacing w:line="360" w:lineRule="auto"/>
        <w:ind w:firstLineChars="0"/>
        <w:rPr>
          <w:rFonts w:ascii="Times New Roman" w:hAnsi="Times New Roman" w:eastAsia="宋体" w:cs="宋体"/>
          <w:sz w:val="24"/>
          <w:szCs w:val="24"/>
        </w:rPr>
      </w:pPr>
      <w:r>
        <w:rPr>
          <w:rFonts w:ascii="Times New Roman" w:hAnsi="Times New Roman" w:eastAsia="宋体" w:cs="宋体"/>
          <w:sz w:val="24"/>
          <w:szCs w:val="24"/>
        </w:rPr>
        <w:t>内部接口：配置安全级别为100，表示该接口连接的网络环境为内部受信任网络，安全性相对较高。但仍需通过ACL 120进行细粒度的访问控制，以确保网络安全。</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2.5.2 默认路由配置</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为确保网络流量的有效转发，需设置默认路由，将所有非特定路由的流量导向外部网关。</w:t>
      </w:r>
    </w:p>
    <w:p>
      <w:pPr>
        <w:spacing w:line="480" w:lineRule="auto"/>
        <w:ind w:firstLine="0"/>
        <w:rPr>
          <w:rFonts w:ascii="Times New Roman" w:hAnsi="Times New Roman" w:eastAsia="宋体" w:cs="宋体"/>
          <w:sz w:val="24"/>
          <w:szCs w:val="24"/>
        </w:rPr>
      </w:pPr>
      <w:r>
        <w:rPr>
          <w:rFonts w:ascii="Times New Roman" w:hAnsi="Times New Roman" w:eastAsia="宋体" w:cs="宋体"/>
          <w:sz w:val="24"/>
          <w:szCs w:val="24"/>
        </w:rPr>
        <w:t>2.5.3 访问控制列表（ACL）120配置</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允许内部网络</w:t>
      </w:r>
      <w:r>
        <w:rPr>
          <w:rFonts w:hint="eastAsia" w:ascii="Times New Roman" w:hAnsi="Times New Roman" w:eastAsia="宋体" w:cs="宋体"/>
          <w:sz w:val="24"/>
          <w:szCs w:val="24"/>
        </w:rPr>
        <w:t>和外部网络</w:t>
      </w:r>
      <w:r>
        <w:rPr>
          <w:rFonts w:ascii="Times New Roman" w:hAnsi="Times New Roman" w:eastAsia="宋体" w:cs="宋体"/>
          <w:sz w:val="24"/>
          <w:szCs w:val="24"/>
        </w:rPr>
        <w:t>访问Web服务器</w:t>
      </w:r>
      <w:r>
        <w:rPr>
          <w:rFonts w:hint="eastAsia" w:ascii="Times New Roman" w:hAnsi="Times New Roman" w:eastAsia="宋体" w:cs="宋体"/>
          <w:sz w:val="24"/>
          <w:szCs w:val="24"/>
        </w:rPr>
        <w:t>和邮件服务器</w:t>
      </w:r>
      <w:r>
        <w:rPr>
          <w:rFonts w:ascii="Times New Roman" w:hAnsi="Times New Roman" w:eastAsia="宋体" w:cs="宋体"/>
          <w:sz w:val="24"/>
          <w:szCs w:val="24"/>
        </w:rPr>
        <w:t>，确保内部用户能够正常浏览和使用该服务器提供的服务。</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拒绝除内部网络外的所有其他网络访问</w:t>
      </w:r>
      <w:r>
        <w:rPr>
          <w:rFonts w:hint="eastAsia" w:ascii="Times New Roman" w:hAnsi="Times New Roman" w:eastAsia="宋体" w:cs="宋体"/>
          <w:sz w:val="24"/>
          <w:szCs w:val="24"/>
        </w:rPr>
        <w:t>FTP</w:t>
      </w:r>
      <w:r>
        <w:rPr>
          <w:rFonts w:ascii="Times New Roman" w:hAnsi="Times New Roman" w:eastAsia="宋体" w:cs="宋体"/>
          <w:sz w:val="24"/>
          <w:szCs w:val="24"/>
        </w:rPr>
        <w:t>服务器，严防未经授权的外部访问，保障服务器及数据的安全。</w:t>
      </w:r>
    </w:p>
    <w:p>
      <w:pPr>
        <w:spacing w:line="360" w:lineRule="auto"/>
        <w:ind w:firstLine="480" w:firstLineChars="200"/>
        <w:rPr>
          <w:rFonts w:ascii="Times New Roman" w:hAnsi="Times New Roman" w:eastAsia="宋体" w:cs="宋体"/>
          <w:sz w:val="24"/>
          <w:szCs w:val="24"/>
        </w:rPr>
      </w:pPr>
      <w:r>
        <w:rPr>
          <w:rFonts w:ascii="Times New Roman" w:hAnsi="Times New Roman" w:eastAsia="宋体" w:cs="宋体"/>
          <w:sz w:val="24"/>
          <w:szCs w:val="24"/>
        </w:rPr>
        <w:t>除上述特定规则外，允许所有其他流量通过，以确保网络的正常运行和服务的连续性。</w:t>
      </w:r>
    </w:p>
    <w:p>
      <w:pPr>
        <w:spacing w:line="360" w:lineRule="auto"/>
        <w:ind w:firstLine="0"/>
        <w:rPr>
          <w:rFonts w:ascii="Times New Roman" w:hAnsi="Times New Roman"/>
          <w:sz w:val="24"/>
          <w:szCs w:val="24"/>
        </w:rPr>
      </w:pPr>
    </w:p>
    <w:p>
      <w:pPr>
        <w:spacing w:line="480" w:lineRule="auto"/>
        <w:ind w:firstLine="0"/>
        <w:rPr>
          <w:rFonts w:ascii="Times New Roman" w:hAnsi="Times New Roman" w:eastAsia="宋体" w:cs="宋体"/>
          <w:b/>
          <w:bCs/>
          <w:i/>
          <w:color w:val="000000"/>
          <w:sz w:val="24"/>
          <w:szCs w:val="24"/>
        </w:rPr>
      </w:pPr>
      <w:r>
        <w:rPr>
          <w:rFonts w:ascii="Times New Roman" w:hAnsi="Times New Roman" w:eastAsia="宋体" w:cs="宋体"/>
          <w:b/>
          <w:bCs/>
          <w:color w:val="000000"/>
          <w:sz w:val="24"/>
          <w:szCs w:val="24"/>
        </w:rPr>
        <w:t>3、实施方案</w:t>
      </w:r>
    </w:p>
    <w:p>
      <w:pPr>
        <w:spacing w:line="48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3.1 拓扑图设计及IP规划</w:t>
      </w:r>
    </w:p>
    <w:p>
      <w:pPr>
        <w:spacing w:line="480" w:lineRule="auto"/>
        <w:ind w:firstLine="0"/>
        <w:rPr>
          <w:rFonts w:ascii="Times New Roman" w:hAnsi="Times New Roman"/>
          <w:sz w:val="24"/>
          <w:szCs w:val="24"/>
        </w:rPr>
      </w:pPr>
      <w:r>
        <w:rPr>
          <w:rFonts w:ascii="Times New Roman" w:hAnsi="Times New Roman" w:eastAsia="宋体" w:cs="宋体"/>
          <w:color w:val="000000"/>
          <w:sz w:val="24"/>
          <w:szCs w:val="24"/>
        </w:rPr>
        <w:t>3.1.1 拓扑图设计</w:t>
      </w:r>
    </w:p>
    <w:p>
      <w:pPr>
        <w:spacing w:line="360" w:lineRule="auto"/>
        <w:ind w:firstLine="0"/>
        <w:jc w:val="center"/>
        <w:rPr>
          <w:rFonts w:ascii="Times New Roman" w:hAnsi="Times New Roman" w:eastAsia="宋体" w:cs="宋体"/>
          <w:color w:val="000000"/>
          <w:sz w:val="24"/>
          <w:szCs w:val="24"/>
        </w:rPr>
      </w:pPr>
      <w:r>
        <w:rPr>
          <w:rFonts w:ascii="Times New Roman" w:hAnsi="Times New Roman" w:eastAsia="宋体" w:cs="宋体"/>
          <w:color w:val="000000"/>
          <w:sz w:val="24"/>
          <w:szCs w:val="24"/>
        </w:rPr>
        <w:drawing>
          <wp:inline distT="0" distB="0" distL="0" distR="0">
            <wp:extent cx="5256530" cy="3319780"/>
            <wp:effectExtent l="0" t="0" r="1270" b="254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0"/>
                    <a:srcRect l="2877" t="2707" r="5033"/>
                    <a:stretch>
                      <a:fillRect/>
                    </a:stretch>
                  </pic:blipFill>
                  <pic:spPr>
                    <a:xfrm>
                      <a:off x="0" y="0"/>
                      <a:ext cx="5256530" cy="3319780"/>
                    </a:xfrm>
                    <a:prstGeom prst="rect">
                      <a:avLst/>
                    </a:prstGeom>
                  </pic:spPr>
                </pic:pic>
              </a:graphicData>
            </a:graphic>
          </wp:inline>
        </w:drawing>
      </w:r>
    </w:p>
    <w:p>
      <w:pPr>
        <w:spacing w:line="360" w:lineRule="auto"/>
        <w:ind w:firstLine="0"/>
        <w:jc w:val="center"/>
        <w:rPr>
          <w:rFonts w:ascii="Times New Roman" w:hAnsi="Times New Roman" w:eastAsia="宋体" w:cs="宋体"/>
          <w:color w:val="000000"/>
          <w:sz w:val="24"/>
          <w:szCs w:val="24"/>
        </w:rPr>
      </w:pPr>
      <w:r>
        <w:rPr>
          <w:rFonts w:ascii="Times New Roman" w:hAnsi="Times New Roman" w:eastAsia="宋体" w:cs="宋体"/>
          <w:color w:val="000000"/>
          <w:szCs w:val="21"/>
        </w:rPr>
        <w:t>图</w:t>
      </w:r>
      <w:r>
        <w:rPr>
          <w:rFonts w:hint="eastAsia" w:ascii="Times New Roman" w:hAnsi="Times New Roman" w:eastAsia="宋体" w:cs="宋体"/>
          <w:color w:val="000000"/>
          <w:szCs w:val="21"/>
        </w:rPr>
        <w:t>7</w:t>
      </w:r>
      <w:r>
        <w:rPr>
          <w:rFonts w:ascii="Times New Roman" w:hAnsi="Times New Roman" w:eastAsia="宋体" w:cs="宋体"/>
          <w:color w:val="000000"/>
          <w:szCs w:val="21"/>
        </w:rPr>
        <w:t xml:space="preserve"> 网络拓扑结构图</w:t>
      </w:r>
    </w:p>
    <w:p>
      <w:pPr>
        <w:spacing w:line="48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3.1.2 IP规划表</w:t>
      </w:r>
    </w:p>
    <w:p>
      <w:pPr>
        <w:spacing w:line="360" w:lineRule="auto"/>
        <w:ind w:firstLine="480" w:firstLineChars="20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根据网络拓扑图及实验要求，在内网中规划了2个 Vlan，其中 Vlan10内的用户允许通过 NAT 方式访问 Internet，vlan20内的用户禁止访问 Internet。</w:t>
      </w:r>
    </w:p>
    <w:p>
      <w:pPr>
        <w:spacing w:line="360" w:lineRule="auto"/>
        <w:ind w:firstLine="0"/>
        <w:jc w:val="center"/>
        <w:rPr>
          <w:rFonts w:ascii="Times New Roman" w:hAnsi="Times New Roman" w:eastAsia="宋体" w:cs="宋体"/>
          <w:color w:val="000000"/>
          <w:szCs w:val="21"/>
        </w:rPr>
      </w:pPr>
      <w:r>
        <w:rPr>
          <w:rFonts w:ascii="Times New Roman" w:hAnsi="Times New Roman" w:eastAsia="宋体" w:cs="宋体"/>
          <w:color w:val="000000"/>
          <w:szCs w:val="21"/>
        </w:rPr>
        <w:t>表</w:t>
      </w:r>
      <w:r>
        <w:rPr>
          <w:rFonts w:hint="eastAsia" w:ascii="Times New Roman" w:hAnsi="Times New Roman" w:eastAsia="宋体" w:cs="宋体"/>
          <w:color w:val="000000"/>
          <w:szCs w:val="21"/>
        </w:rPr>
        <w:t>4</w:t>
      </w:r>
      <w:r>
        <w:rPr>
          <w:rFonts w:ascii="Times New Roman" w:hAnsi="Times New Roman" w:eastAsia="宋体" w:cs="宋体"/>
          <w:color w:val="000000"/>
          <w:szCs w:val="21"/>
        </w:rPr>
        <w:t xml:space="preserve"> 网络</w:t>
      </w:r>
      <w:r>
        <w:rPr>
          <w:rFonts w:hint="eastAsia" w:ascii="Times New Roman" w:hAnsi="Times New Roman" w:eastAsia="宋体" w:cs="宋体"/>
          <w:color w:val="000000"/>
          <w:szCs w:val="21"/>
          <w:lang w:val="en-US" w:eastAsia="zh-CN"/>
        </w:rPr>
        <w:t>终端</w:t>
      </w:r>
      <w:r>
        <w:rPr>
          <w:rFonts w:ascii="Times New Roman" w:hAnsi="Times New Roman" w:eastAsia="宋体" w:cs="宋体"/>
          <w:color w:val="000000"/>
          <w:szCs w:val="21"/>
        </w:rPr>
        <w:t>地址规划表</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130"/>
        <w:gridCol w:w="213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设备</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IP地址</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网关</w:t>
            </w:r>
          </w:p>
        </w:tc>
        <w:tc>
          <w:tcPr>
            <w:tcW w:w="180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VLAN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PC0</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10.1.1.2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10.1.1.1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PC1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PC2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PC3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192.168.20.2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PC4</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192.168.20.3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WEB服务器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192.168.1.11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FTP服务器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192.168.1.22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ind w:firstLine="0"/>
              <w:rPr>
                <w:rFonts w:ascii="Times New Roman" w:hAnsi="Times New Roman"/>
                <w:szCs w:val="21"/>
              </w:rPr>
            </w:pPr>
            <w:r>
              <w:rPr>
                <w:rFonts w:ascii="Times New Roman" w:hAnsi="Times New Roman" w:eastAsia="微软雅黑" w:cs="微软雅黑"/>
                <w:color w:val="000000"/>
                <w:szCs w:val="21"/>
              </w:rPr>
              <w:t>email服务器</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192.168.1.33</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192.168.1.254</w:t>
            </w:r>
          </w:p>
        </w:tc>
        <w:tc>
          <w:tcPr>
            <w:tcW w:w="180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rPr>
                <w:rFonts w:ascii="Times New Roman" w:hAnsi="Times New Roman"/>
                <w:szCs w:val="21"/>
              </w:rPr>
            </w:pPr>
            <w:r>
              <w:rPr>
                <w:rFonts w:ascii="Times New Roman" w:hAnsi="Times New Roman" w:eastAsia="微软雅黑" w:cs="微软雅黑"/>
                <w:color w:val="000000"/>
                <w:szCs w:val="21"/>
              </w:rPr>
              <w:t>无</w:t>
            </w:r>
          </w:p>
        </w:tc>
      </w:tr>
    </w:tbl>
    <w:p>
      <w:pPr>
        <w:spacing w:line="360" w:lineRule="auto"/>
        <w:ind w:firstLine="0"/>
        <w:jc w:val="center"/>
        <w:rPr>
          <w:rFonts w:ascii="Times New Roman" w:hAnsi="Times New Roman" w:eastAsia="宋体" w:cs="宋体"/>
          <w:color w:val="000000"/>
          <w:sz w:val="24"/>
          <w:szCs w:val="24"/>
        </w:rPr>
      </w:pPr>
    </w:p>
    <w:p>
      <w:pPr>
        <w:spacing w:line="360" w:lineRule="auto"/>
        <w:ind w:firstLine="0"/>
        <w:jc w:val="center"/>
        <w:rPr>
          <w:rFonts w:ascii="Times New Roman" w:hAnsi="Times New Roman" w:eastAsia="宋体" w:cs="宋体"/>
          <w:color w:val="000000"/>
          <w:szCs w:val="21"/>
        </w:rPr>
      </w:pPr>
      <w:r>
        <w:rPr>
          <w:rFonts w:ascii="Times New Roman" w:hAnsi="Times New Roman" w:eastAsia="宋体" w:cs="宋体"/>
          <w:color w:val="000000"/>
          <w:szCs w:val="21"/>
        </w:rPr>
        <w:t>表</w:t>
      </w:r>
      <w:r>
        <w:rPr>
          <w:rFonts w:hint="eastAsia" w:ascii="Times New Roman" w:hAnsi="Times New Roman" w:eastAsia="宋体" w:cs="宋体"/>
          <w:color w:val="000000"/>
          <w:szCs w:val="21"/>
        </w:rPr>
        <w:t>5</w:t>
      </w:r>
      <w:r>
        <w:rPr>
          <w:rFonts w:ascii="Times New Roman" w:hAnsi="Times New Roman" w:eastAsia="宋体" w:cs="宋体"/>
          <w:color w:val="000000"/>
          <w:szCs w:val="21"/>
        </w:rPr>
        <w:t xml:space="preserve"> 网络设备端口地址规划</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1830"/>
        <w:gridCol w:w="1530"/>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Borders>
              <w:top w:val="single" w:color="000000" w:sz="6" w:space="0"/>
              <w:left w:val="single" w:color="CBCDD1" w:sz="6" w:space="0"/>
              <w:bottom w:val="single" w:color="7F7F7F" w:themeColor="text1" w:themeTint="7F" w:sz="2" w:space="0"/>
              <w:right w:val="single" w:color="CBCDD1" w:sz="6" w:space="0"/>
            </w:tcBorders>
            <w:shd w:val="clear" w:color="auto" w:fill="75BD4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设备</w:t>
            </w:r>
          </w:p>
        </w:tc>
        <w:tc>
          <w:tcPr>
            <w:tcW w:w="3360" w:type="dxa"/>
            <w:gridSpan w:val="2"/>
            <w:tcBorders>
              <w:top w:val="single" w:color="000000" w:sz="6" w:space="0"/>
              <w:left w:val="single" w:color="CBCDD1" w:sz="6" w:space="0"/>
              <w:bottom w:val="single" w:color="7F7F7F" w:themeColor="text1" w:themeTint="7F" w:sz="2" w:space="0"/>
              <w:right w:val="single" w:color="CBCDD1" w:sz="6" w:space="0"/>
            </w:tcBorders>
            <w:shd w:val="clear" w:color="auto" w:fill="75BD4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端口</w:t>
            </w:r>
          </w:p>
        </w:tc>
        <w:tc>
          <w:tcPr>
            <w:tcW w:w="2199" w:type="dxa"/>
            <w:tcBorders>
              <w:top w:val="single" w:color="000000" w:sz="6" w:space="0"/>
              <w:left w:val="single" w:color="CBCDD1" w:sz="6" w:space="0"/>
              <w:bottom w:val="single" w:color="7F7F7F" w:themeColor="text1" w:themeTint="7F" w:sz="2" w:space="0"/>
              <w:right w:val="single" w:color="CBCDD1" w:sz="6" w:space="0"/>
            </w:tcBorders>
            <w:shd w:val="clear" w:color="auto" w:fill="75BD4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Multilayer Switch0</w:t>
            </w: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Fa0/1</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192.168.200.1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port-channel2</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Fa0/2</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Fa0/3</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port-channel3</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Fa0/4</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Fa0/5</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Fa0/6</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192.168.2.2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Multilayer Switch1</w:t>
            </w: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port-channel2</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Fa0/1</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Fa0/2</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port-channel1</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Fa0/3</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Fa0/4</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Multilayer Switch2</w:t>
            </w: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port-channel3</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Fa0/1</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Fa0/2</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port-channel1</w:t>
            </w: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Fa0/3</w:t>
            </w:r>
          </w:p>
        </w:tc>
        <w:tc>
          <w:tcPr>
            <w:tcW w:w="2199"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830"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1530"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r>
              <w:rPr>
                <w:rFonts w:ascii="Times New Roman" w:hAnsi="Times New Roman" w:eastAsia="微软雅黑" w:cs="微软雅黑"/>
                <w:color w:val="000000"/>
                <w:szCs w:val="21"/>
              </w:rPr>
              <w:t>Fa0/4</w:t>
            </w:r>
          </w:p>
        </w:tc>
        <w:tc>
          <w:tcPr>
            <w:tcW w:w="2199"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Fa0/5</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Multilayer Switch3</w:t>
            </w: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Fa0/1</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Fa0/2</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Fa0/3</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Router0</w:t>
            </w: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serial0/1/0</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202.204.100.1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Gi0/0</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Router1</w:t>
            </w: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serial0/1/0</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202.204.100.2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Gi0/0</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2211" w:type="dxa"/>
            <w:vMerge w:val="restart"/>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ind w:firstLine="0"/>
              <w:jc w:val="left"/>
              <w:rPr>
                <w:rFonts w:ascii="Times New Roman" w:hAnsi="Times New Roman"/>
                <w:szCs w:val="21"/>
              </w:rPr>
            </w:pPr>
            <w:r>
              <w:rPr>
                <w:rFonts w:ascii="Times New Roman" w:hAnsi="Times New Roman" w:eastAsia="微软雅黑" w:cs="微软雅黑"/>
                <w:color w:val="000000"/>
                <w:szCs w:val="21"/>
              </w:rPr>
              <w:t>ASA0</w:t>
            </w: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Gig1/1</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2211" w:type="dxa"/>
            <w:vMerge w:val="continue"/>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tcPr>
          <w:p>
            <w:pPr>
              <w:jc w:val="left"/>
              <w:rPr>
                <w:rFonts w:ascii="Times New Roman" w:hAnsi="Times New Roman"/>
                <w:szCs w:val="21"/>
              </w:rPr>
            </w:pPr>
          </w:p>
        </w:tc>
        <w:tc>
          <w:tcPr>
            <w:tcW w:w="3360" w:type="dxa"/>
            <w:gridSpan w:val="2"/>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ind w:firstLine="0"/>
              <w:jc w:val="left"/>
              <w:rPr>
                <w:rFonts w:ascii="Times New Roman" w:hAnsi="Times New Roman"/>
                <w:szCs w:val="21"/>
              </w:rPr>
            </w:pPr>
            <w:r>
              <w:rPr>
                <w:rFonts w:ascii="Times New Roman" w:hAnsi="Times New Roman" w:eastAsia="微软雅黑" w:cs="微软雅黑"/>
                <w:color w:val="000000"/>
                <w:szCs w:val="21"/>
              </w:rPr>
              <w:t>Gig1/2</w:t>
            </w:r>
          </w:p>
        </w:tc>
        <w:tc>
          <w:tcPr>
            <w:tcW w:w="2199" w:type="dxa"/>
            <w:tcBorders>
              <w:top w:val="single" w:color="7F7F7F" w:themeColor="text1" w:themeTint="7F" w:sz="2" w:space="0"/>
              <w:left w:val="single" w:color="7F7F7F" w:themeColor="text1" w:themeTint="7F" w:sz="2" w:space="0"/>
              <w:bottom w:val="single" w:color="7F7F7F" w:themeColor="text1" w:themeTint="7F" w:sz="2" w:space="0"/>
              <w:right w:val="single" w:color="7F7F7F" w:themeColor="text1" w:themeTint="7F" w:sz="2" w:space="0"/>
            </w:tcBorders>
            <w:shd w:val="clear" w:color="auto" w:fill="F2BA02"/>
            <w:tcMar>
              <w:top w:w="0" w:type="dxa"/>
              <w:left w:w="108" w:type="dxa"/>
              <w:bottom w:w="0" w:type="dxa"/>
              <w:right w:w="108" w:type="dxa"/>
            </w:tcMar>
            <w:vAlign w:val="center"/>
          </w:tcPr>
          <w:p>
            <w:pPr>
              <w:jc w:val="left"/>
              <w:rPr>
                <w:rFonts w:ascii="Times New Roman" w:hAnsi="Times New Roman"/>
                <w:szCs w:val="21"/>
              </w:rPr>
            </w:pPr>
            <w:r>
              <w:rPr>
                <w:rFonts w:ascii="Times New Roman" w:hAnsi="Times New Roman" w:eastAsia="微软雅黑" w:cs="微软雅黑"/>
                <w:color w:val="000000"/>
                <w:szCs w:val="21"/>
              </w:rPr>
              <w:t>192.168.1.254</w:t>
            </w:r>
          </w:p>
        </w:tc>
      </w:tr>
    </w:tbl>
    <w:p>
      <w:pPr>
        <w:spacing w:line="360" w:lineRule="auto"/>
        <w:ind w:firstLine="0"/>
        <w:rPr>
          <w:rFonts w:ascii="Times New Roman" w:hAnsi="Times New Roman"/>
          <w:sz w:val="24"/>
          <w:szCs w:val="24"/>
        </w:rPr>
      </w:pPr>
    </w:p>
    <w:p>
      <w:pPr>
        <w:widowControl/>
        <w:spacing w:line="360" w:lineRule="auto"/>
        <w:jc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表6 网络地址转换 NAT 地址映射表</w:t>
      </w:r>
    </w:p>
    <w:tbl>
      <w:tblPr>
        <w:tblStyle w:val="32"/>
        <w:tblW w:w="0" w:type="auto"/>
        <w:tblInd w:w="381"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59"/>
        <w:gridCol w:w="2840"/>
        <w:gridCol w:w="245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bottom w:val="single" w:color="auto" w:sz="4" w:space="0"/>
            </w:tcBorders>
            <w:shd w:val="clear" w:color="auto" w:fill="75BD42"/>
          </w:tcPr>
          <w:p>
            <w:pPr>
              <w:widowControl/>
              <w:ind w:firstLine="0"/>
              <w:jc w:val="left"/>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设备</w:t>
            </w:r>
          </w:p>
        </w:tc>
        <w:tc>
          <w:tcPr>
            <w:tcW w:w="2840" w:type="dxa"/>
            <w:tcBorders>
              <w:bottom w:val="single" w:color="auto" w:sz="4" w:space="0"/>
            </w:tcBorders>
            <w:shd w:val="clear" w:color="auto" w:fill="75BD42"/>
          </w:tcPr>
          <w:p>
            <w:pPr>
              <w:widowControl/>
              <w:ind w:firstLine="0"/>
              <w:jc w:val="left"/>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内网地址</w:t>
            </w:r>
          </w:p>
        </w:tc>
        <w:tc>
          <w:tcPr>
            <w:tcW w:w="2454" w:type="dxa"/>
            <w:tcBorders>
              <w:bottom w:val="single" w:color="auto" w:sz="4" w:space="0"/>
            </w:tcBorders>
            <w:shd w:val="clear" w:color="auto" w:fill="75BD42"/>
          </w:tcPr>
          <w:p>
            <w:pPr>
              <w:widowControl/>
              <w:ind w:firstLine="0"/>
              <w:jc w:val="left"/>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公网地址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top w:val="single" w:color="auto" w:sz="4" w:space="0"/>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PC1</w:t>
            </w:r>
          </w:p>
        </w:tc>
        <w:tc>
          <w:tcPr>
            <w:tcW w:w="2840" w:type="dxa"/>
            <w:tcBorders>
              <w:top w:val="single" w:color="auto" w:sz="4" w:space="0"/>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192.168.10.2</w:t>
            </w:r>
          </w:p>
        </w:tc>
        <w:tc>
          <w:tcPr>
            <w:tcW w:w="2454" w:type="dxa"/>
            <w:tcBorders>
              <w:top w:val="single" w:color="auto" w:sz="4" w:space="0"/>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202.204.100.1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PC2</w:t>
            </w:r>
          </w:p>
        </w:tc>
        <w:tc>
          <w:tcPr>
            <w:tcW w:w="2840" w:type="dxa"/>
            <w:tcBorders>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192.168.10.3</w:t>
            </w:r>
          </w:p>
        </w:tc>
        <w:tc>
          <w:tcPr>
            <w:tcW w:w="2454" w:type="dxa"/>
            <w:tcBorders>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202.204.100.1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top w:val="nil"/>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WEB服务器</w:t>
            </w:r>
          </w:p>
        </w:tc>
        <w:tc>
          <w:tcPr>
            <w:tcW w:w="2840" w:type="dxa"/>
            <w:tcBorders>
              <w:top w:val="nil"/>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192.168.1.11</w:t>
            </w:r>
          </w:p>
        </w:tc>
        <w:tc>
          <w:tcPr>
            <w:tcW w:w="2454" w:type="dxa"/>
            <w:tcBorders>
              <w:top w:val="nil"/>
              <w:bottom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202.204.100.11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top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email服务器</w:t>
            </w:r>
          </w:p>
        </w:tc>
        <w:tc>
          <w:tcPr>
            <w:tcW w:w="2840" w:type="dxa"/>
            <w:tcBorders>
              <w:top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192.168.1.22</w:t>
            </w:r>
          </w:p>
        </w:tc>
        <w:tc>
          <w:tcPr>
            <w:tcW w:w="2454" w:type="dxa"/>
            <w:tcBorders>
              <w:top w:val="nil"/>
            </w:tcBorders>
            <w:shd w:val="clear" w:color="auto" w:fill="F2BA02"/>
          </w:tcPr>
          <w:p>
            <w:pPr>
              <w:widowControl/>
              <w:ind w:firstLine="0"/>
              <w:jc w:val="left"/>
              <w:rPr>
                <w:rFonts w:ascii="Times New Roman" w:hAnsi="Times New Roman" w:eastAsia="宋体" w:cs="Times New Roman"/>
                <w:color w:val="000000"/>
                <w:kern w:val="0"/>
                <w:sz w:val="21"/>
                <w:szCs w:val="21"/>
                <w:lang w:bidi="ar"/>
              </w:rPr>
            </w:pPr>
            <w:r>
              <w:rPr>
                <w:rFonts w:ascii="Times New Roman" w:hAnsi="Times New Roman" w:eastAsia="宋体" w:cs="Times New Roman"/>
                <w:color w:val="000000"/>
                <w:kern w:val="0"/>
                <w:sz w:val="21"/>
                <w:szCs w:val="21"/>
                <w:lang w:bidi="ar"/>
              </w:rPr>
              <w:t>202.204.100.22</w:t>
            </w:r>
          </w:p>
        </w:tc>
      </w:tr>
    </w:tbl>
    <w:p>
      <w:pPr>
        <w:spacing w:line="360" w:lineRule="auto"/>
        <w:ind w:firstLine="0"/>
        <w:rPr>
          <w:rFonts w:ascii="Times New Roman" w:hAnsi="Times New Roman"/>
          <w:sz w:val="24"/>
          <w:szCs w:val="24"/>
        </w:rPr>
      </w:pPr>
    </w:p>
    <w:p>
      <w:pPr>
        <w:spacing w:line="48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3.1.3 设备配置</w:t>
      </w:r>
    </w:p>
    <w:p>
      <w:pPr>
        <w:numPr>
          <w:ilvl w:val="0"/>
          <w:numId w:val="0"/>
        </w:numPr>
        <w:spacing w:line="360" w:lineRule="auto"/>
        <w:ind w:leftChars="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lang w:eastAsia="zh-CN"/>
        </w:rPr>
        <w:t>（</w:t>
      </w:r>
      <w:r>
        <w:rPr>
          <w:rFonts w:hint="eastAsia" w:ascii="Times New Roman" w:hAnsi="Times New Roman" w:eastAsia="宋体" w:cs="宋体"/>
          <w:color w:val="000000"/>
          <w:sz w:val="24"/>
          <w:szCs w:val="24"/>
          <w:lang w:val="en-US" w:eastAsia="zh-CN"/>
        </w:rPr>
        <w:t>1</w:t>
      </w:r>
      <w:r>
        <w:rPr>
          <w:rFonts w:hint="eastAsia" w:ascii="Times New Roman" w:hAnsi="Times New Roman" w:eastAsia="宋体" w:cs="宋体"/>
          <w:color w:val="000000"/>
          <w:sz w:val="24"/>
          <w:szCs w:val="24"/>
          <w:lang w:eastAsia="zh-CN"/>
        </w:rPr>
        <w:t>）</w:t>
      </w:r>
      <w:r>
        <w:rPr>
          <w:rFonts w:hint="eastAsia" w:ascii="Times New Roman" w:hAnsi="Times New Roman" w:eastAsia="宋体" w:cs="宋体"/>
          <w:color w:val="000000"/>
          <w:sz w:val="24"/>
          <w:szCs w:val="24"/>
        </w:rPr>
        <w:t>二层交换机关键配置命令</w:t>
      </w: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宋体"/>
          <w:color w:val="000000"/>
          <w:sz w:val="24"/>
          <w:szCs w:val="24"/>
        </w:rPr>
        <w:t>交换机与终端设备连接的端口设置为access模式并划分vlan，与三层交换机相连的端口设置为trunk模式，保证通信正常进行。</w:t>
      </w:r>
      <w:r>
        <w:rPr>
          <w:rFonts w:ascii="Times New Roman" w:hAnsi="Times New Roman" w:eastAsia="Times New Roman" w:cs="Times New Roman"/>
          <w:color w:val="000000"/>
          <w:sz w:val="24"/>
          <w:szCs w:val="24"/>
        </w:rPr>
        <w:t>Switch1的配置与Switch0类似</w:t>
      </w:r>
      <w:r>
        <w:rPr>
          <w:rFonts w:hint="eastAsia" w:ascii="Times New Roman" w:hAnsi="Times New Roman" w:eastAsia="宋体" w:cs="Times New Roman"/>
          <w:color w:val="000000"/>
          <w:sz w:val="24"/>
          <w:szCs w:val="24"/>
        </w:rPr>
        <w:t>。</w:t>
      </w:r>
    </w:p>
    <w:p>
      <w:pPr>
        <w:spacing w:line="360" w:lineRule="auto"/>
        <w:ind w:firstLine="720"/>
        <w:jc w:val="center"/>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 xml:space="preserve">表7 </w:t>
      </w:r>
      <w:r>
        <w:rPr>
          <w:rFonts w:ascii="Times New Roman" w:hAnsi="Times New Roman" w:eastAsia="Times New Roman" w:cs="Times New Roman"/>
          <w:color w:val="000000"/>
          <w:szCs w:val="21"/>
        </w:rPr>
        <w:t>Switch0</w:t>
      </w:r>
      <w:r>
        <w:rPr>
          <w:rFonts w:hint="eastAsia" w:ascii="Times New Roman" w:hAnsi="Times New Roman" w:eastAsia="宋体" w:cs="Times New Roman"/>
          <w:color w:val="000000"/>
          <w:szCs w:val="21"/>
        </w:rPr>
        <w:t>上vlan的划分</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vlan 10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range f 0/2-3</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switchport mode access</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switchport access vlan 10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f 0/1</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switchport mode trunk</w:t>
            </w:r>
          </w:p>
          <w:p>
            <w:pPr>
              <w:spacing w:line="360" w:lineRule="auto"/>
              <w:ind w:firstLine="476"/>
              <w:jc w:val="left"/>
              <w:rPr>
                <w:rFonts w:ascii="Times New Roman" w:hAnsi="Times New Roman" w:eastAsia="宋体" w:cs="宋体"/>
                <w:color w:val="000000"/>
                <w:sz w:val="24"/>
                <w:szCs w:val="24"/>
              </w:rPr>
            </w:pPr>
            <w:r>
              <w:rPr>
                <w:rFonts w:ascii="Times New Roman" w:hAnsi="Times New Roman" w:eastAsia="'Times New Roman'" w:cs="'Times New Roman'"/>
                <w:color w:val="000000"/>
                <w:spacing w:val="-5"/>
                <w:sz w:val="24"/>
                <w:szCs w:val="24"/>
              </w:rPr>
              <w:t>switchport trunk allowed vlan all</w:t>
            </w:r>
          </w:p>
        </w:tc>
      </w:tr>
    </w:tbl>
    <w:p>
      <w:pPr>
        <w:spacing w:line="360" w:lineRule="auto"/>
        <w:ind w:firstLine="0"/>
        <w:rPr>
          <w:rFonts w:ascii="Times New Roman" w:hAnsi="Times New Roman" w:eastAsia="Times New Roman" w:cs="Times New Roman"/>
          <w:color w:val="000000"/>
          <w:sz w:val="24"/>
          <w:szCs w:val="24"/>
        </w:rPr>
      </w:pPr>
    </w:p>
    <w:p>
      <w:pPr>
        <w:numPr>
          <w:ilvl w:val="0"/>
          <w:numId w:val="0"/>
        </w:numPr>
        <w:spacing w:line="360" w:lineRule="auto"/>
        <w:ind w:leftChars="0"/>
        <w:rPr>
          <w:rFonts w:ascii="宋体" w:hAnsi="宋体" w:eastAsia="宋体" w:cs="宋体"/>
          <w:color w:val="000000"/>
          <w:sz w:val="24"/>
          <w:szCs w:val="24"/>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三层交换机端口配置</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交换机与二层交换机相连的端口通过划分vlan进而配置IP地址，与网络中其它设备相连的端口在开启路由功能后可直接配置IP地址，实现更灵活、高效的网络通信。</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表8 三层交换机上端口的配置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2"/>
              </w:numPr>
              <w:spacing w:line="360" w:lineRule="auto"/>
              <w:rPr>
                <w:rFonts w:ascii="Times New Roman" w:hAnsi="Times New Roman"/>
                <w:sz w:val="24"/>
                <w:szCs w:val="24"/>
              </w:rPr>
            </w:pPr>
            <w:r>
              <w:rPr>
                <w:rFonts w:ascii="Times New Roman" w:hAnsi="Times New Roman" w:eastAsia="微软雅黑" w:cs="微软雅黑"/>
                <w:color w:val="000000"/>
                <w:sz w:val="24"/>
                <w:szCs w:val="24"/>
              </w:rPr>
              <w:t>Multilayer Switch3</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vlan 10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vlan 10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ip add 192.168.10.1 255.255.255.0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vlan 20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vlan 20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ip add 192.168.20.1 255.255.255.0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f 0/3</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address 192.168.100.1 255.255.255.0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shutdown</w:t>
            </w:r>
          </w:p>
          <w:p>
            <w:pPr>
              <w:numPr>
                <w:ilvl w:val="0"/>
                <w:numId w:val="13"/>
              </w:numPr>
              <w:spacing w:line="360" w:lineRule="auto"/>
              <w:rPr>
                <w:rFonts w:ascii="Times New Roman" w:hAnsi="Times New Roman"/>
                <w:sz w:val="24"/>
                <w:szCs w:val="24"/>
              </w:rPr>
            </w:pPr>
            <w:r>
              <w:rPr>
                <w:rFonts w:ascii="Times New Roman" w:hAnsi="Times New Roman" w:eastAsia="微软雅黑" w:cs="微软雅黑"/>
                <w:color w:val="000000"/>
                <w:sz w:val="24"/>
                <w:szCs w:val="24"/>
              </w:rPr>
              <w:t>Multilayer Switch0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f0/1</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address 192.168.200.1 255.255.255.0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shutdown</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w:t>
            </w:r>
            <w:r>
              <w:rPr>
                <w:rFonts w:ascii="Times New Roman" w:hAnsi="Times New Roman" w:eastAsia="宋体" w:cs="宋体"/>
                <w:color w:val="000000"/>
                <w:spacing w:val="-5"/>
                <w:sz w:val="24"/>
                <w:szCs w:val="24"/>
              </w:rPr>
              <w:t xml:space="preserve"> </w:t>
            </w:r>
            <w:r>
              <w:rPr>
                <w:rFonts w:ascii="Times New Roman" w:hAnsi="Times New Roman" w:eastAsia="Times New Roman" w:cs="Times New Roman"/>
                <w:color w:val="000000"/>
                <w:spacing w:val="-5"/>
                <w:sz w:val="24"/>
                <w:szCs w:val="24"/>
              </w:rPr>
              <w:t>f</w:t>
            </w:r>
            <w:r>
              <w:rPr>
                <w:rFonts w:ascii="Times New Roman" w:hAnsi="Times New Roman" w:eastAsia="'Times New Roman'" w:cs="'Times New Roman'"/>
                <w:color w:val="000000"/>
                <w:spacing w:val="-5"/>
                <w:sz w:val="24"/>
                <w:szCs w:val="24"/>
              </w:rPr>
              <w:t>0/6</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address 192.168.2.2 255.255.255.0</w:t>
            </w:r>
          </w:p>
          <w:p>
            <w:pPr>
              <w:numPr>
                <w:ilvl w:val="0"/>
                <w:numId w:val="14"/>
              </w:numPr>
              <w:spacing w:line="360" w:lineRule="auto"/>
              <w:rPr>
                <w:rFonts w:ascii="Times New Roman" w:hAnsi="Times New Roman"/>
                <w:sz w:val="24"/>
                <w:szCs w:val="24"/>
              </w:rPr>
            </w:pPr>
            <w:r>
              <w:rPr>
                <w:rFonts w:ascii="Times New Roman" w:hAnsi="Times New Roman" w:eastAsia="微软雅黑" w:cs="微软雅黑"/>
                <w:color w:val="000000"/>
                <w:sz w:val="24"/>
                <w:szCs w:val="24"/>
              </w:rPr>
              <w:t>Multilayer Switch2</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w:t>
            </w:r>
            <w:r>
              <w:rPr>
                <w:rFonts w:ascii="Times New Roman" w:hAnsi="Times New Roman" w:eastAsia="宋体" w:cs="宋体"/>
                <w:color w:val="000000"/>
                <w:spacing w:val="-5"/>
                <w:sz w:val="24"/>
                <w:szCs w:val="24"/>
              </w:rPr>
              <w:t xml:space="preserve"> </w:t>
            </w:r>
            <w:r>
              <w:rPr>
                <w:rFonts w:ascii="Times New Roman" w:hAnsi="Times New Roman" w:eastAsia="Times New Roman" w:cs="Times New Roman"/>
                <w:color w:val="000000"/>
                <w:spacing w:val="-5"/>
                <w:sz w:val="24"/>
                <w:szCs w:val="24"/>
              </w:rPr>
              <w:t>f</w:t>
            </w:r>
            <w:r>
              <w:rPr>
                <w:rFonts w:ascii="Times New Roman" w:hAnsi="Times New Roman" w:eastAsia="'Times New Roman'" w:cs="'Times New Roman'"/>
                <w:color w:val="000000"/>
                <w:spacing w:val="-5"/>
                <w:sz w:val="24"/>
                <w:szCs w:val="24"/>
              </w:rPr>
              <w:t>0/5</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宋体" w:hAnsi="宋体" w:eastAsia="宋体" w:cs="宋体"/>
                <w:color w:val="000000"/>
                <w:sz w:val="24"/>
                <w:szCs w:val="24"/>
              </w:rPr>
            </w:pPr>
            <w:r>
              <w:rPr>
                <w:rFonts w:ascii="Times New Roman" w:hAnsi="Times New Roman" w:eastAsia="'Times New Roman'" w:cs="'Times New Roman'"/>
                <w:color w:val="000000"/>
                <w:spacing w:val="-5"/>
                <w:sz w:val="24"/>
                <w:szCs w:val="24"/>
              </w:rPr>
              <w:t>ip address 192.168.100.2 255.255.255.0</w:t>
            </w:r>
          </w:p>
        </w:tc>
      </w:tr>
    </w:tbl>
    <w:p>
      <w:pPr>
        <w:numPr>
          <w:ilvl w:val="0"/>
          <w:numId w:val="0"/>
        </w:numPr>
        <w:spacing w:line="360" w:lineRule="auto"/>
        <w:ind w:leftChars="0"/>
        <w:rPr>
          <w:rFonts w:hint="eastAsia" w:ascii="宋体" w:hAnsi="宋体" w:eastAsia="宋体" w:cs="宋体"/>
          <w:color w:val="000000"/>
          <w:sz w:val="24"/>
          <w:szCs w:val="24"/>
        </w:rPr>
      </w:pPr>
    </w:p>
    <w:p>
      <w:pPr>
        <w:numPr>
          <w:ilvl w:val="0"/>
          <w:numId w:val="0"/>
        </w:numPr>
        <w:spacing w:line="360" w:lineRule="auto"/>
        <w:ind w:leftChars="0"/>
        <w:rPr>
          <w:rFonts w:ascii="Times New Roman" w:hAnsi="Times New Roman" w:eastAsia="Times New Roman" w:cs="Times New Roman"/>
          <w:color w:val="000000"/>
          <w:sz w:val="24"/>
          <w:szCs w:val="24"/>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路</w:t>
      </w:r>
      <w:r>
        <w:rPr>
          <w:rFonts w:ascii="Times New Roman" w:hAnsi="Times New Roman" w:eastAsia="Times New Roman" w:cs="Times New Roman"/>
          <w:color w:val="000000"/>
          <w:sz w:val="24"/>
          <w:szCs w:val="24"/>
        </w:rPr>
        <w:t>由器端口配置</w:t>
      </w:r>
    </w:p>
    <w:p>
      <w:pPr>
        <w:spacing w:line="36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Router1的配置与Router0类似</w:t>
      </w:r>
    </w:p>
    <w:p>
      <w:pPr>
        <w:spacing w:line="360" w:lineRule="auto"/>
        <w:ind w:firstLine="720"/>
        <w:jc w:val="center"/>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表9 边界路由器</w:t>
      </w:r>
      <w:r>
        <w:rPr>
          <w:rFonts w:ascii="Times New Roman" w:hAnsi="Times New Roman" w:eastAsia="Times New Roman" w:cs="Times New Roman"/>
          <w:color w:val="000000"/>
          <w:sz w:val="24"/>
          <w:szCs w:val="24"/>
        </w:rPr>
        <w:t>Router0</w:t>
      </w:r>
      <w:r>
        <w:rPr>
          <w:rFonts w:hint="eastAsia" w:ascii="Times New Roman" w:hAnsi="Times New Roman" w:eastAsia="宋体" w:cs="Times New Roman"/>
          <w:color w:val="000000"/>
          <w:szCs w:val="21"/>
        </w:rPr>
        <w:t>上端口的配置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Gi0/0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 xml:space="preserve">ip add </w:t>
            </w:r>
            <w:r>
              <w:rPr>
                <w:rFonts w:ascii="Times New Roman" w:hAnsi="Times New Roman" w:eastAsia="Times New Roman" w:cs="Times New Roman"/>
                <w:b/>
                <w:color w:val="000000"/>
                <w:spacing w:val="-5"/>
                <w:sz w:val="24"/>
                <w:szCs w:val="24"/>
              </w:rPr>
              <w:t>192.168.200.2</w:t>
            </w:r>
            <w:r>
              <w:rPr>
                <w:rFonts w:ascii="Times New Roman" w:hAnsi="Times New Roman" w:eastAsia="宋体" w:cs="宋体"/>
                <w:color w:val="000000"/>
                <w:spacing w:val="-5"/>
                <w:sz w:val="24"/>
                <w:szCs w:val="24"/>
              </w:rPr>
              <w:t xml:space="preserve"> </w:t>
            </w:r>
            <w:r>
              <w:rPr>
                <w:rFonts w:ascii="Times New Roman" w:hAnsi="Times New Roman" w:eastAsia="Times New Roman" w:cs="Times New Roman"/>
                <w:color w:val="000000"/>
                <w:spacing w:val="-5"/>
                <w:sz w:val="24"/>
                <w:szCs w:val="24"/>
              </w:rPr>
              <w:t>255.255.255.0</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 xml:space="preserve">no shutdown </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exit</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int Serial0/1/0</w:t>
            </w:r>
          </w:p>
          <w:p>
            <w:pPr>
              <w:spacing w:line="360" w:lineRule="auto"/>
              <w:ind w:firstLine="476"/>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 xml:space="preserve">ip add </w:t>
            </w:r>
            <w:r>
              <w:rPr>
                <w:rFonts w:ascii="Times New Roman" w:hAnsi="Times New Roman" w:eastAsia="Times New Roman" w:cs="Times New Roman"/>
                <w:b/>
                <w:color w:val="000000"/>
                <w:spacing w:val="-5"/>
                <w:sz w:val="24"/>
                <w:szCs w:val="24"/>
              </w:rPr>
              <w:t>202.204.100.1</w:t>
            </w:r>
            <w:r>
              <w:rPr>
                <w:rFonts w:ascii="Times New Roman" w:hAnsi="Times New Roman" w:eastAsia="宋体" w:cs="宋体"/>
                <w:color w:val="000000"/>
                <w:spacing w:val="-5"/>
                <w:sz w:val="24"/>
                <w:szCs w:val="24"/>
              </w:rPr>
              <w:t xml:space="preserve"> </w:t>
            </w:r>
            <w:r>
              <w:rPr>
                <w:rFonts w:ascii="Times New Roman" w:hAnsi="Times New Roman" w:eastAsia="Times New Roman" w:cs="Times New Roman"/>
                <w:color w:val="000000"/>
                <w:spacing w:val="-5"/>
                <w:sz w:val="24"/>
                <w:szCs w:val="24"/>
              </w:rPr>
              <w:t>255.255.255.0</w:t>
            </w:r>
          </w:p>
          <w:p>
            <w:pPr>
              <w:spacing w:line="360" w:lineRule="auto"/>
              <w:ind w:firstLine="476"/>
              <w:jc w:val="left"/>
              <w:rPr>
                <w:rFonts w:ascii="Times New Roman" w:hAnsi="Times New Roman"/>
                <w:color w:val="00B050"/>
                <w:szCs w:val="21"/>
              </w:rPr>
            </w:pPr>
            <w:r>
              <w:rPr>
                <w:rFonts w:ascii="Times New Roman" w:hAnsi="Times New Roman" w:eastAsia="Times New Roman" w:cs="Times New Roman"/>
                <w:color w:val="00B050"/>
                <w:spacing w:val="-5"/>
                <w:szCs w:val="21"/>
              </w:rPr>
              <w:t>//发送一个时钟信号给另一端的路由器，确保数据传输的同步和正常进行</w:t>
            </w:r>
          </w:p>
          <w:p>
            <w:pPr>
              <w:spacing w:line="360" w:lineRule="auto"/>
              <w:ind w:firstLine="476"/>
              <w:jc w:val="left"/>
              <w:rPr>
                <w:rFonts w:ascii="Times New Roman" w:hAnsi="Times New Roman"/>
                <w:sz w:val="24"/>
                <w:szCs w:val="24"/>
              </w:rPr>
            </w:pPr>
            <w:r>
              <w:rPr>
                <w:rFonts w:ascii="Times New Roman" w:hAnsi="Times New Roman" w:eastAsia="Times New Roman" w:cs="Times New Roman"/>
                <w:color w:val="000000"/>
                <w:spacing w:val="-5"/>
                <w:sz w:val="24"/>
                <w:szCs w:val="24"/>
              </w:rPr>
              <w:t>clock rate 64000</w:t>
            </w:r>
          </w:p>
          <w:p>
            <w:pPr>
              <w:spacing w:line="360" w:lineRule="auto"/>
              <w:ind w:firstLine="476"/>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pacing w:val="-5"/>
                <w:sz w:val="24"/>
                <w:szCs w:val="24"/>
              </w:rPr>
              <w:t xml:space="preserve">no shutdown </w:t>
            </w:r>
          </w:p>
        </w:tc>
      </w:tr>
    </w:tbl>
    <w:p>
      <w:pPr>
        <w:spacing w:line="360" w:lineRule="auto"/>
        <w:ind w:firstLine="0"/>
        <w:rPr>
          <w:rFonts w:ascii="Times New Roman" w:hAnsi="Times New Roman" w:eastAsia="Times New Roman" w:cs="Times New Roman"/>
          <w:color w:val="000000"/>
          <w:sz w:val="24"/>
          <w:szCs w:val="24"/>
        </w:rPr>
      </w:pPr>
    </w:p>
    <w:p>
      <w:pPr>
        <w:spacing w:line="48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3.2 NAT配置</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宋体"/>
          <w:color w:val="000000"/>
          <w:sz w:val="24"/>
          <w:szCs w:val="24"/>
        </w:rPr>
        <w:t>在</w:t>
      </w:r>
      <w:r>
        <w:rPr>
          <w:rFonts w:hint="eastAsia" w:ascii="Times New Roman" w:hAnsi="Times New Roman" w:eastAsia="宋体" w:cs="宋体"/>
          <w:color w:val="000000"/>
          <w:sz w:val="24"/>
          <w:szCs w:val="24"/>
        </w:rPr>
        <w:t>边界</w:t>
      </w:r>
      <w:r>
        <w:rPr>
          <w:rFonts w:ascii="Times New Roman" w:hAnsi="Times New Roman" w:eastAsia="宋体" w:cs="宋体"/>
          <w:color w:val="000000"/>
          <w:sz w:val="24"/>
          <w:szCs w:val="24"/>
        </w:rPr>
        <w:t>路由器 Router0 上配置 NAT ，实现vlan10内的用户可通过</w:t>
      </w:r>
      <w:r>
        <w:rPr>
          <w:rFonts w:hint="eastAsia" w:ascii="Times New Roman" w:hAnsi="Times New Roman" w:eastAsia="宋体" w:cs="宋体"/>
          <w:color w:val="000000"/>
          <w:sz w:val="24"/>
          <w:szCs w:val="24"/>
        </w:rPr>
        <w:t>动态</w:t>
      </w:r>
      <w:r>
        <w:rPr>
          <w:rFonts w:ascii="Times New Roman" w:hAnsi="Times New Roman" w:eastAsia="Times New Roman" w:cs="Times New Roman"/>
          <w:color w:val="000000"/>
          <w:sz w:val="24"/>
          <w:szCs w:val="24"/>
        </w:rPr>
        <w:t xml:space="preserve">NAT </w:t>
      </w:r>
      <w:r>
        <w:rPr>
          <w:rFonts w:ascii="Times New Roman" w:hAnsi="Times New Roman" w:eastAsia="宋体" w:cs="宋体"/>
          <w:color w:val="000000"/>
          <w:sz w:val="24"/>
          <w:szCs w:val="24"/>
        </w:rPr>
        <w:t xml:space="preserve">方式访问 </w:t>
      </w:r>
      <w:r>
        <w:rPr>
          <w:rFonts w:ascii="Times New Roman" w:hAnsi="Times New Roman" w:eastAsia="Times New Roman" w:cs="Times New Roman"/>
          <w:color w:val="000000"/>
          <w:sz w:val="24"/>
          <w:szCs w:val="24"/>
        </w:rPr>
        <w:t>Internet</w:t>
      </w:r>
      <w:r>
        <w:rPr>
          <w:rFonts w:ascii="Times New Roman" w:hAnsi="Times New Roman" w:eastAsia="宋体" w:cs="宋体"/>
          <w:color w:val="000000"/>
          <w:sz w:val="24"/>
          <w:szCs w:val="24"/>
        </w:rPr>
        <w:t xml:space="preserve">，vlan20内的用户禁止访问 </w:t>
      </w:r>
      <w:r>
        <w:rPr>
          <w:rFonts w:ascii="Times New Roman" w:hAnsi="Times New Roman" w:eastAsia="Times New Roman" w:cs="Times New Roman"/>
          <w:color w:val="000000"/>
          <w:sz w:val="24"/>
          <w:szCs w:val="24"/>
        </w:rPr>
        <w:t>Internet，同时通过静态NAT映射，实现内网中的WEB服务器和邮件服务器可以被外部网络访问</w:t>
      </w:r>
      <w:r>
        <w:rPr>
          <w:rFonts w:hint="eastAsia" w:ascii="Times New Roman" w:hAnsi="Times New Roman" w:eastAsia="宋体" w:cs="Times New Roman"/>
          <w:color w:val="000000"/>
          <w:sz w:val="24"/>
          <w:szCs w:val="24"/>
        </w:rPr>
        <w:t>。</w:t>
      </w:r>
    </w:p>
    <w:p>
      <w:pPr>
        <w:spacing w:line="360" w:lineRule="auto"/>
        <w:ind w:firstLineChars="200"/>
        <w:jc w:val="center"/>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表10 边界路由器</w:t>
      </w:r>
      <w:r>
        <w:rPr>
          <w:rFonts w:ascii="Times New Roman" w:hAnsi="Times New Roman" w:eastAsia="宋体" w:cs="宋体"/>
          <w:color w:val="000000"/>
          <w:szCs w:val="21"/>
        </w:rPr>
        <w:t>Router0</w:t>
      </w:r>
      <w:r>
        <w:rPr>
          <w:rFonts w:hint="eastAsia" w:ascii="Times New Roman" w:hAnsi="Times New Roman" w:eastAsia="宋体" w:cs="Times New Roman"/>
          <w:color w:val="000000"/>
          <w:szCs w:val="21"/>
        </w:rPr>
        <w:t>上NAT的配置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Gi0/0</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ip nat inside</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int serial 0/1/0</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ip nat outside</w:t>
            </w:r>
          </w:p>
          <w:p>
            <w:pPr>
              <w:spacing w:line="360" w:lineRule="auto"/>
              <w:jc w:val="left"/>
              <w:rPr>
                <w:rFonts w:ascii="Times New Roman" w:hAnsi="Times New Roman" w:eastAsia="宋体" w:cs="宋体"/>
                <w:color w:val="00B050"/>
                <w:szCs w:val="21"/>
              </w:rPr>
            </w:pPr>
            <w:r>
              <w:rPr>
                <w:rFonts w:ascii="Times New Roman" w:hAnsi="Times New Roman" w:eastAsia="宋体" w:cs="宋体"/>
                <w:color w:val="00B050"/>
                <w:spacing w:val="-5"/>
                <w:szCs w:val="21"/>
              </w:rPr>
              <w:t>//将内部网络中的所有符合访问控制列表规则的数据包进行动态NAT转换为路由器Serial0/1/0接口的IP地址，并共享同一个外部IP地址</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nat inside source list 120 interface Serial0/1/0 overload</w:t>
            </w:r>
          </w:p>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w:t>
            </w:r>
            <w:r>
              <w:rPr>
                <w:rFonts w:ascii="Times New Roman" w:hAnsi="Times New Roman" w:eastAsia="宋体" w:cs="宋体"/>
                <w:color w:val="00B050"/>
                <w:spacing w:val="-5"/>
                <w:szCs w:val="21"/>
              </w:rPr>
              <w:t>将内部网络中的WEB服务器的IP地址映射为外部网络中的地址</w:t>
            </w:r>
            <w:r>
              <w:rPr>
                <w:rFonts w:ascii="Times New Roman" w:hAnsi="Times New Roman" w:eastAsia="Times New Roman" w:cs="Times New Roman"/>
                <w:color w:val="00B050"/>
                <w:spacing w:val="-5"/>
                <w:szCs w:val="21"/>
              </w:rPr>
              <w:t>202.204.100.11</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 xml:space="preserve">ip nat inside source static 192.168.1.11 202.204.100.11 </w:t>
            </w:r>
          </w:p>
          <w:p>
            <w:pPr>
              <w:spacing w:line="360" w:lineRule="auto"/>
              <w:jc w:val="left"/>
              <w:rPr>
                <w:rFonts w:ascii="Times New Roman" w:hAnsi="Times New Roman" w:cs="Times New Roman"/>
                <w:color w:val="00B050"/>
                <w:szCs w:val="21"/>
              </w:rPr>
            </w:pPr>
            <w:r>
              <w:rPr>
                <w:rFonts w:ascii="Times New Roman" w:hAnsi="Times New Roman" w:eastAsia="Times New Roman" w:cs="Times New Roman"/>
                <w:color w:val="00B050"/>
                <w:spacing w:val="-5"/>
                <w:szCs w:val="21"/>
              </w:rPr>
              <w:t>//</w:t>
            </w:r>
            <w:r>
              <w:rPr>
                <w:rFonts w:ascii="Times New Roman" w:hAnsi="Times New Roman" w:eastAsia="宋体" w:cs="Times New Roman"/>
                <w:color w:val="00B050"/>
                <w:spacing w:val="-5"/>
                <w:szCs w:val="21"/>
              </w:rPr>
              <w:t>将内部网络中的邮件服务器的IP地址映射为外部网络中的地址</w:t>
            </w:r>
            <w:r>
              <w:rPr>
                <w:rFonts w:ascii="Times New Roman" w:hAnsi="Times New Roman" w:eastAsia="Times New Roman" w:cs="Times New Roman"/>
                <w:color w:val="00B050"/>
                <w:spacing w:val="-5"/>
                <w:szCs w:val="21"/>
              </w:rPr>
              <w:t>202.204.100.22</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 xml:space="preserve">ip nat inside source static 192.168.1.22 202.204.100.22 </w:t>
            </w:r>
          </w:p>
          <w:p>
            <w:pPr>
              <w:spacing w:line="360" w:lineRule="auto"/>
              <w:jc w:val="left"/>
              <w:rPr>
                <w:rFonts w:ascii="Times New Roman" w:hAnsi="Times New Roman" w:cs="Times New Roman"/>
                <w:color w:val="00B050"/>
                <w:szCs w:val="21"/>
              </w:rPr>
            </w:pPr>
            <w:r>
              <w:rPr>
                <w:rFonts w:ascii="Times New Roman" w:hAnsi="Times New Roman" w:eastAsia="Times New Roman" w:cs="Times New Roman"/>
                <w:color w:val="00B050"/>
                <w:spacing w:val="-5"/>
                <w:szCs w:val="21"/>
              </w:rPr>
              <w:t>//</w:t>
            </w:r>
            <w:r>
              <w:rPr>
                <w:rFonts w:ascii="Times New Roman" w:hAnsi="Times New Roman" w:eastAsia="宋体" w:cs="Times New Roman"/>
                <w:color w:val="00B050"/>
                <w:spacing w:val="-5"/>
                <w:szCs w:val="21"/>
              </w:rPr>
              <w:t>将所有未知目的地的数据包发送到Router1的Serial0/1/0端口</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 xml:space="preserve">ip route 0.0.0.0 0.0.0.0 202.204.100.2 </w:t>
            </w:r>
          </w:p>
          <w:p>
            <w:pPr>
              <w:spacing w:line="360" w:lineRule="auto"/>
              <w:jc w:val="left"/>
              <w:rPr>
                <w:rFonts w:ascii="宋体" w:hAnsi="宋体" w:eastAsia="宋体" w:cs="宋体"/>
                <w:color w:val="00B050"/>
                <w:szCs w:val="21"/>
              </w:rPr>
            </w:pPr>
            <w:r>
              <w:rPr>
                <w:rFonts w:hint="eastAsia" w:ascii="宋体" w:hAnsi="宋体" w:eastAsia="宋体" w:cs="宋体"/>
                <w:color w:val="00B050"/>
                <w:szCs w:val="21"/>
              </w:rPr>
              <w:t>//将访问服务器区域的数据包发送到下一跳地址</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 xml:space="preserve">ip route 192.168.1.0 255.255.255.0 192.168.200.1 </w:t>
            </w:r>
          </w:p>
          <w:p>
            <w:pPr>
              <w:spacing w:line="360" w:lineRule="auto"/>
              <w:jc w:val="left"/>
              <w:rPr>
                <w:rFonts w:ascii="宋体" w:hAnsi="宋体" w:eastAsia="宋体" w:cs="宋体"/>
                <w:color w:val="00B050"/>
                <w:szCs w:val="21"/>
              </w:rPr>
            </w:pPr>
            <w:r>
              <w:rPr>
                <w:rFonts w:hint="eastAsia" w:ascii="宋体" w:hAnsi="宋体" w:eastAsia="宋体" w:cs="宋体"/>
                <w:color w:val="00B050"/>
                <w:szCs w:val="21"/>
              </w:rPr>
              <w:t>//拒绝来自vlan20的访问</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access-list 120 deny ip 192.168.20.0 0.0.0.255 any</w:t>
            </w:r>
          </w:p>
          <w:p>
            <w:pPr>
              <w:spacing w:line="360" w:lineRule="auto"/>
              <w:jc w:val="left"/>
              <w:rPr>
                <w:rFonts w:ascii="宋体" w:hAnsi="宋体" w:eastAsia="宋体" w:cs="宋体"/>
                <w:color w:val="00B050"/>
                <w:szCs w:val="21"/>
              </w:rPr>
            </w:pPr>
            <w:r>
              <w:rPr>
                <w:rFonts w:hint="eastAsia" w:ascii="宋体" w:hAnsi="宋体" w:eastAsia="宋体" w:cs="宋体"/>
                <w:color w:val="00B050"/>
                <w:szCs w:val="21"/>
              </w:rPr>
              <w:t>//允许来自vlan10的访问</w:t>
            </w:r>
          </w:p>
          <w:p>
            <w:pPr>
              <w:spacing w:line="360" w:lineRule="auto"/>
              <w:jc w:val="left"/>
              <w:rPr>
                <w:rFonts w:ascii="Times New Roman" w:hAnsi="Times New Roman" w:eastAsia="宋体" w:cs="Times New Roman"/>
                <w:color w:val="000000"/>
                <w:sz w:val="24"/>
                <w:szCs w:val="24"/>
              </w:rPr>
            </w:pPr>
            <w:r>
              <w:rPr>
                <w:rFonts w:ascii="Times New Roman" w:hAnsi="Times New Roman" w:eastAsia="Times New Roman" w:cs="Times New Roman"/>
                <w:color w:val="000000"/>
                <w:spacing w:val="-5"/>
                <w:sz w:val="24"/>
                <w:szCs w:val="24"/>
              </w:rPr>
              <w:t>access-list 120 permit ip 192.168.0.0 0.0.255.255 any</w:t>
            </w:r>
          </w:p>
        </w:tc>
      </w:tr>
    </w:tbl>
    <w:p>
      <w:pPr>
        <w:spacing w:line="360" w:lineRule="auto"/>
        <w:ind w:firstLine="0"/>
        <w:rPr>
          <w:rFonts w:ascii="Times New Roman" w:hAnsi="Times New Roman" w:eastAsia="Times New Roman" w:cs="Times New Roman"/>
          <w:color w:val="000000"/>
          <w:sz w:val="24"/>
          <w:szCs w:val="24"/>
        </w:rPr>
      </w:pP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3.3 链路聚合</w:t>
      </w:r>
    </w:p>
    <w:p>
      <w:pPr>
        <w:spacing w:line="360" w:lineRule="auto"/>
        <w:ind w:firstLine="720"/>
        <w:rPr>
          <w:rFonts w:ascii="宋体" w:hAnsi="宋体" w:eastAsia="宋体" w:cs="宋体"/>
          <w:color w:val="000000"/>
          <w:sz w:val="24"/>
          <w:szCs w:val="24"/>
        </w:rPr>
      </w:pPr>
      <w:r>
        <w:rPr>
          <w:rFonts w:ascii="Times New Roman" w:hAnsi="Times New Roman" w:eastAsia="宋体" w:cs="Times New Roman"/>
          <w:color w:val="000000"/>
          <w:sz w:val="24"/>
          <w:szCs w:val="24"/>
        </w:rPr>
        <w:t>Multilayer Switch1、Multilayer Switch2</w:t>
      </w:r>
      <w:r>
        <w:rPr>
          <w:rFonts w:hint="eastAsia" w:ascii="宋体" w:hAnsi="宋体" w:eastAsia="宋体" w:cs="宋体"/>
          <w:color w:val="000000"/>
          <w:sz w:val="24"/>
          <w:szCs w:val="24"/>
        </w:rPr>
        <w:t>的配置与</w:t>
      </w:r>
      <w:r>
        <w:rPr>
          <w:rFonts w:ascii="Times New Roman" w:hAnsi="Times New Roman" w:eastAsia="宋体" w:cs="Times New Roman"/>
          <w:color w:val="000000"/>
          <w:sz w:val="24"/>
          <w:szCs w:val="24"/>
        </w:rPr>
        <w:t>Multilayer Switch0</w:t>
      </w:r>
      <w:r>
        <w:rPr>
          <w:rFonts w:hint="eastAsia" w:ascii="宋体" w:hAnsi="宋体" w:eastAsia="宋体" w:cs="宋体"/>
          <w:color w:val="000000"/>
          <w:sz w:val="24"/>
          <w:szCs w:val="24"/>
        </w:rPr>
        <w:t>类似。</w:t>
      </w:r>
    </w:p>
    <w:p>
      <w:pPr>
        <w:spacing w:line="360" w:lineRule="auto"/>
        <w:ind w:firstLine="720"/>
        <w:jc w:val="center"/>
        <w:rPr>
          <w:rFonts w:ascii="宋体" w:hAnsi="宋体" w:eastAsia="宋体" w:cs="宋体"/>
          <w:color w:val="000000"/>
          <w:szCs w:val="21"/>
        </w:rPr>
      </w:pPr>
      <w:r>
        <w:rPr>
          <w:rFonts w:hint="eastAsia" w:ascii="宋体" w:hAnsi="宋体" w:eastAsia="宋体" w:cs="宋体"/>
          <w:color w:val="000000"/>
          <w:szCs w:val="21"/>
        </w:rPr>
        <w:t xml:space="preserve">表11 </w:t>
      </w:r>
      <w:r>
        <w:rPr>
          <w:rFonts w:ascii="Times New Roman" w:hAnsi="Times New Roman" w:eastAsia="宋体" w:cs="Times New Roman"/>
          <w:color w:val="000000"/>
          <w:szCs w:val="21"/>
        </w:rPr>
        <w:t>Multilayer Switch0</w:t>
      </w:r>
      <w:r>
        <w:rPr>
          <w:rFonts w:hint="eastAsia" w:ascii="Times New Roman" w:hAnsi="Times New Roman" w:eastAsia="宋体" w:cs="Times New Roman"/>
          <w:color w:val="000000"/>
          <w:szCs w:val="21"/>
        </w:rPr>
        <w:t>上链路聚合的配置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Times New Roman" w:cs="Times New Roman"/>
                <w:color w:val="00B050"/>
                <w:spacing w:val="-5"/>
                <w:szCs w:val="21"/>
              </w:rPr>
            </w:pPr>
            <w:r>
              <w:rPr>
                <w:rFonts w:ascii="Times New Roman" w:hAnsi="Times New Roman" w:eastAsia="Times New Roman" w:cs="Times New Roman"/>
                <w:color w:val="00B050"/>
                <w:spacing w:val="-5"/>
                <w:szCs w:val="21"/>
              </w:rPr>
              <w:t>//创建聚合端口port-channel2</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port-channel 2</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range f0/2-3</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switchport mode trunk</w:t>
            </w:r>
          </w:p>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//将f0/2、f0/3端口聚合到port-channel2端口中</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channel-group 2 mode on</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port-channel 3</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range f0/4-5</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switchport mode trunk</w:t>
            </w:r>
          </w:p>
          <w:p>
            <w:pPr>
              <w:spacing w:line="360" w:lineRule="auto"/>
              <w:jc w:val="left"/>
              <w:rPr>
                <w:rFonts w:ascii="Times New Roman" w:hAnsi="Times New Roman" w:eastAsia="Times New Roman" w:cs="Times New Roman"/>
                <w:color w:val="000000"/>
                <w:spacing w:val="-5"/>
                <w:sz w:val="24"/>
                <w:szCs w:val="24"/>
              </w:rPr>
            </w:pPr>
            <w:r>
              <w:rPr>
                <w:rFonts w:ascii="Times New Roman" w:hAnsi="Times New Roman" w:eastAsia="Times New Roman" w:cs="Times New Roman"/>
                <w:color w:val="000000"/>
                <w:spacing w:val="-5"/>
                <w:sz w:val="24"/>
                <w:szCs w:val="24"/>
              </w:rPr>
              <w:t>channel-group 3 mode on</w:t>
            </w:r>
          </w:p>
          <w:p>
            <w:pPr>
              <w:spacing w:line="360" w:lineRule="auto"/>
              <w:jc w:val="left"/>
              <w:rPr>
                <w:rFonts w:ascii="Times New Roman" w:hAnsi="Times New Roman" w:eastAsia="Times New Roman" w:cs="Times New Roman"/>
                <w:color w:val="00B050"/>
                <w:spacing w:val="-5"/>
                <w:szCs w:val="21"/>
              </w:rPr>
            </w:pPr>
            <w:r>
              <w:rPr>
                <w:rFonts w:ascii="Times New Roman" w:hAnsi="Times New Roman" w:eastAsia="Times New Roman" w:cs="Times New Roman"/>
                <w:color w:val="00B050"/>
                <w:spacing w:val="-5"/>
                <w:szCs w:val="21"/>
              </w:rPr>
              <w:t>//为聚合端口分配IP地址</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port-channel 1</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 192.168.40.1 255.255.255.0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exit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 port-channel 3</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no switchport</w:t>
            </w:r>
          </w:p>
          <w:p>
            <w:pPr>
              <w:spacing w:line="360" w:lineRule="auto"/>
              <w:jc w:val="left"/>
              <w:rPr>
                <w:rFonts w:ascii="Times New Roman" w:hAnsi="Times New Roman" w:eastAsia="宋体" w:cs="宋体"/>
                <w:color w:val="000000"/>
                <w:sz w:val="24"/>
                <w:szCs w:val="24"/>
              </w:rPr>
            </w:pPr>
            <w:r>
              <w:rPr>
                <w:rFonts w:ascii="Times New Roman" w:hAnsi="Times New Roman" w:eastAsia="Times New Roman" w:cs="Times New Roman"/>
                <w:color w:val="000000"/>
                <w:spacing w:val="-5"/>
                <w:sz w:val="24"/>
                <w:szCs w:val="24"/>
              </w:rPr>
              <w:t>ip add 192.168.60.1 255.255.255.0</w:t>
            </w:r>
          </w:p>
        </w:tc>
      </w:tr>
    </w:tbl>
    <w:p>
      <w:pPr>
        <w:spacing w:line="360" w:lineRule="auto"/>
        <w:ind w:firstLine="0"/>
        <w:rPr>
          <w:rFonts w:ascii="Times New Roman" w:hAnsi="Times New Roman" w:eastAsia="宋体" w:cs="宋体"/>
          <w:color w:val="000000"/>
          <w:sz w:val="24"/>
          <w:szCs w:val="24"/>
        </w:rPr>
      </w:pPr>
    </w:p>
    <w:p>
      <w:pPr>
        <w:spacing w:line="360" w:lineRule="auto"/>
        <w:ind w:firstLine="0"/>
        <w:rPr>
          <w:rFonts w:ascii="Times New Roman" w:hAnsi="Times New Roman" w:eastAsia="宋体" w:cs="宋体"/>
          <w:color w:val="000000"/>
          <w:sz w:val="24"/>
          <w:szCs w:val="24"/>
        </w:rPr>
      </w:pPr>
      <w:r>
        <w:rPr>
          <w:rFonts w:ascii="Times New Roman" w:hAnsi="Times New Roman" w:eastAsia="宋体" w:cs="宋体"/>
          <w:color w:val="000000"/>
          <w:sz w:val="24"/>
          <w:szCs w:val="24"/>
        </w:rPr>
        <w:t>3.4 OSPF动态路由协议</w:t>
      </w:r>
    </w:p>
    <w:p>
      <w:pPr>
        <w:spacing w:line="360" w:lineRule="auto"/>
        <w:ind w:firstLine="480" w:firstLineChars="200"/>
        <w:rPr>
          <w:rFonts w:ascii="宋体" w:hAnsi="宋体" w:eastAsia="宋体" w:cs="宋体"/>
          <w:sz w:val="24"/>
          <w:szCs w:val="24"/>
        </w:rPr>
      </w:pPr>
      <w:r>
        <w:rPr>
          <w:rFonts w:ascii="Times New Roman" w:hAnsi="Times New Roman" w:eastAsia="微软雅黑" w:cs="微软雅黑"/>
          <w:color w:val="000000"/>
          <w:sz w:val="24"/>
          <w:szCs w:val="24"/>
        </w:rPr>
        <w:t>Multilayer Switch1、Multilayer Switch2</w:t>
      </w:r>
      <w:r>
        <w:rPr>
          <w:rFonts w:hint="eastAsia" w:ascii="Times New Roman" w:hAnsi="Times New Roman" w:eastAsia="微软雅黑" w:cs="微软雅黑"/>
          <w:color w:val="000000"/>
          <w:sz w:val="24"/>
          <w:szCs w:val="24"/>
        </w:rPr>
        <w:t>、</w:t>
      </w:r>
      <w:r>
        <w:rPr>
          <w:rFonts w:ascii="Times New Roman" w:hAnsi="Times New Roman" w:eastAsia="微软雅黑" w:cs="微软雅黑"/>
          <w:color w:val="000000"/>
          <w:sz w:val="24"/>
          <w:szCs w:val="24"/>
        </w:rPr>
        <w:t>Multilayer Switch</w:t>
      </w:r>
      <w:r>
        <w:rPr>
          <w:rFonts w:hint="eastAsia" w:ascii="Times New Roman" w:hAnsi="Times New Roman" w:eastAsia="微软雅黑" w:cs="微软雅黑"/>
          <w:color w:val="000000"/>
          <w:sz w:val="24"/>
          <w:szCs w:val="24"/>
        </w:rPr>
        <w:t>3</w:t>
      </w:r>
      <w:r>
        <w:rPr>
          <w:rFonts w:hint="eastAsia" w:ascii="宋体" w:hAnsi="宋体" w:eastAsia="宋体" w:cs="宋体"/>
          <w:color w:val="000000"/>
          <w:sz w:val="24"/>
          <w:szCs w:val="24"/>
        </w:rPr>
        <w:t>的配置与</w:t>
      </w:r>
      <w:r>
        <w:rPr>
          <w:rFonts w:ascii="Times New Roman" w:hAnsi="Times New Roman" w:eastAsia="微软雅黑" w:cs="微软雅黑"/>
          <w:color w:val="000000"/>
          <w:sz w:val="24"/>
          <w:szCs w:val="24"/>
        </w:rPr>
        <w:t>Multilayer Switch0</w:t>
      </w:r>
      <w:r>
        <w:rPr>
          <w:rFonts w:hint="eastAsia" w:ascii="宋体" w:hAnsi="宋体" w:eastAsia="宋体" w:cs="宋体"/>
          <w:color w:val="000000"/>
          <w:sz w:val="24"/>
          <w:szCs w:val="24"/>
        </w:rPr>
        <w:t>类似，</w:t>
      </w:r>
      <w:r>
        <w:rPr>
          <w:rFonts w:hint="eastAsia" w:ascii="宋体" w:hAnsi="宋体" w:eastAsia="宋体" w:cs="宋体"/>
          <w:sz w:val="24"/>
          <w:szCs w:val="24"/>
        </w:rPr>
        <w:t>所有参与OSPF路由协议的交换机和路由器划分到同一个OSPF区域内。</w:t>
      </w:r>
    </w:p>
    <w:p>
      <w:pPr>
        <w:spacing w:line="360" w:lineRule="auto"/>
        <w:ind w:firstLine="0"/>
        <w:jc w:val="center"/>
        <w:rPr>
          <w:rFonts w:ascii="宋体" w:hAnsi="宋体" w:eastAsia="微软雅黑" w:cs="宋体"/>
          <w:szCs w:val="21"/>
        </w:rPr>
      </w:pPr>
      <w:r>
        <w:rPr>
          <w:rFonts w:hint="eastAsia" w:ascii="宋体" w:hAnsi="宋体" w:eastAsia="宋体" w:cs="宋体"/>
          <w:szCs w:val="21"/>
        </w:rPr>
        <w:t xml:space="preserve">表12 </w:t>
      </w:r>
      <w:r>
        <w:rPr>
          <w:rFonts w:ascii="Times New Roman" w:hAnsi="Times New Roman" w:eastAsia="微软雅黑" w:cs="微软雅黑"/>
          <w:color w:val="000000"/>
          <w:szCs w:val="21"/>
        </w:rPr>
        <w:t>Multilayer Switch0</w:t>
      </w:r>
      <w:r>
        <w:rPr>
          <w:rFonts w:hint="eastAsia" w:ascii="宋体" w:hAnsi="宋体" w:eastAsia="宋体" w:cs="宋体"/>
          <w:color w:val="000000"/>
          <w:szCs w:val="21"/>
        </w:rPr>
        <w:t>上OSPF的配置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router ospf 1</w:t>
            </w:r>
          </w:p>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w:t>
            </w:r>
            <w:r>
              <w:rPr>
                <w:rFonts w:ascii="Times New Roman" w:hAnsi="Times New Roman" w:eastAsia="宋体" w:cs="宋体"/>
                <w:color w:val="00B050"/>
                <w:spacing w:val="-5"/>
                <w:szCs w:val="21"/>
              </w:rPr>
              <w:t>在</w:t>
            </w:r>
            <w:r>
              <w:rPr>
                <w:rFonts w:ascii="Times New Roman" w:hAnsi="Times New Roman" w:eastAsia="Times New Roman" w:cs="Times New Roman"/>
                <w:color w:val="00B050"/>
                <w:spacing w:val="-5"/>
                <w:szCs w:val="21"/>
              </w:rPr>
              <w:t>OSPF</w:t>
            </w:r>
            <w:r>
              <w:rPr>
                <w:rFonts w:ascii="Times New Roman" w:hAnsi="Times New Roman" w:eastAsia="宋体" w:cs="宋体"/>
                <w:color w:val="00B050"/>
                <w:spacing w:val="-5"/>
                <w:szCs w:val="21"/>
              </w:rPr>
              <w:t>协议中启用路由接口，并将设备上的所有接口都加入到OSPF中</w:t>
            </w:r>
          </w:p>
          <w:p>
            <w:pPr>
              <w:spacing w:line="360" w:lineRule="auto"/>
              <w:jc w:val="left"/>
              <w:rPr>
                <w:rFonts w:ascii="Times New Roman" w:hAnsi="Times New Roman" w:eastAsia="宋体" w:cs="Times New Roman"/>
                <w:color w:val="000000"/>
                <w:spacing w:val="-5"/>
                <w:sz w:val="24"/>
                <w:szCs w:val="24"/>
              </w:rPr>
            </w:pPr>
            <w:r>
              <w:rPr>
                <w:rFonts w:ascii="Times New Roman" w:hAnsi="Times New Roman" w:eastAsia="Times New Roman" w:cs="Times New Roman"/>
                <w:color w:val="000000"/>
                <w:spacing w:val="-5"/>
                <w:sz w:val="24"/>
                <w:szCs w:val="24"/>
              </w:rPr>
              <w:t>network 0.0.0.0 255.255.255.255 area 0</w:t>
            </w:r>
          </w:p>
        </w:tc>
      </w:tr>
    </w:tbl>
    <w:p>
      <w:pPr>
        <w:spacing w:line="360" w:lineRule="auto"/>
        <w:ind w:left="0" w:leftChars="0" w:firstLine="720" w:firstLineChars="0"/>
        <w:rPr>
          <w:rFonts w:ascii="宋体" w:hAnsi="宋体" w:eastAsia="宋体" w:cs="宋体"/>
          <w:sz w:val="24"/>
          <w:szCs w:val="24"/>
        </w:rPr>
      </w:pPr>
      <w:r>
        <w:rPr>
          <w:rFonts w:hint="eastAsia" w:ascii="宋体" w:hAnsi="宋体" w:eastAsia="宋体" w:cs="宋体"/>
          <w:sz w:val="24"/>
          <w:szCs w:val="24"/>
        </w:rPr>
        <w:t>边界路由器Router0仅在本地接口IP地址所属的网络段（</w:t>
      </w:r>
      <w:r>
        <w:rPr>
          <w:rFonts w:ascii="Times New Roman" w:hAnsi="Times New Roman" w:eastAsia="宋体" w:cs="Times New Roman"/>
          <w:sz w:val="24"/>
          <w:szCs w:val="24"/>
        </w:rPr>
        <w:t>192.168.200.0/24</w:t>
      </w:r>
      <w:r>
        <w:rPr>
          <w:rFonts w:hint="eastAsia" w:ascii="宋体" w:hAnsi="宋体" w:eastAsia="宋体" w:cs="宋体"/>
          <w:sz w:val="24"/>
          <w:szCs w:val="24"/>
        </w:rPr>
        <w:t>）上参与OSPF路由信息的交换，故只需将本地接口IP添加到OSPF路由协议中。同时将外网接口排除在OSPF区域之外，以确保内部网络的路由信息不会被传播到外部网络。</w:t>
      </w:r>
    </w:p>
    <w:p>
      <w:pPr>
        <w:spacing w:line="360" w:lineRule="auto"/>
        <w:ind w:firstLineChars="200"/>
        <w:jc w:val="center"/>
        <w:rPr>
          <w:rFonts w:ascii="宋体" w:hAnsi="宋体" w:eastAsia="宋体" w:cs="宋体"/>
          <w:szCs w:val="21"/>
        </w:rPr>
      </w:pPr>
      <w:r>
        <w:rPr>
          <w:rFonts w:hint="eastAsia" w:ascii="宋体" w:hAnsi="宋体" w:eastAsia="宋体" w:cs="宋体"/>
          <w:szCs w:val="21"/>
        </w:rPr>
        <w:t>表13 边界路由器Router0上的OSPF配置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router ospf 1</w:t>
            </w:r>
          </w:p>
          <w:p>
            <w:pPr>
              <w:spacing w:line="360" w:lineRule="auto"/>
              <w:jc w:val="left"/>
              <w:rPr>
                <w:rFonts w:ascii="Times New Roman" w:hAnsi="Times New Roman" w:eastAsia="微软雅黑" w:cs="微软雅黑"/>
                <w:color w:val="000000"/>
                <w:sz w:val="24"/>
                <w:szCs w:val="24"/>
              </w:rPr>
            </w:pPr>
            <w:r>
              <w:rPr>
                <w:rFonts w:ascii="Times New Roman" w:hAnsi="Times New Roman" w:eastAsia="'Times New Roman'" w:cs="'Times New Roman'"/>
                <w:color w:val="000000"/>
                <w:spacing w:val="-5"/>
                <w:sz w:val="24"/>
                <w:szCs w:val="24"/>
              </w:rPr>
              <w:t>network 192.168.200.2 0.0.0.0 area 0</w:t>
            </w:r>
          </w:p>
        </w:tc>
      </w:tr>
    </w:tbl>
    <w:p>
      <w:pPr>
        <w:spacing w:line="360" w:lineRule="auto"/>
        <w:ind w:firstLine="0"/>
        <w:rPr>
          <w:rFonts w:ascii="Times New Roman" w:hAnsi="Times New Roman" w:eastAsia="Times New Roman" w:cs="Times New Roman"/>
          <w:color w:val="000000"/>
          <w:sz w:val="24"/>
          <w:szCs w:val="24"/>
        </w:rPr>
      </w:pPr>
    </w:p>
    <w:p>
      <w:pPr>
        <w:spacing w:line="360" w:lineRule="auto"/>
        <w:ind w:firstLine="0"/>
        <w:rPr>
          <w:rFonts w:hint="eastAsia" w:ascii="Times New Roman" w:hAnsi="Times New Roman" w:eastAsia="宋体" w:cs="宋体"/>
          <w:color w:val="000000"/>
          <w:sz w:val="24"/>
          <w:szCs w:val="24"/>
          <w:lang w:val="en-US" w:eastAsia="zh-CN"/>
        </w:rPr>
      </w:pPr>
      <w:r>
        <w:rPr>
          <w:rFonts w:ascii="Times New Roman" w:hAnsi="Times New Roman" w:eastAsia="宋体" w:cs="宋体"/>
          <w:color w:val="000000"/>
          <w:sz w:val="24"/>
          <w:szCs w:val="24"/>
        </w:rPr>
        <w:t>3.5 防火墙</w:t>
      </w:r>
      <w:r>
        <w:rPr>
          <w:rFonts w:hint="eastAsia" w:ascii="Times New Roman" w:hAnsi="Times New Roman" w:eastAsia="宋体" w:cs="宋体"/>
          <w:color w:val="000000"/>
          <w:sz w:val="24"/>
          <w:szCs w:val="24"/>
          <w:lang w:val="en-US" w:eastAsia="zh-CN"/>
        </w:rPr>
        <w:t>的配置</w:t>
      </w:r>
    </w:p>
    <w:p>
      <w:pPr>
        <w:spacing w:line="360" w:lineRule="auto"/>
        <w:rPr>
          <w:rFonts w:hint="default" w:ascii="Times New Roman" w:hAnsi="Times New Roman" w:eastAsia="宋体" w:cs="宋体"/>
          <w:color w:val="000000"/>
          <w:sz w:val="24"/>
          <w:szCs w:val="24"/>
          <w:lang w:val="en-US" w:eastAsia="zh-CN"/>
        </w:rPr>
      </w:pPr>
      <w:r>
        <w:rPr>
          <w:rFonts w:hint="eastAsia" w:ascii="Times New Roman" w:hAnsi="Times New Roman" w:eastAsia="宋体" w:cs="宋体"/>
          <w:color w:val="000000"/>
          <w:sz w:val="24"/>
          <w:szCs w:val="24"/>
          <w:lang w:val="en-US" w:eastAsia="zh-CN"/>
        </w:rPr>
        <w:t>防火墙</w:t>
      </w:r>
      <w:r>
        <w:rPr>
          <w:rFonts w:ascii="Times New Roman" w:hAnsi="Times New Roman" w:eastAsia="宋体" w:cs="宋体"/>
          <w:color w:val="000000"/>
          <w:sz w:val="24"/>
          <w:szCs w:val="24"/>
        </w:rPr>
        <w:t xml:space="preserve">上只允许 </w:t>
      </w:r>
      <w:r>
        <w:rPr>
          <w:rFonts w:ascii="Times New Roman" w:hAnsi="Times New Roman" w:eastAsia="Times New Roman" w:cs="Times New Roman"/>
          <w:color w:val="000000"/>
          <w:sz w:val="24"/>
          <w:szCs w:val="24"/>
        </w:rPr>
        <w:t xml:space="preserve">Web </w:t>
      </w:r>
      <w:r>
        <w:rPr>
          <w:rFonts w:ascii="Times New Roman" w:hAnsi="Times New Roman" w:eastAsia="宋体" w:cs="宋体"/>
          <w:color w:val="000000"/>
          <w:sz w:val="24"/>
          <w:szCs w:val="24"/>
        </w:rPr>
        <w:t>服务器和邮件服务器可以被网络上的其它计算机访问，</w:t>
      </w:r>
      <w:r>
        <w:rPr>
          <w:rFonts w:ascii="Times New Roman" w:hAnsi="Times New Roman" w:eastAsia="Times New Roman" w:cs="Times New Roman"/>
          <w:color w:val="000000"/>
          <w:sz w:val="24"/>
          <w:szCs w:val="24"/>
        </w:rPr>
        <w:t xml:space="preserve">FTP </w:t>
      </w:r>
      <w:r>
        <w:rPr>
          <w:rFonts w:ascii="Times New Roman" w:hAnsi="Times New Roman" w:eastAsia="宋体" w:cs="宋体"/>
          <w:color w:val="000000"/>
          <w:sz w:val="24"/>
          <w:szCs w:val="24"/>
        </w:rPr>
        <w:t>服务器只允许内部网络访问；</w:t>
      </w:r>
    </w:p>
    <w:p>
      <w:pPr>
        <w:numPr>
          <w:ilvl w:val="0"/>
          <w:numId w:val="15"/>
        </w:numPr>
        <w:spacing w:line="360" w:lineRule="auto"/>
        <w:ind w:left="425" w:leftChars="0" w:hanging="425" w:firstLineChars="0"/>
        <w:jc w:val="left"/>
        <w:rPr>
          <w:rFonts w:ascii="Times New Roman" w:hAnsi="Times New Roman"/>
          <w:sz w:val="24"/>
          <w:szCs w:val="24"/>
        </w:rPr>
      </w:pPr>
      <w:r>
        <w:rPr>
          <w:rFonts w:ascii="Times New Roman" w:hAnsi="Times New Roman" w:eastAsia="宋体" w:cs="宋体"/>
          <w:color w:val="000000"/>
          <w:spacing w:val="-5"/>
          <w:sz w:val="24"/>
          <w:szCs w:val="24"/>
        </w:rPr>
        <w:t>定义了两个网络接口</w:t>
      </w:r>
      <w:r>
        <w:rPr>
          <w:rFonts w:ascii="Times New Roman" w:hAnsi="Times New Roman" w:eastAsia="Times New Roman" w:cs="Times New Roman"/>
          <w:color w:val="000000"/>
          <w:spacing w:val="-5"/>
          <w:sz w:val="24"/>
          <w:szCs w:val="24"/>
        </w:rPr>
        <w:t>GigabitEthernet1/1</w:t>
      </w:r>
      <w:r>
        <w:rPr>
          <w:rFonts w:ascii="Times New Roman" w:hAnsi="Times New Roman" w:eastAsia="宋体" w:cs="宋体"/>
          <w:color w:val="000000"/>
          <w:spacing w:val="-5"/>
          <w:sz w:val="24"/>
          <w:szCs w:val="24"/>
        </w:rPr>
        <w:t>和</w:t>
      </w:r>
      <w:r>
        <w:rPr>
          <w:rFonts w:ascii="Times New Roman" w:hAnsi="Times New Roman" w:eastAsia="Times New Roman" w:cs="Times New Roman"/>
          <w:color w:val="000000"/>
          <w:spacing w:val="-5"/>
          <w:sz w:val="24"/>
          <w:szCs w:val="24"/>
        </w:rPr>
        <w:t>GigabitEthernet1/2</w:t>
      </w:r>
      <w:r>
        <w:rPr>
          <w:rFonts w:ascii="Times New Roman" w:hAnsi="Times New Roman" w:eastAsia="宋体" w:cs="宋体"/>
          <w:color w:val="000000"/>
          <w:spacing w:val="-5"/>
          <w:sz w:val="24"/>
          <w:szCs w:val="24"/>
        </w:rPr>
        <w:t>，分别命名为</w:t>
      </w:r>
      <w:r>
        <w:rPr>
          <w:rFonts w:ascii="Times New Roman" w:hAnsi="Times New Roman" w:eastAsia="Times New Roman" w:cs="Times New Roman"/>
          <w:color w:val="000000"/>
          <w:spacing w:val="-5"/>
          <w:sz w:val="24"/>
          <w:szCs w:val="24"/>
        </w:rPr>
        <w:t>out</w:t>
      </w:r>
      <w:r>
        <w:rPr>
          <w:rFonts w:ascii="Times New Roman" w:hAnsi="Times New Roman" w:eastAsia="宋体" w:cs="宋体"/>
          <w:color w:val="000000"/>
          <w:spacing w:val="-5"/>
          <w:sz w:val="24"/>
          <w:szCs w:val="24"/>
        </w:rPr>
        <w:t>和</w:t>
      </w:r>
      <w:r>
        <w:rPr>
          <w:rFonts w:ascii="Times New Roman" w:hAnsi="Times New Roman" w:eastAsia="Times New Roman" w:cs="Times New Roman"/>
          <w:color w:val="000000"/>
          <w:spacing w:val="-5"/>
          <w:sz w:val="24"/>
          <w:szCs w:val="24"/>
        </w:rPr>
        <w:t>in</w:t>
      </w:r>
      <w:r>
        <w:rPr>
          <w:rFonts w:ascii="Times New Roman" w:hAnsi="Times New Roman" w:eastAsia="宋体" w:cs="宋体"/>
          <w:color w:val="000000"/>
          <w:spacing w:val="-5"/>
          <w:sz w:val="24"/>
          <w:szCs w:val="24"/>
        </w:rPr>
        <w:t>，并设置了它们的安全级别和</w:t>
      </w:r>
      <w:r>
        <w:rPr>
          <w:rFonts w:ascii="Times New Roman" w:hAnsi="Times New Roman" w:eastAsia="Times New Roman" w:cs="Times New Roman"/>
          <w:color w:val="000000"/>
          <w:spacing w:val="-5"/>
          <w:sz w:val="24"/>
          <w:szCs w:val="24"/>
        </w:rPr>
        <w:t>IP</w:t>
      </w:r>
      <w:r>
        <w:rPr>
          <w:rFonts w:ascii="Times New Roman" w:hAnsi="Times New Roman" w:eastAsia="宋体" w:cs="宋体"/>
          <w:color w:val="000000"/>
          <w:spacing w:val="-5"/>
          <w:sz w:val="24"/>
          <w:szCs w:val="24"/>
        </w:rPr>
        <w:t>地址。</w:t>
      </w:r>
    </w:p>
    <w:p>
      <w:pPr>
        <w:numPr>
          <w:ilvl w:val="0"/>
          <w:numId w:val="15"/>
        </w:numPr>
        <w:spacing w:line="360" w:lineRule="auto"/>
        <w:ind w:left="425" w:leftChars="0" w:hanging="425" w:firstLineChars="0"/>
        <w:jc w:val="left"/>
        <w:rPr>
          <w:rFonts w:ascii="Times New Roman" w:hAnsi="Times New Roman"/>
          <w:sz w:val="24"/>
          <w:szCs w:val="24"/>
        </w:rPr>
      </w:pPr>
      <w:r>
        <w:rPr>
          <w:rFonts w:ascii="Times New Roman" w:hAnsi="Times New Roman" w:eastAsia="宋体" w:cs="宋体"/>
          <w:color w:val="000000"/>
          <w:spacing w:val="-5"/>
          <w:sz w:val="24"/>
          <w:szCs w:val="24"/>
        </w:rPr>
        <w:t>配置了静态路由，使防火墙能够向外部网络发送数据包。</w:t>
      </w:r>
    </w:p>
    <w:p>
      <w:pPr>
        <w:numPr>
          <w:ilvl w:val="0"/>
          <w:numId w:val="15"/>
        </w:numPr>
        <w:spacing w:line="360" w:lineRule="auto"/>
        <w:ind w:left="425" w:leftChars="0" w:hanging="425" w:firstLineChars="0"/>
        <w:jc w:val="left"/>
        <w:rPr>
          <w:rFonts w:ascii="Times New Roman" w:hAnsi="Times New Roman"/>
          <w:sz w:val="24"/>
          <w:szCs w:val="24"/>
        </w:rPr>
      </w:pPr>
      <w:r>
        <w:rPr>
          <w:rFonts w:ascii="Times New Roman" w:hAnsi="Times New Roman" w:eastAsia="宋体" w:cs="宋体"/>
          <w:color w:val="000000"/>
          <w:spacing w:val="-5"/>
          <w:sz w:val="24"/>
          <w:szCs w:val="24"/>
        </w:rPr>
        <w:t>创建了一个扩展访问控制列表（</w:t>
      </w:r>
      <w:r>
        <w:rPr>
          <w:rFonts w:ascii="Times New Roman" w:hAnsi="Times New Roman" w:eastAsia="Times New Roman" w:cs="Times New Roman"/>
          <w:color w:val="000000"/>
          <w:spacing w:val="-5"/>
          <w:sz w:val="24"/>
          <w:szCs w:val="24"/>
        </w:rPr>
        <w:t>ACL</w:t>
      </w:r>
      <w:r>
        <w:rPr>
          <w:rFonts w:ascii="Times New Roman" w:hAnsi="Times New Roman" w:eastAsia="宋体" w:cs="宋体"/>
          <w:color w:val="000000"/>
          <w:spacing w:val="-5"/>
          <w:sz w:val="24"/>
          <w:szCs w:val="24"/>
        </w:rPr>
        <w:t>）</w:t>
      </w:r>
      <w:r>
        <w:rPr>
          <w:rFonts w:ascii="Times New Roman" w:hAnsi="Times New Roman" w:eastAsia="Times New Roman" w:cs="Times New Roman"/>
          <w:color w:val="000000"/>
          <w:spacing w:val="-5"/>
          <w:sz w:val="24"/>
          <w:szCs w:val="24"/>
        </w:rPr>
        <w:t>120</w:t>
      </w:r>
      <w:r>
        <w:rPr>
          <w:rFonts w:ascii="Times New Roman" w:hAnsi="Times New Roman" w:eastAsia="宋体" w:cs="宋体"/>
          <w:color w:val="000000"/>
          <w:spacing w:val="-5"/>
          <w:sz w:val="24"/>
          <w:szCs w:val="24"/>
        </w:rPr>
        <w:t>，用于控制网络流量。</w:t>
      </w:r>
    </w:p>
    <w:p>
      <w:pPr>
        <w:numPr>
          <w:ilvl w:val="0"/>
          <w:numId w:val="15"/>
        </w:numPr>
        <w:spacing w:line="360" w:lineRule="auto"/>
        <w:ind w:left="425" w:leftChars="0" w:hanging="425" w:firstLineChars="0"/>
        <w:jc w:val="left"/>
        <w:rPr>
          <w:rFonts w:ascii="Times New Roman" w:hAnsi="Times New Roman"/>
          <w:sz w:val="24"/>
          <w:szCs w:val="24"/>
        </w:rPr>
      </w:pPr>
      <w:r>
        <w:rPr>
          <w:rFonts w:ascii="Times New Roman" w:hAnsi="Times New Roman" w:eastAsia="宋体" w:cs="宋体"/>
          <w:color w:val="000000"/>
          <w:spacing w:val="-5"/>
          <w:sz w:val="24"/>
          <w:szCs w:val="24"/>
        </w:rPr>
        <w:t>将访问控制列表应用到防火墙的接口上，以实施访问控制。</w:t>
      </w:r>
    </w:p>
    <w:p>
      <w:pPr>
        <w:spacing w:line="360" w:lineRule="auto"/>
        <w:jc w:val="left"/>
        <w:rPr>
          <w:rFonts w:ascii="宋体" w:hAnsi="宋体" w:eastAsia="宋体" w:cs="宋体"/>
          <w:sz w:val="24"/>
          <w:szCs w:val="24"/>
        </w:rPr>
      </w:pPr>
      <w:r>
        <w:rPr>
          <w:rFonts w:hint="eastAsia" w:ascii="宋体" w:hAnsi="宋体" w:eastAsia="宋体" w:cs="宋体"/>
          <w:color w:val="000000"/>
          <w:sz w:val="24"/>
          <w:szCs w:val="24"/>
        </w:rPr>
        <w:t>为了保证网络中的终端设备能够正常访问服务器区域的设备，需要在</w:t>
      </w:r>
      <w:r>
        <w:rPr>
          <w:rFonts w:ascii="Times New Roman" w:hAnsi="Times New Roman" w:eastAsia="宋体" w:cs="Times New Roman"/>
          <w:color w:val="000000"/>
          <w:sz w:val="24"/>
          <w:szCs w:val="24"/>
        </w:rPr>
        <w:t>Multilayer Switch0</w:t>
      </w:r>
      <w:r>
        <w:rPr>
          <w:rFonts w:hint="eastAsia" w:ascii="宋体" w:hAnsi="宋体" w:eastAsia="宋体" w:cs="宋体"/>
          <w:color w:val="000000"/>
          <w:sz w:val="24"/>
          <w:szCs w:val="24"/>
        </w:rPr>
        <w:t>上设置一条静态路由，将目的地址为</w:t>
      </w:r>
      <w:r>
        <w:rPr>
          <w:rFonts w:ascii="Times New Roman" w:hAnsi="Times New Roman" w:eastAsia="宋体" w:cs="Times New Roman"/>
          <w:color w:val="000000"/>
          <w:sz w:val="24"/>
          <w:szCs w:val="24"/>
        </w:rPr>
        <w:t>192.168.1.0/24</w:t>
      </w:r>
      <w:r>
        <w:rPr>
          <w:rFonts w:hint="eastAsia" w:ascii="宋体" w:hAnsi="宋体" w:eastAsia="宋体" w:cs="宋体"/>
          <w:color w:val="000000"/>
          <w:sz w:val="24"/>
          <w:szCs w:val="24"/>
        </w:rPr>
        <w:t>的</w:t>
      </w:r>
      <w:r>
        <w:rPr>
          <w:rFonts w:ascii="Times New Roman" w:hAnsi="Times New Roman" w:eastAsia="宋体" w:cs="Times New Roman"/>
          <w:color w:val="000000"/>
          <w:sz w:val="24"/>
          <w:szCs w:val="24"/>
        </w:rPr>
        <w:t>IP</w:t>
      </w:r>
      <w:r>
        <w:rPr>
          <w:rFonts w:hint="eastAsia" w:ascii="宋体" w:hAnsi="宋体" w:eastAsia="宋体" w:cs="宋体"/>
          <w:color w:val="000000"/>
          <w:sz w:val="24"/>
          <w:szCs w:val="24"/>
        </w:rPr>
        <w:t>数据包发送到防火墙的</w:t>
      </w:r>
      <w:r>
        <w:rPr>
          <w:rFonts w:ascii="Times New Roman" w:hAnsi="Times New Roman" w:eastAsia="宋体" w:cs="Times New Roman"/>
          <w:color w:val="000000"/>
          <w:sz w:val="24"/>
          <w:szCs w:val="24"/>
        </w:rPr>
        <w:t>Gig1/1</w:t>
      </w:r>
      <w:r>
        <w:rPr>
          <w:rFonts w:hint="eastAsia" w:ascii="宋体" w:hAnsi="宋体" w:eastAsia="宋体" w:cs="宋体"/>
          <w:color w:val="000000"/>
          <w:sz w:val="24"/>
          <w:szCs w:val="24"/>
        </w:rPr>
        <w:t>端口：</w:t>
      </w:r>
      <w:r>
        <w:rPr>
          <w:rFonts w:ascii="Times New Roman" w:hAnsi="Times New Roman" w:eastAsia="'Times New Roman'" w:cs="'Times New Roman'"/>
          <w:color w:val="000000"/>
          <w:spacing w:val="-5"/>
          <w:sz w:val="24"/>
          <w:szCs w:val="24"/>
        </w:rPr>
        <w:t xml:space="preserve">ip route 192.168.1.0 255.255.255.0 192.168.2.1 </w:t>
      </w:r>
      <w:r>
        <w:rPr>
          <w:rFonts w:hint="eastAsia" w:ascii="Times New Roman" w:hAnsi="Times New Roman" w:eastAsia="宋体" w:cs="'Times New Roman'"/>
          <w:color w:val="000000"/>
          <w:spacing w:val="-5"/>
          <w:sz w:val="24"/>
          <w:szCs w:val="24"/>
        </w:rPr>
        <w:t>。</w:t>
      </w:r>
    </w:p>
    <w:p>
      <w:pPr>
        <w:spacing w:before="156" w:line="360" w:lineRule="auto"/>
        <w:ind w:firstLine="0"/>
        <w:jc w:val="center"/>
        <w:rPr>
          <w:rFonts w:ascii="宋体" w:hAnsi="宋体" w:eastAsia="宋体" w:cs="宋体"/>
          <w:szCs w:val="21"/>
        </w:rPr>
      </w:pPr>
      <w:r>
        <w:rPr>
          <w:rFonts w:hint="eastAsia" w:ascii="宋体" w:hAnsi="宋体" w:eastAsia="宋体" w:cs="宋体"/>
          <w:szCs w:val="21"/>
        </w:rPr>
        <w:t>表14 防火墙ASA0的配置</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 xml:space="preserve"># </w:t>
            </w:r>
            <w:r>
              <w:rPr>
                <w:rFonts w:ascii="Times New Roman" w:hAnsi="Times New Roman" w:eastAsia="宋体" w:cs="宋体"/>
                <w:color w:val="00B050"/>
                <w:spacing w:val="-5"/>
                <w:szCs w:val="21"/>
              </w:rPr>
              <w:t>进入</w:t>
            </w:r>
            <w:r>
              <w:rPr>
                <w:rFonts w:ascii="Times New Roman" w:hAnsi="Times New Roman" w:eastAsia="Times New Roman" w:cs="Times New Roman"/>
                <w:color w:val="00B050"/>
                <w:spacing w:val="-5"/>
                <w:szCs w:val="21"/>
              </w:rPr>
              <w:t>GigabitEthernet1/1</w:t>
            </w:r>
            <w:r>
              <w:rPr>
                <w:rFonts w:ascii="Times New Roman" w:hAnsi="Times New Roman" w:eastAsia="宋体" w:cs="宋体"/>
                <w:color w:val="00B050"/>
                <w:spacing w:val="-5"/>
                <w:szCs w:val="21"/>
              </w:rPr>
              <w:t>接口配置 命名接口为</w:t>
            </w:r>
            <w:r>
              <w:rPr>
                <w:rFonts w:ascii="Times New Roman" w:hAnsi="Times New Roman" w:eastAsia="Times New Roman" w:cs="Times New Roman"/>
                <w:color w:val="00B050"/>
                <w:spacing w:val="-5"/>
                <w:szCs w:val="21"/>
              </w:rPr>
              <w:t xml:space="preserve">out </w:t>
            </w:r>
            <w:r>
              <w:rPr>
                <w:rFonts w:ascii="Times New Roman" w:hAnsi="Times New Roman" w:eastAsia="宋体" w:cs="宋体"/>
                <w:color w:val="00B050"/>
                <w:spacing w:val="-5"/>
                <w:szCs w:val="21"/>
              </w:rPr>
              <w:t>设置安全级别为</w:t>
            </w:r>
            <w:r>
              <w:rPr>
                <w:rFonts w:ascii="Times New Roman" w:hAnsi="Times New Roman" w:eastAsia="Times New Roman" w:cs="Times New Roman"/>
                <w:color w:val="00B050"/>
                <w:spacing w:val="-5"/>
                <w:szCs w:val="21"/>
              </w:rPr>
              <w:t>0</w:t>
            </w:r>
            <w:r>
              <w:rPr>
                <w:rFonts w:ascii="Times New Roman" w:hAnsi="Times New Roman" w:eastAsia="宋体" w:cs="宋体"/>
                <w:color w:val="00B050"/>
                <w:spacing w:val="-5"/>
                <w:szCs w:val="21"/>
              </w:rPr>
              <w:t>（通常外部接口安全级别较低）设置接口的</w:t>
            </w:r>
            <w:r>
              <w:rPr>
                <w:rFonts w:ascii="Times New Roman" w:hAnsi="Times New Roman" w:eastAsia="Times New Roman" w:cs="Times New Roman"/>
                <w:color w:val="00B050"/>
                <w:spacing w:val="-5"/>
                <w:szCs w:val="21"/>
              </w:rPr>
              <w:t>IP</w:t>
            </w:r>
            <w:r>
              <w:rPr>
                <w:rFonts w:ascii="Times New Roman" w:hAnsi="Times New Roman" w:eastAsia="宋体" w:cs="宋体"/>
                <w:color w:val="00B050"/>
                <w:spacing w:val="-5"/>
                <w:szCs w:val="21"/>
              </w:rPr>
              <w:t xml:space="preserve">地址和子网掩码  </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interface GigabitEthernet1/1</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nameif out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security-level 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address 192.168.2.1 255.255.255.0</w:t>
            </w:r>
          </w:p>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 xml:space="preserve"># </w:t>
            </w:r>
            <w:r>
              <w:rPr>
                <w:rFonts w:ascii="Times New Roman" w:hAnsi="Times New Roman" w:eastAsia="宋体" w:cs="宋体"/>
                <w:color w:val="00B050"/>
                <w:spacing w:val="-5"/>
                <w:szCs w:val="21"/>
              </w:rPr>
              <w:t>进入</w:t>
            </w:r>
            <w:r>
              <w:rPr>
                <w:rFonts w:ascii="Times New Roman" w:hAnsi="Times New Roman" w:eastAsia="Times New Roman" w:cs="Times New Roman"/>
                <w:color w:val="00B050"/>
                <w:spacing w:val="-5"/>
                <w:szCs w:val="21"/>
              </w:rPr>
              <w:t>GigabitEthernet1/2</w:t>
            </w:r>
            <w:r>
              <w:rPr>
                <w:rFonts w:ascii="Times New Roman" w:hAnsi="Times New Roman" w:eastAsia="宋体" w:cs="宋体"/>
                <w:color w:val="00B050"/>
                <w:spacing w:val="-5"/>
                <w:szCs w:val="21"/>
              </w:rPr>
              <w:t>接口配置</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interface GigabitEthernet1/2</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nameif in</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security-level 100</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ip address 192.168.1.254 255.255.255.0</w:t>
            </w:r>
          </w:p>
          <w:p>
            <w:pPr>
              <w:spacing w:line="360" w:lineRule="auto"/>
              <w:jc w:val="left"/>
              <w:rPr>
                <w:rFonts w:ascii="Times New Roman" w:hAnsi="Times New Roman"/>
                <w:sz w:val="24"/>
                <w:szCs w:val="24"/>
              </w:rPr>
            </w:pPr>
            <w:r>
              <w:rPr>
                <w:rFonts w:ascii="Times New Roman" w:hAnsi="Times New Roman" w:eastAsia="'Times New Roman'" w:cs="'Times New Roman'"/>
                <w:color w:val="00B050"/>
                <w:spacing w:val="-5"/>
                <w:szCs w:val="21"/>
              </w:rPr>
              <w:t xml:space="preserve"># </w:t>
            </w:r>
            <w:r>
              <w:rPr>
                <w:rFonts w:ascii="Times New Roman" w:hAnsi="Times New Roman" w:eastAsia="宋体" w:cs="宋体"/>
                <w:color w:val="00B050"/>
                <w:spacing w:val="-5"/>
                <w:szCs w:val="21"/>
              </w:rPr>
              <w:t>配置静态默认路由，指向下一跳</w:t>
            </w:r>
            <w:r>
              <w:rPr>
                <w:rFonts w:ascii="Times New Roman" w:hAnsi="Times New Roman" w:eastAsia="Times New Roman" w:cs="Times New Roman"/>
                <w:color w:val="00B050"/>
                <w:spacing w:val="-5"/>
                <w:szCs w:val="21"/>
              </w:rPr>
              <w:t>IP</w:t>
            </w:r>
            <w:r>
              <w:rPr>
                <w:rFonts w:ascii="Times New Roman" w:hAnsi="Times New Roman" w:eastAsia="宋体" w:cs="宋体"/>
                <w:color w:val="00B050"/>
                <w:spacing w:val="-5"/>
                <w:szCs w:val="21"/>
              </w:rPr>
              <w:t>地址</w:t>
            </w:r>
            <w:r>
              <w:rPr>
                <w:rFonts w:ascii="Times New Roman" w:hAnsi="Times New Roman" w:eastAsia="Times New Roman" w:cs="Times New Roman"/>
                <w:color w:val="00B050"/>
                <w:spacing w:val="-5"/>
                <w:szCs w:val="21"/>
              </w:rPr>
              <w:t xml:space="preserve">192.168.2.2 </w:t>
            </w:r>
            <w:r>
              <w:rPr>
                <w:rFonts w:ascii="Times New Roman" w:hAnsi="Times New Roman" w:eastAsia="Times New Roman" w:cs="Times New Roman"/>
                <w:color w:val="000000"/>
                <w:spacing w:val="-5"/>
                <w:sz w:val="24"/>
                <w:szCs w:val="24"/>
              </w:rPr>
              <w:t xml:space="preserve"> </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route out 0.0.0.0 0.0.0.0 192.168.2.2 1</w:t>
            </w:r>
          </w:p>
          <w:p>
            <w:pPr>
              <w:spacing w:line="360" w:lineRule="auto"/>
              <w:jc w:val="left"/>
              <w:rPr>
                <w:rFonts w:ascii="Times New Roman" w:hAnsi="Times New Roman"/>
                <w:sz w:val="24"/>
                <w:szCs w:val="24"/>
              </w:rPr>
            </w:pPr>
            <w:r>
              <w:rPr>
                <w:rFonts w:ascii="Times New Roman" w:hAnsi="Times New Roman" w:eastAsia="'Times New Roman'" w:cs="'Times New Roman'"/>
                <w:color w:val="00B050"/>
                <w:spacing w:val="-5"/>
                <w:szCs w:val="21"/>
              </w:rPr>
              <w:t xml:space="preserve"># </w:t>
            </w:r>
            <w:r>
              <w:rPr>
                <w:rFonts w:ascii="Times New Roman" w:hAnsi="Times New Roman" w:eastAsia="宋体" w:cs="宋体"/>
                <w:color w:val="00B050"/>
                <w:spacing w:val="-5"/>
                <w:szCs w:val="21"/>
              </w:rPr>
              <w:t>配置访问控制列表</w:t>
            </w:r>
            <w:r>
              <w:rPr>
                <w:rFonts w:ascii="Times New Roman" w:hAnsi="Times New Roman" w:eastAsia="Times New Roman" w:cs="Times New Roman"/>
                <w:color w:val="00B050"/>
                <w:spacing w:val="-5"/>
                <w:szCs w:val="21"/>
              </w:rPr>
              <w:t>120</w:t>
            </w:r>
            <w:r>
              <w:rPr>
                <w:rFonts w:ascii="Times New Roman" w:hAnsi="Times New Roman" w:eastAsia="宋体" w:cs="宋体"/>
                <w:color w:val="00B050"/>
                <w:spacing w:val="-5"/>
                <w:szCs w:val="21"/>
              </w:rPr>
              <w:t>，首先允许内部网络</w:t>
            </w:r>
            <w:r>
              <w:rPr>
                <w:rFonts w:ascii="Times New Roman" w:hAnsi="Times New Roman" w:eastAsia="Times New Roman" w:cs="Times New Roman"/>
                <w:color w:val="00B050"/>
                <w:spacing w:val="-5"/>
                <w:szCs w:val="21"/>
              </w:rPr>
              <w:t>192.168.0.0/16</w:t>
            </w:r>
            <w:r>
              <w:rPr>
                <w:rFonts w:ascii="Times New Roman" w:hAnsi="Times New Roman" w:eastAsia="宋体" w:cs="宋体"/>
                <w:color w:val="00B050"/>
                <w:spacing w:val="-5"/>
                <w:szCs w:val="21"/>
              </w:rPr>
              <w:t>访问</w:t>
            </w:r>
            <w:r>
              <w:rPr>
                <w:rFonts w:ascii="Times New Roman" w:hAnsi="Times New Roman" w:eastAsia="Times New Roman" w:cs="Times New Roman"/>
                <w:color w:val="00B050"/>
                <w:spacing w:val="-5"/>
                <w:szCs w:val="21"/>
              </w:rPr>
              <w:t>ftp</w:t>
            </w:r>
            <w:r>
              <w:rPr>
                <w:rFonts w:ascii="Times New Roman" w:hAnsi="Times New Roman" w:eastAsia="宋体" w:cs="宋体"/>
                <w:color w:val="00B050"/>
                <w:spacing w:val="-5"/>
                <w:szCs w:val="21"/>
              </w:rPr>
              <w:t>服务器</w:t>
            </w:r>
            <w:r>
              <w:rPr>
                <w:rFonts w:ascii="Times New Roman" w:hAnsi="Times New Roman" w:eastAsia="'Times New Roman'" w:cs="'Times New Roman'"/>
                <w:color w:val="00B050"/>
                <w:spacing w:val="-5"/>
                <w:szCs w:val="21"/>
              </w:rPr>
              <w:t>192.168.1.33</w:t>
            </w:r>
            <w:r>
              <w:rPr>
                <w:rFonts w:ascii="Times New Roman" w:hAnsi="Times New Roman" w:eastAsia="宋体" w:cs="宋体"/>
                <w:color w:val="00B050"/>
                <w:spacing w:val="-5"/>
                <w:szCs w:val="21"/>
              </w:rPr>
              <w:t>，然后拒绝任何其他地址访问</w:t>
            </w:r>
            <w:r>
              <w:rPr>
                <w:rFonts w:ascii="Times New Roman" w:hAnsi="Times New Roman" w:eastAsia="Times New Roman" w:cs="Times New Roman"/>
                <w:color w:val="00B050"/>
                <w:spacing w:val="-5"/>
                <w:szCs w:val="21"/>
              </w:rPr>
              <w:t>ftp</w:t>
            </w:r>
            <w:r>
              <w:rPr>
                <w:rFonts w:ascii="Times New Roman" w:hAnsi="Times New Roman" w:eastAsia="宋体" w:cs="宋体"/>
                <w:color w:val="00B050"/>
                <w:spacing w:val="-5"/>
                <w:szCs w:val="21"/>
              </w:rPr>
              <w:t>服务器，并允许其他所有</w:t>
            </w:r>
            <w:r>
              <w:rPr>
                <w:rFonts w:ascii="Times New Roman" w:hAnsi="Times New Roman" w:eastAsia="'Times New Roman'" w:cs="'Times New Roman'"/>
                <w:color w:val="00B050"/>
                <w:spacing w:val="-5"/>
                <w:szCs w:val="21"/>
              </w:rPr>
              <w:t>IP</w:t>
            </w:r>
            <w:r>
              <w:rPr>
                <w:rFonts w:ascii="Times New Roman" w:hAnsi="Times New Roman" w:eastAsia="宋体" w:cs="宋体"/>
                <w:color w:val="00B050"/>
                <w:spacing w:val="-5"/>
                <w:szCs w:val="21"/>
              </w:rPr>
              <w:t>流量</w:t>
            </w:r>
            <w:r>
              <w:rPr>
                <w:rFonts w:ascii="Times New Roman" w:hAnsi="Times New Roman" w:eastAsia="宋体" w:cs="宋体"/>
                <w:color w:val="000000"/>
                <w:spacing w:val="-5"/>
                <w:sz w:val="24"/>
                <w:szCs w:val="24"/>
              </w:rPr>
              <w:t xml:space="preserve"> </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permit ip 192.168.0.0 255.255.0.0 host 192.168.1.33</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deny ip any host 192.168.1.33</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permit ip any any</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permit tcp any any</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permit icmp any any</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access-list 120 extended permit udp any any</w:t>
            </w:r>
          </w:p>
          <w:p>
            <w:pPr>
              <w:spacing w:line="360" w:lineRule="auto"/>
              <w:jc w:val="left"/>
              <w:rPr>
                <w:rFonts w:ascii="Times New Roman" w:hAnsi="Times New Roman"/>
                <w:color w:val="00B050"/>
                <w:szCs w:val="21"/>
              </w:rPr>
            </w:pPr>
            <w:r>
              <w:rPr>
                <w:rFonts w:ascii="Times New Roman" w:hAnsi="Times New Roman" w:eastAsia="'Times New Roman'" w:cs="'Times New Roman'"/>
                <w:color w:val="00B050"/>
                <w:spacing w:val="-5"/>
                <w:szCs w:val="21"/>
              </w:rPr>
              <w:t xml:space="preserve"># </w:t>
            </w:r>
            <w:r>
              <w:rPr>
                <w:rFonts w:ascii="Times New Roman" w:hAnsi="Times New Roman" w:eastAsia="宋体" w:cs="宋体"/>
                <w:color w:val="00B050"/>
                <w:spacing w:val="-5"/>
                <w:szCs w:val="21"/>
              </w:rPr>
              <w:t>将访问控制列表</w:t>
            </w:r>
            <w:r>
              <w:rPr>
                <w:rFonts w:ascii="Times New Roman" w:hAnsi="Times New Roman" w:eastAsia="Times New Roman" w:cs="Times New Roman"/>
                <w:color w:val="00B050"/>
                <w:spacing w:val="-5"/>
                <w:szCs w:val="21"/>
              </w:rPr>
              <w:t>120</w:t>
            </w:r>
            <w:r>
              <w:rPr>
                <w:rFonts w:ascii="Times New Roman" w:hAnsi="Times New Roman" w:eastAsia="宋体" w:cs="宋体"/>
                <w:color w:val="00B050"/>
                <w:spacing w:val="-5"/>
                <w:szCs w:val="21"/>
              </w:rPr>
              <w:t>应用于</w:t>
            </w:r>
            <w:r>
              <w:rPr>
                <w:rFonts w:ascii="Times New Roman" w:hAnsi="Times New Roman" w:eastAsia="Times New Roman" w:cs="Times New Roman"/>
                <w:color w:val="00B050"/>
                <w:spacing w:val="-5"/>
                <w:szCs w:val="21"/>
              </w:rPr>
              <w:t>in</w:t>
            </w:r>
            <w:r>
              <w:rPr>
                <w:rFonts w:ascii="Times New Roman" w:hAnsi="Times New Roman" w:eastAsia="宋体" w:cs="宋体"/>
                <w:color w:val="00B050"/>
                <w:spacing w:val="-5"/>
                <w:szCs w:val="21"/>
              </w:rPr>
              <w:t>和</w:t>
            </w:r>
            <w:r>
              <w:rPr>
                <w:rFonts w:ascii="Times New Roman" w:hAnsi="Times New Roman" w:eastAsia="Times New Roman" w:cs="Times New Roman"/>
                <w:color w:val="00B050"/>
                <w:spacing w:val="-5"/>
                <w:szCs w:val="21"/>
              </w:rPr>
              <w:t>out</w:t>
            </w:r>
            <w:r>
              <w:rPr>
                <w:rFonts w:ascii="Times New Roman" w:hAnsi="Times New Roman" w:eastAsia="宋体" w:cs="宋体"/>
                <w:color w:val="00B050"/>
                <w:spacing w:val="-5"/>
                <w:szCs w:val="21"/>
              </w:rPr>
              <w:t>接口的入站和出站方向</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access-group 120 in interface out</w:t>
            </w:r>
          </w:p>
          <w:p>
            <w:pPr>
              <w:spacing w:line="360" w:lineRule="auto"/>
              <w:jc w:val="left"/>
              <w:rPr>
                <w:rFonts w:ascii="Times New Roman" w:hAnsi="Times New Roman"/>
                <w:sz w:val="24"/>
                <w:szCs w:val="24"/>
              </w:rPr>
            </w:pPr>
            <w:r>
              <w:rPr>
                <w:rFonts w:ascii="Times New Roman" w:hAnsi="Times New Roman" w:eastAsia="'Times New Roman'" w:cs="'Times New Roman'"/>
                <w:color w:val="000000"/>
                <w:spacing w:val="-5"/>
                <w:sz w:val="24"/>
                <w:szCs w:val="24"/>
              </w:rPr>
              <w:t>access-group 120 out interface in</w:t>
            </w:r>
          </w:p>
        </w:tc>
      </w:tr>
    </w:tbl>
    <w:p>
      <w:pPr>
        <w:spacing w:line="360" w:lineRule="auto"/>
        <w:ind w:firstLine="0"/>
        <w:rPr>
          <w:rFonts w:ascii="Times New Roman" w:hAnsi="Times New Roman" w:eastAsia="等线" w:cs="Times New Roman"/>
          <w:color w:val="0000FF"/>
          <w:sz w:val="24"/>
          <w:szCs w:val="24"/>
        </w:rPr>
      </w:pPr>
    </w:p>
    <w:p>
      <w:pPr>
        <w:spacing w:line="36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题目2：子网内文件传送</w:t>
      </w:r>
    </w:p>
    <w:p>
      <w:pPr>
        <w:spacing w:line="360" w:lineRule="auto"/>
        <w:ind w:firstLine="0"/>
        <w:rPr>
          <w:rFonts w:ascii="Times New Roman" w:hAnsi="Times New Roman" w:eastAsia="宋体"/>
          <w:sz w:val="24"/>
          <w:szCs w:val="24"/>
        </w:rPr>
      </w:pPr>
      <w:r>
        <w:rPr>
          <w:rFonts w:hint="eastAsia" w:ascii="Times New Roman" w:hAnsi="Times New Roman" w:eastAsia="宋体"/>
          <w:sz w:val="24"/>
          <w:szCs w:val="24"/>
        </w:rPr>
        <w:t>（一）实验内容</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根据实验指导书中的要求，我们需要设计并实现一个局域网内部的文件传送工具，使用TCP协议进行可靠文字传输，以命令行或图形界面运行，不同节点上文件自动同步。实验内容将围绕局域网文件传输工具展开，经需求分析后，总结提炼出以下几点：</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设计并实现一个局域网内的文件传输工具</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完成命令行或图形界面</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完成局域网内主机之间的文件传送</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使用Socket API技术来实现</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实现不同节点文件同步</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对文件进行加密，保证安全性</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将以往文件传输记录保存在文件中</w:t>
      </w:r>
    </w:p>
    <w:p>
      <w:pPr>
        <w:numPr>
          <w:ilvl w:val="0"/>
          <w:numId w:val="16"/>
        </w:numPr>
        <w:spacing w:line="360" w:lineRule="auto"/>
        <w:rPr>
          <w:rFonts w:ascii="Times New Roman" w:hAnsi="Times New Roman" w:eastAsia="宋体"/>
          <w:sz w:val="24"/>
          <w:szCs w:val="24"/>
        </w:rPr>
      </w:pPr>
      <w:r>
        <w:rPr>
          <w:rFonts w:hint="eastAsia" w:ascii="Times New Roman" w:hAnsi="Times New Roman" w:eastAsia="宋体"/>
          <w:sz w:val="24"/>
          <w:szCs w:val="24"/>
        </w:rPr>
        <w:t>保证文件传输的稳定和完整</w:t>
      </w:r>
    </w:p>
    <w:p>
      <w:pPr>
        <w:spacing w:line="360" w:lineRule="auto"/>
        <w:ind w:firstLine="0"/>
        <w:rPr>
          <w:rFonts w:ascii="Times New Roman" w:hAnsi="Times New Roman" w:eastAsia="宋体"/>
          <w:sz w:val="24"/>
          <w:szCs w:val="24"/>
        </w:rPr>
      </w:pPr>
    </w:p>
    <w:p>
      <w:pPr>
        <w:spacing w:line="360" w:lineRule="auto"/>
        <w:ind w:firstLine="0"/>
        <w:rPr>
          <w:rFonts w:hint="eastAsia" w:ascii="宋体" w:hAnsi="宋体" w:eastAsia="宋体" w:cs="宋体"/>
          <w:sz w:val="24"/>
          <w:szCs w:val="24"/>
        </w:rPr>
      </w:pPr>
      <w:r>
        <w:rPr>
          <w:rFonts w:hint="eastAsia" w:ascii="宋体" w:hAnsi="宋体" w:eastAsia="宋体" w:cs="宋体"/>
          <w:sz w:val="24"/>
          <w:szCs w:val="24"/>
        </w:rPr>
        <w:t>（二）主要步骤</w:t>
      </w:r>
    </w:p>
    <w:p>
      <w:pPr>
        <w:spacing w:line="360" w:lineRule="auto"/>
        <w:ind w:firstLine="0"/>
        <w:rPr>
          <w:rFonts w:hint="eastAsia" w:ascii="宋体" w:hAnsi="宋体" w:eastAsia="宋体" w:cs="宋体"/>
          <w:b/>
          <w:bCs/>
          <w:sz w:val="24"/>
          <w:szCs w:val="24"/>
        </w:rPr>
      </w:pPr>
      <w:r>
        <w:rPr>
          <w:rFonts w:hint="eastAsia" w:ascii="宋体" w:hAnsi="宋体" w:eastAsia="宋体" w:cs="宋体"/>
          <w:b/>
          <w:bCs/>
          <w:sz w:val="24"/>
          <w:szCs w:val="24"/>
        </w:rPr>
        <w:t>1 模块划分与功能设计</w:t>
      </w:r>
    </w:p>
    <w:p>
      <w:pPr>
        <w:spacing w:line="480" w:lineRule="auto"/>
        <w:ind w:firstLine="0"/>
        <w:rPr>
          <w:rFonts w:hint="eastAsia" w:ascii="宋体" w:hAnsi="宋体" w:eastAsia="宋体" w:cs="宋体"/>
          <w:sz w:val="24"/>
          <w:szCs w:val="24"/>
        </w:rPr>
      </w:pPr>
      <w:r>
        <w:rPr>
          <w:rFonts w:hint="eastAsia" w:ascii="宋体" w:hAnsi="宋体" w:eastAsia="宋体" w:cs="宋体"/>
          <w:sz w:val="24"/>
          <w:szCs w:val="24"/>
        </w:rPr>
        <w:t>1.1 客户端</w:t>
      </w:r>
    </w:p>
    <w:p>
      <w:pPr>
        <w:spacing w:line="360" w:lineRule="auto"/>
        <w:ind w:firstLine="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1.1.1 </w:t>
      </w:r>
      <w:r>
        <w:rPr>
          <w:rFonts w:hint="default" w:ascii="Times New Roman" w:hAnsi="Times New Roman" w:eastAsia="宋体" w:cs="Times New Roman"/>
          <w:color w:val="000000"/>
          <w:sz w:val="24"/>
          <w:szCs w:val="24"/>
        </w:rPr>
        <w:t>Client</w:t>
      </w:r>
      <w:r>
        <w:rPr>
          <w:rFonts w:hint="eastAsia" w:ascii="宋体" w:hAnsi="宋体" w:eastAsia="宋体" w:cs="宋体"/>
          <w:color w:val="000000"/>
          <w:sz w:val="24"/>
          <w:szCs w:val="24"/>
        </w:rPr>
        <w:t>模块</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3994150" cy="1950720"/>
            <wp:effectExtent l="0" t="0" r="1397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1"/>
                    <a:srcRect/>
                    <a:stretch>
                      <a:fillRect/>
                    </a:stretch>
                  </pic:blipFill>
                  <pic:spPr>
                    <a:xfrm>
                      <a:off x="0" y="0"/>
                      <a:ext cx="3994150" cy="195072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图8 Client模块结构图</w:t>
      </w:r>
    </w:p>
    <w:p>
      <w:pPr>
        <w:spacing w:line="360" w:lineRule="auto"/>
        <w:rPr>
          <w:rFonts w:ascii="Times New Roman" w:hAnsi="Times New Roman" w:eastAsia="等线" w:cs="Times New Roman"/>
          <w:color w:val="000000"/>
          <w:sz w:val="24"/>
          <w:szCs w:val="24"/>
        </w:rPr>
      </w:pPr>
      <w:r>
        <w:rPr>
          <w:rFonts w:hint="eastAsia" w:ascii="宋体" w:hAnsi="宋体" w:eastAsia="宋体" w:cs="宋体"/>
          <w:color w:val="000000"/>
          <w:sz w:val="24"/>
          <w:szCs w:val="24"/>
        </w:rPr>
        <w:t>如上图所示，这是Client模块的结构分解图，Client模块下有初始化模块、连接建立模块和其他模块。其中，初始化模块主要进行Winsock的创建和初始化以及套接字的创建；连接建立模块主要进行文件列表的初始化和用户命令的处理，即用户有关的操作和文件收发工作均由该模块完成；其他模块主要完成一些辅助功能如获取系统时间、获取当前目录文件列表等。</w:t>
      </w:r>
    </w:p>
    <w:p>
      <w:pPr>
        <w:spacing w:line="48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1.1.2 AES模块</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3326765" cy="3136900"/>
            <wp:effectExtent l="0" t="0" r="10795" b="254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2"/>
                    <a:srcRect t="2024" r="8345"/>
                    <a:stretch>
                      <a:fillRect/>
                    </a:stretch>
                  </pic:blipFill>
                  <pic:spPr>
                    <a:xfrm>
                      <a:off x="0" y="0"/>
                      <a:ext cx="3326765" cy="3136900"/>
                    </a:xfrm>
                    <a:prstGeom prst="rect">
                      <a:avLst/>
                    </a:prstGeom>
                  </pic:spPr>
                </pic:pic>
              </a:graphicData>
            </a:graphic>
          </wp:inline>
        </w:drawing>
      </w:r>
    </w:p>
    <w:p>
      <w:pPr>
        <w:spacing w:line="360" w:lineRule="auto"/>
        <w:ind w:firstLine="0"/>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图9  AES模块结构图</w:t>
      </w:r>
    </w:p>
    <w:p>
      <w:pPr>
        <w:spacing w:line="360" w:lineRule="auto"/>
        <w:ind w:left="0" w:leftChars="0" w:firstLine="480" w:firstLineChars="200"/>
        <w:rPr>
          <w:rFonts w:ascii="Times New Roman" w:hAnsi="Times New Roman" w:eastAsia="等线" w:cs="Times New Roman"/>
          <w:color w:val="000000"/>
          <w:sz w:val="24"/>
          <w:szCs w:val="24"/>
        </w:rPr>
      </w:pPr>
      <w:r>
        <w:rPr>
          <w:rFonts w:hint="eastAsia" w:ascii="宋体" w:hAnsi="宋体" w:eastAsia="宋体" w:cs="宋体"/>
          <w:color w:val="000000"/>
          <w:sz w:val="24"/>
          <w:szCs w:val="24"/>
        </w:rPr>
        <w:t>如上图所示，AES模块主要完成对文件的加解密任务，内置会话16字节密钥，方便用户对即将发送的文件进行加密和对接收到的文件进行解密。虽然可以基于Openssl进行AES加解密，但是我们仍选择比较传统的c++代码的方式进行书写。</w:t>
      </w:r>
    </w:p>
    <w:p>
      <w:pPr>
        <w:spacing w:line="480" w:lineRule="auto"/>
        <w:ind w:firstLine="0"/>
        <w:rPr>
          <w:rFonts w:ascii="Times New Roman" w:hAnsi="Times New Roman" w:eastAsia="等线" w:cs="Times New Roman"/>
          <w:color w:val="0000FF"/>
          <w:sz w:val="24"/>
          <w:szCs w:val="24"/>
        </w:rPr>
      </w:pPr>
      <w:r>
        <w:rPr>
          <w:rFonts w:hint="eastAsia" w:ascii="Times New Roman" w:hAnsi="Times New Roman" w:eastAsia="等线" w:cs="Times New Roman"/>
          <w:color w:val="000000"/>
          <w:sz w:val="24"/>
          <w:szCs w:val="24"/>
        </w:rPr>
        <w:t>1.1.3 Base64模块</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2900045" cy="650875"/>
            <wp:effectExtent l="0" t="0" r="10795" b="4445"/>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3"/>
                    <a:srcRect t="11555" b="12048"/>
                    <a:stretch>
                      <a:fillRect/>
                    </a:stretch>
                  </pic:blipFill>
                  <pic:spPr>
                    <a:xfrm>
                      <a:off x="0" y="0"/>
                      <a:ext cx="2900045" cy="650875"/>
                    </a:xfrm>
                    <a:prstGeom prst="rect">
                      <a:avLst/>
                    </a:prstGeom>
                  </pic:spPr>
                </pic:pic>
              </a:graphicData>
            </a:graphic>
          </wp:inline>
        </w:drawing>
      </w:r>
    </w:p>
    <w:p>
      <w:pPr>
        <w:spacing w:line="360" w:lineRule="auto"/>
        <w:ind w:firstLine="0"/>
        <w:jc w:val="center"/>
        <w:rPr>
          <w:rFonts w:hint="eastAsia" w:ascii="宋体" w:hAnsi="宋体" w:eastAsia="宋体" w:cs="宋体"/>
          <w:color w:val="000000"/>
          <w:sz w:val="24"/>
          <w:szCs w:val="24"/>
        </w:rPr>
      </w:pPr>
      <w:r>
        <w:rPr>
          <w:rFonts w:hint="eastAsia" w:ascii="宋体" w:hAnsi="宋体" w:eastAsia="宋体" w:cs="宋体"/>
          <w:color w:val="000000"/>
          <w:szCs w:val="21"/>
        </w:rPr>
        <w:t>图10 Base64模块结构图</w:t>
      </w:r>
    </w:p>
    <w:p>
      <w:pPr>
        <w:spacing w:line="360" w:lineRule="auto"/>
        <w:rPr>
          <w:rFonts w:ascii="Times New Roman" w:hAnsi="Times New Roman" w:eastAsia="等线" w:cs="Times New Roman"/>
          <w:color w:val="000000"/>
          <w:sz w:val="24"/>
          <w:szCs w:val="24"/>
        </w:rPr>
      </w:pPr>
      <w:r>
        <w:rPr>
          <w:rFonts w:hint="eastAsia" w:ascii="宋体" w:hAnsi="宋体" w:eastAsia="宋体" w:cs="宋体"/>
          <w:color w:val="000000"/>
          <w:sz w:val="24"/>
          <w:szCs w:val="24"/>
        </w:rPr>
        <w:t>如上图所示，这是Base64模块的结构图，该模块为用户提供两个接口：Base64编码接口与Base64解码接口，主要完成对加密后的数据进行编解码，保证数据的完整性和规范性。</w:t>
      </w:r>
    </w:p>
    <w:p>
      <w:pPr>
        <w:spacing w:line="480" w:lineRule="auto"/>
        <w:ind w:firstLine="0"/>
        <w:rPr>
          <w:rFonts w:ascii="Times New Roman" w:hAnsi="Times New Roman" w:eastAsia="等线" w:cs="Times New Roman"/>
          <w:color w:val="0000FF"/>
          <w:sz w:val="24"/>
          <w:szCs w:val="24"/>
        </w:rPr>
      </w:pPr>
      <w:r>
        <w:rPr>
          <w:rFonts w:hint="eastAsia" w:ascii="Times New Roman" w:hAnsi="Times New Roman" w:eastAsia="等线" w:cs="Times New Roman"/>
          <w:color w:val="000000"/>
          <w:sz w:val="24"/>
          <w:szCs w:val="24"/>
        </w:rPr>
        <w:t>1.1.4 main模块</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2918460" cy="616585"/>
            <wp:effectExtent l="0" t="0" r="7620" b="8255"/>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4"/>
                    <a:srcRect t="8777" b="5049"/>
                    <a:stretch>
                      <a:fillRect/>
                    </a:stretch>
                  </pic:blipFill>
                  <pic:spPr>
                    <a:xfrm>
                      <a:off x="0" y="0"/>
                      <a:ext cx="2918460" cy="616585"/>
                    </a:xfrm>
                    <a:prstGeom prst="rect">
                      <a:avLst/>
                    </a:prstGeom>
                  </pic:spPr>
                </pic:pic>
              </a:graphicData>
            </a:graphic>
          </wp:inline>
        </w:drawing>
      </w:r>
    </w:p>
    <w:p>
      <w:pPr>
        <w:spacing w:line="360" w:lineRule="auto"/>
        <w:ind w:firstLine="0"/>
        <w:jc w:val="center"/>
        <w:rPr>
          <w:rFonts w:hint="eastAsia" w:ascii="宋体" w:hAnsi="宋体" w:eastAsia="宋体" w:cs="宋体"/>
          <w:color w:val="000000"/>
          <w:sz w:val="24"/>
          <w:szCs w:val="24"/>
        </w:rPr>
      </w:pPr>
      <w:r>
        <w:rPr>
          <w:rFonts w:hint="eastAsia" w:ascii="宋体" w:hAnsi="宋体" w:eastAsia="宋体" w:cs="宋体"/>
          <w:color w:val="000000"/>
          <w:szCs w:val="21"/>
        </w:rPr>
        <w:t>图11  main模块结构图</w:t>
      </w:r>
    </w:p>
    <w:p>
      <w:pPr>
        <w:spacing w:line="360" w:lineRule="auto"/>
        <w:rPr>
          <w:rFonts w:hint="eastAsia" w:ascii="宋体" w:hAnsi="宋体" w:eastAsia="宋体" w:cs="宋体"/>
          <w:color w:val="000000"/>
          <w:sz w:val="24"/>
          <w:szCs w:val="24"/>
        </w:rPr>
      </w:pPr>
      <w:r>
        <w:rPr>
          <w:rFonts w:hint="eastAsia" w:ascii="宋体" w:hAnsi="宋体" w:eastAsia="宋体" w:cs="宋体"/>
          <w:color w:val="000000"/>
          <w:sz w:val="24"/>
          <w:szCs w:val="24"/>
        </w:rPr>
        <w:t>如上图所示，这是main模块的结构图，该模块是用户端程序的入口，主要完成Client的实例化与连接的建立，而后续的文件传输任务则是Client对象本身的功能。</w:t>
      </w:r>
    </w:p>
    <w:p>
      <w:pPr>
        <w:spacing w:line="240" w:lineRule="auto"/>
        <w:ind w:firstLine="720"/>
        <w:rPr>
          <w:rFonts w:hint="eastAsia" w:ascii="宋体" w:hAnsi="宋体" w:eastAsia="宋体" w:cs="宋体"/>
          <w:color w:val="000000"/>
          <w:sz w:val="24"/>
          <w:szCs w:val="24"/>
        </w:rPr>
      </w:pPr>
    </w:p>
    <w:p>
      <w:pPr>
        <w:spacing w:line="240" w:lineRule="auto"/>
        <w:ind w:firstLine="0"/>
        <w:rPr>
          <w:rFonts w:ascii="Times New Roman" w:hAnsi="Times New Roman" w:eastAsia="宋体" w:cs="宋体"/>
          <w:color w:val="000000"/>
          <w:sz w:val="24"/>
          <w:szCs w:val="24"/>
        </w:rPr>
      </w:pPr>
      <w:r>
        <w:rPr>
          <w:rFonts w:hint="eastAsia" w:ascii="Times New Roman" w:hAnsi="Times New Roman" w:eastAsia="宋体" w:cs="宋体"/>
          <w:color w:val="000000"/>
          <w:sz w:val="24"/>
          <w:szCs w:val="24"/>
        </w:rPr>
        <w:t>1.2 服务端</w:t>
      </w:r>
    </w:p>
    <w:p>
      <w:pPr>
        <w:spacing w:line="360" w:lineRule="auto"/>
        <w:ind w:firstLine="0"/>
        <w:rPr>
          <w:rFonts w:ascii="Times New Roman" w:hAnsi="Times New Roman" w:eastAsia="等线" w:cs="Times New Roman"/>
          <w:color w:val="0000FF"/>
          <w:sz w:val="24"/>
          <w:szCs w:val="24"/>
        </w:rPr>
      </w:pPr>
      <w:r>
        <w:rPr>
          <w:rFonts w:hint="eastAsia" w:ascii="Times New Roman" w:hAnsi="Times New Roman" w:eastAsia="等线" w:cs="Times New Roman"/>
          <w:color w:val="000000"/>
          <w:sz w:val="24"/>
          <w:szCs w:val="24"/>
        </w:rPr>
        <w:t>1.2.1 Server模块</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3933825" cy="1753235"/>
            <wp:effectExtent l="0" t="0" r="13335" b="14605"/>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5"/>
                    <a:srcRect b="2590"/>
                    <a:stretch>
                      <a:fillRect/>
                    </a:stretch>
                  </pic:blipFill>
                  <pic:spPr>
                    <a:xfrm>
                      <a:off x="0" y="0"/>
                      <a:ext cx="3933825" cy="1753235"/>
                    </a:xfrm>
                    <a:prstGeom prst="rect">
                      <a:avLst/>
                    </a:prstGeom>
                  </pic:spPr>
                </pic:pic>
              </a:graphicData>
            </a:graphic>
          </wp:inline>
        </w:drawing>
      </w:r>
    </w:p>
    <w:p>
      <w:pPr>
        <w:spacing w:line="360" w:lineRule="auto"/>
        <w:ind w:firstLine="0"/>
        <w:jc w:val="center"/>
        <w:rPr>
          <w:rFonts w:hint="eastAsia" w:ascii="宋体" w:hAnsi="宋体" w:eastAsia="宋体" w:cs="宋体"/>
          <w:color w:val="000000"/>
          <w:sz w:val="24"/>
          <w:szCs w:val="24"/>
        </w:rPr>
      </w:pPr>
      <w:r>
        <w:rPr>
          <w:rFonts w:hint="eastAsia" w:ascii="宋体" w:hAnsi="宋体" w:eastAsia="宋体" w:cs="宋体"/>
          <w:color w:val="000000"/>
          <w:szCs w:val="21"/>
        </w:rPr>
        <w:t>图12  Server模块结构图</w:t>
      </w:r>
    </w:p>
    <w:p>
      <w:pPr>
        <w:spacing w:line="360" w:lineRule="auto"/>
        <w:rPr>
          <w:rFonts w:ascii="Times New Roman" w:hAnsi="Times New Roman" w:eastAsia="等线" w:cs="Times New Roman"/>
          <w:color w:val="000000"/>
          <w:sz w:val="24"/>
          <w:szCs w:val="24"/>
        </w:rPr>
      </w:pPr>
      <w:r>
        <w:rPr>
          <w:rFonts w:hint="eastAsia" w:ascii="宋体" w:hAnsi="宋体" w:eastAsia="宋体" w:cs="宋体"/>
          <w:color w:val="000000"/>
          <w:sz w:val="24"/>
          <w:szCs w:val="24"/>
        </w:rPr>
        <w:t>如上图所示，这是Server模块的结构图，Server模块下有初始化模块、连接建立模块和其他模块。其中，初始化模块主要进行Winsock的创建和初始化以及套接字的创建、绑定和监听；连接建立模块主要进行文件列表的初始化和用户连接的建立，这是一个线程模块，也就是说Server会创建子线程处理用户的命令；其他模块主要完成一些辅助功能如获取系统时间、获取当前目录文件列表、维护用户文件列表等工作。</w:t>
      </w:r>
    </w:p>
    <w:p>
      <w:pPr>
        <w:spacing w:line="48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1.2.2 main模块</w:t>
      </w:r>
    </w:p>
    <w:p>
      <w:pPr>
        <w:spacing w:line="360" w:lineRule="auto"/>
        <w:ind w:firstLine="0"/>
        <w:jc w:val="center"/>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drawing>
          <wp:inline distT="0" distB="0" distL="0" distR="0">
            <wp:extent cx="2581910" cy="698500"/>
            <wp:effectExtent l="0" t="0" r="8890" b="2540"/>
            <wp:docPr id="42"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a:blip r:embed="rId16"/>
                    <a:srcRect t="10434" b="15674"/>
                    <a:stretch>
                      <a:fillRect/>
                    </a:stretch>
                  </pic:blipFill>
                  <pic:spPr>
                    <a:xfrm>
                      <a:off x="0" y="0"/>
                      <a:ext cx="2581910" cy="698500"/>
                    </a:xfrm>
                    <a:prstGeom prst="rect">
                      <a:avLst/>
                    </a:prstGeom>
                  </pic:spPr>
                </pic:pic>
              </a:graphicData>
            </a:graphic>
          </wp:inline>
        </w:drawing>
      </w:r>
    </w:p>
    <w:p>
      <w:pPr>
        <w:spacing w:line="360" w:lineRule="auto"/>
        <w:ind w:firstLine="0"/>
        <w:jc w:val="center"/>
        <w:rPr>
          <w:rFonts w:hint="eastAsia" w:ascii="宋体" w:hAnsi="宋体" w:eastAsia="宋体" w:cs="宋体"/>
          <w:color w:val="000000"/>
          <w:szCs w:val="21"/>
        </w:rPr>
      </w:pPr>
      <w:r>
        <w:rPr>
          <w:rFonts w:hint="eastAsia" w:ascii="宋体" w:hAnsi="宋体" w:eastAsia="宋体" w:cs="宋体"/>
          <w:color w:val="000000"/>
          <w:szCs w:val="21"/>
        </w:rPr>
        <w:t>图13 main模块结构图</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如上图所示，这是main模块的结构图，该模块是服务端程序的入口，主要完成Server的实例化与连接的建立，而后续处理用户的文件传输任务则是Server对象本身的功能。</w:t>
      </w:r>
    </w:p>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Times New Roman" w:hAnsi="Times New Roman" w:eastAsia="等线" w:cs="Times New Roman"/>
          <w:b/>
          <w:bCs/>
          <w:color w:val="0000FF"/>
          <w:sz w:val="24"/>
          <w:szCs w:val="24"/>
        </w:rPr>
      </w:pPr>
      <w:r>
        <w:rPr>
          <w:rFonts w:hint="eastAsia" w:ascii="Times New Roman" w:hAnsi="Times New Roman" w:eastAsia="宋体" w:cs="宋体"/>
          <w:b/>
          <w:bCs/>
          <w:color w:val="000000"/>
          <w:sz w:val="24"/>
          <w:szCs w:val="24"/>
        </w:rPr>
        <w:t>2 模块间的联系</w:t>
      </w:r>
    </w:p>
    <w:p>
      <w:pPr>
        <w:spacing w:line="360" w:lineRule="auto"/>
        <w:ind w:firstLine="0"/>
        <w:jc w:val="center"/>
        <w:rPr>
          <w:rFonts w:ascii="Times New Roman" w:hAnsi="Times New Roman" w:eastAsia="等线" w:cs="Times New Roman"/>
          <w:color w:val="0000FF"/>
          <w:sz w:val="24"/>
          <w:szCs w:val="24"/>
        </w:rPr>
      </w:pPr>
      <w:r>
        <w:rPr>
          <w:rFonts w:hint="eastAsia" w:ascii="Times New Roman" w:hAnsi="Times New Roman" w:eastAsia="等线" w:cs="Times New Roman"/>
          <w:color w:val="0000FF"/>
          <w:sz w:val="24"/>
          <w:szCs w:val="24"/>
        </w:rPr>
        <w:drawing>
          <wp:inline distT="0" distB="0" distL="0" distR="0">
            <wp:extent cx="4252595" cy="3739515"/>
            <wp:effectExtent l="0" t="0" r="14605" b="9525"/>
            <wp:docPr id="45"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a:blip r:embed="rId17"/>
                    <a:stretch>
                      <a:fillRect/>
                    </a:stretch>
                  </pic:blipFill>
                  <pic:spPr>
                    <a:xfrm>
                      <a:off x="0" y="0"/>
                      <a:ext cx="4252595" cy="3739515"/>
                    </a:xfrm>
                    <a:prstGeom prst="rect">
                      <a:avLst/>
                    </a:prstGeom>
                  </pic:spPr>
                </pic:pic>
              </a:graphicData>
            </a:graphic>
          </wp:inline>
        </w:drawing>
      </w:r>
    </w:p>
    <w:p>
      <w:pPr>
        <w:spacing w:line="360" w:lineRule="auto"/>
        <w:ind w:firstLine="0"/>
        <w:jc w:val="center"/>
        <w:rPr>
          <w:rFonts w:ascii="Times New Roman" w:hAnsi="Times New Roman" w:eastAsia="等线" w:cs="Times New Roman"/>
          <w:color w:val="000000"/>
          <w:sz w:val="24"/>
          <w:szCs w:val="24"/>
        </w:rPr>
      </w:pPr>
      <w:r>
        <w:rPr>
          <w:rFonts w:hint="eastAsia" w:ascii="宋体" w:hAnsi="宋体" w:eastAsia="宋体" w:cs="宋体"/>
          <w:color w:val="000000"/>
          <w:szCs w:val="21"/>
        </w:rPr>
        <w:t>图14 模块间的联系图</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如上图所示，这是客户端与服务端的模块联系图，双方依靠相关命令字符进行交互。首先，对于客户端，实例化Client后会向服务端发送连接请求，成功建立连接后开始向服务端发送自己的初始文件，对于服务端，实例化Server后会接收来自用户的连接请求，成功建立连接后开始接收客户发送的初始文件，并相应更新文件列表，创建子线程处理该用户；然后，对于客户端，开始监听用户的命令，此时用户可以通过命令行界面键入命令，该命令会被发送给服务端，对于服务端，开始等待用户的命令，接收到用户的命令后，做出对应的行为；接下来，客户端和服务端根据事先约定好的命令进行相应动作，不同于普通socket通信，客户端在发送文件前会利用AES算法对文件进行加密，服务端会在接收文件后维护用户文件列表；当客户端关闭连接时，会发送相应提示信息给服务端，服务端接收后更新文件列表并结束该子线程，同时主线程接收连接请求。</w:t>
      </w:r>
    </w:p>
    <w:p>
      <w:pPr>
        <w:spacing w:line="360" w:lineRule="auto"/>
        <w:ind w:firstLine="0"/>
        <w:rPr>
          <w:rFonts w:ascii="Times New Roman" w:hAnsi="Times New Roman" w:eastAsia="等线" w:cs="Times New Roman"/>
          <w:color w:val="0000FF"/>
          <w:sz w:val="24"/>
          <w:szCs w:val="24"/>
        </w:rPr>
      </w:pPr>
    </w:p>
    <w:p>
      <w:pPr>
        <w:spacing w:line="360" w:lineRule="auto"/>
        <w:ind w:firstLine="0"/>
        <w:rPr>
          <w:rFonts w:ascii="Times New Roman" w:hAnsi="Times New Roman" w:eastAsia="宋体" w:cs="宋体"/>
          <w:b/>
          <w:bCs/>
          <w:sz w:val="24"/>
          <w:szCs w:val="24"/>
        </w:rPr>
      </w:pPr>
      <w:r>
        <w:rPr>
          <w:rFonts w:hint="eastAsia" w:ascii="Times New Roman" w:hAnsi="Times New Roman" w:eastAsia="宋体" w:cs="宋体"/>
          <w:b/>
          <w:bCs/>
          <w:sz w:val="24"/>
          <w:szCs w:val="24"/>
        </w:rPr>
        <w:t>3 关键问题的解决方法</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在这一环节，将针对前文需求分析环节的诸多需求，提出相应的解决方法，对于部分问题，可能存在效率更高的解决方法，这会在“设计中存在的问题”这一环节中进行阐述和分析。</w:t>
      </w:r>
    </w:p>
    <w:p>
      <w:pPr>
        <w:spacing w:before="156" w:line="360" w:lineRule="auto"/>
        <w:ind w:firstLine="0"/>
        <w:jc w:val="center"/>
        <w:rPr>
          <w:rFonts w:ascii="Times New Roman" w:hAnsi="Times New Roman"/>
          <w:sz w:val="24"/>
          <w:szCs w:val="24"/>
        </w:rPr>
      </w:pPr>
      <w:r>
        <w:rPr>
          <w:rFonts w:hint="eastAsia" w:ascii="宋体" w:hAnsi="宋体" w:eastAsia="宋体" w:cs="宋体"/>
          <w:color w:val="000000"/>
          <w:szCs w:val="21"/>
        </w:rPr>
        <w:t>表15  关键问题的解决方法展示表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0" w:type="dxa"/>
            <w:tcBorders>
              <w:top w:val="single" w:color="auto" w:sz="4" w:space="0"/>
              <w:left w:val="nil"/>
              <w:bottom w:val="single" w:color="auto" w:sz="4" w:space="0"/>
              <w:right w:val="dotted" w:color="000000" w:sz="4" w:space="0"/>
            </w:tcBorders>
            <w:shd w:val="solid" w:color="92D050" w:fill="auto"/>
            <w:vAlign w:val="center"/>
          </w:tcPr>
          <w:p>
            <w:pPr>
              <w:spacing w:line="360" w:lineRule="auto"/>
              <w:ind w:firstLine="0"/>
              <w:jc w:val="center"/>
              <w:rPr>
                <w:rFonts w:ascii="宋体" w:hAnsi="宋体" w:eastAsia="宋体" w:cs="宋体"/>
                <w:sz w:val="21"/>
                <w:szCs w:val="21"/>
              </w:rPr>
            </w:pPr>
            <w:r>
              <w:rPr>
                <w:rFonts w:hint="eastAsia" w:ascii="宋体" w:hAnsi="宋体" w:eastAsia="宋体" w:cs="宋体"/>
                <w:sz w:val="21"/>
                <w:szCs w:val="21"/>
              </w:rPr>
              <w:t>需求</w:t>
            </w:r>
          </w:p>
        </w:tc>
        <w:tc>
          <w:tcPr>
            <w:tcW w:w="4140" w:type="dxa"/>
            <w:tcBorders>
              <w:top w:val="single" w:color="auto" w:sz="4" w:space="0"/>
              <w:left w:val="dotted" w:color="000000"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sz w:val="21"/>
                <w:szCs w:val="21"/>
              </w:rPr>
            </w:pPr>
            <w:r>
              <w:rPr>
                <w:rFonts w:hint="eastAsia" w:ascii="宋体" w:hAnsi="宋体" w:eastAsia="宋体" w:cs="宋体"/>
                <w:sz w:val="21"/>
                <w:szCs w:val="21"/>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完成命令行或图形界面</w:t>
            </w:r>
          </w:p>
        </w:tc>
        <w:tc>
          <w:tcPr>
            <w:tcW w:w="4140" w:type="dxa"/>
            <w:tcBorders>
              <w:top w:val="single" w:color="auto"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由于本项目结构并不复杂且需求简单，因此我们选择控制台输入输出来模拟用户界面。通过输出特定的字符和控制台命令等，实现简单的界面效果。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完成局域网内主机之间的文件传送</w:t>
            </w:r>
          </w:p>
        </w:tc>
        <w:tc>
          <w:tcPr>
            <w:tcW w:w="4140"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我们选择C++中的socket编程，实现客户端和服务端之间的文件传输。基于TCP协议，服务端监听指定端口，客户端连接并发送文件。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使用Socket API技术来实现</w:t>
            </w:r>
          </w:p>
        </w:tc>
        <w:tc>
          <w:tcPr>
            <w:tcW w:w="4140"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在学习了实验指导书和其他相关网络资料后，我们决定按照下面的步骤进行解决：</w:t>
            </w:r>
          </w:p>
          <w:p>
            <w:pPr>
              <w:spacing w:line="360" w:lineRule="auto"/>
              <w:ind w:firstLine="0"/>
              <w:rPr>
                <w:rFonts w:ascii="宋体" w:hAnsi="宋体" w:eastAsia="宋体" w:cs="宋体"/>
                <w:sz w:val="21"/>
                <w:szCs w:val="21"/>
              </w:rPr>
            </w:pPr>
            <w:r>
              <w:rPr>
                <w:rFonts w:hint="eastAsia" w:ascii="宋体" w:hAnsi="宋体" w:eastAsia="宋体" w:cs="宋体"/>
                <w:sz w:val="21"/>
                <w:szCs w:val="21"/>
              </w:rPr>
              <w:t>1、创建服务端：在一个主机上创建一个服务端程序，监听指定的端口，等待客户端连接。</w:t>
            </w:r>
          </w:p>
          <w:p>
            <w:pPr>
              <w:spacing w:line="360" w:lineRule="auto"/>
              <w:ind w:firstLine="0"/>
              <w:rPr>
                <w:rFonts w:ascii="宋体" w:hAnsi="宋体" w:eastAsia="宋体" w:cs="宋体"/>
                <w:sz w:val="21"/>
                <w:szCs w:val="21"/>
              </w:rPr>
            </w:pPr>
            <w:r>
              <w:rPr>
                <w:rFonts w:hint="eastAsia" w:ascii="宋体" w:hAnsi="宋体" w:eastAsia="宋体" w:cs="宋体"/>
                <w:sz w:val="21"/>
                <w:szCs w:val="21"/>
              </w:rPr>
              <w:t>2、创建客户端：在另一个主机上创建一个客户端程序，连接到服务端指定的IP地址和端口。</w:t>
            </w:r>
          </w:p>
          <w:p>
            <w:pPr>
              <w:spacing w:line="360" w:lineRule="auto"/>
              <w:ind w:firstLine="0"/>
              <w:rPr>
                <w:rFonts w:ascii="宋体" w:hAnsi="宋体" w:eastAsia="宋体" w:cs="宋体"/>
                <w:sz w:val="21"/>
                <w:szCs w:val="21"/>
              </w:rPr>
            </w:pPr>
            <w:r>
              <w:rPr>
                <w:rFonts w:hint="eastAsia" w:ascii="宋体" w:hAnsi="宋体" w:eastAsia="宋体" w:cs="宋体"/>
                <w:sz w:val="21"/>
                <w:szCs w:val="21"/>
              </w:rPr>
              <w:t>3、建立连接：客户端和服务端建立连接后，可以进行文件传输。可以使用TCP协议保证可靠性，也可以使用UDP协议。</w:t>
            </w:r>
          </w:p>
          <w:p>
            <w:pPr>
              <w:spacing w:line="360" w:lineRule="auto"/>
              <w:ind w:firstLine="0"/>
              <w:rPr>
                <w:rFonts w:ascii="宋体" w:hAnsi="宋体" w:eastAsia="宋体" w:cs="宋体"/>
                <w:sz w:val="21"/>
                <w:szCs w:val="21"/>
              </w:rPr>
            </w:pPr>
            <w:r>
              <w:rPr>
                <w:rFonts w:hint="eastAsia" w:ascii="宋体" w:hAnsi="宋体" w:eastAsia="宋体" w:cs="宋体"/>
                <w:sz w:val="21"/>
                <w:szCs w:val="21"/>
              </w:rPr>
              <w:t>4、传输文件：客户端将要传输的文件发送给服务端，服务端接收文件并保存到本地。</w:t>
            </w:r>
          </w:p>
          <w:p>
            <w:pPr>
              <w:spacing w:line="360" w:lineRule="auto"/>
              <w:ind w:firstLine="0"/>
              <w:rPr>
                <w:rFonts w:ascii="宋体" w:hAnsi="宋体" w:eastAsia="宋体" w:cs="宋体"/>
                <w:sz w:val="21"/>
                <w:szCs w:val="21"/>
              </w:rPr>
            </w:pPr>
            <w:r>
              <w:rPr>
                <w:rFonts w:hint="eastAsia" w:ascii="宋体" w:hAnsi="宋体" w:eastAsia="宋体" w:cs="宋体"/>
                <w:sz w:val="21"/>
                <w:szCs w:val="21"/>
              </w:rPr>
              <w:t>5、错误处理：处理连接错误、传输错误等异常情况，保证程序稳定可靠。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实现不同节点文件同步</w:t>
            </w:r>
          </w:p>
        </w:tc>
        <w:tc>
          <w:tcPr>
            <w:tcW w:w="4140"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通过查阅相关资料，我们确定同步策略为单向同步，由Client和Server维护自身的列表并完成对文件的监控，同时考虑到可能出现的错误和异常，我们需要增加相应的处理机制。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对文件进行加密，保证安全性</w:t>
            </w:r>
          </w:p>
        </w:tc>
        <w:tc>
          <w:tcPr>
            <w:tcW w:w="4140"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基于密码学课程学习的知识，我们选择AES算法对文件进行加解密操作。作为一种对称加密算法，其安全性取决于密钥的安全性，我们在进行密钥的配置时，采取用户事先约定的方式，关于其改进也会在后续环节中阐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dotted" w:color="000000"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将以往文件传送记录保存在文件中</w:t>
            </w:r>
          </w:p>
        </w:tc>
        <w:tc>
          <w:tcPr>
            <w:tcW w:w="4140" w:type="dxa"/>
            <w:tcBorders>
              <w:top w:val="dotted" w:color="000000" w:sz="4" w:space="0"/>
              <w:left w:val="dotted" w:color="000000" w:sz="4" w:space="0"/>
              <w:bottom w:val="dotted" w:color="000000"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我们在Client和Server中文件流操作对象，负责对文件进行操作。将每次文件传送的记录保存到一个文件中，可以选择文本文件或者其他格式的文件，每条记录占据一行，并记录相应的日期。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dotted" w:color="000000" w:sz="4" w:space="0"/>
              <w:left w:val="nil"/>
              <w:bottom w:val="single" w:color="auto" w:sz="4" w:space="0"/>
              <w:right w:val="dotted" w:color="000000" w:sz="4" w:space="0"/>
            </w:tcBorders>
            <w:shd w:val="solid" w:color="FFC000" w:fill="auto"/>
            <w:vAlign w:val="center"/>
          </w:tcPr>
          <w:p>
            <w:pPr>
              <w:spacing w:line="360" w:lineRule="auto"/>
              <w:ind w:firstLine="0"/>
              <w:rPr>
                <w:rFonts w:ascii="宋体" w:hAnsi="宋体" w:eastAsia="宋体" w:cs="宋体"/>
                <w:sz w:val="21"/>
                <w:szCs w:val="21"/>
              </w:rPr>
            </w:pPr>
            <w:r>
              <w:rPr>
                <w:rFonts w:hint="eastAsia" w:ascii="宋体" w:hAnsi="宋体" w:eastAsia="宋体" w:cs="宋体"/>
                <w:sz w:val="21"/>
                <w:szCs w:val="21"/>
              </w:rPr>
              <w:t>保证文件传输的稳定和完整</w:t>
            </w:r>
          </w:p>
        </w:tc>
        <w:tc>
          <w:tcPr>
            <w:tcW w:w="4140" w:type="dxa"/>
            <w:tcBorders>
              <w:top w:val="dotted" w:color="000000" w:sz="4" w:space="0"/>
              <w:left w:val="dotted" w:color="000000" w:sz="4" w:space="0"/>
              <w:bottom w:val="single" w:color="auto" w:sz="4" w:space="0"/>
              <w:right w:val="nil"/>
            </w:tcBorders>
            <w:shd w:val="solid" w:color="FFC000" w:fill="auto"/>
          </w:tcPr>
          <w:p>
            <w:pPr>
              <w:spacing w:line="360" w:lineRule="auto"/>
              <w:ind w:firstLine="0"/>
              <w:rPr>
                <w:rFonts w:ascii="宋体" w:hAnsi="宋体" w:eastAsia="宋体" w:cs="宋体"/>
                <w:sz w:val="21"/>
                <w:szCs w:val="21"/>
              </w:rPr>
            </w:pPr>
            <w:r>
              <w:rPr>
                <w:rFonts w:hint="eastAsia" w:ascii="宋体" w:hAnsi="宋体" w:eastAsia="宋体" w:cs="宋体"/>
                <w:sz w:val="21"/>
                <w:szCs w:val="21"/>
              </w:rPr>
              <w:t>基于计算机网络课程的基础知识，我们采取了文件分块、数据校验和等待确认机制，这些机制能够保证文件传输过程具有一定的稳定性和有序性。</w:t>
            </w:r>
          </w:p>
        </w:tc>
      </w:tr>
    </w:tbl>
    <w:p>
      <w:pPr>
        <w:spacing w:line="360" w:lineRule="auto"/>
        <w:ind w:firstLine="0"/>
        <w:rPr>
          <w:rFonts w:ascii="Times New Roman" w:hAnsi="Times New Roman" w:eastAsia="等线" w:cs="Times New Roman"/>
          <w:color w:val="0000FF"/>
          <w:sz w:val="24"/>
          <w:szCs w:val="24"/>
        </w:rPr>
      </w:pPr>
    </w:p>
    <w:p>
      <w:pPr>
        <w:spacing w:line="360" w:lineRule="auto"/>
        <w:ind w:firstLine="0"/>
        <w:rPr>
          <w:rFonts w:ascii="Times New Roman" w:hAnsi="Times New Roman" w:eastAsia="宋体" w:cs="宋体"/>
          <w:b/>
          <w:bCs/>
          <w:color w:val="000000"/>
          <w:sz w:val="24"/>
          <w:szCs w:val="24"/>
        </w:rPr>
      </w:pPr>
      <w:r>
        <w:rPr>
          <w:rFonts w:hint="eastAsia" w:ascii="Times New Roman" w:hAnsi="Times New Roman" w:eastAsia="宋体" w:cs="宋体"/>
          <w:b/>
          <w:bCs/>
          <w:color w:val="000000"/>
          <w:sz w:val="24"/>
          <w:szCs w:val="24"/>
        </w:rPr>
        <w:t>4 详细设计</w:t>
      </w:r>
    </w:p>
    <w:p>
      <w:pPr>
        <w:spacing w:line="36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4.1 客户端</w:t>
      </w:r>
    </w:p>
    <w:p>
      <w:pPr>
        <w:spacing w:line="36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4.1.1 数据结构</w:t>
      </w:r>
    </w:p>
    <w:p>
      <w:pPr>
        <w:spacing w:line="36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（一）Client类的声明</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受限于报告篇幅，我们将类的成员变量和成员函数的含义记录在源代码中，如下表所示。</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表16 Client类的声明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class</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Client</w:t>
            </w: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public</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Client();</w:t>
            </w:r>
            <w:r>
              <w:rPr>
                <w:rFonts w:hint="eastAsia" w:ascii="Times New Roman" w:hAnsi="Times New Roman" w:eastAsia="新宋体"/>
                <w:color w:val="008000"/>
                <w:szCs w:val="21"/>
              </w:rPr>
              <w:t>// 构造函数，用于初始化客户端对象</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connectToServer();</w:t>
            </w:r>
            <w:r>
              <w:rPr>
                <w:rFonts w:hint="eastAsia" w:ascii="Times New Roman" w:hAnsi="Times New Roman" w:eastAsia="新宋体"/>
                <w:color w:val="008000"/>
                <w:szCs w:val="21"/>
              </w:rPr>
              <w:t>// 连接服务器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sendFile(std::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filePath</w:t>
            </w:r>
            <w:r>
              <w:rPr>
                <w:rFonts w:hint="eastAsia" w:ascii="Times New Roman" w:hAnsi="Times New Roman" w:eastAsia="新宋体"/>
                <w:color w:val="000000"/>
                <w:szCs w:val="21"/>
              </w:rPr>
              <w:t>);</w:t>
            </w:r>
            <w:r>
              <w:rPr>
                <w:rFonts w:hint="eastAsia" w:ascii="Times New Roman" w:hAnsi="Times New Roman" w:eastAsia="新宋体"/>
                <w:color w:val="008000"/>
                <w:szCs w:val="21"/>
              </w:rPr>
              <w:t>// 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recvFile();</w:t>
            </w:r>
            <w:r>
              <w:rPr>
                <w:rFonts w:hint="eastAsia" w:ascii="Times New Roman" w:hAnsi="Times New Roman" w:eastAsia="新宋体"/>
                <w:color w:val="008000"/>
                <w:szCs w:val="21"/>
              </w:rPr>
              <w:t>// 接收文件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sendOneFile(std::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filePath</w:t>
            </w:r>
            <w:r>
              <w:rPr>
                <w:rFonts w:hint="eastAsia" w:ascii="Times New Roman" w:hAnsi="Times New Roman" w:eastAsia="新宋体"/>
                <w:color w:val="000000"/>
                <w:szCs w:val="21"/>
              </w:rPr>
              <w:t>);</w:t>
            </w:r>
            <w:r>
              <w:rPr>
                <w:rFonts w:hint="eastAsia" w:ascii="Times New Roman" w:hAnsi="Times New Roman" w:eastAsia="新宋体"/>
                <w:color w:val="008000"/>
                <w:szCs w:val="21"/>
              </w:rPr>
              <w:t>// 发送单个文件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recvOneFile();</w:t>
            </w:r>
            <w:r>
              <w:rPr>
                <w:rFonts w:hint="eastAsia" w:ascii="Times New Roman" w:hAnsi="Times New Roman" w:eastAsia="新宋体"/>
                <w:color w:val="008000"/>
                <w:szCs w:val="21"/>
              </w:rPr>
              <w:t>// 接收单个文件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&lt;</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&gt; getFilesInCurrentDirectory();</w:t>
            </w:r>
            <w:r>
              <w:rPr>
                <w:rFonts w:hint="eastAsia" w:ascii="Times New Roman" w:hAnsi="Times New Roman" w:eastAsia="新宋体"/>
                <w:color w:val="008000"/>
                <w:szCs w:val="21"/>
              </w:rPr>
              <w:t>// 获取当前目录下的所有文件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InitSendFile();</w:t>
            </w:r>
            <w:r>
              <w:rPr>
                <w:rFonts w:hint="eastAsia" w:ascii="Times New Roman" w:hAnsi="Times New Roman" w:eastAsia="新宋体"/>
                <w:color w:val="008000"/>
                <w:szCs w:val="21"/>
              </w:rPr>
              <w:t>// 初始化发送文件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recvFileThread();</w:t>
            </w:r>
            <w:r>
              <w:rPr>
                <w:rFonts w:hint="eastAsia" w:ascii="Times New Roman" w:hAnsi="Times New Roman" w:eastAsia="新宋体"/>
                <w:color w:val="008000"/>
                <w:szCs w:val="21"/>
              </w:rPr>
              <w:t>// 接收文件线程</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sendConfirm();</w:t>
            </w:r>
            <w:r>
              <w:rPr>
                <w:rFonts w:hint="eastAsia" w:ascii="Times New Roman" w:hAnsi="Times New Roman" w:eastAsia="新宋体"/>
                <w:color w:val="008000"/>
                <w:szCs w:val="21"/>
              </w:rPr>
              <w:t>// 发送确认信息</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recvConfirm();</w:t>
            </w:r>
            <w:r>
              <w:rPr>
                <w:rFonts w:hint="eastAsia" w:ascii="Times New Roman" w:hAnsi="Times New Roman" w:eastAsia="新宋体"/>
                <w:color w:val="008000"/>
                <w:szCs w:val="21"/>
              </w:rPr>
              <w:t>// 接收确认信息</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getCurrentTimeAsString();</w:t>
            </w:r>
            <w:r>
              <w:rPr>
                <w:rFonts w:hint="eastAsia" w:ascii="Times New Roman" w:hAnsi="Times New Roman" w:eastAsia="新宋体"/>
                <w:color w:val="008000"/>
                <w:szCs w:val="21"/>
              </w:rPr>
              <w:t>// 获取当前时间的字符串表示</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private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clientSocket;</w:t>
            </w:r>
            <w:r>
              <w:rPr>
                <w:rFonts w:hint="eastAsia" w:ascii="Times New Roman" w:hAnsi="Times New Roman" w:eastAsia="新宋体"/>
                <w:color w:val="008000"/>
                <w:szCs w:val="21"/>
              </w:rPr>
              <w:t>// 客户端套接字</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AES</w:t>
            </w:r>
            <w:r>
              <w:rPr>
                <w:rFonts w:hint="eastAsia" w:ascii="Times New Roman" w:hAnsi="Times New Roman" w:eastAsia="新宋体"/>
                <w:color w:val="000000"/>
                <w:szCs w:val="21"/>
              </w:rPr>
              <w:t xml:space="preserve"> aes;</w:t>
            </w:r>
            <w:r>
              <w:rPr>
                <w:rFonts w:hint="eastAsia" w:ascii="Times New Roman" w:hAnsi="Times New Roman" w:eastAsia="新宋体"/>
                <w:color w:val="008000"/>
                <w:szCs w:val="21"/>
              </w:rPr>
              <w:t>// AES加解密对象</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&lt;</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&gt; files;</w:t>
            </w:r>
            <w:r>
              <w:rPr>
                <w:rFonts w:hint="eastAsia" w:ascii="Times New Roman" w:hAnsi="Times New Roman" w:eastAsia="新宋体"/>
                <w:color w:val="008000"/>
                <w:szCs w:val="21"/>
              </w:rPr>
              <w:t>// 当前目录下的所有文件列表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ofstream</w:t>
            </w:r>
            <w:r>
              <w:rPr>
                <w:rFonts w:hint="eastAsia" w:ascii="Times New Roman" w:hAnsi="Times New Roman" w:eastAsia="新宋体"/>
                <w:color w:val="000000"/>
                <w:szCs w:val="21"/>
              </w:rPr>
              <w:t xml:space="preserve"> log;</w:t>
            </w:r>
            <w:r>
              <w:rPr>
                <w:rFonts w:hint="eastAsia" w:ascii="Times New Roman" w:hAnsi="Times New Roman" w:eastAsia="新宋体"/>
                <w:color w:val="008000"/>
                <w:szCs w:val="21"/>
              </w:rPr>
              <w:t>// 日志文件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sync = 0;</w:t>
            </w:r>
            <w:r>
              <w:rPr>
                <w:rFonts w:hint="eastAsia" w:ascii="Times New Roman" w:hAnsi="Times New Roman" w:eastAsia="新宋体"/>
                <w:color w:val="008000"/>
                <w:szCs w:val="21"/>
              </w:rPr>
              <w:t>// 同步标志</w:t>
            </w:r>
          </w:p>
          <w:p>
            <w:pPr>
              <w:spacing w:line="360" w:lineRule="auto"/>
              <w:jc w:val="left"/>
              <w:rPr>
                <w:rFonts w:ascii="Times New Roman" w:hAnsi="Times New Roman" w:eastAsia="等线" w:cs="Times New Roman"/>
                <w:color w:val="000000"/>
                <w:sz w:val="24"/>
                <w:szCs w:val="24"/>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Times New Roman" w:hAnsi="Times New Roman" w:eastAsia="等线" w:cs="Times New Roman"/>
          <w:color w:val="000000"/>
          <w:sz w:val="24"/>
          <w:szCs w:val="24"/>
        </w:rPr>
      </w:pPr>
      <w:r>
        <w:rPr>
          <w:rFonts w:hint="eastAsia" w:ascii="Times New Roman" w:hAnsi="Times New Roman" w:eastAsia="等线" w:cs="Times New Roman"/>
          <w:color w:val="000000"/>
          <w:sz w:val="24"/>
          <w:szCs w:val="24"/>
        </w:rPr>
        <w:t>（二）AES类的声明</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表17 AES类的声明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class</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AES</w:t>
            </w: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public</w:t>
            </w:r>
            <w:r>
              <w:rPr>
                <w:rFonts w:hint="eastAsia" w:ascii="Times New Roman" w:hAnsi="Times New Roman" w:eastAsia="新宋体"/>
                <w:color w:val="000000"/>
                <w:szCs w:val="21"/>
              </w:rPr>
              <w:t>:</w:t>
            </w:r>
          </w:p>
          <w:p>
            <w:pPr>
              <w:spacing w:line="360" w:lineRule="auto"/>
              <w:jc w:val="left"/>
              <w:rPr>
                <w:rFonts w:hint="eastAsia" w:ascii="Times New Roman" w:hAnsi="Times New Roman" w:eastAsia="新宋体"/>
                <w:color w:val="000000"/>
                <w:szCs w:val="21"/>
                <w:lang w:val="en-US" w:eastAsia="zh-CN"/>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key[16];</w:t>
            </w:r>
            <w:r>
              <w:rPr>
                <w:rFonts w:hint="eastAsia" w:ascii="Times New Roman" w:hAnsi="Times New Roman" w:eastAsia="新宋体"/>
                <w:color w:val="000000"/>
                <w:szCs w:val="21"/>
                <w:lang w:val="en-US" w:eastAsia="zh-CN"/>
              </w:rPr>
              <w:t xml:space="preserve"> </w:t>
            </w:r>
            <w:r>
              <w:rPr>
                <w:rFonts w:hint="eastAsia" w:ascii="Times New Roman" w:hAnsi="Times New Roman" w:eastAsia="新宋体"/>
                <w:color w:val="008000"/>
                <w:szCs w:val="21"/>
              </w:rPr>
              <w:t>// 密钥</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encryptAndEncode(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fileName</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en_fileName</w:t>
            </w:r>
            <w:r>
              <w:rPr>
                <w:rFonts w:hint="eastAsia" w:ascii="Times New Roman" w:hAnsi="Times New Roman" w:eastAsia="新宋体"/>
                <w:color w:val="000000"/>
                <w:szCs w:val="21"/>
              </w:rPr>
              <w:t>);</w:t>
            </w:r>
            <w:r>
              <w:rPr>
                <w:rFonts w:hint="eastAsia" w:ascii="Times New Roman" w:hAnsi="Times New Roman" w:eastAsia="新宋体"/>
                <w:color w:val="008000"/>
                <w:szCs w:val="21"/>
              </w:rPr>
              <w:t>// 加密后编码</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decodeAndDecrypt(</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fileName</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de_fileName</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解码后解密</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encryptFile(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fileName</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en_fileName</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加密文件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decryptFile(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fileName</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de_fileName</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解密文件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encrypt(</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加密</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decrypt(</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解密</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private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K[4 * (Nr + 1)];</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Word(</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&amp;,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&amp;,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&amp;,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&amp;);</w:t>
            </w:r>
            <w:r>
              <w:rPr>
                <w:rFonts w:hint="eastAsia" w:ascii="Times New Roman" w:hAnsi="Times New Roman" w:eastAsia="新宋体"/>
                <w:color w:val="000000"/>
                <w:szCs w:val="21"/>
              </w:rPr>
              <w:tab/>
            </w:r>
            <w:r>
              <w:rPr>
                <w:rFonts w:hint="eastAsia" w:ascii="Times New Roman" w:hAnsi="Times New Roman" w:eastAsia="新宋体"/>
                <w:color w:val="008000"/>
                <w:szCs w:val="21"/>
              </w:rPr>
              <w:t>// 四个字节合成一个字</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SubWord(</w:t>
            </w:r>
            <w:r>
              <w:rPr>
                <w:rFonts w:hint="eastAsia" w:ascii="Times New Roman" w:hAnsi="Times New Roman" w:eastAsia="新宋体"/>
                <w:color w:val="2B91AF"/>
                <w:szCs w:val="21"/>
              </w:rPr>
              <w:t>_word</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对输入word中的每一个字节进行S-盒变换</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RotWord(</w:t>
            </w:r>
            <w:r>
              <w:rPr>
                <w:rFonts w:hint="eastAsia" w:ascii="Times New Roman" w:hAnsi="Times New Roman" w:eastAsia="新宋体"/>
                <w:color w:val="2B91AF"/>
                <w:szCs w:val="21"/>
              </w:rPr>
              <w:t>_word</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按字节 循环左移一位,即把[a0, a1, a2, a3]变成[a1, a2, a3, a0]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SubBytes(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7F00"/>
                <w:szCs w:val="21"/>
              </w:rPr>
              <w:t>// S盒变换 - 前4位为行号，后4位为列号</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ShiftRows(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行变换 - 按字节循环移位</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GFMul(</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a</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b</w:t>
            </w:r>
            <w:r>
              <w:rPr>
                <w:rFonts w:hint="eastAsia" w:ascii="Times New Roman" w:hAnsi="Times New Roman" w:eastAsia="新宋体"/>
                <w:color w:val="000000"/>
                <w:szCs w:val="21"/>
              </w:rPr>
              <w:t>);</w:t>
            </w:r>
            <w:r>
              <w:rPr>
                <w:rFonts w:hint="eastAsia" w:ascii="Times New Roman" w:hAnsi="Times New Roman" w:eastAsia="新宋体"/>
                <w:color w:val="000000"/>
                <w:szCs w:val="21"/>
              </w:rPr>
              <w:tab/>
            </w:r>
            <w:r>
              <w:rPr>
                <w:rFonts w:hint="eastAsia" w:ascii="Times New Roman" w:hAnsi="Times New Roman" w:eastAsia="新宋体"/>
                <w:color w:val="008000"/>
                <w:szCs w:val="21"/>
              </w:rPr>
              <w:t>// 有限域上的乘法 GF(2^8)</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MixColumns(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列变换</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AddRoundKey(</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_word</w:t>
            </w:r>
            <w:r>
              <w:rPr>
                <w:rFonts w:hint="eastAsia" w:ascii="Times New Roman" w:hAnsi="Times New Roman" w:eastAsia="新宋体"/>
                <w:color w:val="000000"/>
                <w:szCs w:val="21"/>
              </w:rPr>
              <w:t>[4]);</w:t>
            </w:r>
            <w:r>
              <w:rPr>
                <w:rFonts w:hint="eastAsia" w:ascii="Times New Roman" w:hAnsi="Times New Roman" w:eastAsia="新宋体"/>
                <w:color w:val="000000"/>
                <w:szCs w:val="21"/>
              </w:rPr>
              <w:tab/>
            </w:r>
            <w:r>
              <w:rPr>
                <w:rFonts w:hint="eastAsia" w:ascii="Times New Roman" w:hAnsi="Times New Roman" w:eastAsia="新宋体"/>
                <w:color w:val="008000"/>
                <w:szCs w:val="21"/>
              </w:rPr>
              <w:t>// 轮密钥加变换 - 将每一列与扩展密钥进行异或</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KeyExpansion(</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[4 * Nk], </w:t>
            </w:r>
            <w:r>
              <w:rPr>
                <w:rFonts w:hint="eastAsia" w:ascii="Times New Roman" w:hAnsi="Times New Roman" w:eastAsia="新宋体"/>
                <w:color w:val="2B91AF"/>
                <w:szCs w:val="21"/>
              </w:rPr>
              <w:t>_word</w:t>
            </w:r>
            <w:r>
              <w:rPr>
                <w:rFonts w:hint="eastAsia" w:ascii="Times New Roman" w:hAnsi="Times New Roman" w:eastAsia="新宋体"/>
                <w:color w:val="000000"/>
                <w:szCs w:val="21"/>
              </w:rPr>
              <w:t>[4 * (Nr + 1)]);</w:t>
            </w:r>
            <w:r>
              <w:rPr>
                <w:rFonts w:hint="eastAsia" w:ascii="Times New Roman" w:hAnsi="Times New Roman" w:eastAsia="新宋体"/>
                <w:color w:val="000000"/>
                <w:szCs w:val="21"/>
              </w:rPr>
              <w:tab/>
            </w:r>
            <w:r>
              <w:rPr>
                <w:rFonts w:hint="eastAsia" w:ascii="Times New Roman" w:hAnsi="Times New Roman" w:eastAsia="新宋体"/>
                <w:color w:val="008000"/>
                <w:szCs w:val="21"/>
              </w:rPr>
              <w:t>// 密钥扩展函数 - 对128位密钥进行扩展得到 w[4 * (Nr + 1)]</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InvSubBytes(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逆S盒变换</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InvShiftRows(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r>
              <w:rPr>
                <w:rFonts w:hint="eastAsia" w:ascii="Times New Roman" w:hAnsi="Times New Roman" w:eastAsia="新宋体"/>
                <w:color w:val="000000"/>
                <w:szCs w:val="21"/>
              </w:rPr>
              <w:tab/>
            </w:r>
            <w:r>
              <w:rPr>
                <w:rFonts w:hint="eastAsia" w:ascii="Times New Roman" w:hAnsi="Times New Roman" w:eastAsia="新宋体"/>
                <w:color w:val="008000"/>
                <w:szCs w:val="21"/>
              </w:rPr>
              <w:t>// 逆行变换 - 以字节为单位循环右移</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InvMixColumns(</w:t>
            </w:r>
            <w:r>
              <w:rPr>
                <w:rFonts w:hint="eastAsia" w:ascii="Times New Roman" w:hAnsi="Times New Roman" w:eastAsia="新宋体"/>
                <w:color w:val="2B91AF"/>
                <w:szCs w:val="21"/>
              </w:rPr>
              <w:t>_byte</w:t>
            </w:r>
            <w:r>
              <w:rPr>
                <w:rFonts w:hint="eastAsia" w:ascii="Times New Roman" w:hAnsi="Times New Roman" w:eastAsia="新宋体"/>
                <w:color w:val="000000"/>
                <w:szCs w:val="21"/>
              </w:rPr>
              <w:t>[4 * 4]);</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charToByte(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[16], </w:t>
            </w:r>
            <w:r>
              <w:rPr>
                <w:rFonts w:hint="eastAsia" w:ascii="Times New Roman" w:hAnsi="Times New Roman" w:eastAsia="新宋体"/>
                <w:color w:val="0000FF"/>
                <w:szCs w:val="21"/>
              </w:rPr>
              <w:t>const</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char</w:t>
            </w:r>
            <w:r>
              <w:rPr>
                <w:rFonts w:hint="eastAsia" w:ascii="Times New Roman" w:hAnsi="Times New Roman" w:eastAsia="新宋体"/>
                <w:color w:val="000000"/>
                <w:szCs w:val="21"/>
              </w:rPr>
              <w:t>[16]);</w:t>
            </w:r>
            <w:r>
              <w:rPr>
                <w:rFonts w:hint="eastAsia" w:ascii="Times New Roman" w:hAnsi="Times New Roman" w:eastAsia="新宋体"/>
                <w:color w:val="000000"/>
                <w:szCs w:val="21"/>
              </w:rPr>
              <w:tab/>
            </w:r>
            <w:r>
              <w:rPr>
                <w:rFonts w:hint="eastAsia" w:ascii="Times New Roman" w:hAnsi="Times New Roman" w:eastAsia="新宋体"/>
                <w:color w:val="008000"/>
                <w:szCs w:val="21"/>
              </w:rPr>
              <w:t>// 将一个char字符数组转化为二进制,存到一个 byte 数组中</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divideToByte(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[16], </w:t>
            </w:r>
            <w:r>
              <w:rPr>
                <w:rFonts w:hint="eastAsia" w:ascii="Times New Roman" w:hAnsi="Times New Roman" w:eastAsia="新宋体"/>
                <w:color w:val="2B91AF"/>
                <w:szCs w:val="21"/>
              </w:rPr>
              <w:t>bitset</w:t>
            </w:r>
            <w:r>
              <w:rPr>
                <w:rFonts w:hint="eastAsia" w:ascii="Times New Roman" w:hAnsi="Times New Roman" w:eastAsia="新宋体"/>
                <w:color w:val="000000"/>
                <w:szCs w:val="21"/>
              </w:rPr>
              <w:t>&lt;128&gt;&amp;);</w:t>
            </w:r>
            <w:r>
              <w:rPr>
                <w:rFonts w:hint="eastAsia" w:ascii="Times New Roman" w:hAnsi="Times New Roman" w:eastAsia="新宋体"/>
                <w:color w:val="000000"/>
                <w:szCs w:val="21"/>
              </w:rPr>
              <w:tab/>
            </w:r>
            <w:r>
              <w:rPr>
                <w:rFonts w:hint="eastAsia" w:ascii="Times New Roman" w:hAnsi="Times New Roman" w:eastAsia="新宋体"/>
                <w:color w:val="008000"/>
                <w:szCs w:val="21"/>
              </w:rPr>
              <w:t>// 将连续的128位分成16组，存到一个 byte 数组中</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bitset</w:t>
            </w:r>
            <w:r>
              <w:rPr>
                <w:rFonts w:hint="eastAsia" w:ascii="Times New Roman" w:hAnsi="Times New Roman" w:eastAsia="新宋体"/>
                <w:color w:val="000000"/>
                <w:szCs w:val="21"/>
              </w:rPr>
              <w:t>&lt;128&gt; mergeByte(</w:t>
            </w:r>
            <w:r>
              <w:rPr>
                <w:rFonts w:hint="eastAsia" w:ascii="Times New Roman" w:hAnsi="Times New Roman" w:eastAsia="新宋体"/>
                <w:color w:val="2B91AF"/>
                <w:szCs w:val="21"/>
              </w:rPr>
              <w:t>_byte</w:t>
            </w:r>
            <w:r>
              <w:rPr>
                <w:rFonts w:hint="eastAsia" w:ascii="Times New Roman" w:hAnsi="Times New Roman" w:eastAsia="新宋体"/>
                <w:color w:val="000000"/>
                <w:szCs w:val="21"/>
              </w:rPr>
              <w:t>[16]);</w:t>
            </w:r>
            <w:r>
              <w:rPr>
                <w:rFonts w:hint="eastAsia" w:ascii="Times New Roman" w:hAnsi="Times New Roman" w:eastAsia="新宋体"/>
                <w:color w:val="000000"/>
                <w:szCs w:val="21"/>
              </w:rPr>
              <w:tab/>
            </w:r>
            <w:r>
              <w:rPr>
                <w:rFonts w:hint="eastAsia" w:ascii="Times New Roman" w:hAnsi="Times New Roman" w:eastAsia="新宋体"/>
                <w:color w:val="008000"/>
                <w:szCs w:val="21"/>
              </w:rPr>
              <w:t xml:space="preserve">// 将16个 byte 合并成连续的128位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8000"/>
                <w:szCs w:val="21"/>
              </w:rPr>
              <w:t>// 轮常数，密钥扩展中用到。（AES-128只需要10轮）</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Rcon[10] = { 0x01000000, 0x02000000, 0x04000000, 0x08000000, 0x10000000,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0x20000000, 0x40000000, 0x80000000, 0x1b000000, 0x36000000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S_Box[16][16];</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Inv_S_Box[16][16];</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coff[16];</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4.1.2 核心算法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）客户端与服务端建立连接</w:t>
      </w:r>
    </w:p>
    <w:p>
      <w:pPr>
        <w:spacing w:line="360" w:lineRule="auto"/>
        <w:rPr>
          <w:rFonts w:ascii="Times New Roman" w:hAnsi="Times New Roman" w:eastAsia="等线" w:cs="Times New Roman"/>
          <w:color w:val="000000"/>
          <w:sz w:val="24"/>
          <w:szCs w:val="24"/>
        </w:rPr>
      </w:pPr>
      <w:r>
        <w:rPr>
          <w:rFonts w:hint="eastAsia" w:ascii="宋体" w:hAnsi="宋体" w:eastAsia="宋体" w:cs="宋体"/>
          <w:color w:val="000000"/>
          <w:sz w:val="24"/>
          <w:szCs w:val="24"/>
        </w:rPr>
        <w:t>客户端与服务端建立连接，通过connect()函数来建立TCP连接，后不断监听用户的命令，根据用户键入命令的不同来实现相应的操作，如“send”、“show”、“flush”等操作。</w:t>
      </w:r>
    </w:p>
    <w:p>
      <w:pPr>
        <w:spacing w:before="156" w:line="360" w:lineRule="auto"/>
        <w:ind w:firstLine="0"/>
        <w:jc w:val="center"/>
        <w:rPr>
          <w:rFonts w:hint="eastAsia" w:ascii="Times New Roman" w:hAnsi="Times New Roman" w:eastAsia="宋体" w:cs="Times New Roman"/>
          <w:color w:val="000000"/>
          <w:sz w:val="24"/>
          <w:szCs w:val="24"/>
          <w:lang w:eastAsia="zh-CN"/>
        </w:rPr>
      </w:pPr>
      <w:r>
        <w:rPr>
          <w:rFonts w:hint="eastAsia" w:ascii="宋体" w:hAnsi="宋体" w:eastAsia="宋体" w:cs="宋体"/>
          <w:color w:val="000000"/>
          <w:szCs w:val="21"/>
        </w:rPr>
        <w:t>表18  conectToServer函数</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关键部分</w:t>
      </w:r>
      <w:r>
        <w:rPr>
          <w:rFonts w:hint="eastAsia" w:ascii="宋体" w:hAnsi="宋体" w:eastAsia="宋体" w:cs="宋体"/>
          <w:color w:val="000000"/>
          <w:szCs w:val="21"/>
          <w:lang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Client</w:t>
            </w:r>
            <w:r>
              <w:rPr>
                <w:rFonts w:hint="eastAsia" w:ascii="Times New Roman" w:hAnsi="Times New Roman" w:eastAsia="新宋体"/>
                <w:color w:val="000000"/>
                <w:szCs w:val="21"/>
              </w:rPr>
              <w:t>::connectToServer()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sockaddr_in</w:t>
            </w:r>
            <w:r>
              <w:rPr>
                <w:rFonts w:hint="eastAsia" w:ascii="Times New Roman" w:hAnsi="Times New Roman" w:eastAsia="新宋体"/>
                <w:color w:val="000000"/>
                <w:szCs w:val="21"/>
              </w:rPr>
              <w:t xml:space="preserve"> serverAddr;</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serverAddr.sin_family = </w:t>
            </w:r>
            <w:r>
              <w:rPr>
                <w:rFonts w:hint="eastAsia" w:ascii="Times New Roman" w:hAnsi="Times New Roman" w:eastAsia="新宋体"/>
                <w:color w:val="6F008A"/>
                <w:szCs w:val="21"/>
              </w:rPr>
              <w:t>AF_INET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serverAddr.sin_addr.</w:t>
            </w:r>
            <w:r>
              <w:rPr>
                <w:rFonts w:hint="eastAsia" w:ascii="Times New Roman" w:hAnsi="Times New Roman" w:eastAsia="新宋体"/>
                <w:color w:val="6F008A"/>
                <w:szCs w:val="21"/>
              </w:rPr>
              <w:t>s_addr</w:t>
            </w:r>
            <w:r>
              <w:rPr>
                <w:rFonts w:hint="eastAsia" w:ascii="Times New Roman" w:hAnsi="Times New Roman" w:eastAsia="新宋体"/>
                <w:color w:val="000000"/>
                <w:szCs w:val="21"/>
              </w:rPr>
              <w:t xml:space="preserve"> = inet_addr(</w:t>
            </w:r>
            <w:r>
              <w:rPr>
                <w:rFonts w:hint="eastAsia" w:ascii="Times New Roman" w:hAnsi="Times New Roman" w:eastAsia="新宋体"/>
                <w:color w:val="6F008A"/>
                <w:szCs w:val="21"/>
              </w:rPr>
              <w:t>SERVER_ADDRESS</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serverAddr.sin_port = htons(</w:t>
            </w:r>
            <w:r>
              <w:rPr>
                <w:rFonts w:hint="eastAsia" w:ascii="Times New Roman" w:hAnsi="Times New Roman" w:eastAsia="新宋体"/>
                <w:color w:val="6F008A"/>
                <w:szCs w:val="21"/>
              </w:rPr>
              <w:t>PORT</w:t>
            </w:r>
            <w:r>
              <w:rPr>
                <w:rFonts w:hint="eastAsia" w:ascii="Times New Roman" w:hAnsi="Times New Roman" w:eastAsia="新宋体"/>
                <w:color w:val="000000"/>
                <w:szCs w:val="21"/>
              </w:rPr>
              <w:t>);</w:t>
            </w:r>
          </w:p>
          <w:p>
            <w:pPr>
              <w:spacing w:line="360" w:lineRule="auto"/>
              <w:ind w:left="0" w:leftChars="0" w:firstLine="0" w:firstLineChars="0"/>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(connect(clientSocket, (</w:t>
            </w:r>
            <w:r>
              <w:rPr>
                <w:rFonts w:hint="eastAsia" w:ascii="Times New Roman" w:hAnsi="Times New Roman" w:eastAsia="新宋体"/>
                <w:color w:val="2B91AF"/>
                <w:szCs w:val="21"/>
              </w:rPr>
              <w:t>SOCKADDR</w:t>
            </w:r>
            <w:r>
              <w:rPr>
                <w:rFonts w:hint="eastAsia" w:ascii="Times New Roman" w:hAnsi="Times New Roman" w:eastAsia="新宋体"/>
                <w:color w:val="000000"/>
                <w:szCs w:val="21"/>
              </w:rPr>
              <w:t xml:space="preserve">*)&amp;serverAddr,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 xml:space="preserve">(serverAddr)) == </w:t>
            </w:r>
            <w:r>
              <w:rPr>
                <w:rFonts w:hint="eastAsia" w:ascii="Times New Roman" w:hAnsi="Times New Roman" w:eastAsia="新宋体"/>
                <w:color w:val="6F008A"/>
                <w:szCs w:val="21"/>
              </w:rPr>
              <w:t>SOCKET_ERROR</w:t>
            </w:r>
            <w:r>
              <w:rPr>
                <w:rFonts w:hint="eastAsia" w:ascii="Times New Roman" w:hAnsi="Times New Roman" w:eastAsia="新宋体"/>
                <w:color w:val="000000"/>
                <w:szCs w:val="21"/>
              </w:rPr>
              <w:t>)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std::cerr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"错误：无法连接到服务器。"</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closesocket(clientSocket);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WSACleanup();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exit(</w:t>
            </w:r>
            <w:r>
              <w:rPr>
                <w:rFonts w:hint="eastAsia" w:ascii="Times New Roman" w:hAnsi="Times New Roman" w:eastAsia="新宋体"/>
                <w:color w:val="6F008A"/>
                <w:szCs w:val="21"/>
              </w:rPr>
              <w:t>EXIT_FAILURE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ind w:left="0" w:leftChars="0" w:firstLine="0" w:firstLineChars="0"/>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初始化发送文件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"初始化发送文件..."</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InitSendFile();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"初始化发送文件完成。"</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log.open(</w:t>
            </w:r>
            <w:r>
              <w:rPr>
                <w:rFonts w:hint="eastAsia" w:ascii="Times New Roman" w:hAnsi="Times New Roman" w:eastAsia="新宋体"/>
                <w:color w:val="A31515"/>
                <w:szCs w:val="21"/>
              </w:rPr>
              <w:t>"clientLog.txt"</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ios</w:t>
            </w:r>
            <w:r>
              <w:rPr>
                <w:rFonts w:hint="eastAsia" w:ascii="Times New Roman" w:hAnsi="Times New Roman" w:eastAsia="新宋体"/>
                <w:color w:val="000000"/>
                <w:szCs w:val="21"/>
              </w:rPr>
              <w:t>::app);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getCurrentTimeAsString()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"：初始化发送文件完成。"</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log.close();</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//无限循环处理用户命令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while</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true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command;</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std::cout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"请输入命令："</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std::cin </w:t>
            </w:r>
            <w:r>
              <w:rPr>
                <w:rFonts w:hint="eastAsia" w:ascii="Times New Roman" w:hAnsi="Times New Roman" w:eastAsia="新宋体"/>
                <w:color w:val="008080"/>
                <w:szCs w:val="21"/>
              </w:rPr>
              <w:t>&gt;&gt;</w:t>
            </w:r>
            <w:r>
              <w:rPr>
                <w:rFonts w:hint="eastAsia" w:ascii="Times New Roman" w:hAnsi="Times New Roman" w:eastAsia="新宋体"/>
                <w:color w:val="000000"/>
                <w:szCs w:val="21"/>
              </w:rPr>
              <w:t xml:space="preserve"> command;</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(command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"exit"</w:t>
            </w:r>
            <w:r>
              <w:rPr>
                <w:rFonts w:hint="eastAsia" w:ascii="Times New Roman" w:hAnsi="Times New Roman" w:eastAsia="新宋体"/>
                <w:color w:val="000000"/>
                <w:szCs w:val="21"/>
              </w:rPr>
              <w:t>)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log.open(</w:t>
            </w:r>
            <w:r>
              <w:rPr>
                <w:rFonts w:hint="eastAsia" w:ascii="Times New Roman" w:hAnsi="Times New Roman" w:eastAsia="新宋体"/>
                <w:color w:val="A31515"/>
                <w:szCs w:val="21"/>
              </w:rPr>
              <w:t>"clientLog.txt"</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ios</w:t>
            </w:r>
            <w:r>
              <w:rPr>
                <w:rFonts w:hint="eastAsia" w:ascii="Times New Roman" w:hAnsi="Times New Roman" w:eastAsia="新宋体"/>
                <w:color w:val="000000"/>
                <w:szCs w:val="21"/>
              </w:rPr>
              <w:t>::app);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getCurrentTimeAsString()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"：退出客户端。"</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log.close();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FF"/>
                <w:szCs w:val="21"/>
              </w:rPr>
              <w:t>break</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else</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(command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"flush"</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要完成2个任务：1、根据当前目录下的文件，发送新文件给服务端；2、接收服务端的新文件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发送“flush”字段，告知服务端接下来的操作</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message = </w:t>
            </w:r>
            <w:r>
              <w:rPr>
                <w:rFonts w:hint="eastAsia" w:ascii="Times New Roman" w:hAnsi="Times New Roman" w:eastAsia="新宋体"/>
                <w:color w:val="A31515"/>
                <w:szCs w:val="21"/>
              </w:rPr>
              <w:t>"flush"</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send(clientSocket, message.c_str(), message.size(), 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等待确认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recvConfirm();</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更新列表并发送相应文件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InitSendFile();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接下来是接收有关的操作</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收到即将接收文件的数量</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numFiles;</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"准备接收文件数量..."</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recv(clientSocket, (</w:t>
            </w:r>
            <w:r>
              <w:rPr>
                <w:rFonts w:hint="eastAsia" w:ascii="Times New Roman" w:hAnsi="Times New Roman" w:eastAsia="新宋体"/>
                <w:color w:val="0000FF"/>
                <w:szCs w:val="21"/>
              </w:rPr>
              <w:t>char</w:t>
            </w:r>
            <w:r>
              <w:rPr>
                <w:rFonts w:hint="eastAsia" w:ascii="Times New Roman" w:hAnsi="Times New Roman" w:eastAsia="新宋体"/>
                <w:color w:val="000000"/>
                <w:szCs w:val="21"/>
              </w:rPr>
              <w:t xml:space="preserve">*)&amp;numFiles,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w:t>
            </w:r>
            <w:r>
              <w:rPr>
                <w:rFonts w:hint="eastAsia" w:ascii="Times New Roman" w:hAnsi="Times New Roman" w:eastAsia="新宋体"/>
                <w:color w:val="0000FF"/>
                <w:szCs w:val="21"/>
              </w:rPr>
              <w:t>int</w:t>
            </w:r>
            <w:r>
              <w:rPr>
                <w:rFonts w:hint="eastAsia" w:ascii="Times New Roman" w:hAnsi="Times New Roman" w:eastAsia="新宋体"/>
                <w:color w:val="000000"/>
                <w:szCs w:val="21"/>
              </w:rPr>
              <w:t>), 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numFiles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发送确认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sendConfirm();</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循环接收文件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i = 0; i &lt; numFiles; i++)</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recvOneFile();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log.open(</w:t>
            </w:r>
            <w:r>
              <w:rPr>
                <w:rFonts w:hint="eastAsia" w:ascii="Times New Roman" w:hAnsi="Times New Roman" w:eastAsia="新宋体"/>
                <w:color w:val="A31515"/>
                <w:szCs w:val="21"/>
              </w:rPr>
              <w:t>"clientLog.txt"</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ios</w:t>
            </w:r>
            <w:r>
              <w:rPr>
                <w:rFonts w:hint="eastAsia" w:ascii="Times New Roman" w:hAnsi="Times New Roman" w:eastAsia="新宋体"/>
                <w:color w:val="000000"/>
                <w:szCs w:val="21"/>
              </w:rPr>
              <w:t>::app);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getCurrentTimeAsString()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"：进行flush操作，发送全部文件到服务端并更新文件列表。"</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log.close();</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closesocket(clientSocket);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WSACleanup();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std::cout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"已断开连接。"</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）初始化发送文件</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客户端与服务端建立连接后，初始化发送文件，在正式发送文件之前调用，用于准备正式发送文件的环境。</w:t>
      </w:r>
    </w:p>
    <w:p>
      <w:pPr>
        <w:spacing w:before="156" w:line="360" w:lineRule="auto"/>
        <w:ind w:firstLine="0"/>
        <w:jc w:val="center"/>
        <w:rPr>
          <w:rFonts w:hint="eastAsia" w:ascii="宋体" w:hAnsi="宋体" w:eastAsia="宋体" w:cs="宋体"/>
          <w:color w:val="000000"/>
          <w:sz w:val="24"/>
          <w:szCs w:val="24"/>
          <w:lang w:eastAsia="zh-CN"/>
        </w:rPr>
      </w:pPr>
      <w:r>
        <w:rPr>
          <w:rFonts w:hint="eastAsia" w:ascii="宋体" w:hAnsi="宋体" w:eastAsia="宋体" w:cs="宋体"/>
          <w:color w:val="000000"/>
          <w:szCs w:val="21"/>
        </w:rPr>
        <w:t>表19 InitSendFile函数</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关键部分</w:t>
      </w:r>
      <w:r>
        <w:rPr>
          <w:rFonts w:hint="eastAsia" w:ascii="宋体" w:hAnsi="宋体" w:eastAsia="宋体" w:cs="宋体"/>
          <w:color w:val="000000"/>
          <w:szCs w:val="21"/>
          <w:lang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8000"/>
                <w:szCs w:val="21"/>
              </w:rPr>
              <w:t>// 初始化发送文件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Client</w:t>
            </w:r>
            <w:r>
              <w:rPr>
                <w:rFonts w:hint="eastAsia" w:ascii="Times New Roman" w:hAnsi="Times New Roman" w:eastAsia="新宋体"/>
                <w:color w:val="000000"/>
                <w:szCs w:val="21"/>
              </w:rPr>
              <w:t>::InitSendFile()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获取当前目录下的文件列表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files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getFilesInCurrentDirectory();</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发送文件数量</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numFiles = files.size();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send(clientSocket, (</w:t>
            </w:r>
            <w:r>
              <w:rPr>
                <w:rFonts w:hint="eastAsia" w:ascii="Times New Roman" w:hAnsi="Times New Roman" w:eastAsia="新宋体"/>
                <w:color w:val="0000FF"/>
                <w:szCs w:val="21"/>
              </w:rPr>
              <w:t>char</w:t>
            </w:r>
            <w:r>
              <w:rPr>
                <w:rFonts w:hint="eastAsia" w:ascii="Times New Roman" w:hAnsi="Times New Roman" w:eastAsia="新宋体"/>
                <w:color w:val="000000"/>
                <w:szCs w:val="21"/>
              </w:rPr>
              <w:t xml:space="preserve">*)&amp;numFiles,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w:t>
            </w:r>
            <w:r>
              <w:rPr>
                <w:rFonts w:hint="eastAsia" w:ascii="Times New Roman" w:hAnsi="Times New Roman" w:eastAsia="新宋体"/>
                <w:color w:val="0000FF"/>
                <w:szCs w:val="21"/>
              </w:rPr>
              <w:t>int</w:t>
            </w:r>
            <w:r>
              <w:rPr>
                <w:rFonts w:hint="eastAsia" w:ascii="Times New Roman" w:hAnsi="Times New Roman" w:eastAsia="新宋体"/>
                <w:color w:val="000000"/>
                <w:szCs w:val="21"/>
              </w:rPr>
              <w:t>), 0);</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等待确认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recvConfirm();</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"目录下文件数量："</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files.size()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8000"/>
                <w:szCs w:val="21"/>
              </w:rPr>
              <w:t>// 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const</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auto</w:t>
            </w:r>
            <w:r>
              <w:rPr>
                <w:rFonts w:hint="eastAsia" w:ascii="Times New Roman" w:hAnsi="Times New Roman" w:eastAsia="新宋体"/>
                <w:color w:val="000000"/>
                <w:szCs w:val="21"/>
              </w:rPr>
              <w:t>&amp; file : files)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sendOneFile(file);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"目录下文件数量："</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files.size()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endl;</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）AES加解密</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受限于报告篇幅，这里只展示AES加密算法。AES是一种对称加密算法，用于保护数据的安全性。它使用固定长度的密钥（128 位）对数据进行加密和解密。AES 算法通过多轮操作（10 轮）对数据块进行混淆和置换，从而实现高效的加密和解密过程。</w:t>
      </w:r>
    </w:p>
    <w:p>
      <w:pPr>
        <w:spacing w:line="360" w:lineRule="auto"/>
        <w:ind w:firstLine="0"/>
        <w:jc w:val="center"/>
        <w:rPr>
          <w:rFonts w:hint="eastAsia" w:ascii="宋体" w:hAnsi="宋体" w:eastAsia="宋体" w:cs="宋体"/>
          <w:color w:val="000000"/>
          <w:szCs w:val="21"/>
          <w:lang w:eastAsia="zh-CN"/>
        </w:rPr>
      </w:pPr>
      <w:r>
        <w:rPr>
          <w:rFonts w:hint="eastAsia" w:ascii="宋体" w:hAnsi="宋体" w:eastAsia="宋体" w:cs="宋体"/>
          <w:color w:val="000000"/>
          <w:szCs w:val="21"/>
        </w:rPr>
        <w:t>表20 AES核心加密函数</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关键部分</w:t>
      </w:r>
      <w:r>
        <w:rPr>
          <w:rFonts w:hint="eastAsia" w:ascii="宋体" w:hAnsi="宋体" w:eastAsia="宋体" w:cs="宋体"/>
          <w:color w:val="000000"/>
          <w:szCs w:val="21"/>
          <w:lang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8000"/>
                <w:szCs w:val="21"/>
              </w:rPr>
              <w:t>// 加密</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AES</w:t>
            </w:r>
            <w:r>
              <w:rPr>
                <w:rFonts w:hint="eastAsia" w:ascii="Times New Roman" w:hAnsi="Times New Roman" w:eastAsia="新宋体"/>
                <w:color w:val="000000"/>
                <w:szCs w:val="21"/>
              </w:rPr>
              <w:t>::encrypt(</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in</w:t>
            </w:r>
            <w:r>
              <w:rPr>
                <w:rFonts w:hint="eastAsia" w:ascii="Times New Roman" w:hAnsi="Times New Roman" w:eastAsia="新宋体"/>
                <w:color w:val="000000"/>
                <w:szCs w:val="21"/>
              </w:rPr>
              <w:t xml:space="preserve">[4 * 4], </w:t>
            </w:r>
            <w:r>
              <w:rPr>
                <w:rFonts w:hint="eastAsia" w:ascii="Times New Roman" w:hAnsi="Times New Roman" w:eastAsia="新宋体"/>
                <w:color w:val="2B91AF"/>
                <w:szCs w:val="21"/>
              </w:rPr>
              <w:t>_byte</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usekey</w:t>
            </w:r>
            <w:r>
              <w:rPr>
                <w:rFonts w:hint="eastAsia" w:ascii="Times New Roman" w:hAnsi="Times New Roman" w:eastAsia="新宋体"/>
                <w:color w:val="000000"/>
                <w:szCs w:val="21"/>
              </w:rPr>
              <w:t>[4 * 4])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KeyExpansion(</w:t>
            </w:r>
            <w:r>
              <w:rPr>
                <w:rFonts w:hint="eastAsia" w:ascii="Times New Roman" w:hAnsi="Times New Roman" w:eastAsia="新宋体"/>
                <w:color w:val="808080"/>
                <w:szCs w:val="21"/>
              </w:rPr>
              <w:t>usekey</w:t>
            </w:r>
            <w:r>
              <w:rPr>
                <w:rFonts w:hint="eastAsia" w:ascii="Times New Roman" w:hAnsi="Times New Roman" w:eastAsia="新宋体"/>
                <w:color w:val="000000"/>
                <w:szCs w:val="21"/>
              </w:rPr>
              <w:t>, K);</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2B91AF"/>
                <w:szCs w:val="21"/>
              </w:rPr>
              <w:t>_word</w:t>
            </w:r>
            <w:r>
              <w:rPr>
                <w:rFonts w:hint="eastAsia" w:ascii="Times New Roman" w:hAnsi="Times New Roman" w:eastAsia="新宋体"/>
                <w:color w:val="000000"/>
                <w:szCs w:val="21"/>
              </w:rPr>
              <w:t xml:space="preserve"> key[4];</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i = 0; i &lt; 4; i++)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key[i]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K[i];</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AddRoundKey(</w:t>
            </w:r>
            <w:r>
              <w:rPr>
                <w:rFonts w:hint="eastAsia" w:ascii="Times New Roman" w:hAnsi="Times New Roman" w:eastAsia="新宋体"/>
                <w:color w:val="808080"/>
                <w:szCs w:val="21"/>
              </w:rPr>
              <w:t>in</w:t>
            </w:r>
            <w:r>
              <w:rPr>
                <w:rFonts w:hint="eastAsia" w:ascii="Times New Roman" w:hAnsi="Times New Roman" w:eastAsia="新宋体"/>
                <w:color w:val="000000"/>
                <w:szCs w:val="21"/>
              </w:rPr>
              <w:t>, key);</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i = 1; i &lt; Nr; i++)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SubBytes(</w:t>
            </w:r>
            <w:r>
              <w:rPr>
                <w:rFonts w:hint="eastAsia" w:ascii="Times New Roman" w:hAnsi="Times New Roman" w:eastAsia="新宋体"/>
                <w:color w:val="808080"/>
                <w:szCs w:val="21"/>
              </w:rPr>
              <w:t>in</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ShiftRows(</w:t>
            </w:r>
            <w:r>
              <w:rPr>
                <w:rFonts w:hint="eastAsia" w:ascii="Times New Roman" w:hAnsi="Times New Roman" w:eastAsia="新宋体"/>
                <w:color w:val="808080"/>
                <w:szCs w:val="21"/>
              </w:rPr>
              <w:t>in</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MixColumns(</w:t>
            </w:r>
            <w:r>
              <w:rPr>
                <w:rFonts w:hint="eastAsia" w:ascii="Times New Roman" w:hAnsi="Times New Roman" w:eastAsia="新宋体"/>
                <w:color w:val="808080"/>
                <w:szCs w:val="21"/>
              </w:rPr>
              <w:t>in</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j = 0; j &lt; 4; j++)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key[j]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K[4 * i + j];</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AddRoundKey(</w:t>
            </w:r>
            <w:r>
              <w:rPr>
                <w:rFonts w:hint="eastAsia" w:ascii="Times New Roman" w:hAnsi="Times New Roman" w:eastAsia="新宋体"/>
                <w:color w:val="808080"/>
                <w:szCs w:val="21"/>
              </w:rPr>
              <w:t>in</w:t>
            </w:r>
            <w:r>
              <w:rPr>
                <w:rFonts w:hint="eastAsia" w:ascii="Times New Roman" w:hAnsi="Times New Roman" w:eastAsia="新宋体"/>
                <w:color w:val="000000"/>
                <w:szCs w:val="21"/>
              </w:rPr>
              <w:t>, key);</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SubBytes(</w:t>
            </w:r>
            <w:r>
              <w:rPr>
                <w:rFonts w:hint="eastAsia" w:ascii="Times New Roman" w:hAnsi="Times New Roman" w:eastAsia="新宋体"/>
                <w:color w:val="808080"/>
                <w:szCs w:val="21"/>
              </w:rPr>
              <w:t>in</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ShiftRows(</w:t>
            </w:r>
            <w:r>
              <w:rPr>
                <w:rFonts w:hint="eastAsia" w:ascii="Times New Roman" w:hAnsi="Times New Roman" w:eastAsia="新宋体"/>
                <w:color w:val="808080"/>
                <w:szCs w:val="21"/>
              </w:rPr>
              <w:t>in</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i = 0; i &lt; 4; i++)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 xml:space="preserve">key[i]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K[4 * Nr + i];</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AddRoundKey(</w:t>
            </w:r>
            <w:r>
              <w:rPr>
                <w:rFonts w:hint="eastAsia" w:ascii="Times New Roman" w:hAnsi="Times New Roman" w:eastAsia="新宋体"/>
                <w:color w:val="808080"/>
                <w:szCs w:val="21"/>
              </w:rPr>
              <w:t>in</w:t>
            </w:r>
            <w:r>
              <w:rPr>
                <w:rFonts w:hint="eastAsia" w:ascii="Times New Roman" w:hAnsi="Times New Roman" w:eastAsia="新宋体"/>
                <w:color w:val="000000"/>
                <w:szCs w:val="21"/>
              </w:rPr>
              <w:t>, key);</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4.2 服务端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4.2.1 数据结构</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受限于报告篇幅，我们将类的成员变量和成员函数的含义记录在源代码中，如下表所示。</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表21 Server类的声明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class</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Server</w:t>
            </w: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public</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Server();</w:t>
            </w:r>
            <w:r>
              <w:rPr>
                <w:rFonts w:hint="eastAsia" w:ascii="Times New Roman" w:hAnsi="Times New Roman" w:eastAsia="新宋体"/>
                <w:color w:val="008000"/>
                <w:szCs w:val="21"/>
              </w:rPr>
              <w:t>// 构造函数，初始化服务端对象</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acceptConnections();</w:t>
            </w:r>
            <w:r>
              <w:rPr>
                <w:rFonts w:hint="eastAsia" w:ascii="Times New Roman" w:hAnsi="Times New Roman" w:eastAsia="新宋体"/>
                <w:color w:val="008000"/>
                <w:szCs w:val="21"/>
              </w:rPr>
              <w:t>// 服务端开始监听连接</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&lt;</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&gt; getFilesInCurrentDirectory();</w:t>
            </w:r>
            <w:r>
              <w:rPr>
                <w:rFonts w:hint="eastAsia" w:ascii="Times New Roman" w:hAnsi="Times New Roman" w:eastAsia="新宋体"/>
                <w:color w:val="008000"/>
                <w:szCs w:val="21"/>
              </w:rPr>
              <w:t>// 获取当前目录下的所有文件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InitFileList(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r>
              <w:rPr>
                <w:rFonts w:hint="eastAsia" w:ascii="Times New Roman" w:hAnsi="Times New Roman" w:eastAsia="新宋体"/>
                <w:color w:val="008000"/>
                <w:szCs w:val="21"/>
              </w:rPr>
              <w:t>// 初始化用户文件列表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SendFile(</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fileName</w:t>
            </w:r>
            <w:r>
              <w:rPr>
                <w:rFonts w:hint="eastAsia" w:ascii="Times New Roman" w:hAnsi="Times New Roman" w:eastAsia="新宋体"/>
                <w:color w:val="000000"/>
                <w:szCs w:val="21"/>
              </w:rPr>
              <w:t>);</w:t>
            </w:r>
            <w:r>
              <w:rPr>
                <w:rFonts w:hint="eastAsia" w:ascii="Times New Roman" w:hAnsi="Times New Roman" w:eastAsia="新宋体"/>
                <w:color w:val="008000"/>
                <w:szCs w:val="21"/>
              </w:rPr>
              <w:t>// 发送文件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RecvFile(</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r>
              <w:rPr>
                <w:rFonts w:hint="eastAsia" w:ascii="Times New Roman" w:hAnsi="Times New Roman" w:eastAsia="新宋体"/>
                <w:color w:val="008000"/>
                <w:szCs w:val="21"/>
              </w:rPr>
              <w:t>// 接收文件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refreshAllFiles();</w:t>
            </w:r>
            <w:r>
              <w:rPr>
                <w:rFonts w:hint="eastAsia" w:ascii="Times New Roman" w:hAnsi="Times New Roman" w:eastAsia="新宋体"/>
                <w:color w:val="008000"/>
                <w:szCs w:val="21"/>
              </w:rPr>
              <w:t>// 刷新所有用户的文件列表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sendConfirm(</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r>
              <w:rPr>
                <w:rFonts w:hint="eastAsia" w:ascii="Times New Roman" w:hAnsi="Times New Roman" w:eastAsia="新宋体"/>
                <w:color w:val="008000"/>
                <w:szCs w:val="21"/>
              </w:rPr>
              <w:t>// 发送确认信息</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recvConfirm(</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r>
              <w:rPr>
                <w:rFonts w:hint="eastAsia" w:ascii="Times New Roman" w:hAnsi="Times New Roman" w:eastAsia="新宋体"/>
                <w:color w:val="008000"/>
                <w:szCs w:val="21"/>
              </w:rPr>
              <w:t>// 接收确认信息</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getCurrentTimeAsString();</w:t>
            </w:r>
            <w:r>
              <w:rPr>
                <w:rFonts w:hint="eastAsia" w:ascii="Times New Roman" w:hAnsi="Times New Roman" w:eastAsia="新宋体"/>
                <w:color w:val="008000"/>
                <w:szCs w:val="21"/>
              </w:rPr>
              <w:t>// 获取当前时间</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txtToShowFileList();</w:t>
            </w:r>
            <w:r>
              <w:rPr>
                <w:rFonts w:hint="eastAsia" w:ascii="Times New Roman" w:hAnsi="Times New Roman" w:eastAsia="新宋体"/>
                <w:color w:val="008000"/>
                <w:szCs w:val="21"/>
              </w:rPr>
              <w:t>// 将文件列表写入文件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private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listenSocket;</w:t>
            </w:r>
            <w:r>
              <w:rPr>
                <w:rFonts w:hint="eastAsia" w:ascii="Times New Roman" w:hAnsi="Times New Roman" w:eastAsia="新宋体"/>
                <w:color w:val="008000"/>
                <w:szCs w:val="21"/>
              </w:rPr>
              <w:t>// 服务端监听套接字</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handleClient(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r>
              <w:rPr>
                <w:rFonts w:hint="eastAsia" w:ascii="Times New Roman" w:hAnsi="Times New Roman" w:eastAsia="新宋体"/>
                <w:color w:val="008000"/>
                <w:szCs w:val="21"/>
              </w:rPr>
              <w:t>// 处理客户端连接</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服务器建立连接的用户列表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 xml:space="preserve"> &lt;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&gt; clientList;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用户文件列表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unordered_map</w:t>
            </w:r>
            <w:r>
              <w:rPr>
                <w:rFonts w:hint="eastAsia" w:ascii="Times New Roman" w:hAnsi="Times New Roman" w:eastAsia="新宋体"/>
                <w:color w:val="000000"/>
                <w:szCs w:val="21"/>
              </w:rPr>
              <w:t>&lt;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std::</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&lt;std::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&gt;&gt; userFilesMap;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所有用户的文件的并集</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vector</w:t>
            </w:r>
            <w:r>
              <w:rPr>
                <w:rFonts w:hint="eastAsia" w:ascii="Times New Roman" w:hAnsi="Times New Roman" w:eastAsia="新宋体"/>
                <w:color w:val="000000"/>
                <w:szCs w:val="21"/>
              </w:rPr>
              <w:t>&lt;</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&gt; allFiles;</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ofstream</w:t>
            </w:r>
            <w:r>
              <w:rPr>
                <w:rFonts w:hint="eastAsia" w:ascii="Times New Roman" w:hAnsi="Times New Roman" w:eastAsia="新宋体"/>
                <w:color w:val="000000"/>
                <w:szCs w:val="21"/>
              </w:rPr>
              <w:t xml:space="preserve"> log;</w:t>
            </w:r>
            <w:r>
              <w:rPr>
                <w:rFonts w:hint="eastAsia" w:ascii="Times New Roman" w:hAnsi="Times New Roman" w:eastAsia="新宋体"/>
                <w:color w:val="008000"/>
                <w:szCs w:val="21"/>
              </w:rPr>
              <w:t>// 日志文件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sync = 0;</w:t>
            </w:r>
            <w:r>
              <w:rPr>
                <w:rFonts w:hint="eastAsia" w:ascii="Times New Roman" w:hAnsi="Times New Roman" w:eastAsia="新宋体"/>
                <w:color w:val="008000"/>
                <w:szCs w:val="21"/>
              </w:rPr>
              <w:t>// 同步标志</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FF"/>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4.2.2 核心算法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（1）子线程处理客户信息</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handClient()是一个核心函数，用于处理客户端的请求，在服务端的网络通信中，接收客户端发送的数据，并根据数据内容执行相应的操作，其核心算法主要包括以下步骤：</w:t>
      </w:r>
    </w:p>
    <w:p>
      <w:pPr>
        <w:numPr>
          <w:ilvl w:val="0"/>
          <w:numId w:val="17"/>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接收数据：使用 recv 函数从客户端接收数据，通常是一个请求命令或数据包。</w:t>
      </w:r>
    </w:p>
    <w:p>
      <w:pPr>
        <w:numPr>
          <w:ilvl w:val="0"/>
          <w:numId w:val="17"/>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解析请求：根据接收到的数据内容，判断客户端请求的类型，可能是文件传输、命令执行等。</w:t>
      </w:r>
    </w:p>
    <w:p>
      <w:pPr>
        <w:numPr>
          <w:ilvl w:val="0"/>
          <w:numId w:val="17"/>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执行操作：根据请求类型执行相应的操作，比如如果是文件传输请求，可能会调用文件传输函数进行处理；如果是命令执行请求，可能会调用系统函数执行相应的操作。</w:t>
      </w:r>
    </w:p>
    <w:p>
      <w:pPr>
        <w:numPr>
          <w:ilvl w:val="0"/>
          <w:numId w:val="17"/>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发送响应：处理完客户端的请求后，根据实际情况向客户端发送响应，通知客户端请求的处理结果。</w:t>
      </w:r>
    </w:p>
    <w:p>
      <w:pPr>
        <w:numPr>
          <w:ilvl w:val="0"/>
          <w:numId w:val="17"/>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循环处理：在网络通信中，通常需要循环调用 handleClient 函数来处理连续的客户端请求，直到客户端断开连接或其他条件触发结束。</w:t>
      </w:r>
    </w:p>
    <w:p>
      <w:pPr>
        <w:spacing w:before="156" w:line="360" w:lineRule="auto"/>
        <w:ind w:firstLine="0"/>
        <w:jc w:val="center"/>
        <w:rPr>
          <w:rFonts w:hint="eastAsia" w:ascii="宋体" w:hAnsi="宋体" w:eastAsia="宋体" w:cs="宋体"/>
          <w:color w:val="000000"/>
          <w:szCs w:val="21"/>
          <w:lang w:eastAsia="zh-CN"/>
        </w:rPr>
      </w:pPr>
      <w:r>
        <w:rPr>
          <w:rFonts w:hint="eastAsia" w:ascii="宋体" w:hAnsi="宋体" w:eastAsia="宋体" w:cs="宋体"/>
          <w:color w:val="000000"/>
          <w:szCs w:val="21"/>
        </w:rPr>
        <w:t>表22 handClient函数</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关键部分</w:t>
      </w:r>
      <w:r>
        <w:rPr>
          <w:rFonts w:hint="eastAsia" w:ascii="宋体" w:hAnsi="宋体" w:eastAsia="宋体" w:cs="宋体"/>
          <w:color w:val="000000"/>
          <w:szCs w:val="21"/>
          <w:lang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Server</w:t>
            </w:r>
            <w:r>
              <w:rPr>
                <w:rFonts w:hint="eastAsia" w:ascii="Times New Roman" w:hAnsi="Times New Roman" w:eastAsia="新宋体"/>
                <w:color w:val="000000"/>
                <w:szCs w:val="21"/>
              </w:rPr>
              <w:t>::handleClient(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//在无限循环中接受来自client的文件数据，并转发给其他client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while</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true</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char</w:t>
            </w:r>
            <w:r>
              <w:rPr>
                <w:rFonts w:hint="eastAsia" w:ascii="Times New Roman" w:hAnsi="Times New Roman" w:eastAsia="新宋体"/>
                <w:color w:val="000000"/>
                <w:szCs w:val="21"/>
              </w:rPr>
              <w:t xml:space="preserve"> buffer[1024];</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bytesReceived = recv(</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xml:space="preserve">, buffer,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(buffer), 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(bytesReceived &lt;= 0)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客户端断开连接，从客户端列表中移除并结束循环</w:t>
            </w:r>
          </w:p>
          <w:p>
            <w:pPr>
              <w:spacing w:line="360" w:lineRule="auto"/>
              <w:jc w:val="left"/>
              <w:rPr>
                <w:rFonts w:hint="eastAsia" w:ascii="Times New Roman" w:hAnsi="Times New Roman" w:eastAsia="新宋体"/>
                <w:color w:val="000000"/>
                <w:szCs w:val="21"/>
              </w:rPr>
            </w:pPr>
            <w:r>
              <w:rPr>
                <w:rFonts w:hint="eastAsia" w:ascii="Times New Roman" w:hAnsi="Times New Roman" w:eastAsia="新宋体"/>
                <w:color w:val="000000"/>
                <w:szCs w:val="21"/>
              </w:rPr>
              <w:t xml:space="preserve">            clientList.erase(std::remove(clientList.begin(), clientList.end(),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clientList.end());</w:t>
            </w:r>
          </w:p>
          <w:p>
            <w:pPr>
              <w:spacing w:line="360" w:lineRule="auto"/>
              <w:jc w:val="left"/>
              <w:rPr>
                <w:rFonts w:hint="eastAsia"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客户端断开连接，从用户文件列表中移除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userFilesMap.erase(</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break</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发送确认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sendConfirm(</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将接收到的数据转换为字符串</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std::</w:t>
            </w:r>
            <w:r>
              <w:rPr>
                <w:rFonts w:hint="eastAsia" w:ascii="Times New Roman" w:hAnsi="Times New Roman" w:eastAsia="新宋体"/>
                <w:color w:val="2B91AF"/>
                <w:szCs w:val="21"/>
              </w:rPr>
              <w:t>string</w:t>
            </w:r>
            <w:r>
              <w:rPr>
                <w:rFonts w:hint="eastAsia" w:ascii="Times New Roman" w:hAnsi="Times New Roman" w:eastAsia="新宋体"/>
                <w:color w:val="000000"/>
                <w:szCs w:val="21"/>
              </w:rPr>
              <w:t xml:space="preserve"> receivedMessage(buffer, bytesReceived);</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如果接收到的消息是"flush"，则刷新用户界面，更新其文件列表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(receivedMessage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"flush"</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刷新用户文件列表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InitFileList(</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更新所有用户文件列表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refreshAllFiles();</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统计需要向当前用户发送的文件数量</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numFilesToSend = 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auto</w:t>
            </w:r>
            <w:r>
              <w:rPr>
                <w:rFonts w:hint="eastAsia" w:ascii="Times New Roman" w:hAnsi="Times New Roman" w:eastAsia="新宋体"/>
                <w:color w:val="000000"/>
                <w:szCs w:val="21"/>
              </w:rPr>
              <w:t>&amp; fileName : allFiles)</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numFilesToSend++;</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w:t>
            </w:r>
            <w:r>
              <w:rPr>
                <w:rFonts w:hint="eastAsia" w:ascii="Times New Roman" w:hAnsi="Times New Roman" w:eastAsia="新宋体"/>
                <w:color w:val="008080"/>
                <w:szCs w:val="21"/>
              </w:rPr>
              <w:t>&lt;&lt;</w:t>
            </w:r>
            <w:r>
              <w:rPr>
                <w:rFonts w:hint="eastAsia" w:ascii="Times New Roman" w:hAnsi="Times New Roman" w:eastAsia="新宋体"/>
                <w:color w:val="000000"/>
                <w:szCs w:val="21"/>
              </w:rPr>
              <w:t>numFilesToSend</w:t>
            </w:r>
            <w:r>
              <w:rPr>
                <w:rFonts w:hint="eastAsia" w:ascii="Times New Roman" w:hAnsi="Times New Roman" w:eastAsia="新宋体"/>
                <w:color w:val="008080"/>
                <w:szCs w:val="21"/>
              </w:rPr>
              <w:t>&lt;&lt;</w:t>
            </w:r>
            <w:r>
              <w:rPr>
                <w:rFonts w:hint="eastAsia" w:ascii="Times New Roman" w:hAnsi="Times New Roman" w:eastAsia="新宋体"/>
                <w:color w:val="000000"/>
                <w:szCs w:val="21"/>
              </w:rPr>
              <w:t>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将需要向当前用户发送的文件数量发送给当前用户</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send(</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w:t>
            </w:r>
            <w:r>
              <w:rPr>
                <w:rFonts w:hint="eastAsia" w:ascii="Times New Roman" w:hAnsi="Times New Roman" w:eastAsia="新宋体"/>
                <w:color w:val="0000FF"/>
                <w:szCs w:val="21"/>
              </w:rPr>
              <w:t>char</w:t>
            </w:r>
            <w:r>
              <w:rPr>
                <w:rFonts w:hint="eastAsia" w:ascii="Times New Roman" w:hAnsi="Times New Roman" w:eastAsia="新宋体"/>
                <w:color w:val="000000"/>
                <w:szCs w:val="21"/>
              </w:rPr>
              <w:t xml:space="preserve">*)&amp;numFilesToSend,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w:t>
            </w:r>
            <w:r>
              <w:rPr>
                <w:rFonts w:hint="eastAsia" w:ascii="Times New Roman" w:hAnsi="Times New Roman" w:eastAsia="新宋体"/>
                <w:color w:val="0000FF"/>
                <w:szCs w:val="21"/>
              </w:rPr>
              <w:t>int</w:t>
            </w:r>
            <w:r>
              <w:rPr>
                <w:rFonts w:hint="eastAsia" w:ascii="Times New Roman" w:hAnsi="Times New Roman" w:eastAsia="新宋体"/>
                <w:color w:val="000000"/>
                <w:szCs w:val="21"/>
              </w:rPr>
              <w:t>), 0);</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cout</w:t>
            </w:r>
            <w:r>
              <w:rPr>
                <w:rFonts w:hint="eastAsia" w:ascii="Times New Roman" w:hAnsi="Times New Roman" w:eastAsia="新宋体"/>
                <w:color w:val="008080"/>
                <w:szCs w:val="21"/>
              </w:rPr>
              <w:t>&lt;&lt;</w:t>
            </w:r>
            <w:r>
              <w:rPr>
                <w:rFonts w:hint="eastAsia" w:ascii="Times New Roman" w:hAnsi="Times New Roman" w:eastAsia="新宋体"/>
                <w:color w:val="A31515"/>
                <w:szCs w:val="21"/>
              </w:rPr>
              <w:t>"已发送文件数量，等待确认...."</w:t>
            </w:r>
            <w:r>
              <w:rPr>
                <w:rFonts w:hint="eastAsia" w:ascii="Times New Roman" w:hAnsi="Times New Roman" w:eastAsia="新宋体"/>
                <w:color w:val="008080"/>
                <w:szCs w:val="21"/>
              </w:rPr>
              <w:t>&lt;&lt;</w:t>
            </w:r>
            <w:r>
              <w:rPr>
                <w:rFonts w:hint="eastAsia" w:ascii="Times New Roman" w:hAnsi="Times New Roman" w:eastAsia="新宋体"/>
                <w:color w:val="000000"/>
                <w:szCs w:val="21"/>
              </w:rPr>
              <w:t>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等待确认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recvConfirm(</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清空当前用户的文件列表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//userFilesMap[clientSocket].clear();</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向当前用户发送allFiles</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auto</w:t>
            </w:r>
            <w:r>
              <w:rPr>
                <w:rFonts w:hint="eastAsia" w:ascii="Times New Roman" w:hAnsi="Times New Roman" w:eastAsia="新宋体"/>
                <w:color w:val="000000"/>
                <w:szCs w:val="21"/>
              </w:rPr>
              <w:t>&amp; fileName : allFiles)</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将该文件添加进入当前用户的文件列表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8000"/>
                <w:szCs w:val="21"/>
              </w:rPr>
              <w:t>//userFilesMap[clientSocket].push_back(fileName);</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8000"/>
                <w:szCs w:val="21"/>
              </w:rPr>
              <w:t>// 发送该文件给当前用户</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ab/>
            </w:r>
            <w:r>
              <w:rPr>
                <w:rFonts w:hint="eastAsia" w:ascii="Times New Roman" w:hAnsi="Times New Roman" w:eastAsia="新宋体"/>
                <w:color w:val="000000"/>
                <w:szCs w:val="21"/>
              </w:rPr>
              <w:t>SendFile(</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fileName);</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log.open(</w:t>
            </w:r>
            <w:r>
              <w:rPr>
                <w:rFonts w:hint="eastAsia" w:ascii="Times New Roman" w:hAnsi="Times New Roman" w:eastAsia="新宋体"/>
                <w:color w:val="A31515"/>
                <w:szCs w:val="21"/>
              </w:rPr>
              <w:t>"serverLog.txt"</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ios</w:t>
            </w:r>
            <w:r>
              <w:rPr>
                <w:rFonts w:hint="eastAsia" w:ascii="Times New Roman" w:hAnsi="Times New Roman" w:eastAsia="新宋体"/>
                <w:color w:val="000000"/>
                <w:szCs w:val="21"/>
              </w:rPr>
              <w:t>::app);</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getCurrentTimeAsString()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"进行flush操作，发送其全部文件并更新文件列表。"</w:t>
            </w:r>
            <w:r>
              <w:rPr>
                <w:rFonts w:hint="eastAsia" w:ascii="Times New Roman" w:hAnsi="Times New Roman" w:eastAsia="新宋体"/>
                <w:color w:val="000000"/>
                <w:szCs w:val="21"/>
              </w:rPr>
              <w:t xml:space="preserve"> </w:t>
            </w:r>
            <w:r>
              <w:rPr>
                <w:rFonts w:hint="eastAsia" w:ascii="Times New Roman" w:hAnsi="Times New Roman" w:eastAsia="新宋体"/>
                <w:color w:val="008080"/>
                <w:szCs w:val="21"/>
              </w:rPr>
              <w:t>&lt;&lt;</w:t>
            </w:r>
            <w:r>
              <w:rPr>
                <w:rFonts w:hint="eastAsia" w:ascii="Times New Roman" w:hAnsi="Times New Roman" w:eastAsia="新宋体"/>
                <w:color w:val="000000"/>
                <w:szCs w:val="21"/>
              </w:rPr>
              <w:t xml:space="preserve"> std::endl;</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log.close();</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刷新所有用户文件列表</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refreshAllFiles();</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txtToShowFileList();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如果是"exit",则断开连接</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else</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if</w:t>
            </w:r>
            <w:r>
              <w:rPr>
                <w:rFonts w:hint="eastAsia" w:ascii="Times New Roman" w:hAnsi="Times New Roman" w:eastAsia="新宋体"/>
                <w:color w:val="000000"/>
                <w:szCs w:val="21"/>
              </w:rPr>
              <w:t xml:space="preserve"> (receivedMessage </w:t>
            </w:r>
            <w:r>
              <w:rPr>
                <w:rFonts w:hint="eastAsia" w:ascii="Times New Roman" w:hAnsi="Times New Roman" w:eastAsia="新宋体"/>
                <w:color w:val="008080"/>
                <w:szCs w:val="21"/>
              </w:rPr>
              <w:t>==</w:t>
            </w:r>
            <w:r>
              <w:rPr>
                <w:rFonts w:hint="eastAsia" w:ascii="Times New Roman" w:hAnsi="Times New Roman" w:eastAsia="新宋体"/>
                <w:color w:val="000000"/>
                <w:szCs w:val="21"/>
              </w:rPr>
              <w:t xml:space="preserve"> </w:t>
            </w:r>
            <w:r>
              <w:rPr>
                <w:rFonts w:hint="eastAsia" w:ascii="Times New Roman" w:hAnsi="Times New Roman" w:eastAsia="新宋体"/>
                <w:color w:val="A31515"/>
                <w:szCs w:val="21"/>
              </w:rPr>
              <w:t>"exit"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txtToShowFileList();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break</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客户端断开连接时，从客户端列表中移除</w:t>
            </w:r>
          </w:p>
          <w:p>
            <w:pPr>
              <w:spacing w:line="360" w:lineRule="auto"/>
              <w:jc w:val="left"/>
              <w:rPr>
                <w:rFonts w:hint="eastAsia" w:ascii="Times New Roman" w:hAnsi="Times New Roman" w:eastAsia="新宋体"/>
                <w:color w:val="000000"/>
                <w:szCs w:val="21"/>
              </w:rPr>
            </w:pPr>
            <w:r>
              <w:rPr>
                <w:rFonts w:hint="eastAsia" w:ascii="Times New Roman" w:hAnsi="Times New Roman" w:eastAsia="新宋体"/>
                <w:color w:val="000000"/>
                <w:szCs w:val="21"/>
              </w:rPr>
              <w:t xml:space="preserve">    clientList.erase(std::remove(clientList.begin(), clientList.end(),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clientList.end());</w:t>
            </w:r>
          </w:p>
          <w:p>
            <w:pPr>
              <w:spacing w:line="360" w:lineRule="auto"/>
              <w:jc w:val="left"/>
              <w:rPr>
                <w:rFonts w:hint="eastAsia"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客户端断开连接，从用户文件列表中移除</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userFilesMap.erase(</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关闭套接字</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closesocket(</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（2）初始化接收文件</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该核心算法用于初始化客户端的文件列表，具体步骤如下：</w:t>
      </w:r>
    </w:p>
    <w:p>
      <w:pPr>
        <w:numPr>
          <w:ilvl w:val="0"/>
          <w:numId w:val="18"/>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从客户端接收一个整数，表示客户端拥有的文件数量。</w:t>
      </w:r>
    </w:p>
    <w:p>
      <w:pPr>
        <w:numPr>
          <w:ilvl w:val="0"/>
          <w:numId w:val="18"/>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发送确认消息给客户端，通知客户端可以开始发送文件信息。</w:t>
      </w:r>
    </w:p>
    <w:p>
      <w:pPr>
        <w:numPr>
          <w:ilvl w:val="0"/>
          <w:numId w:val="18"/>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清空当前客户端在服务器端记录的文件列表，为接收新的文件信息做准备。</w:t>
      </w:r>
    </w:p>
    <w:p>
      <w:pPr>
        <w:numPr>
          <w:ilvl w:val="0"/>
          <w:numId w:val="18"/>
        </w:num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循环接收客户端发送的每个文件信息，具体操作由 RecvFile 函数完成。</w:t>
      </w:r>
    </w:p>
    <w:p>
      <w:pPr>
        <w:spacing w:before="156"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表23 服务端的初始接收文件函数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ascii="Times New Roman" w:hAnsi="Times New Roman" w:eastAsia="新宋体"/>
                <w:color w:val="000000"/>
                <w:szCs w:val="21"/>
              </w:rPr>
            </w:pPr>
            <w:r>
              <w:rPr>
                <w:rFonts w:hint="eastAsia" w:ascii="Times New Roman" w:hAnsi="Times New Roman" w:eastAsia="新宋体"/>
                <w:color w:val="008000"/>
                <w:szCs w:val="21"/>
              </w:rPr>
              <w:t>// 第一次与客户建立连接时同步文件列表和加密后的文件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FF"/>
                <w:szCs w:val="21"/>
              </w:rPr>
              <w:t>void</w:t>
            </w:r>
            <w:r>
              <w:rPr>
                <w:rFonts w:hint="eastAsia" w:ascii="Times New Roman" w:hAnsi="Times New Roman" w:eastAsia="新宋体"/>
                <w:color w:val="000000"/>
                <w:szCs w:val="21"/>
              </w:rPr>
              <w:t xml:space="preserve"> </w:t>
            </w:r>
            <w:r>
              <w:rPr>
                <w:rFonts w:hint="eastAsia" w:ascii="Times New Roman" w:hAnsi="Times New Roman" w:eastAsia="新宋体"/>
                <w:color w:val="2B91AF"/>
                <w:szCs w:val="21"/>
              </w:rPr>
              <w:t>Server</w:t>
            </w:r>
            <w:r>
              <w:rPr>
                <w:rFonts w:hint="eastAsia" w:ascii="Times New Roman" w:hAnsi="Times New Roman" w:eastAsia="新宋体"/>
                <w:color w:val="000000"/>
                <w:szCs w:val="21"/>
              </w:rPr>
              <w:t>::InitFileList(</w:t>
            </w:r>
            <w:r>
              <w:rPr>
                <w:rFonts w:hint="eastAsia" w:ascii="Times New Roman" w:hAnsi="Times New Roman" w:eastAsia="新宋体"/>
                <w:color w:val="2B91AF"/>
                <w:szCs w:val="21"/>
              </w:rPr>
              <w:t>SOCKET</w:t>
            </w:r>
            <w:r>
              <w:rPr>
                <w:rFonts w:hint="eastAsia" w:ascii="Times New Roman" w:hAnsi="Times New Roman" w:eastAsia="新宋体"/>
                <w:color w:val="000000"/>
                <w:szCs w:val="21"/>
              </w:rPr>
              <w:t xml:space="preserve"> </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接收客户的文件数量</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numFiles;</w:t>
            </w:r>
          </w:p>
          <w:p>
            <w:pPr>
              <w:spacing w:line="360" w:lineRule="auto"/>
              <w:jc w:val="left"/>
              <w:rPr>
                <w:rFonts w:hint="eastAsia" w:ascii="Times New Roman" w:hAnsi="Times New Roman" w:eastAsia="新宋体"/>
                <w:color w:val="000000"/>
                <w:szCs w:val="21"/>
              </w:rPr>
            </w:pPr>
            <w:r>
              <w:rPr>
                <w:rFonts w:hint="eastAsia" w:ascii="Times New Roman" w:hAnsi="Times New Roman" w:eastAsia="新宋体"/>
                <w:color w:val="000000"/>
                <w:szCs w:val="21"/>
              </w:rPr>
              <w:t xml:space="preserve">    recv(</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 (</w:t>
            </w:r>
            <w:r>
              <w:rPr>
                <w:rFonts w:hint="eastAsia" w:ascii="Times New Roman" w:hAnsi="Times New Roman" w:eastAsia="新宋体"/>
                <w:color w:val="0000FF"/>
                <w:szCs w:val="21"/>
              </w:rPr>
              <w:t>char</w:t>
            </w:r>
            <w:r>
              <w:rPr>
                <w:rFonts w:hint="eastAsia" w:ascii="Times New Roman" w:hAnsi="Times New Roman" w:eastAsia="新宋体"/>
                <w:color w:val="000000"/>
                <w:szCs w:val="21"/>
              </w:rPr>
              <w:t xml:space="preserve">*)&amp;numFiles, </w:t>
            </w:r>
            <w:r>
              <w:rPr>
                <w:rFonts w:hint="eastAsia" w:ascii="Times New Roman" w:hAnsi="Times New Roman" w:eastAsia="新宋体"/>
                <w:color w:val="0000FF"/>
                <w:szCs w:val="21"/>
              </w:rPr>
              <w:t>sizeof</w:t>
            </w:r>
            <w:r>
              <w:rPr>
                <w:rFonts w:hint="eastAsia" w:ascii="Times New Roman" w:hAnsi="Times New Roman" w:eastAsia="新宋体"/>
                <w:color w:val="000000"/>
                <w:szCs w:val="21"/>
              </w:rPr>
              <w:t>(</w:t>
            </w:r>
            <w:r>
              <w:rPr>
                <w:rFonts w:hint="eastAsia" w:ascii="Times New Roman" w:hAnsi="Times New Roman" w:eastAsia="新宋体"/>
                <w:color w:val="0000FF"/>
                <w:szCs w:val="21"/>
              </w:rPr>
              <w:t>int</w:t>
            </w:r>
            <w:r>
              <w:rPr>
                <w:rFonts w:hint="eastAsia" w:ascii="Times New Roman" w:hAnsi="Times New Roman" w:eastAsia="新宋体"/>
                <w:color w:val="000000"/>
                <w:szCs w:val="21"/>
              </w:rPr>
              <w:t>), 0);</w:t>
            </w:r>
          </w:p>
          <w:p>
            <w:pPr>
              <w:spacing w:line="360" w:lineRule="auto"/>
              <w:jc w:val="left"/>
              <w:rPr>
                <w:rFonts w:hint="eastAsia"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发送确认</w:t>
            </w:r>
          </w:p>
          <w:p>
            <w:pPr>
              <w:spacing w:line="360" w:lineRule="auto"/>
              <w:jc w:val="left"/>
              <w:rPr>
                <w:rFonts w:hint="eastAsia" w:ascii="Times New Roman" w:hAnsi="Times New Roman" w:eastAsia="新宋体"/>
                <w:color w:val="000000"/>
                <w:szCs w:val="21"/>
              </w:rPr>
            </w:pPr>
            <w:r>
              <w:rPr>
                <w:rFonts w:hint="eastAsia" w:ascii="Times New Roman" w:hAnsi="Times New Roman" w:eastAsia="新宋体"/>
                <w:color w:val="000000"/>
                <w:szCs w:val="21"/>
              </w:rPr>
              <w:t xml:space="preserve">    sendConfirm(</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hint="eastAsia"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清空用户文件列表</w:t>
            </w:r>
          </w:p>
          <w:p>
            <w:pPr>
              <w:spacing w:line="360" w:lineRule="auto"/>
              <w:jc w:val="left"/>
              <w:rPr>
                <w:rFonts w:hint="eastAsia" w:ascii="Times New Roman" w:hAnsi="Times New Roman" w:eastAsia="新宋体"/>
                <w:color w:val="000000"/>
                <w:szCs w:val="21"/>
              </w:rPr>
            </w:pPr>
            <w:r>
              <w:rPr>
                <w:rFonts w:hint="eastAsia" w:ascii="Times New Roman" w:hAnsi="Times New Roman" w:eastAsia="新宋体"/>
                <w:color w:val="000000"/>
                <w:szCs w:val="21"/>
              </w:rPr>
              <w:t xml:space="preserve">    userFilesMap</w:t>
            </w:r>
            <w:r>
              <w:rPr>
                <w:rFonts w:hint="eastAsia" w:ascii="Times New Roman" w:hAnsi="Times New Roman" w:eastAsia="新宋体"/>
                <w:color w:val="008080"/>
                <w:szCs w:val="21"/>
              </w:rPr>
              <w:t>[</w:t>
            </w:r>
            <w:r>
              <w:rPr>
                <w:rFonts w:hint="eastAsia" w:ascii="Times New Roman" w:hAnsi="Times New Roman" w:eastAsia="新宋体"/>
                <w:color w:val="808080"/>
                <w:szCs w:val="21"/>
              </w:rPr>
              <w:t>clientSocket</w:t>
            </w:r>
            <w:r>
              <w:rPr>
                <w:rFonts w:hint="eastAsia" w:ascii="Times New Roman" w:hAnsi="Times New Roman" w:eastAsia="新宋体"/>
                <w:color w:val="008080"/>
                <w:szCs w:val="21"/>
              </w:rPr>
              <w:t>]</w:t>
            </w:r>
            <w:r>
              <w:rPr>
                <w:rFonts w:hint="eastAsia" w:ascii="Times New Roman" w:hAnsi="Times New Roman" w:eastAsia="新宋体"/>
                <w:color w:val="000000"/>
                <w:szCs w:val="21"/>
              </w:rPr>
              <w:t>.clear();</w:t>
            </w:r>
          </w:p>
          <w:p>
            <w:pPr>
              <w:spacing w:line="360" w:lineRule="auto"/>
              <w:jc w:val="left"/>
              <w:rPr>
                <w:rFonts w:hint="eastAsia" w:ascii="Times New Roman" w:hAnsi="Times New Roman" w:eastAsia="新宋体"/>
                <w:color w:val="000000"/>
                <w:szCs w:val="21"/>
              </w:rPr>
            </w:pP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8000"/>
                <w:szCs w:val="21"/>
              </w:rPr>
              <w:t>// 循环接收文件</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for</w:t>
            </w:r>
            <w:r>
              <w:rPr>
                <w:rFonts w:hint="eastAsia" w:ascii="Times New Roman" w:hAnsi="Times New Roman" w:eastAsia="新宋体"/>
                <w:color w:val="000000"/>
                <w:szCs w:val="21"/>
              </w:rPr>
              <w:t xml:space="preserve"> (</w:t>
            </w:r>
            <w:r>
              <w:rPr>
                <w:rFonts w:hint="eastAsia" w:ascii="Times New Roman" w:hAnsi="Times New Roman" w:eastAsia="新宋体"/>
                <w:color w:val="0000FF"/>
                <w:szCs w:val="21"/>
              </w:rPr>
              <w:t>int</w:t>
            </w:r>
            <w:r>
              <w:rPr>
                <w:rFonts w:hint="eastAsia" w:ascii="Times New Roman" w:hAnsi="Times New Roman" w:eastAsia="新宋体"/>
                <w:color w:val="000000"/>
                <w:szCs w:val="21"/>
              </w:rPr>
              <w:t xml:space="preserve"> i = 0; i &lt; numFiles; i++)</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RecvFile(</w:t>
            </w:r>
            <w:r>
              <w:rPr>
                <w:rFonts w:hint="eastAsia" w:ascii="Times New Roman" w:hAnsi="Times New Roman" w:eastAsia="新宋体"/>
                <w:color w:val="808080"/>
                <w:szCs w:val="21"/>
              </w:rPr>
              <w:t>clientSocket</w:t>
            </w:r>
            <w:r>
              <w:rPr>
                <w:rFonts w:hint="eastAsia" w:ascii="Times New Roman" w:hAnsi="Times New Roman" w:eastAsia="新宋体"/>
                <w:color w:val="000000"/>
                <w:szCs w:val="21"/>
              </w:rPr>
              <w:t>);</w:t>
            </w:r>
          </w:p>
          <w:p>
            <w:pPr>
              <w:spacing w:line="360" w:lineRule="auto"/>
              <w:jc w:val="left"/>
              <w:rPr>
                <w:rFonts w:ascii="Times New Roman" w:hAnsi="Times New Roman" w:eastAsia="新宋体"/>
                <w:color w:val="000000"/>
                <w:szCs w:val="21"/>
              </w:rPr>
            </w:pPr>
            <w:r>
              <w:rPr>
                <w:rFonts w:hint="eastAsia" w:ascii="Times New Roman" w:hAnsi="Times New Roman" w:eastAsia="新宋体"/>
                <w:color w:val="000000"/>
                <w:szCs w:val="21"/>
              </w:rPr>
              <w:t xml:space="preserve">    }</w:t>
            </w:r>
          </w:p>
          <w:p>
            <w:pPr>
              <w:spacing w:line="360" w:lineRule="auto"/>
              <w:ind w:firstLine="0"/>
              <w:rPr>
                <w:rFonts w:ascii="Times New Roman" w:hAnsi="Times New Roman" w:eastAsia="等线" w:cs="Times New Roman"/>
                <w:color w:val="000000"/>
                <w:szCs w:val="21"/>
              </w:rPr>
            </w:pPr>
            <w:r>
              <w:rPr>
                <w:rFonts w:hint="eastAsia" w:ascii="Times New Roman" w:hAnsi="Times New Roman" w:eastAsia="新宋体"/>
                <w:color w:val="000000"/>
                <w:szCs w:val="21"/>
              </w:rPr>
              <w:t>}</w:t>
            </w:r>
          </w:p>
        </w:tc>
      </w:tr>
    </w:tbl>
    <w:p>
      <w:pPr>
        <w:spacing w:line="360" w:lineRule="auto"/>
        <w:ind w:firstLine="0"/>
        <w:rPr>
          <w:rFonts w:ascii="Times New Roman" w:hAnsi="Times New Roman" w:eastAsia="等线" w:cs="Times New Roman"/>
          <w:color w:val="000000"/>
          <w:sz w:val="24"/>
          <w:szCs w:val="24"/>
        </w:rPr>
      </w:pPr>
    </w:p>
    <w:p>
      <w:pPr>
        <w:spacing w:line="360" w:lineRule="auto"/>
        <w:ind w:firstLine="0"/>
        <w:rPr>
          <w:rFonts w:ascii="宋体" w:hAnsi="宋体" w:eastAsia="宋体" w:cs="宋体"/>
          <w:b/>
          <w:bCs/>
          <w:color w:val="000000"/>
          <w:sz w:val="24"/>
          <w:szCs w:val="24"/>
        </w:rPr>
      </w:pPr>
      <w:r>
        <w:rPr>
          <w:rFonts w:hint="eastAsia" w:ascii="宋体" w:hAnsi="宋体" w:eastAsia="宋体" w:cs="宋体"/>
          <w:b/>
          <w:bCs/>
          <w:color w:val="000000"/>
          <w:sz w:val="24"/>
          <w:szCs w:val="24"/>
        </w:rPr>
        <w:t>5 模块测试与总体测试设计</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在这个环节，将对单个模块和总体的测试方案进行设计，而测试过程和结果分析将在后续的“实验结果与分析”这一环节中展示。</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5.1 客户端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（1）客户端启动</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启动成功：命令行界面提示信息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启动失败：命令行界面提示信息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（2）AES文件加解密</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加密成功：得到加密后的文件，无法正常查看内容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加密失败：未得到加密后的文件</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解密成功：得到解密后的文件，其内容与原文件相同</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解密失败：无法得到解密后的文件</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（3）用户命令测试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对“send”、“show”、“flush”、“exit”命令进行测试。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测试成功：出现相应结果和日志</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测试失败：报错信息提示</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5.2 服务端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（1）服务端启动</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启动成功：命令行界面提示信息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启动失败：命令行界面提示信息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（2）用户命令处理</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对用户发出的“send”、“show”、“flush”、“exit”命令进行处理。</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测试成功：出现相应结果和日志</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测试失败：报错信息提示</w:t>
      </w:r>
    </w:p>
    <w:p>
      <w:pPr>
        <w:spacing w:line="360" w:lineRule="auto"/>
        <w:ind w:firstLine="0"/>
        <w:rPr>
          <w:rFonts w:ascii="Times New Roman" w:hAnsi="Times New Roman" w:eastAsia="等线" w:cs="Times New Roman"/>
          <w:color w:val="0000FF"/>
          <w:sz w:val="24"/>
          <w:szCs w:val="24"/>
        </w:rPr>
      </w:pPr>
    </w:p>
    <w:p>
      <w:pPr>
        <w:spacing w:line="360" w:lineRule="auto"/>
        <w:ind w:firstLine="0"/>
        <w:rPr>
          <w:rFonts w:ascii="Times New Roman" w:hAnsi="Times New Roman" w:eastAsia="等线" w:cs="Times New Roman"/>
          <w:color w:val="0000FF"/>
          <w:sz w:val="24"/>
          <w:szCs w:val="24"/>
        </w:rPr>
      </w:pPr>
    </w:p>
    <w:p>
      <w:pPr>
        <w:spacing w:before="156" w:beforeLines="50"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实验结果与分析：</w:t>
      </w:r>
    </w:p>
    <w:p>
      <w:pPr>
        <w:spacing w:before="156" w:beforeLines="50"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题目一：</w:t>
      </w:r>
    </w:p>
    <w:p>
      <w:pPr>
        <w:numPr>
          <w:ilvl w:val="0"/>
          <w:numId w:val="19"/>
        </w:numPr>
        <w:spacing w:before="156" w:beforeLines="50" w:line="360" w:lineRule="auto"/>
        <w:ind w:firstLine="0"/>
        <w:rPr>
          <w:rFonts w:hint="eastAsia" w:ascii="宋体" w:hAnsi="宋体" w:eastAsia="宋体" w:cs="宋体"/>
          <w:b/>
          <w:bCs/>
          <w:sz w:val="24"/>
          <w:szCs w:val="24"/>
        </w:rPr>
      </w:pPr>
      <w:r>
        <w:rPr>
          <w:rFonts w:hint="eastAsia" w:ascii="宋体" w:hAnsi="宋体" w:eastAsia="宋体" w:cs="宋体"/>
          <w:b/>
          <w:bCs/>
          <w:sz w:val="24"/>
          <w:szCs w:val="24"/>
        </w:rPr>
        <w:t>VLAN划分及配置验证</w:t>
      </w:r>
    </w:p>
    <w:p>
      <w:pPr>
        <w:pStyle w:val="28"/>
        <w:spacing w:before="156" w:beforeAutospacing="0" w:after="0" w:afterAutospacing="0" w:line="360" w:lineRule="auto"/>
        <w:ind w:firstLine="420"/>
        <w:jc w:val="both"/>
      </w:pPr>
      <w:r>
        <w:rPr>
          <w:rFonts w:ascii="Calibri" w:hAnsi="Calibri" w:cs="Calibri"/>
          <w:color w:val="000000"/>
        </w:rPr>
        <w:t>交换机连接两台终端设备的端口被划分到对应的vlan中。</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561590" cy="1673860"/>
            <wp:effectExtent l="0" t="0" r="13970" b="2540"/>
            <wp:docPr id="48"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a:blip r:embed="rId18"/>
                    <a:stretch>
                      <a:fillRect/>
                    </a:stretch>
                  </pic:blipFill>
                  <pic:spPr>
                    <a:xfrm>
                      <a:off x="0" y="0"/>
                      <a:ext cx="2561590" cy="1673860"/>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2626995" cy="1647190"/>
            <wp:effectExtent l="0" t="0" r="9525" b="13970"/>
            <wp:docPr id="51"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a:blip r:embed="rId19"/>
                    <a:stretch>
                      <a:fillRect/>
                    </a:stretch>
                  </pic:blipFill>
                  <pic:spPr>
                    <a:xfrm>
                      <a:off x="0" y="0"/>
                      <a:ext cx="2626995" cy="1647190"/>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 w:val="24"/>
          <w:szCs w:val="24"/>
        </w:rPr>
      </w:pPr>
      <w:bookmarkStart w:id="0" w:name="_Hlk162689882"/>
      <w:r>
        <w:rPr>
          <w:rFonts w:hint="eastAsia" w:ascii="Times New Roman" w:hAnsi="Times New Roman" w:eastAsia="宋体" w:cs="Times New Roman"/>
          <w:szCs w:val="21"/>
        </w:rPr>
        <w:t>图15 二层交换机vlan划分验证</w:t>
      </w:r>
    </w:p>
    <w:bookmarkEnd w:id="0"/>
    <w:p>
      <w:pPr>
        <w:numPr>
          <w:ilvl w:val="0"/>
          <w:numId w:val="19"/>
        </w:numPr>
        <w:spacing w:before="156" w:beforeLines="50" w:line="360" w:lineRule="auto"/>
        <w:ind w:firstLine="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骨干网区链路聚合功能验证</w:t>
      </w:r>
    </w:p>
    <w:p>
      <w:pPr>
        <w:pStyle w:val="28"/>
        <w:spacing w:before="156" w:beforeAutospacing="0" w:after="0" w:afterAutospacing="0" w:line="360" w:lineRule="auto"/>
        <w:ind w:firstLine="420"/>
        <w:jc w:val="both"/>
      </w:pPr>
      <w:r>
        <w:rPr>
          <w:rFonts w:ascii="Calibri" w:hAnsi="Calibri" w:cs="Calibri"/>
          <w:color w:val="000000"/>
        </w:rPr>
        <w:t>每台交换机下都有两个聚合端口，相连的两台交换机端口被聚合到了对应的聚合端口下。</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1751965" cy="1961515"/>
            <wp:effectExtent l="0" t="0" r="635" b="4445"/>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20"/>
                    <a:srcRect r="19257"/>
                    <a:stretch>
                      <a:fillRect/>
                    </a:stretch>
                  </pic:blipFill>
                  <pic:spPr>
                    <a:xfrm>
                      <a:off x="0" y="0"/>
                      <a:ext cx="1751965" cy="1961515"/>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1682115" cy="1953895"/>
            <wp:effectExtent l="0" t="0" r="9525" b="12065"/>
            <wp:docPr id="57"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a:blip r:embed="rId21"/>
                    <a:srcRect r="28737"/>
                    <a:stretch>
                      <a:fillRect/>
                    </a:stretch>
                  </pic:blipFill>
                  <pic:spPr>
                    <a:xfrm>
                      <a:off x="0" y="0"/>
                      <a:ext cx="1682115" cy="1953895"/>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1708785" cy="1951355"/>
            <wp:effectExtent l="0" t="0" r="13335" b="14605"/>
            <wp:docPr id="60"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a:blip r:embed="rId22"/>
                    <a:srcRect r="30905"/>
                    <a:stretch>
                      <a:fillRect/>
                    </a:stretch>
                  </pic:blipFill>
                  <pic:spPr>
                    <a:xfrm>
                      <a:off x="0" y="0"/>
                      <a:ext cx="1708785" cy="1951355"/>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图16 核心区三台交换机上链路聚合配置验证</w:t>
      </w:r>
    </w:p>
    <w:p>
      <w:pPr>
        <w:spacing w:before="156" w:beforeLines="50" w:line="360" w:lineRule="auto"/>
        <w:ind w:firstLine="0"/>
        <w:rPr>
          <w:rFonts w:hint="eastAsia" w:ascii="宋体" w:hAnsi="宋体" w:eastAsia="宋体" w:cs="宋体"/>
          <w:b/>
          <w:bCs/>
          <w:sz w:val="24"/>
          <w:szCs w:val="24"/>
        </w:rPr>
      </w:pPr>
      <w:r>
        <w:rPr>
          <w:rFonts w:hint="eastAsia" w:ascii="宋体" w:hAnsi="宋体" w:eastAsia="宋体" w:cs="宋体"/>
          <w:b/>
          <w:bCs/>
          <w:sz w:val="24"/>
          <w:szCs w:val="24"/>
        </w:rPr>
        <w:t>3.OSPF动态路由协议验证</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3.1 查看路由表</w:t>
      </w:r>
    </w:p>
    <w:p>
      <w:pPr>
        <w:spacing w:before="156" w:beforeLines="50" w:line="360" w:lineRule="auto"/>
        <w:ind w:firstLine="7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以Multilayer Switch0为例说明：该交换机路由表上的192.168.10.0、192.168.20.0、192.168.40.0以及192.168.100.0都是它的非直连网段，是通过OSPF路由协议学习到的</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S 192.168.1.0/24 [1/0] via 192.168.2.1是</w:t>
      </w:r>
      <w:r>
        <w:rPr>
          <w:rFonts w:hint="eastAsia" w:ascii="Times New Roman" w:hAnsi="Times New Roman" w:eastAsia="宋体" w:cs="Times New Roman"/>
          <w:sz w:val="24"/>
          <w:szCs w:val="24"/>
          <w:lang w:val="en-US" w:eastAsia="zh-CN"/>
        </w:rPr>
        <w:t>由</w:t>
      </w:r>
      <w:r>
        <w:rPr>
          <w:rFonts w:hint="eastAsia" w:ascii="Times New Roman" w:hAnsi="Times New Roman" w:eastAsia="宋体" w:cs="Times New Roman"/>
          <w:sz w:val="24"/>
          <w:szCs w:val="24"/>
        </w:rPr>
        <w:t>配置的</w:t>
      </w:r>
      <w:r>
        <w:rPr>
          <w:rFonts w:hint="eastAsia" w:ascii="Times New Roman" w:hAnsi="Times New Roman" w:eastAsia="宋体" w:cs="Times New Roman"/>
          <w:sz w:val="24"/>
          <w:szCs w:val="24"/>
          <w:lang w:val="en-US" w:eastAsia="zh-CN"/>
        </w:rPr>
        <w:t>访问服务器区域</w:t>
      </w:r>
      <w:r>
        <w:rPr>
          <w:rFonts w:hint="eastAsia" w:ascii="Times New Roman" w:hAnsi="Times New Roman" w:eastAsia="宋体" w:cs="Times New Roman"/>
          <w:sz w:val="24"/>
          <w:szCs w:val="24"/>
        </w:rPr>
        <w:t>的静态路由</w:t>
      </w:r>
      <w:r>
        <w:rPr>
          <w:rFonts w:hint="eastAsia" w:ascii="Times New Roman" w:hAnsi="Times New Roman" w:eastAsia="宋体" w:cs="Times New Roman"/>
          <w:sz w:val="24"/>
          <w:szCs w:val="24"/>
          <w:lang w:val="en-US" w:eastAsia="zh-CN"/>
        </w:rPr>
        <w:t>学到的</w:t>
      </w:r>
      <w:r>
        <w:rPr>
          <w:rFonts w:hint="eastAsia" w:ascii="Times New Roman" w:hAnsi="Times New Roman" w:eastAsia="宋体" w:cs="Times New Roman"/>
          <w:sz w:val="24"/>
          <w:szCs w:val="24"/>
        </w:rPr>
        <w:t>。</w:t>
      </w:r>
    </w:p>
    <w:p>
      <w:pPr>
        <w:spacing w:before="156" w:beforeLines="50" w:line="360" w:lineRule="auto"/>
        <w:ind w:firstLine="7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0*E2 0.0.0.0/0 [110/1] via 192.168.200.2,00:21:38,FastEthernet0/1：表示通过OSPF协议学习到的，并且它是一个外部路由（E2表示外部路由类型）。由</w:t>
      </w:r>
      <w:r>
        <w:rPr>
          <w:rFonts w:hint="eastAsia" w:ascii="Times New Roman" w:hAnsi="Times New Roman" w:eastAsia="宋体" w:cs="Times New Roman"/>
          <w:sz w:val="24"/>
          <w:szCs w:val="24"/>
          <w:lang w:val="en-US" w:eastAsia="zh-CN"/>
        </w:rPr>
        <w:t>Router0</w:t>
      </w:r>
      <w:r>
        <w:rPr>
          <w:rFonts w:hint="eastAsia" w:ascii="Times New Roman" w:hAnsi="Times New Roman" w:eastAsia="宋体" w:cs="Times New Roman"/>
          <w:sz w:val="24"/>
          <w:szCs w:val="24"/>
          <w:lang w:eastAsia="zh-CN"/>
        </w:rPr>
        <w:t>从静态路由引入，并作为外部路由注入到OSPF中的。</w:t>
      </w:r>
    </w:p>
    <w:p>
      <w:pPr>
        <w:spacing w:before="156" w:beforeLines="50" w:line="15"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672715" cy="1893570"/>
            <wp:effectExtent l="0" t="0" r="9525" b="11430"/>
            <wp:docPr id="63"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a:blip r:embed="rId23"/>
                    <a:srcRect r="6592"/>
                    <a:stretch>
                      <a:fillRect/>
                    </a:stretch>
                  </pic:blipFill>
                  <pic:spPr>
                    <a:xfrm>
                      <a:off x="0" y="0"/>
                      <a:ext cx="2672715" cy="1893570"/>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2526665" cy="1864995"/>
            <wp:effectExtent l="0" t="0" r="3175" b="9525"/>
            <wp:docPr id="66"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24"/>
                    <a:srcRect r="10325"/>
                    <a:stretch>
                      <a:fillRect/>
                    </a:stretch>
                  </pic:blipFill>
                  <pic:spPr>
                    <a:xfrm>
                      <a:off x="0" y="0"/>
                      <a:ext cx="2526665" cy="1864995"/>
                    </a:xfrm>
                    <a:prstGeom prst="rect">
                      <a:avLst/>
                    </a:prstGeom>
                  </pic:spPr>
                </pic:pic>
              </a:graphicData>
            </a:graphic>
          </wp:inline>
        </w:drawing>
      </w:r>
    </w:p>
    <w:p>
      <w:pPr>
        <w:spacing w:before="156" w:beforeLines="50" w:line="15"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685415" cy="1869440"/>
            <wp:effectExtent l="0" t="0" r="12065" b="5080"/>
            <wp:docPr id="69"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a:blip r:embed="rId25"/>
                    <a:srcRect r="10617"/>
                    <a:stretch>
                      <a:fillRect/>
                    </a:stretch>
                  </pic:blipFill>
                  <pic:spPr>
                    <a:xfrm>
                      <a:off x="0" y="0"/>
                      <a:ext cx="2685415" cy="1869440"/>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2483485" cy="1835150"/>
            <wp:effectExtent l="0" t="0" r="635" b="8890"/>
            <wp:docPr id="72"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a:blip r:embed="rId26"/>
                    <a:srcRect r="9910"/>
                    <a:stretch>
                      <a:fillRect/>
                    </a:stretch>
                  </pic:blipFill>
                  <pic:spPr>
                    <a:xfrm>
                      <a:off x="0" y="0"/>
                      <a:ext cx="2483485" cy="1835150"/>
                    </a:xfrm>
                    <a:prstGeom prst="rect">
                      <a:avLst/>
                    </a:prstGeom>
                  </pic:spPr>
                </pic:pic>
              </a:graphicData>
            </a:graphic>
          </wp:inline>
        </w:drawing>
      </w:r>
    </w:p>
    <w:p>
      <w:pPr>
        <w:spacing w:before="156" w:beforeLines="50" w:line="240" w:lineRule="auto"/>
        <w:ind w:firstLine="720"/>
        <w:jc w:val="center"/>
        <w:rPr>
          <w:rFonts w:ascii="Times New Roman" w:hAnsi="Times New Roman" w:eastAsia="宋体" w:cs="Times New Roman"/>
          <w:szCs w:val="21"/>
        </w:rPr>
      </w:pPr>
      <w:r>
        <w:rPr>
          <w:rFonts w:hint="eastAsia" w:ascii="Times New Roman" w:hAnsi="Times New Roman" w:eastAsia="宋体" w:cs="Times New Roman"/>
          <w:szCs w:val="21"/>
        </w:rPr>
        <w:t>图17 三层交换机的路由表</w:t>
      </w:r>
    </w:p>
    <w:p>
      <w:pPr>
        <w:spacing w:before="156" w:beforeLines="50" w:line="360" w:lineRule="auto"/>
        <w:ind w:firstLine="0"/>
        <w:jc w:val="center"/>
        <w:rPr>
          <w:sz w:val="24"/>
          <w:szCs w:val="24"/>
        </w:rPr>
      </w:pPr>
      <w:r>
        <w:rPr>
          <w:sz w:val="24"/>
          <w:szCs w:val="24"/>
        </w:rPr>
        <w:drawing>
          <wp:inline distT="0" distB="0" distL="114300" distR="114300">
            <wp:extent cx="3088005" cy="2030095"/>
            <wp:effectExtent l="0" t="0" r="571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088005" cy="2030095"/>
                    </a:xfrm>
                    <a:prstGeom prst="rect">
                      <a:avLst/>
                    </a:prstGeom>
                    <a:noFill/>
                    <a:ln>
                      <a:noFill/>
                    </a:ln>
                  </pic:spPr>
                </pic:pic>
              </a:graphicData>
            </a:graphic>
          </wp:inline>
        </w:drawing>
      </w:r>
    </w:p>
    <w:p>
      <w:pPr>
        <w:spacing w:before="156" w:beforeLines="50" w:line="240" w:lineRule="auto"/>
        <w:ind w:firstLine="0"/>
        <w:jc w:val="center"/>
        <w:rPr>
          <w:rFonts w:ascii="宋体" w:hAnsi="宋体" w:eastAsia="宋体" w:cs="宋体"/>
          <w:szCs w:val="21"/>
        </w:rPr>
      </w:pPr>
      <w:r>
        <w:rPr>
          <w:rFonts w:hint="eastAsia" w:ascii="宋体" w:hAnsi="宋体" w:eastAsia="宋体" w:cs="宋体"/>
          <w:szCs w:val="21"/>
        </w:rPr>
        <w:t>图18 边界路由器的路由表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3.2 查看OSPF信息</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3.2.1 查看OSPF邻居</w:t>
      </w:r>
    </w:p>
    <w:p>
      <w:pPr>
        <w:spacing w:before="156" w:beforeLines="50" w:line="360" w:lineRule="auto"/>
        <w:ind w:firstLine="720"/>
        <w:rPr>
          <w:rFonts w:ascii="Times New Roman" w:hAnsi="Times New Roman" w:eastAsia="宋体" w:cs="Times New Roman"/>
          <w:sz w:val="24"/>
          <w:szCs w:val="24"/>
        </w:rPr>
      </w:pPr>
      <w:r>
        <w:rPr>
          <w:rFonts w:hint="eastAsia" w:ascii="Times New Roman" w:hAnsi="Times New Roman" w:eastAsia="宋体" w:cs="Times New Roman"/>
          <w:sz w:val="24"/>
          <w:szCs w:val="24"/>
        </w:rPr>
        <w:t>以Multilayer Switch0为例说明：在区域area0里面，该交换机有三个邻居，即Multilayer Switch1、Multilayer Switch2、Router0。邻居的状态为full，需要选举DR（指定路由器）和BDR（备份指定路由器）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5274310" cy="1710690"/>
            <wp:effectExtent l="0" t="0" r="0" b="0"/>
            <wp:docPr id="78"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a:blip r:embed="rId28"/>
                    <a:stretch>
                      <a:fillRect/>
                    </a:stretch>
                  </pic:blipFill>
                  <pic:spPr>
                    <a:xfrm>
                      <a:off x="0" y="0"/>
                      <a:ext cx="5274310" cy="1710789"/>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5274310" cy="1078865"/>
            <wp:effectExtent l="0" t="0" r="0" b="0"/>
            <wp:docPr id="81"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a:blip r:embed="rId29"/>
                    <a:stretch>
                      <a:fillRect/>
                    </a:stretch>
                  </pic:blipFill>
                  <pic:spPr>
                    <a:xfrm>
                      <a:off x="0" y="0"/>
                      <a:ext cx="5274310" cy="1079182"/>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5274310" cy="1204595"/>
            <wp:effectExtent l="0" t="0" r="0" b="0"/>
            <wp:docPr id="84"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a:blip r:embed="rId30"/>
                    <a:stretch>
                      <a:fillRect/>
                    </a:stretch>
                  </pic:blipFill>
                  <pic:spPr>
                    <a:xfrm>
                      <a:off x="0" y="0"/>
                      <a:ext cx="5274310" cy="1204907"/>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5274310" cy="923290"/>
            <wp:effectExtent l="0" t="0" r="0" b="0"/>
            <wp:docPr id="87"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a:blip r:embed="rId31"/>
                    <a:stretch>
                      <a:fillRect/>
                    </a:stretch>
                  </pic:blipFill>
                  <pic:spPr>
                    <a:xfrm>
                      <a:off x="0" y="0"/>
                      <a:ext cx="5274310" cy="923577"/>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5274310" cy="908685"/>
            <wp:effectExtent l="0" t="0" r="0" b="0"/>
            <wp:docPr id="90"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a:blip r:embed="rId32"/>
                    <a:stretch>
                      <a:fillRect/>
                    </a:stretch>
                  </pic:blipFill>
                  <pic:spPr>
                    <a:xfrm>
                      <a:off x="0" y="0"/>
                      <a:ext cx="5274310" cy="909105"/>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图19 交换机和路由器的OSPF邻居表</w:t>
      </w:r>
    </w:p>
    <w:p>
      <w:pPr>
        <w:numPr>
          <w:ilvl w:val="0"/>
          <w:numId w:val="0"/>
        </w:numPr>
        <w:spacing w:before="156" w:beforeLines="50" w:line="360" w:lineRule="auto"/>
        <w:ind w:leftChars="0"/>
        <w:rPr>
          <w:rFonts w:hint="eastAsia" w:ascii="宋体" w:hAnsi="宋体" w:eastAsia="宋体" w:cs="宋体"/>
          <w:b/>
          <w:bCs/>
          <w:sz w:val="24"/>
          <w:szCs w:val="24"/>
        </w:rPr>
      </w:pP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NAT配置与访问互联网验证</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4.1 使用VLAN10下的PC1和PC2成功访问外网主机PC0</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462530" cy="2243455"/>
            <wp:effectExtent l="0" t="0" r="6350" b="12065"/>
            <wp:docPr id="108"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a:blip r:embed="rId33"/>
                    <a:srcRect r="16229"/>
                    <a:stretch>
                      <a:fillRect/>
                    </a:stretch>
                  </pic:blipFill>
                  <pic:spPr>
                    <a:xfrm>
                      <a:off x="0" y="0"/>
                      <a:ext cx="2462530" cy="2243455"/>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2506345" cy="2252345"/>
            <wp:effectExtent l="0" t="0" r="8255" b="3175"/>
            <wp:docPr id="111"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a:blip r:embed="rId34"/>
                    <a:srcRect r="10098"/>
                    <a:stretch>
                      <a:fillRect/>
                    </a:stretch>
                  </pic:blipFill>
                  <pic:spPr>
                    <a:xfrm>
                      <a:off x="0" y="0"/>
                      <a:ext cx="2506345" cy="2252345"/>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图20 允许vlan10访问Internet验证</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4.2 使用VLAN20下的PC3不能访问外网主机PC0，但可以访问内网主机PC1</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107815" cy="3616960"/>
            <wp:effectExtent l="0" t="0" r="6985" b="10160"/>
            <wp:docPr id="114"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a:blip r:embed="rId35"/>
                    <a:srcRect r="29562"/>
                    <a:stretch>
                      <a:fillRect/>
                    </a:stretch>
                  </pic:blipFill>
                  <pic:spPr>
                    <a:xfrm>
                      <a:off x="0" y="0"/>
                      <a:ext cx="4107815" cy="3616960"/>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图21 拒绝vlan20访问Internet验证</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4.3 使用web服务器和邮件服务器成功访问外网主机PC0</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558415" cy="1945005"/>
            <wp:effectExtent l="0" t="0" r="1905" b="5715"/>
            <wp:docPr id="117"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a:blip r:embed="rId36"/>
                    <a:srcRect r="13372"/>
                    <a:stretch>
                      <a:fillRect/>
                    </a:stretch>
                  </pic:blipFill>
                  <pic:spPr>
                    <a:xfrm>
                      <a:off x="0" y="0"/>
                      <a:ext cx="2558415" cy="1945005"/>
                    </a:xfrm>
                    <a:prstGeom prst="rect">
                      <a:avLst/>
                    </a:prstGeom>
                  </pic:spPr>
                </pic:pic>
              </a:graphicData>
            </a:graphic>
          </wp:inline>
        </w:drawing>
      </w:r>
      <w:r>
        <w:rPr>
          <w:rFonts w:hint="eastAsia" w:ascii="Times New Roman" w:hAnsi="Times New Roman" w:eastAsia="宋体" w:cs="Times New Roman"/>
          <w:sz w:val="24"/>
          <w:szCs w:val="24"/>
        </w:rPr>
        <w:t xml:space="preserve"> </w:t>
      </w:r>
      <w:r>
        <w:rPr>
          <w:rFonts w:hint="eastAsia" w:ascii="Times New Roman" w:hAnsi="Times New Roman" w:eastAsia="宋体" w:cs="Times New Roman"/>
          <w:sz w:val="24"/>
          <w:szCs w:val="24"/>
        </w:rPr>
        <w:drawing>
          <wp:inline distT="0" distB="0" distL="0" distR="0">
            <wp:extent cx="2552700" cy="1836420"/>
            <wp:effectExtent l="0" t="0" r="7620" b="7620"/>
            <wp:docPr id="120"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a:blip r:embed="rId37"/>
                    <a:srcRect r="20015"/>
                    <a:stretch>
                      <a:fillRect/>
                    </a:stretch>
                  </pic:blipFill>
                  <pic:spPr>
                    <a:xfrm>
                      <a:off x="0" y="0"/>
                      <a:ext cx="2552700" cy="1836420"/>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Cs w:val="21"/>
        </w:rPr>
        <w:t>图22 web服务器和邮件服务器访问外网主机PC0</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4.4 使用show ip nat translation和show ip nat statistics查看NAT转换统计情况</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688080" cy="2654935"/>
            <wp:effectExtent l="0" t="0" r="0" b="12065"/>
            <wp:docPr id="123"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a:blip r:embed="rId38"/>
                    <a:stretch>
                      <a:fillRect/>
                    </a:stretch>
                  </pic:blipFill>
                  <pic:spPr>
                    <a:xfrm>
                      <a:off x="0" y="0"/>
                      <a:ext cx="3688080" cy="2654935"/>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图23 NAT转换统计情况</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5.防火墙与服务器功能验证</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5.1通过show run检验防火墙当前运行的所有配置</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5.1.1端口安全级别与ip地址检查</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820670" cy="1397635"/>
            <wp:effectExtent l="0" t="0" r="0" b="0"/>
            <wp:docPr id="126"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a:blip r:embed="rId39"/>
                    <a:srcRect/>
                    <a:stretch>
                      <a:fillRect/>
                    </a:stretch>
                  </pic:blipFill>
                  <pic:spPr>
                    <a:xfrm>
                      <a:off x="0" y="0"/>
                      <a:ext cx="2820931" cy="1397983"/>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5.1.2 静态默认路由与访问控制表检查</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353560" cy="990600"/>
            <wp:effectExtent l="0" t="0" r="5080" b="0"/>
            <wp:docPr id="129"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a:blip r:embed="rId40"/>
                    <a:stretch>
                      <a:fillRect/>
                    </a:stretch>
                  </pic:blipFill>
                  <pic:spPr>
                    <a:xfrm>
                      <a:off x="0" y="0"/>
                      <a:ext cx="4353560" cy="990600"/>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5.1.3 ACL应用于接口的入站与出站方向检查</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2654300" cy="595630"/>
            <wp:effectExtent l="0" t="0" r="12700" b="13970"/>
            <wp:docPr id="132"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a:blip r:embed="rId41"/>
                    <a:srcRect/>
                    <a:stretch>
                      <a:fillRect/>
                    </a:stretch>
                  </pic:blipFill>
                  <pic:spPr>
                    <a:xfrm>
                      <a:off x="0" y="0"/>
                      <a:ext cx="2654300" cy="595630"/>
                    </a:xfrm>
                    <a:prstGeom prst="rect">
                      <a:avLst/>
                    </a:prstGeom>
                  </pic:spPr>
                </pic:pic>
              </a:graphicData>
            </a:graphic>
          </wp:inline>
        </w:drawing>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 Web服务器被内网和外网访问</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5.2.1 使用内网主机PC2访问Web服务器IP地址</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950335" cy="2140585"/>
            <wp:effectExtent l="0" t="0" r="12065" b="8255"/>
            <wp:docPr id="135"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a:blip r:embed="rId42"/>
                    <a:srcRect/>
                    <a:stretch>
                      <a:fillRect/>
                    </a:stretch>
                  </pic:blipFill>
                  <pic:spPr>
                    <a:xfrm>
                      <a:off x="0" y="0"/>
                      <a:ext cx="3950739" cy="2140585"/>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图24 内网主机PC2访问Web服务器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5.2.2 使用外网主机PC0访问Web服务器的静态NAT映射地址</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957320" cy="1742440"/>
            <wp:effectExtent l="0" t="0" r="5080" b="10160"/>
            <wp:docPr id="138"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a:blip r:embed="rId43"/>
                    <a:srcRect/>
                    <a:stretch>
                      <a:fillRect/>
                    </a:stretch>
                  </pic:blipFill>
                  <pic:spPr>
                    <a:xfrm>
                      <a:off x="0" y="0"/>
                      <a:ext cx="3957580" cy="1742440"/>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图25 外网主机PC0访问Web服务器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5.3 使用内网主机访问FTP服务器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5.2.1 使用VLAN10的主机PC1访问FTP服务器</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165600" cy="1997075"/>
            <wp:effectExtent l="0" t="0" r="10160" b="14605"/>
            <wp:docPr id="141"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a:blip r:embed="rId44"/>
                    <a:srcRect/>
                    <a:stretch>
                      <a:fillRect/>
                    </a:stretch>
                  </pic:blipFill>
                  <pic:spPr>
                    <a:xfrm>
                      <a:off x="0" y="0"/>
                      <a:ext cx="4165600" cy="1997075"/>
                    </a:xfrm>
                    <a:prstGeom prst="rect">
                      <a:avLst/>
                    </a:prstGeom>
                  </pic:spPr>
                </pic:pic>
              </a:graphicData>
            </a:graphic>
          </wp:inline>
        </w:drawing>
      </w:r>
    </w:p>
    <w:p>
      <w:pPr>
        <w:spacing w:before="156" w:beforeLines="50" w:line="24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图26  PC1访问FTP服务器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5.2.2 使用VLAN20的主机PC3访问FTP服务器</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819525" cy="2127250"/>
            <wp:effectExtent l="0" t="0" r="5715" b="6350"/>
            <wp:docPr id="144"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a:blip r:embed="rId45"/>
                    <a:srcRect/>
                    <a:stretch>
                      <a:fillRect/>
                    </a:stretch>
                  </pic:blipFill>
                  <pic:spPr>
                    <a:xfrm>
                      <a:off x="0" y="0"/>
                      <a:ext cx="3819764" cy="2127250"/>
                    </a:xfrm>
                    <a:prstGeom prst="rect">
                      <a:avLst/>
                    </a:prstGeom>
                  </pic:spPr>
                </pic:pic>
              </a:graphicData>
            </a:graphic>
          </wp:inline>
        </w:drawing>
      </w:r>
    </w:p>
    <w:p>
      <w:pPr>
        <w:spacing w:before="156" w:beforeLines="50" w:line="24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图27 PC3访问FTP服务器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5.2.3 使用外网主机PC0无法访问FTP服务器</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851910" cy="1654810"/>
            <wp:effectExtent l="0" t="0" r="3810" b="6350"/>
            <wp:docPr id="147"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a:blip r:embed="rId46"/>
                    <a:srcRect/>
                    <a:stretch>
                      <a:fillRect/>
                    </a:stretch>
                  </pic:blipFill>
                  <pic:spPr>
                    <a:xfrm>
                      <a:off x="0" y="0"/>
                      <a:ext cx="3852529" cy="1654810"/>
                    </a:xfrm>
                    <a:prstGeom prst="rect">
                      <a:avLst/>
                    </a:prstGeom>
                  </pic:spPr>
                </pic:pic>
              </a:graphicData>
            </a:graphic>
          </wp:inline>
        </w:drawing>
      </w:r>
    </w:p>
    <w:p>
      <w:pPr>
        <w:spacing w:before="156" w:beforeLines="50" w:line="24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图28 PC0访问FTP服务器</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5.3 内外网使用邮件服务器互相发送邮件</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5.3.1 外网主机PC0接收内网各主机发送的邮件</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593465" cy="3634740"/>
            <wp:effectExtent l="0" t="0" r="0" b="0"/>
            <wp:docPr id="150"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a:blip r:embed="rId47"/>
                    <a:srcRect/>
                    <a:stretch>
                      <a:fillRect/>
                    </a:stretch>
                  </pic:blipFill>
                  <pic:spPr>
                    <a:xfrm>
                      <a:off x="0" y="0"/>
                      <a:ext cx="3593737" cy="3635018"/>
                    </a:xfrm>
                    <a:prstGeom prst="rect">
                      <a:avLst/>
                    </a:prstGeom>
                  </pic:spPr>
                </pic:pic>
              </a:graphicData>
            </a:graphic>
          </wp:inline>
        </w:drawing>
      </w:r>
    </w:p>
    <w:p>
      <w:pPr>
        <w:spacing w:before="156" w:beforeLines="50" w:line="360" w:lineRule="auto"/>
        <w:ind w:firstLine="0"/>
        <w:jc w:val="center"/>
        <w:rPr>
          <w:rFonts w:ascii="Times New Roman" w:hAnsi="Times New Roman" w:eastAsia="宋体" w:cs="Times New Roman"/>
          <w:szCs w:val="21"/>
        </w:rPr>
      </w:pPr>
      <w:r>
        <w:rPr>
          <w:rFonts w:hint="eastAsia" w:ascii="Times New Roman" w:hAnsi="Times New Roman" w:eastAsia="宋体" w:cs="Times New Roman"/>
          <w:szCs w:val="21"/>
        </w:rPr>
        <w:t>图29 PC0接收内网各主机发送的邮件</w:t>
      </w:r>
    </w:p>
    <w:p>
      <w:pPr>
        <w:spacing w:before="156" w:beforeLines="50" w:line="360" w:lineRule="auto"/>
        <w:ind w:firstLine="0"/>
        <w:rPr>
          <w:rFonts w:ascii="Times New Roman" w:hAnsi="Times New Roman" w:eastAsia="宋体" w:cs="Times New Roman"/>
          <w:sz w:val="24"/>
          <w:szCs w:val="24"/>
        </w:rPr>
      </w:pPr>
      <w:r>
        <w:rPr>
          <w:rFonts w:hint="eastAsia" w:ascii="Times New Roman" w:hAnsi="Times New Roman" w:eastAsia="宋体" w:cs="Times New Roman"/>
          <w:sz w:val="24"/>
          <w:szCs w:val="24"/>
        </w:rPr>
        <w:t>5.3.2 内网主机PC3接收内外网主机发送的邮件</w:t>
      </w:r>
    </w:p>
    <w:p>
      <w:pPr>
        <w:spacing w:before="156" w:beforeLines="50" w:line="360" w:lineRule="auto"/>
        <w:ind w:firstLine="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3590925" cy="2259330"/>
            <wp:effectExtent l="0" t="0" r="0" b="0"/>
            <wp:docPr id="153" name="picture" descr="descript"/>
            <wp:cNvGraphicFramePr/>
            <a:graphic xmlns:a="http://schemas.openxmlformats.org/drawingml/2006/main">
              <a:graphicData uri="http://schemas.openxmlformats.org/drawingml/2006/picture">
                <pic:pic xmlns:pic="http://schemas.openxmlformats.org/drawingml/2006/picture">
                  <pic:nvPicPr>
                    <pic:cNvPr id="153" name="picture" descr="descript"/>
                    <pic:cNvPicPr/>
                  </pic:nvPicPr>
                  <pic:blipFill>
                    <a:blip r:embed="rId48"/>
                    <a:srcRect/>
                    <a:stretch>
                      <a:fillRect/>
                    </a:stretch>
                  </pic:blipFill>
                  <pic:spPr>
                    <a:xfrm>
                      <a:off x="0" y="0"/>
                      <a:ext cx="3590925" cy="2259484"/>
                    </a:xfrm>
                    <a:prstGeom prst="rect">
                      <a:avLst/>
                    </a:prstGeom>
                  </pic:spPr>
                </pic:pic>
              </a:graphicData>
            </a:graphic>
          </wp:inline>
        </w:drawing>
      </w:r>
    </w:p>
    <w:p>
      <w:pPr>
        <w:spacing w:before="156" w:beforeLines="50" w:line="360" w:lineRule="auto"/>
        <w:ind w:firstLine="0"/>
        <w:jc w:val="center"/>
        <w:rPr>
          <w:rFonts w:hint="eastAsia" w:ascii="Times New Roman" w:hAnsi="Times New Roman" w:eastAsia="宋体" w:cs="Times New Roman"/>
          <w:szCs w:val="21"/>
        </w:rPr>
      </w:pPr>
      <w:r>
        <w:rPr>
          <w:rFonts w:hint="eastAsia" w:ascii="Times New Roman" w:hAnsi="Times New Roman" w:eastAsia="宋体" w:cs="Times New Roman"/>
          <w:szCs w:val="21"/>
        </w:rPr>
        <w:t>图30 PC3接收内外网主机发送的邮件</w:t>
      </w:r>
    </w:p>
    <w:p>
      <w:pPr>
        <w:spacing w:before="156" w:beforeLines="50" w:line="360" w:lineRule="auto"/>
        <w:ind w:firstLine="0"/>
        <w:jc w:val="center"/>
        <w:rPr>
          <w:rFonts w:hint="eastAsia" w:ascii="Times New Roman" w:hAnsi="Times New Roman" w:eastAsia="宋体" w:cs="Times New Roman"/>
          <w:szCs w:val="21"/>
        </w:rPr>
      </w:pPr>
    </w:p>
    <w:p>
      <w:pPr>
        <w:spacing w:before="156" w:beforeLines="50" w:line="360" w:lineRule="auto"/>
        <w:ind w:firstLine="0"/>
        <w:rPr>
          <w:rFonts w:ascii="Times New Roman" w:hAnsi="Times New Roman" w:eastAsia="宋体" w:cs="Times New Roman"/>
          <w:b/>
          <w:bCs/>
          <w:sz w:val="24"/>
          <w:szCs w:val="24"/>
        </w:rPr>
      </w:pPr>
      <w:r>
        <w:rPr>
          <w:rFonts w:hint="eastAsia" w:ascii="Times New Roman" w:hAnsi="Times New Roman" w:eastAsia="宋体" w:cs="Times New Roman"/>
          <w:b/>
          <w:bCs/>
          <w:sz w:val="24"/>
          <w:szCs w:val="24"/>
          <w:lang w:val="en-US" w:eastAsia="zh-CN"/>
        </w:rPr>
        <w:t>6、</w:t>
      </w:r>
      <w:r>
        <w:rPr>
          <w:rFonts w:hint="eastAsia" w:ascii="Times New Roman" w:hAnsi="Times New Roman" w:eastAsia="宋体" w:cs="Times New Roman"/>
          <w:b/>
          <w:bCs/>
          <w:sz w:val="24"/>
          <w:szCs w:val="24"/>
        </w:rPr>
        <w:t>总结分析</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本项目以某大学网络为例，重点实现了图书馆子网与主干网的接入，并遵循了典型的三层网络结构。核心层由三台高性能的三层交换机组成环形拓扑，通过两条链路聚合提升了校园网络主干的带宽。</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项目初期，我们根据参考网络拓扑完成了详细的网络拓扑结构设计，包括设备的位置、连接方式以及各层级的划分。同时，我们进行了细致的IP地址规划，确保了每个设备、每个子网都有唯一且合理的IP地址分配，避免了地址冲突和管理混乱。</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针对图书馆子网的两类用户需求，我们合理规划了VLAN划分。通过VLAN的配置，实现了对用户的逻辑隔离，确保了一类用户可以通过NAT方式访问Internet，而另一类用户则被限制在仅可访问校内网络。在NAT配置方面，我们采用了动态NAT和静态NAT相结合的方式，既满足了普通用户的上网需求，又确保了服务器等关键设备的固定公网IP地址映射。</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了提升网络的灵活性和可扩展性，我们在核心层之间运行了OSPF动态路由协议。这一配置使得网络能够自动学习并更新路由信息，提高了网络的容错能力和效率。同时，通过两条链路聚合的配置，我们成功增加了主干网的带宽，提升了网络的整体性能。</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网络安全方面，我们重点配置了防火墙的访问控制策略。通过设置访问控制表（ACL），我们确保了只有Web服务器和邮件服务器可以被网络上的其他计算机访问，而FTP服务器则仅允许内部网络访问。这一配置有效地保护了内部网络的安全，防止了未经授权的访问和潜在的网络攻击。</w:t>
      </w:r>
    </w:p>
    <w:p>
      <w:pPr>
        <w:spacing w:before="156" w:before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综上所述，本项目成功实现了图书馆子网与主干网的接入，并通过合理的网络设计和配置满足了各类用户的需求。同时，我们也注重了网络的安全性和性能优化，为校园网络的高效、稳定运行提供了有力保障。在未来的工作中，我们将继续关注网络技术的发展和用户需求的变化，不断完善和优化校园网络架构。</w:t>
      </w:r>
    </w:p>
    <w:p>
      <w:pPr>
        <w:spacing w:before="156" w:beforeLines="50" w:line="360" w:lineRule="auto"/>
        <w:ind w:firstLine="0"/>
        <w:rPr>
          <w:rFonts w:ascii="Times New Roman" w:hAnsi="Times New Roman" w:eastAsia="宋体" w:cs="Times New Roman"/>
          <w:sz w:val="24"/>
          <w:szCs w:val="24"/>
        </w:rPr>
      </w:pPr>
    </w:p>
    <w:p>
      <w:pPr>
        <w:spacing w:before="156" w:beforeLines="50"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题目二：</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在这个环节，将对子网文件传送这个项目进行更为详细的测试。具体针对“</w:t>
      </w:r>
      <w:r>
        <w:rPr>
          <w:rFonts w:hint="eastAsia" w:ascii="Times New Roman" w:hAnsi="Times New Roman" w:eastAsia="宋体" w:cs="宋体"/>
          <w:color w:val="000000"/>
          <w:sz w:val="24"/>
          <w:szCs w:val="24"/>
        </w:rPr>
        <w:t>模块测试与总体测试设计</w:t>
      </w:r>
      <w:r>
        <w:rPr>
          <w:rFonts w:hint="eastAsia" w:ascii="Times New Roman" w:hAnsi="Times New Roman" w:eastAsia="宋体" w:cs="宋体"/>
          <w:sz w:val="24"/>
          <w:szCs w:val="24"/>
        </w:rPr>
        <w:t>”中的测试设计进行验证。</w:t>
      </w:r>
    </w:p>
    <w:p>
      <w:pPr>
        <w:spacing w:line="480" w:lineRule="auto"/>
        <w:ind w:firstLine="0"/>
        <w:rPr>
          <w:rFonts w:ascii="Times New Roman" w:hAnsi="Times New Roman" w:eastAsia="宋体" w:cs="宋体"/>
          <w:b/>
          <w:bCs/>
          <w:sz w:val="24"/>
          <w:szCs w:val="24"/>
        </w:rPr>
      </w:pPr>
      <w:r>
        <w:rPr>
          <w:rFonts w:hint="eastAsia" w:ascii="Times New Roman" w:hAnsi="Times New Roman" w:eastAsia="宋体" w:cs="宋体"/>
          <w:b/>
          <w:bCs/>
          <w:sz w:val="24"/>
          <w:szCs w:val="24"/>
        </w:rPr>
        <w:t>1 实验数据及预期结果</w:t>
      </w: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1.1 客户端</w:t>
      </w: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1.1.1 客户端启动</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表24  客户端启动功能测试表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实验数据</w:t>
            </w:r>
          </w:p>
        </w:tc>
        <w:tc>
          <w:tcPr>
            <w:tcW w:w="4140" w:type="dxa"/>
            <w:tcBorders>
              <w:top w:val="single" w:color="auto" w:sz="4" w:space="0"/>
              <w:left w:val="dotted" w:color="auto"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启动客户端文件夹下的“Client.exe”程序，查看命令行界面中的提示信息和工作目录下的日志内容。</w:t>
            </w:r>
          </w:p>
        </w:tc>
        <w:tc>
          <w:tcPr>
            <w:tcW w:w="4140" w:type="dxa"/>
            <w:tcBorders>
              <w:top w:val="single" w:color="auto" w:sz="4" w:space="0"/>
              <w:left w:val="dotted" w:color="auto" w:sz="4" w:space="0"/>
              <w:bottom w:val="single"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当启动客户端文件夹下的“Client.exe”程序后，命令行界面中出现“连接成功”的提示信息，工作目录下生成日志内容，记录着相应的日期的操作。</w:t>
            </w:r>
          </w:p>
        </w:tc>
      </w:tr>
    </w:tbl>
    <w:p>
      <w:pPr>
        <w:spacing w:line="480" w:lineRule="auto"/>
        <w:ind w:firstLine="0"/>
        <w:rPr>
          <w:rFonts w:hint="eastAsia" w:ascii="宋体" w:hAnsi="宋体" w:eastAsia="宋体" w:cs="宋体"/>
          <w:color w:val="000000"/>
          <w:sz w:val="24"/>
          <w:szCs w:val="24"/>
        </w:rPr>
      </w:pP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1.1.2 AES文件加解密</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表25  AES文件加解密功能测试表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实验数据</w:t>
            </w:r>
          </w:p>
        </w:tc>
        <w:tc>
          <w:tcPr>
            <w:tcW w:w="4140" w:type="dxa"/>
            <w:tcBorders>
              <w:top w:val="single" w:color="auto" w:sz="4" w:space="0"/>
              <w:left w:val="dotted" w:color="auto"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将Client的AES模块单独分离，进行单独测试。在工作目录下准备命名为“test.txt”的记事本文件和“test.jpg”的图片文件，利用AES模块进行加解密操作。</w:t>
            </w:r>
          </w:p>
        </w:tc>
        <w:tc>
          <w:tcPr>
            <w:tcW w:w="4140" w:type="dxa"/>
            <w:tcBorders>
              <w:top w:val="single" w:color="auto" w:sz="4" w:space="0"/>
              <w:left w:val="dotted" w:color="auto" w:sz="4" w:space="0"/>
              <w:bottom w:val="single"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利用分离后的AES模块进行加解密操作后，在工作目录下生成相应的加密后的文件和解密后的文件。其中，加密后的文件无法正常打开或打开后与原内容不一致；解密后的文件可以正常打开，其内容与原文件一致。</w:t>
            </w:r>
          </w:p>
        </w:tc>
      </w:tr>
    </w:tbl>
    <w:p>
      <w:pPr>
        <w:spacing w:line="480" w:lineRule="auto"/>
        <w:ind w:firstLine="0"/>
        <w:rPr>
          <w:rFonts w:hint="eastAsia" w:ascii="宋体" w:hAnsi="宋体" w:eastAsia="宋体" w:cs="宋体"/>
          <w:color w:val="000000"/>
          <w:sz w:val="24"/>
          <w:szCs w:val="24"/>
        </w:rPr>
      </w:pP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1.1.3 用户命令测试</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表26 用户命令功能测试表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single" w:color="auto" w:sz="4" w:space="0"/>
              <w:left w:val="nil"/>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测试项目</w:t>
            </w:r>
          </w:p>
        </w:tc>
        <w:tc>
          <w:tcPr>
            <w:tcW w:w="3288" w:type="dxa"/>
            <w:tcBorders>
              <w:top w:val="single" w:color="auto" w:sz="4" w:space="0"/>
              <w:left w:val="dotted" w:color="auto" w:sz="4" w:space="0"/>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实验数据</w:t>
            </w:r>
          </w:p>
        </w:tc>
        <w:tc>
          <w:tcPr>
            <w:tcW w:w="3663" w:type="dxa"/>
            <w:tcBorders>
              <w:top w:val="single" w:color="auto" w:sz="4" w:space="0"/>
              <w:left w:val="dotted" w:color="auto"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single"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send</w:t>
            </w:r>
          </w:p>
        </w:tc>
        <w:tc>
          <w:tcPr>
            <w:tcW w:w="3288" w:type="dxa"/>
            <w:tcBorders>
              <w:top w:val="single"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当客户端与服务端建立连接后，在客户端的命令行界面中键入“send”命令，然后根据提示信息输入相应的文件名。</w:t>
            </w:r>
          </w:p>
        </w:tc>
        <w:tc>
          <w:tcPr>
            <w:tcW w:w="3663" w:type="dxa"/>
            <w:tcBorders>
              <w:top w:val="single"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show</w:t>
            </w:r>
          </w:p>
        </w:tc>
        <w:tc>
          <w:tcPr>
            <w:tcW w:w="3288" w:type="dxa"/>
            <w:tcBorders>
              <w:top w:val="dotted"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当客户端与服务端建立连接后，在客户端的命令行界面中键入“show”命令。</w:t>
            </w:r>
          </w:p>
        </w:tc>
        <w:tc>
          <w:tcPr>
            <w:tcW w:w="3663"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flush</w:t>
            </w:r>
          </w:p>
        </w:tc>
        <w:tc>
          <w:tcPr>
            <w:tcW w:w="3288" w:type="dxa"/>
            <w:tcBorders>
              <w:top w:val="dotted"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当客户端与服务端建立连接后，在客户端的命令行界面中键入“flush”命令。</w:t>
            </w:r>
          </w:p>
        </w:tc>
        <w:tc>
          <w:tcPr>
            <w:tcW w:w="3663"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single"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exit</w:t>
            </w:r>
          </w:p>
        </w:tc>
        <w:tc>
          <w:tcPr>
            <w:tcW w:w="3288" w:type="dxa"/>
            <w:tcBorders>
              <w:top w:val="dotted" w:color="auto" w:sz="4" w:space="0"/>
              <w:left w:val="dotted" w:color="auto" w:sz="4" w:space="0"/>
              <w:bottom w:val="single"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当客户端与服务端建立连接后，在客户端的命令行界面中键入“exit”命令。</w:t>
            </w:r>
          </w:p>
        </w:tc>
        <w:tc>
          <w:tcPr>
            <w:tcW w:w="3663" w:type="dxa"/>
            <w:tcBorders>
              <w:top w:val="dotted" w:color="auto" w:sz="4" w:space="0"/>
              <w:left w:val="dotted" w:color="auto" w:sz="4" w:space="0"/>
              <w:bottom w:val="single"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当客户端键入“exit”命令后，服务端接收到该操作。客户端自动关闭，表示该用户退出，服务端更新相应的数据结构。客户端与服务端均有相应日志内容的记录。</w:t>
            </w:r>
          </w:p>
        </w:tc>
      </w:tr>
    </w:tbl>
    <w:p>
      <w:pPr>
        <w:spacing w:line="360" w:lineRule="auto"/>
        <w:ind w:firstLine="0"/>
        <w:rPr>
          <w:rFonts w:ascii="宋体" w:hAnsi="宋体" w:eastAsia="宋体" w:cs="宋体"/>
          <w:color w:val="000000"/>
          <w:sz w:val="24"/>
          <w:szCs w:val="24"/>
        </w:rPr>
      </w:pP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1.2 服务端</w:t>
      </w: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1.2.1 服务端启动</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表27 服务端启动功能测试表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实验数据</w:t>
            </w:r>
          </w:p>
        </w:tc>
        <w:tc>
          <w:tcPr>
            <w:tcW w:w="4140" w:type="dxa"/>
            <w:tcBorders>
              <w:top w:val="single" w:color="auto" w:sz="4" w:space="0"/>
              <w:left w:val="dotted" w:color="auto"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Borders>
              <w:top w:val="single" w:color="auto" w:sz="4" w:space="0"/>
              <w:left w:val="nil"/>
              <w:bottom w:val="single"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启动服务端文件夹下的“Server.exe”程序，查看命令行界面中的提示信息和工作目录下的日志内容。</w:t>
            </w:r>
          </w:p>
        </w:tc>
        <w:tc>
          <w:tcPr>
            <w:tcW w:w="4140" w:type="dxa"/>
            <w:tcBorders>
              <w:top w:val="single" w:color="auto" w:sz="4" w:space="0"/>
              <w:left w:val="dotted" w:color="auto" w:sz="4" w:space="0"/>
              <w:bottom w:val="single" w:color="auto" w:sz="4" w:space="0"/>
              <w:right w:val="nil"/>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当启动服务端文件夹下的“Server.exe”程序后，命令行界面中出现“连接成功”的提示信息，工作目录下生成日志内容，记录着相应的日期的操作。</w:t>
            </w:r>
          </w:p>
        </w:tc>
      </w:tr>
    </w:tbl>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1.2.2 用户命令处理</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表28 用户命令处理功能测试表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single" w:color="auto" w:sz="4" w:space="0"/>
              <w:left w:val="nil"/>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测试项目</w:t>
            </w:r>
          </w:p>
        </w:tc>
        <w:tc>
          <w:tcPr>
            <w:tcW w:w="3288" w:type="dxa"/>
            <w:tcBorders>
              <w:top w:val="single" w:color="auto" w:sz="4" w:space="0"/>
              <w:left w:val="dotted" w:color="auto" w:sz="4" w:space="0"/>
              <w:bottom w:val="single" w:color="auto" w:sz="4" w:space="0"/>
              <w:right w:val="dotted" w:color="auto" w:sz="4" w:space="0"/>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实验数据</w:t>
            </w:r>
          </w:p>
        </w:tc>
        <w:tc>
          <w:tcPr>
            <w:tcW w:w="3663" w:type="dxa"/>
            <w:tcBorders>
              <w:top w:val="single" w:color="auto" w:sz="4" w:space="0"/>
              <w:left w:val="dotted" w:color="auto" w:sz="4" w:space="0"/>
              <w:bottom w:val="single" w:color="auto" w:sz="4" w:space="0"/>
              <w:right w:val="nil"/>
            </w:tcBorders>
            <w:shd w:val="solid" w:color="92D05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single"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send</w:t>
            </w:r>
          </w:p>
        </w:tc>
        <w:tc>
          <w:tcPr>
            <w:tcW w:w="3288" w:type="dxa"/>
            <w:tcBorders>
              <w:top w:val="single"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当客户端与服务端建立连接后，在客户端的命令行界面中键入“send”命令，然后根据提示信息输入相应的文件名。</w:t>
            </w:r>
          </w:p>
        </w:tc>
        <w:tc>
          <w:tcPr>
            <w:tcW w:w="3663" w:type="dxa"/>
            <w:tcBorders>
              <w:top w:val="single"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show</w:t>
            </w:r>
          </w:p>
        </w:tc>
        <w:tc>
          <w:tcPr>
            <w:tcW w:w="3288" w:type="dxa"/>
            <w:tcBorders>
              <w:top w:val="dotted"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当客户端与服务端建立连接后，在客户端的命令行界面中键入“show”命令。</w:t>
            </w:r>
          </w:p>
        </w:tc>
        <w:tc>
          <w:tcPr>
            <w:tcW w:w="3663"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dotted"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flush</w:t>
            </w:r>
          </w:p>
        </w:tc>
        <w:tc>
          <w:tcPr>
            <w:tcW w:w="3288" w:type="dxa"/>
            <w:tcBorders>
              <w:top w:val="dotted" w:color="auto" w:sz="4" w:space="0"/>
              <w:left w:val="dotted" w:color="auto" w:sz="4" w:space="0"/>
              <w:bottom w:val="dotted"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当客户端与服务端建立连接后，在客户端的命令行界面中键入“flush”命令。</w:t>
            </w:r>
          </w:p>
        </w:tc>
        <w:tc>
          <w:tcPr>
            <w:tcW w:w="3663" w:type="dxa"/>
            <w:tcBorders>
              <w:top w:val="dotted" w:color="auto" w:sz="4" w:space="0"/>
              <w:left w:val="dotted" w:color="auto" w:sz="4" w:space="0"/>
              <w:bottom w:val="dotted"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Borders>
              <w:top w:val="dotted" w:color="auto" w:sz="4" w:space="0"/>
              <w:left w:val="nil"/>
              <w:bottom w:val="single" w:color="auto" w:sz="4" w:space="0"/>
              <w:right w:val="dotted" w:color="auto" w:sz="4" w:space="0"/>
            </w:tcBorders>
            <w:shd w:val="solid" w:color="FFC000" w:fill="auto"/>
            <w:vAlign w:val="center"/>
          </w:tcPr>
          <w:p>
            <w:pPr>
              <w:spacing w:line="360" w:lineRule="auto"/>
              <w:ind w:firstLine="0"/>
              <w:jc w:val="center"/>
              <w:rPr>
                <w:rFonts w:ascii="宋体" w:hAnsi="宋体" w:eastAsia="宋体" w:cs="宋体"/>
                <w:color w:val="000000"/>
                <w:sz w:val="21"/>
                <w:szCs w:val="21"/>
              </w:rPr>
            </w:pPr>
            <w:r>
              <w:rPr>
                <w:rFonts w:hint="eastAsia" w:ascii="宋体" w:hAnsi="宋体" w:eastAsia="宋体" w:cs="宋体"/>
                <w:color w:val="000000"/>
                <w:sz w:val="21"/>
                <w:szCs w:val="21"/>
              </w:rPr>
              <w:t>exit</w:t>
            </w:r>
          </w:p>
        </w:tc>
        <w:tc>
          <w:tcPr>
            <w:tcW w:w="3288" w:type="dxa"/>
            <w:tcBorders>
              <w:top w:val="dotted" w:color="auto" w:sz="4" w:space="0"/>
              <w:left w:val="dotted" w:color="auto" w:sz="4" w:space="0"/>
              <w:bottom w:val="single" w:color="auto" w:sz="4" w:space="0"/>
              <w:right w:val="dotted" w:color="auto" w:sz="4" w:space="0"/>
            </w:tcBorders>
            <w:shd w:val="solid" w:color="FFC000" w:fill="auto"/>
            <w:vAlign w:val="center"/>
          </w:tcPr>
          <w:p>
            <w:pPr>
              <w:spacing w:line="360" w:lineRule="auto"/>
              <w:ind w:firstLine="0"/>
              <w:jc w:val="both"/>
              <w:rPr>
                <w:rFonts w:ascii="宋体" w:hAnsi="宋体" w:eastAsia="宋体" w:cs="宋体"/>
                <w:color w:val="000000"/>
                <w:sz w:val="21"/>
                <w:szCs w:val="21"/>
              </w:rPr>
            </w:pPr>
            <w:r>
              <w:rPr>
                <w:rFonts w:hint="eastAsia" w:ascii="宋体" w:hAnsi="宋体" w:eastAsia="宋体" w:cs="宋体"/>
                <w:color w:val="000000"/>
                <w:sz w:val="21"/>
                <w:szCs w:val="21"/>
              </w:rPr>
              <w:t>当客户端与服务端建立连接后，在客户端的命令行界面中键入“exit”命令。</w:t>
            </w:r>
          </w:p>
        </w:tc>
        <w:tc>
          <w:tcPr>
            <w:tcW w:w="3663" w:type="dxa"/>
            <w:tcBorders>
              <w:top w:val="dotted" w:color="auto" w:sz="4" w:space="0"/>
              <w:left w:val="dotted" w:color="auto" w:sz="4" w:space="0"/>
              <w:bottom w:val="single" w:color="auto" w:sz="4" w:space="0"/>
              <w:right w:val="nil"/>
            </w:tcBorders>
            <w:shd w:val="solid" w:color="FFC000" w:fill="auto"/>
          </w:tcPr>
          <w:p>
            <w:pPr>
              <w:spacing w:line="360" w:lineRule="auto"/>
              <w:ind w:firstLine="0"/>
              <w:rPr>
                <w:rFonts w:ascii="宋体" w:hAnsi="宋体" w:eastAsia="宋体" w:cs="宋体"/>
                <w:color w:val="000000"/>
                <w:sz w:val="21"/>
                <w:szCs w:val="21"/>
              </w:rPr>
            </w:pPr>
            <w:r>
              <w:rPr>
                <w:rFonts w:hint="eastAsia" w:ascii="宋体" w:hAnsi="宋体" w:eastAsia="宋体" w:cs="宋体"/>
                <w:color w:val="000000"/>
                <w:sz w:val="21"/>
                <w:szCs w:val="21"/>
              </w:rPr>
              <w:t>当客户端键入“exit”命令后，服务端接收到该操作。客户端自动关闭，表示该用户退出，服务端更新相应的数据结构。客户端与服务端均有相应日志内容的记录。</w:t>
            </w:r>
          </w:p>
        </w:tc>
      </w:tr>
    </w:tbl>
    <w:p>
      <w:pPr>
        <w:spacing w:line="360" w:lineRule="auto"/>
        <w:ind w:firstLine="0"/>
        <w:rPr>
          <w:rFonts w:ascii="宋体" w:hAnsi="宋体" w:eastAsia="宋体" w:cs="宋体"/>
          <w:color w:val="000000"/>
          <w:sz w:val="24"/>
          <w:szCs w:val="24"/>
        </w:rPr>
      </w:pPr>
    </w:p>
    <w:p>
      <w:pPr>
        <w:spacing w:line="480" w:lineRule="auto"/>
        <w:ind w:firstLine="0"/>
        <w:rPr>
          <w:rFonts w:ascii="宋体" w:hAnsi="宋体" w:eastAsia="宋体" w:cs="宋体"/>
          <w:b/>
          <w:bCs/>
          <w:sz w:val="24"/>
          <w:szCs w:val="24"/>
        </w:rPr>
      </w:pPr>
      <w:r>
        <w:rPr>
          <w:rFonts w:hint="eastAsia" w:ascii="宋体" w:hAnsi="宋体" w:eastAsia="宋体" w:cs="宋体"/>
          <w:b/>
          <w:bCs/>
          <w:sz w:val="24"/>
          <w:szCs w:val="24"/>
        </w:rPr>
        <w:t>2 测试过程</w:t>
      </w: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2.1 客户端</w:t>
      </w: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2.1.1 客户端启动</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（1）启动客户端文件夹下的“Client.exe”程序，查看命令行界面中的提示信息和工作目录下的日志内容。当启动客户端文件夹下的“Client.exe”程序后，命令行界面中出现“连接成功”的提示信息。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794000"/>
            <wp:effectExtent l="0" t="0" r="0" b="0"/>
            <wp:docPr id="156" name="picture" descr="descript"/>
            <wp:cNvGraphicFramePr/>
            <a:graphic xmlns:a="http://schemas.openxmlformats.org/drawingml/2006/main">
              <a:graphicData uri="http://schemas.openxmlformats.org/drawingml/2006/picture">
                <pic:pic xmlns:pic="http://schemas.openxmlformats.org/drawingml/2006/picture">
                  <pic:nvPicPr>
                    <pic:cNvPr id="156" name="picture" descr="descript"/>
                    <pic:cNvPicPr/>
                  </pic:nvPicPr>
                  <pic:blipFill>
                    <a:blip r:embed="rId49"/>
                    <a:stretch>
                      <a:fillRect/>
                    </a:stretch>
                  </pic:blipFill>
                  <pic:spPr>
                    <a:xfrm>
                      <a:off x="0" y="0"/>
                      <a:ext cx="5274310" cy="2794556"/>
                    </a:xfrm>
                    <a:prstGeom prst="rect">
                      <a:avLst/>
                    </a:prstGeom>
                  </pic:spPr>
                </pic:pic>
              </a:graphicData>
            </a:graphic>
          </wp:inline>
        </w:drawing>
      </w:r>
    </w:p>
    <w:p>
      <w:pPr>
        <w:spacing w:line="360" w:lineRule="auto"/>
        <w:ind w:firstLine="0"/>
        <w:jc w:val="center"/>
        <w:rPr>
          <w:rFonts w:hint="eastAsia" w:ascii="宋体" w:hAnsi="宋体" w:eastAsia="宋体" w:cs="宋体"/>
          <w:color w:val="000000"/>
          <w:szCs w:val="21"/>
        </w:rPr>
      </w:pPr>
      <w:r>
        <w:rPr>
          <w:rFonts w:hint="eastAsia" w:ascii="宋体" w:hAnsi="宋体" w:eastAsia="宋体" w:cs="宋体"/>
          <w:color w:val="000000"/>
          <w:szCs w:val="21"/>
        </w:rPr>
        <w:t>图31 客户端成功连接服务端图示</w:t>
      </w:r>
    </w:p>
    <w:p>
      <w:pPr>
        <w:spacing w:line="360" w:lineRule="auto"/>
        <w:ind w:firstLine="0"/>
        <w:jc w:val="both"/>
        <w:rPr>
          <w:rFonts w:hint="eastAsia" w:ascii="宋体" w:hAnsi="宋体" w:eastAsia="宋体" w:cs="宋体"/>
          <w:color w:val="000000"/>
          <w:szCs w:val="21"/>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（2）客户端生成相应的日志记录。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125470" cy="986155"/>
            <wp:effectExtent l="0" t="0" r="13970" b="4445"/>
            <wp:docPr id="159" name="picture" descr="descript"/>
            <wp:cNvGraphicFramePr/>
            <a:graphic xmlns:a="http://schemas.openxmlformats.org/drawingml/2006/main">
              <a:graphicData uri="http://schemas.openxmlformats.org/drawingml/2006/picture">
                <pic:pic xmlns:pic="http://schemas.openxmlformats.org/drawingml/2006/picture">
                  <pic:nvPicPr>
                    <pic:cNvPr id="159" name="picture" descr="descript"/>
                    <pic:cNvPicPr/>
                  </pic:nvPicPr>
                  <pic:blipFill>
                    <a:blip r:embed="rId50"/>
                    <a:srcRect r="23116" b="23466"/>
                    <a:stretch>
                      <a:fillRect/>
                    </a:stretch>
                  </pic:blipFill>
                  <pic:spPr>
                    <a:xfrm>
                      <a:off x="0" y="0"/>
                      <a:ext cx="3125470" cy="98615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图32 客户端日志内容</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（3）服务端生成相应的日志记录。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4069715" cy="1149350"/>
            <wp:effectExtent l="0" t="0" r="14605" b="8890"/>
            <wp:docPr id="162" name="picture" descr="descript"/>
            <wp:cNvGraphicFramePr/>
            <a:graphic xmlns:a="http://schemas.openxmlformats.org/drawingml/2006/main">
              <a:graphicData uri="http://schemas.openxmlformats.org/drawingml/2006/picture">
                <pic:pic xmlns:pic="http://schemas.openxmlformats.org/drawingml/2006/picture">
                  <pic:nvPicPr>
                    <pic:cNvPr id="162" name="picture" descr="descript"/>
                    <pic:cNvPicPr/>
                  </pic:nvPicPr>
                  <pic:blipFill>
                    <a:blip r:embed="rId51"/>
                    <a:srcRect r="13529" b="18690"/>
                    <a:stretch>
                      <a:fillRect/>
                    </a:stretch>
                  </pic:blipFill>
                  <pic:spPr>
                    <a:xfrm>
                      <a:off x="0" y="0"/>
                      <a:ext cx="4069715" cy="114935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图33 服务端日志内容</w:t>
      </w:r>
    </w:p>
    <w:p>
      <w:pPr>
        <w:spacing w:line="360" w:lineRule="auto"/>
        <w:ind w:firstLine="0"/>
        <w:rPr>
          <w:rFonts w:ascii="宋体" w:hAnsi="宋体" w:eastAsia="宋体" w:cs="宋体"/>
          <w:color w:val="000000"/>
          <w:sz w:val="24"/>
          <w:szCs w:val="24"/>
        </w:rPr>
      </w:pPr>
    </w:p>
    <w:p>
      <w:pPr>
        <w:spacing w:line="48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2.1.2 AES文件加解密</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（1）将Client的AES模块单独分离，进行单独测试。在工作目录下准备命名为“test.txt”的记事本文件和“test.jpg”的图片文件。</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4101465" cy="2055495"/>
            <wp:effectExtent l="0" t="0" r="13335" b="1905"/>
            <wp:docPr id="165" name="picture" descr="descript"/>
            <wp:cNvGraphicFramePr/>
            <a:graphic xmlns:a="http://schemas.openxmlformats.org/drawingml/2006/main">
              <a:graphicData uri="http://schemas.openxmlformats.org/drawingml/2006/picture">
                <pic:pic xmlns:pic="http://schemas.openxmlformats.org/drawingml/2006/picture">
                  <pic:nvPicPr>
                    <pic:cNvPr id="165" name="picture" descr="descript"/>
                    <pic:cNvPicPr/>
                  </pic:nvPicPr>
                  <pic:blipFill>
                    <a:blip r:embed="rId52"/>
                    <a:srcRect r="22237" b="52848"/>
                    <a:stretch>
                      <a:fillRect/>
                    </a:stretch>
                  </pic:blipFill>
                  <pic:spPr>
                    <a:xfrm>
                      <a:off x="0" y="0"/>
                      <a:ext cx="4101465" cy="205549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图34 准备测试文件</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（2）当利用分离后的AES模块进行加解密操作后，在工作目录下生成相应的加密后的文件和解密后的文件。其中，加密后的文件无法正常打开或打开后与原内容不一致。</w:t>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表29 测试代码</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0" w:type="dxa"/>
          </w:tcPr>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2B91AF"/>
                <w:sz w:val="21"/>
                <w:szCs w:val="21"/>
              </w:rPr>
              <w:t>string</w:t>
            </w:r>
            <w:r>
              <w:rPr>
                <w:rFonts w:hint="default" w:ascii="Times New Roman" w:hAnsi="Times New Roman" w:eastAsia="新宋体" w:cs="Times New Roman"/>
                <w:color w:val="000000"/>
                <w:sz w:val="21"/>
                <w:szCs w:val="21"/>
              </w:rPr>
              <w:t xml:space="preserve"> fileName = </w:t>
            </w:r>
            <w:r>
              <w:rPr>
                <w:rFonts w:hint="default" w:ascii="Times New Roman" w:hAnsi="Times New Roman" w:eastAsia="新宋体" w:cs="Times New Roman"/>
                <w:color w:val="A31515"/>
                <w:sz w:val="21"/>
                <w:szCs w:val="21"/>
              </w:rPr>
              <w:t>"test.jpg"</w:t>
            </w:r>
            <w:r>
              <w:rPr>
                <w:rFonts w:hint="default" w:ascii="Times New Roman" w:hAnsi="Times New Roman" w:eastAsia="新宋体" w:cs="Times New Roman"/>
                <w:color w:val="000000"/>
                <w:sz w:val="21"/>
                <w:szCs w:val="21"/>
              </w:rPr>
              <w:t>;</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2B91AF"/>
                <w:sz w:val="21"/>
                <w:szCs w:val="21"/>
              </w:rPr>
              <w:t>AES</w:t>
            </w:r>
            <w:r>
              <w:rPr>
                <w:rFonts w:hint="default" w:ascii="Times New Roman" w:hAnsi="Times New Roman" w:eastAsia="新宋体" w:cs="Times New Roman"/>
                <w:color w:val="000000"/>
                <w:sz w:val="21"/>
                <w:szCs w:val="21"/>
              </w:rPr>
              <w:t xml:space="preserve"> aes;</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cout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A31515"/>
                <w:sz w:val="21"/>
                <w:szCs w:val="21"/>
              </w:rPr>
              <w:t>"正在加密与编码文件..."</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endl;</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aes.encryptAndEncode(aes.key, fileName, </w:t>
            </w:r>
            <w:r>
              <w:rPr>
                <w:rFonts w:hint="default" w:ascii="Times New Roman" w:hAnsi="Times New Roman" w:eastAsia="新宋体" w:cs="Times New Roman"/>
                <w:color w:val="A31515"/>
                <w:sz w:val="21"/>
                <w:szCs w:val="21"/>
              </w:rPr>
              <w:t>"en_"</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w:t>
            </w:r>
            <w:r>
              <w:rPr>
                <w:rFonts w:hint="default" w:ascii="Times New Roman" w:hAnsi="Times New Roman" w:eastAsia="新宋体" w:cs="Times New Roman"/>
                <w:color w:val="000000"/>
                <w:sz w:val="21"/>
                <w:szCs w:val="21"/>
              </w:rPr>
              <w:t xml:space="preserve"> fileName);</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cout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A31515"/>
                <w:sz w:val="21"/>
                <w:szCs w:val="21"/>
              </w:rPr>
              <w:t>"加密与编码文件完毕"</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endl;</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cout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A31515"/>
                <w:sz w:val="21"/>
                <w:szCs w:val="21"/>
              </w:rPr>
              <w:t>"正在解码与解密文件..."</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endl;</w:t>
            </w:r>
          </w:p>
          <w:p>
            <w:pPr>
              <w:spacing w:beforeLines="0" w:afterLine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aes.decodeAndDecrypt(aes.key, </w:t>
            </w:r>
            <w:r>
              <w:rPr>
                <w:rFonts w:hint="default" w:ascii="Times New Roman" w:hAnsi="Times New Roman" w:eastAsia="新宋体" w:cs="Times New Roman"/>
                <w:color w:val="A31515"/>
                <w:sz w:val="21"/>
                <w:szCs w:val="21"/>
              </w:rPr>
              <w:t>"en_"</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w:t>
            </w:r>
            <w:r>
              <w:rPr>
                <w:rFonts w:hint="default" w:ascii="Times New Roman" w:hAnsi="Times New Roman" w:eastAsia="新宋体" w:cs="Times New Roman"/>
                <w:color w:val="000000"/>
                <w:sz w:val="21"/>
                <w:szCs w:val="21"/>
              </w:rPr>
              <w:t xml:space="preserve"> fileName, </w:t>
            </w:r>
            <w:r>
              <w:rPr>
                <w:rFonts w:hint="default" w:ascii="Times New Roman" w:hAnsi="Times New Roman" w:eastAsia="新宋体" w:cs="Times New Roman"/>
                <w:color w:val="A31515"/>
                <w:sz w:val="21"/>
                <w:szCs w:val="21"/>
              </w:rPr>
              <w:t>"de_"</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w:t>
            </w:r>
            <w:r>
              <w:rPr>
                <w:rFonts w:hint="default" w:ascii="Times New Roman" w:hAnsi="Times New Roman" w:eastAsia="新宋体" w:cs="Times New Roman"/>
                <w:color w:val="000000"/>
                <w:sz w:val="21"/>
                <w:szCs w:val="21"/>
              </w:rPr>
              <w:t xml:space="preserve"> fileName);</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cout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A31515"/>
                <w:sz w:val="21"/>
                <w:szCs w:val="21"/>
              </w:rPr>
              <w:t>"解码与解密文件完毕"</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80"/>
                <w:sz w:val="21"/>
                <w:szCs w:val="21"/>
              </w:rPr>
              <w:t>&lt;&lt;</w:t>
            </w:r>
            <w:r>
              <w:rPr>
                <w:rFonts w:hint="default" w:ascii="Times New Roman" w:hAnsi="Times New Roman" w:eastAsia="新宋体" w:cs="Times New Roman"/>
                <w:color w:val="000000"/>
                <w:sz w:val="21"/>
                <w:szCs w:val="21"/>
              </w:rPr>
              <w:t xml:space="preserve"> endl;</w:t>
            </w:r>
          </w:p>
        </w:tc>
      </w:tr>
    </w:tbl>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399030"/>
            <wp:effectExtent l="0" t="0" r="0" b="0"/>
            <wp:docPr id="168" name="picture" descr="descript"/>
            <wp:cNvGraphicFramePr/>
            <a:graphic xmlns:a="http://schemas.openxmlformats.org/drawingml/2006/main">
              <a:graphicData uri="http://schemas.openxmlformats.org/drawingml/2006/picture">
                <pic:pic xmlns:pic="http://schemas.openxmlformats.org/drawingml/2006/picture">
                  <pic:nvPicPr>
                    <pic:cNvPr id="168" name="picture" descr="descript"/>
                    <pic:cNvPicPr/>
                  </pic:nvPicPr>
                  <pic:blipFill>
                    <a:blip r:embed="rId53"/>
                    <a:srcRect b="45151"/>
                    <a:stretch>
                      <a:fillRect/>
                    </a:stretch>
                  </pic:blipFill>
                  <pic:spPr>
                    <a:xfrm>
                      <a:off x="0" y="0"/>
                      <a:ext cx="5274310" cy="239903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图35 加密后的文件</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（3）解密后的文件可以正常打开，其内容与原文件一致。</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4356735"/>
            <wp:effectExtent l="0" t="0" r="0" b="0"/>
            <wp:docPr id="171" name="picture" descr="descript"/>
            <wp:cNvGraphicFramePr/>
            <a:graphic xmlns:a="http://schemas.openxmlformats.org/drawingml/2006/main">
              <a:graphicData uri="http://schemas.openxmlformats.org/drawingml/2006/picture">
                <pic:pic xmlns:pic="http://schemas.openxmlformats.org/drawingml/2006/picture">
                  <pic:nvPicPr>
                    <pic:cNvPr id="171" name="picture" descr="descript"/>
                    <pic:cNvPicPr/>
                  </pic:nvPicPr>
                  <pic:blipFill>
                    <a:blip r:embed="rId54"/>
                    <a:stretch>
                      <a:fillRect/>
                    </a:stretch>
                  </pic:blipFill>
                  <pic:spPr>
                    <a:xfrm>
                      <a:off x="0" y="0"/>
                      <a:ext cx="5274310" cy="435725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图36 解密后的文件</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2.1.3 用户命令测试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）send</w:t>
      </w:r>
    </w:p>
    <w:p>
      <w:pPr>
        <w:numPr>
          <w:ilvl w:val="0"/>
          <w:numId w:val="20"/>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当客户端与服务端建立连接后，在客户端的命令行界面中键入“send”命令，然后根据提示信息输入相应的文件名。</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415665" cy="2196465"/>
            <wp:effectExtent l="0" t="0" r="0" b="0"/>
            <wp:docPr id="174" name="picture" descr="descript"/>
            <wp:cNvGraphicFramePr/>
            <a:graphic xmlns:a="http://schemas.openxmlformats.org/drawingml/2006/main">
              <a:graphicData uri="http://schemas.openxmlformats.org/drawingml/2006/picture">
                <pic:pic xmlns:pic="http://schemas.openxmlformats.org/drawingml/2006/picture">
                  <pic:nvPicPr>
                    <pic:cNvPr id="174" name="picture" descr="descript"/>
                    <pic:cNvPicPr/>
                  </pic:nvPicPr>
                  <pic:blipFill>
                    <a:blip r:embed="rId55"/>
                    <a:srcRect r="35240" b="21297"/>
                    <a:stretch>
                      <a:fillRect/>
                    </a:stretch>
                  </pic:blipFill>
                  <pic:spPr>
                    <a:xfrm>
                      <a:off x="0" y="0"/>
                      <a:ext cx="3415665" cy="219646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图37 客户端发送指定文件</w:t>
      </w:r>
    </w:p>
    <w:p>
      <w:pPr>
        <w:numPr>
          <w:ilvl w:val="0"/>
          <w:numId w:val="21"/>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服务端将接收到用户所发送的加密后的文件，该文件无法正常打开或打开后与原文件不一致。客户端有相应日志内容的记录。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225165" cy="1097915"/>
            <wp:effectExtent l="0" t="0" r="5715" b="14605"/>
            <wp:docPr id="177" name="picture" descr="descript"/>
            <wp:cNvGraphicFramePr/>
            <a:graphic xmlns:a="http://schemas.openxmlformats.org/drawingml/2006/main">
              <a:graphicData uri="http://schemas.openxmlformats.org/drawingml/2006/picture">
                <pic:pic xmlns:pic="http://schemas.openxmlformats.org/drawingml/2006/picture">
                  <pic:nvPicPr>
                    <pic:cNvPr id="177" name="picture" descr="descript"/>
                    <pic:cNvPicPr/>
                  </pic:nvPicPr>
                  <pic:blipFill>
                    <a:blip r:embed="rId56"/>
                    <a:srcRect r="50650" b="63859"/>
                    <a:stretch>
                      <a:fillRect/>
                    </a:stretch>
                  </pic:blipFill>
                  <pic:spPr>
                    <a:xfrm>
                      <a:off x="0" y="0"/>
                      <a:ext cx="3225165" cy="1097915"/>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图38 客户端相应的日志内容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）show</w:t>
      </w:r>
    </w:p>
    <w:p>
      <w:pPr>
        <w:numPr>
          <w:ilvl w:val="0"/>
          <w:numId w:val="22"/>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当客户端键入“show”命令后，客户端的用户命令行界面中出现响应结果。</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4064000" cy="3028315"/>
            <wp:effectExtent l="0" t="0" r="5080" b="4445"/>
            <wp:docPr id="180" name="picture" descr="descript"/>
            <wp:cNvGraphicFramePr/>
            <a:graphic xmlns:a="http://schemas.openxmlformats.org/drawingml/2006/main">
              <a:graphicData uri="http://schemas.openxmlformats.org/drawingml/2006/picture">
                <pic:pic xmlns:pic="http://schemas.openxmlformats.org/drawingml/2006/picture">
                  <pic:nvPicPr>
                    <pic:cNvPr id="180" name="picture" descr="descript"/>
                    <pic:cNvPicPr/>
                  </pic:nvPicPr>
                  <pic:blipFill>
                    <a:blip r:embed="rId57"/>
                    <a:srcRect t="7154" r="16217" b="1954"/>
                    <a:stretch>
                      <a:fillRect/>
                    </a:stretch>
                  </pic:blipFill>
                  <pic:spPr>
                    <a:xfrm>
                      <a:off x="0" y="0"/>
                      <a:ext cx="4064000" cy="302831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图39 客户端显示目录文件列表</w:t>
      </w:r>
    </w:p>
    <w:p>
      <w:pPr>
        <w:numPr>
          <w:ilvl w:val="0"/>
          <w:numId w:val="23"/>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客户端有相应日志内容的记录。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161665" cy="909320"/>
            <wp:effectExtent l="0" t="0" r="8255" b="5080"/>
            <wp:docPr id="183" name="picture" descr="descript"/>
            <wp:cNvGraphicFramePr/>
            <a:graphic xmlns:a="http://schemas.openxmlformats.org/drawingml/2006/main">
              <a:graphicData uri="http://schemas.openxmlformats.org/drawingml/2006/picture">
                <pic:pic xmlns:pic="http://schemas.openxmlformats.org/drawingml/2006/picture">
                  <pic:nvPicPr>
                    <pic:cNvPr id="183" name="picture" descr="descript"/>
                    <pic:cNvPicPr/>
                  </pic:nvPicPr>
                  <pic:blipFill>
                    <a:blip r:embed="rId58"/>
                    <a:srcRect r="54262" b="68627"/>
                    <a:stretch>
                      <a:fillRect/>
                    </a:stretch>
                  </pic:blipFill>
                  <pic:spPr>
                    <a:xfrm>
                      <a:off x="0" y="0"/>
                      <a:ext cx="3161665" cy="90932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图40 客户端日志内容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）flush</w:t>
      </w:r>
    </w:p>
    <w:p>
      <w:pPr>
        <w:numPr>
          <w:ilvl w:val="0"/>
          <w:numId w:val="24"/>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当客户端与服务端建立连接后，在客户端的命令行界面中键入“flush”命令。客户端的用户命令行界面中出现响应结果。</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237865" cy="2701925"/>
            <wp:effectExtent l="0" t="0" r="8255" b="10795"/>
            <wp:docPr id="186" name="picture" descr="descript"/>
            <wp:cNvGraphicFramePr/>
            <a:graphic xmlns:a="http://schemas.openxmlformats.org/drawingml/2006/main">
              <a:graphicData uri="http://schemas.openxmlformats.org/drawingml/2006/picture">
                <pic:pic xmlns:pic="http://schemas.openxmlformats.org/drawingml/2006/picture">
                  <pic:nvPicPr>
                    <pic:cNvPr id="186" name="picture" descr="descript"/>
                    <pic:cNvPicPr/>
                  </pic:nvPicPr>
                  <pic:blipFill>
                    <a:blip r:embed="rId59"/>
                    <a:srcRect r="42945"/>
                    <a:stretch>
                      <a:fillRect/>
                    </a:stretch>
                  </pic:blipFill>
                  <pic:spPr>
                    <a:xfrm>
                      <a:off x="0" y="0"/>
                      <a:ext cx="3237865" cy="2701925"/>
                    </a:xfrm>
                    <a:prstGeom prst="rect">
                      <a:avLst/>
                    </a:prstGeom>
                  </pic:spPr>
                </pic:pic>
              </a:graphicData>
            </a:graphic>
          </wp:inline>
        </w:drawing>
      </w:r>
    </w:p>
    <w:p>
      <w:pPr>
        <w:spacing w:line="360" w:lineRule="auto"/>
        <w:ind w:firstLine="0"/>
        <w:jc w:val="center"/>
        <w:rPr>
          <w:rFonts w:hint="eastAsia" w:ascii="宋体" w:hAnsi="宋体" w:eastAsia="宋体" w:cs="宋体"/>
          <w:color w:val="000000"/>
          <w:szCs w:val="21"/>
        </w:rPr>
      </w:pPr>
      <w:r>
        <w:rPr>
          <w:rFonts w:hint="eastAsia" w:ascii="宋体" w:hAnsi="宋体" w:eastAsia="宋体" w:cs="宋体"/>
          <w:color w:val="000000"/>
          <w:szCs w:val="21"/>
        </w:rPr>
        <w:t>图41 客户端命令行界面响应结果</w:t>
      </w:r>
    </w:p>
    <w:p>
      <w:pPr>
        <w:numPr>
          <w:ilvl w:val="0"/>
          <w:numId w:val="25"/>
        </w:numPr>
        <w:spacing w:line="360" w:lineRule="auto"/>
        <w:ind w:left="420" w:leftChars="0" w:hanging="420" w:firstLineChars="0"/>
        <w:jc w:val="both"/>
        <w:rPr>
          <w:rFonts w:ascii="宋体" w:hAnsi="宋体" w:eastAsia="宋体" w:cs="宋体"/>
          <w:color w:val="000000"/>
          <w:sz w:val="24"/>
          <w:szCs w:val="24"/>
        </w:rPr>
      </w:pPr>
      <w:r>
        <w:rPr>
          <w:rFonts w:hint="eastAsia" w:ascii="宋体" w:hAnsi="宋体" w:eastAsia="宋体" w:cs="宋体"/>
          <w:color w:val="000000"/>
          <w:sz w:val="24"/>
          <w:szCs w:val="24"/>
        </w:rPr>
        <w:t>客户端与其他节点进行文件同步</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612515" cy="1326515"/>
            <wp:effectExtent l="0" t="0" r="14605" b="14605"/>
            <wp:docPr id="189" name="picture" descr="descript"/>
            <wp:cNvGraphicFramePr/>
            <a:graphic xmlns:a="http://schemas.openxmlformats.org/drawingml/2006/main">
              <a:graphicData uri="http://schemas.openxmlformats.org/drawingml/2006/picture">
                <pic:pic xmlns:pic="http://schemas.openxmlformats.org/drawingml/2006/picture">
                  <pic:nvPicPr>
                    <pic:cNvPr id="189" name="picture" descr="descript"/>
                    <pic:cNvPicPr/>
                  </pic:nvPicPr>
                  <pic:blipFill>
                    <a:blip r:embed="rId60"/>
                    <a:srcRect r="31507" b="48581"/>
                    <a:stretch>
                      <a:fillRect/>
                    </a:stretch>
                  </pic:blipFill>
                  <pic:spPr>
                    <a:xfrm>
                      <a:off x="0" y="0"/>
                      <a:ext cx="3612515" cy="132651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图42 同步前的文件列表</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4912995" cy="1871345"/>
            <wp:effectExtent l="0" t="0" r="9525" b="3175"/>
            <wp:docPr id="192" name="picture" descr="descript"/>
            <wp:cNvGraphicFramePr/>
            <a:graphic xmlns:a="http://schemas.openxmlformats.org/drawingml/2006/main">
              <a:graphicData uri="http://schemas.openxmlformats.org/drawingml/2006/picture">
                <pic:pic xmlns:pic="http://schemas.openxmlformats.org/drawingml/2006/picture">
                  <pic:nvPicPr>
                    <pic:cNvPr id="192" name="picture" descr="descript"/>
                    <pic:cNvPicPr/>
                  </pic:nvPicPr>
                  <pic:blipFill>
                    <a:blip r:embed="rId61"/>
                    <a:srcRect b="23994"/>
                    <a:stretch>
                      <a:fillRect/>
                    </a:stretch>
                  </pic:blipFill>
                  <pic:spPr>
                    <a:xfrm>
                      <a:off x="0" y="0"/>
                      <a:ext cx="4912995" cy="1871345"/>
                    </a:xfrm>
                    <a:prstGeom prst="rect">
                      <a:avLst/>
                    </a:prstGeom>
                  </pic:spPr>
                </pic:pic>
              </a:graphicData>
            </a:graphic>
          </wp:inline>
        </w:drawing>
      </w:r>
    </w:p>
    <w:p>
      <w:pPr>
        <w:spacing w:line="360" w:lineRule="auto"/>
        <w:ind w:firstLine="0"/>
        <w:jc w:val="center"/>
        <w:rPr>
          <w:rFonts w:hint="eastAsia" w:ascii="宋体" w:hAnsi="宋体" w:eastAsia="宋体" w:cs="宋体"/>
          <w:color w:val="000000"/>
          <w:szCs w:val="21"/>
        </w:rPr>
      </w:pPr>
      <w:r>
        <w:rPr>
          <w:rFonts w:hint="eastAsia" w:ascii="宋体" w:hAnsi="宋体" w:eastAsia="宋体" w:cs="宋体"/>
          <w:color w:val="000000"/>
          <w:szCs w:val="21"/>
        </w:rPr>
        <w:t>图43 同步后的文件列表</w:t>
      </w:r>
    </w:p>
    <w:p>
      <w:pPr>
        <w:numPr>
          <w:ilvl w:val="0"/>
          <w:numId w:val="26"/>
        </w:numPr>
        <w:spacing w:line="360" w:lineRule="auto"/>
        <w:ind w:left="420" w:leftChars="0" w:hanging="420" w:firstLineChars="0"/>
        <w:jc w:val="both"/>
        <w:rPr>
          <w:rFonts w:ascii="宋体" w:hAnsi="宋体" w:eastAsia="宋体" w:cs="宋体"/>
          <w:color w:val="000000"/>
          <w:sz w:val="24"/>
          <w:szCs w:val="24"/>
        </w:rPr>
      </w:pPr>
      <w:r>
        <w:rPr>
          <w:rFonts w:hint="eastAsia" w:ascii="宋体" w:hAnsi="宋体" w:eastAsia="宋体" w:cs="宋体"/>
          <w:color w:val="000000"/>
          <w:sz w:val="24"/>
          <w:szCs w:val="24"/>
        </w:rPr>
        <w:t>客户端有相应日志内容的记录。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415665" cy="817880"/>
            <wp:effectExtent l="0" t="0" r="13335" b="5080"/>
            <wp:docPr id="195" name="picture" descr="descript"/>
            <wp:cNvGraphicFramePr/>
            <a:graphic xmlns:a="http://schemas.openxmlformats.org/drawingml/2006/main">
              <a:graphicData uri="http://schemas.openxmlformats.org/drawingml/2006/picture">
                <pic:pic xmlns:pic="http://schemas.openxmlformats.org/drawingml/2006/picture">
                  <pic:nvPicPr>
                    <pic:cNvPr id="195" name="picture" descr="descript"/>
                    <pic:cNvPicPr/>
                  </pic:nvPicPr>
                  <pic:blipFill>
                    <a:blip r:embed="rId62"/>
                    <a:srcRect r="35240" b="64726"/>
                    <a:stretch>
                      <a:fillRect/>
                    </a:stretch>
                  </pic:blipFill>
                  <pic:spPr>
                    <a:xfrm>
                      <a:off x="0" y="0"/>
                      <a:ext cx="3415665" cy="817880"/>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图44 客户端日志内容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）exit</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当客户端键入“exit”命令后，客户端自动关闭，表示该用户退出。客户端有相应日志内容的记录。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263265" cy="963295"/>
            <wp:effectExtent l="0" t="0" r="13335" b="12065"/>
            <wp:docPr id="198" name="picture" descr="descript"/>
            <wp:cNvGraphicFramePr/>
            <a:graphic xmlns:a="http://schemas.openxmlformats.org/drawingml/2006/main">
              <a:graphicData uri="http://schemas.openxmlformats.org/drawingml/2006/picture">
                <pic:pic xmlns:pic="http://schemas.openxmlformats.org/drawingml/2006/picture">
                  <pic:nvPicPr>
                    <pic:cNvPr id="198" name="picture" descr="descript"/>
                    <pic:cNvPicPr/>
                  </pic:nvPicPr>
                  <pic:blipFill>
                    <a:blip r:embed="rId63"/>
                    <a:srcRect r="38129" b="61726"/>
                    <a:stretch>
                      <a:fillRect/>
                    </a:stretch>
                  </pic:blipFill>
                  <pic:spPr>
                    <a:xfrm>
                      <a:off x="0" y="0"/>
                      <a:ext cx="3263265" cy="96329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图45 客户端日志内容</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2.2 服务端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2.2.1 服务端启动</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（1）启动服务端文件夹下的“Server.exe”程序，查看命令行界面中的提示信息和工作目录下的日志内容。</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752215" cy="1508125"/>
            <wp:effectExtent l="0" t="0" r="12065" b="635"/>
            <wp:docPr id="201" name="picture" descr="descript"/>
            <wp:cNvGraphicFramePr/>
            <a:graphic xmlns:a="http://schemas.openxmlformats.org/drawingml/2006/main">
              <a:graphicData uri="http://schemas.openxmlformats.org/drawingml/2006/picture">
                <pic:pic xmlns:pic="http://schemas.openxmlformats.org/drawingml/2006/picture">
                  <pic:nvPicPr>
                    <pic:cNvPr id="201" name="picture" descr="descript"/>
                    <pic:cNvPicPr/>
                  </pic:nvPicPr>
                  <pic:blipFill>
                    <a:blip r:embed="rId64"/>
                    <a:srcRect r="31989" b="38736"/>
                    <a:stretch>
                      <a:fillRect/>
                    </a:stretch>
                  </pic:blipFill>
                  <pic:spPr>
                    <a:xfrm>
                      <a:off x="0" y="0"/>
                      <a:ext cx="3752215" cy="1508125"/>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图46 服务端命令行界面提示信息</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（2）工作目录下生成日志内容，记录着相应的日期的操作。</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1556385"/>
            <wp:effectExtent l="0" t="0" r="13970" b="13335"/>
            <wp:docPr id="204" name="picture" descr="descript"/>
            <wp:cNvGraphicFramePr/>
            <a:graphic xmlns:a="http://schemas.openxmlformats.org/drawingml/2006/main">
              <a:graphicData uri="http://schemas.openxmlformats.org/drawingml/2006/picture">
                <pic:pic xmlns:pic="http://schemas.openxmlformats.org/drawingml/2006/picture">
                  <pic:nvPicPr>
                    <pic:cNvPr id="204" name="picture" descr="descript"/>
                    <pic:cNvPicPr/>
                  </pic:nvPicPr>
                  <pic:blipFill>
                    <a:blip r:embed="rId65"/>
                    <a:srcRect b="28631"/>
                    <a:stretch>
                      <a:fillRect/>
                    </a:stretch>
                  </pic:blipFill>
                  <pic:spPr>
                    <a:xfrm>
                      <a:off x="0" y="0"/>
                      <a:ext cx="5274310" cy="155638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图47 服务端生成日志</w:t>
      </w:r>
    </w:p>
    <w:p>
      <w:pPr>
        <w:spacing w:line="360" w:lineRule="auto"/>
        <w:ind w:firstLine="0"/>
        <w:rPr>
          <w:rFonts w:ascii="宋体" w:hAnsi="宋体" w:eastAsia="宋体" w:cs="宋体"/>
          <w:color w:val="000000"/>
          <w:sz w:val="24"/>
          <w:szCs w:val="24"/>
        </w:rPr>
      </w:pP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2.2.2 用户命令处理</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send</w:t>
      </w:r>
    </w:p>
    <w:p>
      <w:pPr>
        <w:numPr>
          <w:ilvl w:val="0"/>
          <w:numId w:val="27"/>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接收到用户所发送的加密后的文件。</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218055"/>
            <wp:effectExtent l="0" t="0" r="0" b="0"/>
            <wp:docPr id="207" name="picture" descr="descript"/>
            <wp:cNvGraphicFramePr/>
            <a:graphic xmlns:a="http://schemas.openxmlformats.org/drawingml/2006/main">
              <a:graphicData uri="http://schemas.openxmlformats.org/drawingml/2006/picture">
                <pic:pic xmlns:pic="http://schemas.openxmlformats.org/drawingml/2006/picture">
                  <pic:nvPicPr>
                    <pic:cNvPr id="207" name="picture" descr="descript"/>
                    <pic:cNvPicPr/>
                  </pic:nvPicPr>
                  <pic:blipFill>
                    <a:blip r:embed="rId66"/>
                    <a:srcRect b="20668"/>
                    <a:stretch>
                      <a:fillRect/>
                    </a:stretch>
                  </pic:blipFill>
                  <pic:spPr>
                    <a:xfrm>
                      <a:off x="0" y="0"/>
                      <a:ext cx="5274310" cy="2218055"/>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图48 服务端接收用户文件</w:t>
      </w:r>
    </w:p>
    <w:p>
      <w:pPr>
        <w:numPr>
          <w:ilvl w:val="0"/>
          <w:numId w:val="28"/>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该文件无法正常打开或打开后与原文件不一致。客户端与服务端均有相应日志内容的记录。</w:t>
      </w:r>
    </w:p>
    <w:p>
      <w:pPr>
        <w:spacing w:line="360" w:lineRule="auto"/>
        <w:ind w:firstLine="0"/>
        <w:rPr>
          <w:rFonts w:ascii="宋体" w:hAnsi="宋体" w:eastAsia="宋体" w:cs="宋体"/>
          <w:color w:val="000000"/>
          <w:sz w:val="24"/>
          <w:szCs w:val="24"/>
        </w:rPr>
      </w:pPr>
      <w:r>
        <w:rPr>
          <w:rFonts w:hint="eastAsia" w:ascii="宋体" w:hAnsi="宋体" w:eastAsia="宋体" w:cs="宋体"/>
          <w:sz w:val="24"/>
          <w:szCs w:val="24"/>
        </w:rPr>
        <w:drawing>
          <wp:inline distT="0" distB="0" distL="0" distR="0">
            <wp:extent cx="5274310" cy="3435350"/>
            <wp:effectExtent l="0" t="0" r="0" b="0"/>
            <wp:docPr id="210" name="picture" descr="descript"/>
            <wp:cNvGraphicFramePr/>
            <a:graphic xmlns:a="http://schemas.openxmlformats.org/drawingml/2006/main">
              <a:graphicData uri="http://schemas.openxmlformats.org/drawingml/2006/picture">
                <pic:pic xmlns:pic="http://schemas.openxmlformats.org/drawingml/2006/picture">
                  <pic:nvPicPr>
                    <pic:cNvPr id="210" name="picture" descr="descript"/>
                    <pic:cNvPicPr/>
                  </pic:nvPicPr>
                  <pic:blipFill>
                    <a:blip r:embed="rId67"/>
                    <a:srcRect/>
                    <a:stretch>
                      <a:fillRect/>
                    </a:stretch>
                  </pic:blipFill>
                  <pic:spPr>
                    <a:xfrm>
                      <a:off x="0" y="0"/>
                      <a:ext cx="5274310" cy="3435459"/>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图49 文件无法正常打开</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2482215" cy="883285"/>
            <wp:effectExtent l="0" t="0" r="0" b="0"/>
            <wp:docPr id="213" name="picture" descr="descript"/>
            <wp:cNvGraphicFramePr/>
            <a:graphic xmlns:a="http://schemas.openxmlformats.org/drawingml/2006/main">
              <a:graphicData uri="http://schemas.openxmlformats.org/drawingml/2006/picture">
                <pic:pic xmlns:pic="http://schemas.openxmlformats.org/drawingml/2006/picture">
                  <pic:nvPicPr>
                    <pic:cNvPr id="213" name="picture" descr="descript"/>
                    <pic:cNvPicPr/>
                  </pic:nvPicPr>
                  <pic:blipFill>
                    <a:blip r:embed="rId68"/>
                    <a:srcRect r="52938" b="64561"/>
                    <a:stretch>
                      <a:fillRect/>
                    </a:stretch>
                  </pic:blipFill>
                  <pic:spPr>
                    <a:xfrm>
                      <a:off x="0" y="0"/>
                      <a:ext cx="2482215" cy="88328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图50 服务端日志内容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show</w:t>
      </w:r>
    </w:p>
    <w:p>
      <w:pPr>
        <w:spacing w:line="360" w:lineRule="auto"/>
        <w:ind w:firstLine="720"/>
        <w:rPr>
          <w:rFonts w:ascii="宋体" w:hAnsi="宋体" w:eastAsia="宋体" w:cs="宋体"/>
          <w:color w:val="000000"/>
          <w:sz w:val="24"/>
          <w:szCs w:val="24"/>
        </w:rPr>
      </w:pPr>
      <w:r>
        <w:rPr>
          <w:rFonts w:hint="eastAsia" w:ascii="宋体" w:hAnsi="宋体" w:eastAsia="宋体" w:cs="宋体"/>
          <w:color w:val="000000"/>
          <w:sz w:val="24"/>
          <w:szCs w:val="24"/>
        </w:rPr>
        <w:t>当客户端键入“show”命令后，服务端接收到该操作。服务端有相应日志内容的记录。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2527300" cy="685800"/>
            <wp:effectExtent l="0" t="0" r="2540" b="0"/>
            <wp:docPr id="216" name="picture" descr="descript"/>
            <wp:cNvGraphicFramePr/>
            <a:graphic xmlns:a="http://schemas.openxmlformats.org/drawingml/2006/main">
              <a:graphicData uri="http://schemas.openxmlformats.org/drawingml/2006/picture">
                <pic:pic xmlns:pic="http://schemas.openxmlformats.org/drawingml/2006/picture">
                  <pic:nvPicPr>
                    <pic:cNvPr id="216" name="picture" descr="descript"/>
                    <pic:cNvPicPr/>
                  </pic:nvPicPr>
                  <pic:blipFill>
                    <a:blip r:embed="rId69"/>
                    <a:srcRect r="48363" b="68154"/>
                    <a:stretch>
                      <a:fillRect/>
                    </a:stretch>
                  </pic:blipFill>
                  <pic:spPr>
                    <a:xfrm>
                      <a:off x="0" y="0"/>
                      <a:ext cx="2527300" cy="685800"/>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图51 服务端日志内容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flush</w:t>
      </w:r>
    </w:p>
    <w:p>
      <w:pPr>
        <w:numPr>
          <w:ilvl w:val="0"/>
          <w:numId w:val="29"/>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当客户端键入“flush”命令后，服务端接收到该操作。服务端的用户命令行界面中出现响应结果，服务端接收到客户端的文件，这些文件无法正常打开或打开后与原文件不一致。</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250440"/>
            <wp:effectExtent l="0" t="0" r="13970" b="5080"/>
            <wp:docPr id="219" name="picture" descr="descript"/>
            <wp:cNvGraphicFramePr/>
            <a:graphic xmlns:a="http://schemas.openxmlformats.org/drawingml/2006/main">
              <a:graphicData uri="http://schemas.openxmlformats.org/drawingml/2006/picture">
                <pic:pic xmlns:pic="http://schemas.openxmlformats.org/drawingml/2006/picture">
                  <pic:nvPicPr>
                    <pic:cNvPr id="219" name="picture" descr="descript"/>
                    <pic:cNvPicPr/>
                  </pic:nvPicPr>
                  <pic:blipFill>
                    <a:blip r:embed="rId70"/>
                    <a:stretch>
                      <a:fillRect/>
                    </a:stretch>
                  </pic:blipFill>
                  <pic:spPr>
                    <a:xfrm>
                      <a:off x="0" y="0"/>
                      <a:ext cx="5274310" cy="2250440"/>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图52 服务端命令行界面</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451100"/>
            <wp:effectExtent l="0" t="0" r="13970" b="2540"/>
            <wp:docPr id="222" name="picture" descr="descript"/>
            <wp:cNvGraphicFramePr/>
            <a:graphic xmlns:a="http://schemas.openxmlformats.org/drawingml/2006/main">
              <a:graphicData uri="http://schemas.openxmlformats.org/drawingml/2006/picture">
                <pic:pic xmlns:pic="http://schemas.openxmlformats.org/drawingml/2006/picture">
                  <pic:nvPicPr>
                    <pic:cNvPr id="222" name="picture" descr="descript"/>
                    <pic:cNvPicPr/>
                  </pic:nvPicPr>
                  <pic:blipFill>
                    <a:blip r:embed="rId71"/>
                    <a:stretch>
                      <a:fillRect/>
                    </a:stretch>
                  </pic:blipFill>
                  <pic:spPr>
                    <a:xfrm>
                      <a:off x="0" y="0"/>
                      <a:ext cx="5274310" cy="2451100"/>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图53 文件无法正常打开</w:t>
      </w:r>
    </w:p>
    <w:p>
      <w:pPr>
        <w:numPr>
          <w:ilvl w:val="0"/>
          <w:numId w:val="30"/>
        </w:numPr>
        <w:spacing w:line="360" w:lineRule="auto"/>
        <w:ind w:left="420" w:leftChars="0" w:hanging="420" w:firstLineChars="0"/>
        <w:jc w:val="left"/>
        <w:rPr>
          <w:rFonts w:ascii="宋体" w:hAnsi="宋体" w:eastAsia="宋体" w:cs="宋体"/>
          <w:color w:val="000000"/>
          <w:sz w:val="24"/>
          <w:szCs w:val="24"/>
        </w:rPr>
      </w:pPr>
      <w:r>
        <w:rPr>
          <w:rFonts w:hint="eastAsia" w:ascii="宋体" w:hAnsi="宋体" w:eastAsia="宋体" w:cs="宋体"/>
          <w:color w:val="000000"/>
          <w:sz w:val="24"/>
          <w:szCs w:val="24"/>
        </w:rPr>
        <w:t>服务端有相应日志内容的记录。</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1222375"/>
            <wp:effectExtent l="0" t="0" r="0" b="0"/>
            <wp:docPr id="225" name="picture" descr="descript"/>
            <wp:cNvGraphicFramePr/>
            <a:graphic xmlns:a="http://schemas.openxmlformats.org/drawingml/2006/main">
              <a:graphicData uri="http://schemas.openxmlformats.org/drawingml/2006/picture">
                <pic:pic xmlns:pic="http://schemas.openxmlformats.org/drawingml/2006/picture">
                  <pic:nvPicPr>
                    <pic:cNvPr id="225" name="picture" descr="descript"/>
                    <pic:cNvPicPr/>
                  </pic:nvPicPr>
                  <pic:blipFill>
                    <a:blip r:embed="rId72"/>
                    <a:srcRect b="58513"/>
                    <a:stretch>
                      <a:fillRect/>
                    </a:stretch>
                  </pic:blipFill>
                  <pic:spPr>
                    <a:xfrm>
                      <a:off x="0" y="0"/>
                      <a:ext cx="5274310" cy="1222375"/>
                    </a:xfrm>
                    <a:prstGeom prst="rect">
                      <a:avLst/>
                    </a:prstGeom>
                  </pic:spPr>
                </pic:pic>
              </a:graphicData>
            </a:graphic>
          </wp:inline>
        </w:drawing>
      </w:r>
    </w:p>
    <w:p>
      <w:pPr>
        <w:spacing w:line="360" w:lineRule="auto"/>
        <w:ind w:firstLine="0"/>
        <w:jc w:val="center"/>
        <w:rPr>
          <w:rFonts w:ascii="宋体" w:hAnsi="宋体" w:eastAsia="宋体" w:cs="宋体"/>
          <w:color w:val="000000"/>
          <w:szCs w:val="21"/>
        </w:rPr>
      </w:pPr>
      <w:r>
        <w:rPr>
          <w:rFonts w:hint="eastAsia" w:ascii="宋体" w:hAnsi="宋体" w:eastAsia="宋体" w:cs="宋体"/>
          <w:color w:val="000000"/>
          <w:szCs w:val="21"/>
        </w:rPr>
        <w:t>图54 服务端日志内容</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）exit</w:t>
      </w:r>
    </w:p>
    <w:p>
      <w:pPr>
        <w:numPr>
          <w:ilvl w:val="0"/>
          <w:numId w:val="31"/>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当客户端键入“exit”命令后，服务端接收到该操作。客户端自动关闭，表示该用户退出，服务端更新相应的数据结构。</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5274310" cy="2957830"/>
            <wp:effectExtent l="0" t="0" r="0" b="0"/>
            <wp:docPr id="228" name="picture" descr="descript"/>
            <wp:cNvGraphicFramePr/>
            <a:graphic xmlns:a="http://schemas.openxmlformats.org/drawingml/2006/main">
              <a:graphicData uri="http://schemas.openxmlformats.org/drawingml/2006/picture">
                <pic:pic xmlns:pic="http://schemas.openxmlformats.org/drawingml/2006/picture">
                  <pic:nvPicPr>
                    <pic:cNvPr id="228" name="picture" descr="descript"/>
                    <pic:cNvPicPr/>
                  </pic:nvPicPr>
                  <pic:blipFill>
                    <a:blip r:embed="rId73"/>
                    <a:stretch>
                      <a:fillRect/>
                    </a:stretch>
                  </pic:blipFill>
                  <pic:spPr>
                    <a:xfrm>
                      <a:off x="0" y="0"/>
                      <a:ext cx="5274310" cy="2958347"/>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图55 更新用户文件列表</w:t>
      </w:r>
    </w:p>
    <w:p>
      <w:pPr>
        <w:spacing w:line="360" w:lineRule="auto"/>
        <w:ind w:firstLine="0"/>
        <w:rPr>
          <w:rFonts w:ascii="宋体" w:hAnsi="宋体" w:eastAsia="宋体" w:cs="宋体"/>
          <w:color w:val="000000"/>
          <w:sz w:val="24"/>
          <w:szCs w:val="24"/>
        </w:rPr>
      </w:pPr>
    </w:p>
    <w:p>
      <w:pPr>
        <w:numPr>
          <w:ilvl w:val="0"/>
          <w:numId w:val="32"/>
        </w:numPr>
        <w:spacing w:line="360" w:lineRule="auto"/>
        <w:ind w:left="420" w:leftChars="0" w:hanging="420" w:firstLineChars="0"/>
        <w:rPr>
          <w:rFonts w:ascii="宋体" w:hAnsi="宋体" w:eastAsia="宋体" w:cs="宋体"/>
          <w:color w:val="000000"/>
          <w:sz w:val="24"/>
          <w:szCs w:val="24"/>
        </w:rPr>
      </w:pPr>
      <w:r>
        <w:rPr>
          <w:rFonts w:hint="eastAsia" w:ascii="宋体" w:hAnsi="宋体" w:eastAsia="宋体" w:cs="宋体"/>
          <w:color w:val="000000"/>
          <w:sz w:val="24"/>
          <w:szCs w:val="24"/>
        </w:rPr>
        <w:t>服务端均有相应日志内容的记录。</w:t>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3168015" cy="1484630"/>
            <wp:effectExtent l="0" t="0" r="0" b="0"/>
            <wp:docPr id="231" name="picture" descr="descript"/>
            <wp:cNvGraphicFramePr/>
            <a:graphic xmlns:a="http://schemas.openxmlformats.org/drawingml/2006/main">
              <a:graphicData uri="http://schemas.openxmlformats.org/drawingml/2006/picture">
                <pic:pic xmlns:pic="http://schemas.openxmlformats.org/drawingml/2006/picture">
                  <pic:nvPicPr>
                    <pic:cNvPr id="231" name="picture" descr="descript"/>
                    <pic:cNvPicPr/>
                  </pic:nvPicPr>
                  <pic:blipFill>
                    <a:blip r:embed="rId74"/>
                    <a:srcRect r="39935" b="49460"/>
                    <a:stretch>
                      <a:fillRect/>
                    </a:stretch>
                  </pic:blipFill>
                  <pic:spPr>
                    <a:xfrm>
                      <a:off x="0" y="0"/>
                      <a:ext cx="3168015" cy="1484630"/>
                    </a:xfrm>
                    <a:prstGeom prst="rect">
                      <a:avLst/>
                    </a:prstGeom>
                  </pic:spPr>
                </pic:pic>
              </a:graphicData>
            </a:graphic>
          </wp:inline>
        </w:drawing>
      </w:r>
    </w:p>
    <w:p>
      <w:pPr>
        <w:spacing w:line="360" w:lineRule="auto"/>
        <w:ind w:firstLine="0"/>
        <w:jc w:val="center"/>
        <w:rPr>
          <w:rFonts w:ascii="宋体" w:hAnsi="宋体" w:eastAsia="宋体" w:cs="宋体"/>
          <w:color w:val="000000"/>
          <w:sz w:val="24"/>
          <w:szCs w:val="24"/>
        </w:rPr>
      </w:pPr>
      <w:r>
        <w:rPr>
          <w:rFonts w:hint="eastAsia" w:ascii="宋体" w:hAnsi="宋体" w:eastAsia="宋体" w:cs="宋体"/>
          <w:color w:val="000000"/>
          <w:szCs w:val="21"/>
        </w:rPr>
        <w:t>图56 服务端日志内容</w:t>
      </w:r>
    </w:p>
    <w:p>
      <w:pPr>
        <w:spacing w:line="360" w:lineRule="auto"/>
        <w:ind w:firstLine="0"/>
        <w:rPr>
          <w:rFonts w:ascii="宋体" w:hAnsi="宋体" w:eastAsia="宋体" w:cs="宋体"/>
          <w:sz w:val="24"/>
          <w:szCs w:val="24"/>
        </w:rPr>
      </w:pPr>
      <w:r>
        <w:rPr>
          <w:rFonts w:hint="eastAsia" w:ascii="宋体" w:hAnsi="宋体" w:eastAsia="宋体" w:cs="宋体"/>
          <w:sz w:val="24"/>
          <w:szCs w:val="24"/>
        </w:rPr>
        <w:t>3 实验结果分析</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系统经过连接建立、文件收发、步调有序和文件加解密等方面的测试，并且测试结果符合预期，完成了既定的目标。以下是对实验结果的简要分析：</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（1）连接建立：系统成功建立了服务器和客户端之间的连接，表明网络通信部分实现正常。</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（2）文件收发：系统能够正确地发送和接收文件，文件传输功能正常。</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（3）步调有序：系统能够通过发送确认和等待确认的机制，保证文件传输的有序和高效。</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（4）文件加解密：系统能够对文件进行加密和解密操作，加解密功能正常。</w:t>
      </w:r>
    </w:p>
    <w:p>
      <w:pPr>
        <w:spacing w:line="360" w:lineRule="auto"/>
        <w:ind w:firstLine="0"/>
        <w:rPr>
          <w:rFonts w:ascii="宋体" w:hAnsi="宋体" w:eastAsia="宋体" w:cs="宋体"/>
          <w:color w:val="000000"/>
          <w:sz w:val="24"/>
          <w:szCs w:val="24"/>
        </w:rPr>
      </w:pPr>
      <w:r>
        <w:rPr>
          <w:rFonts w:hint="eastAsia" w:ascii="宋体" w:hAnsi="宋体" w:eastAsia="宋体" w:cs="宋体"/>
          <w:color w:val="000000"/>
          <w:sz w:val="24"/>
          <w:szCs w:val="24"/>
        </w:rPr>
        <w:t>综上所述，系统在连接建立、文件收发和文件加解密等方面均表现良好，符合预期。这些结果表明系统设计和实现的正确性和稳定性较高，能够满足需求。</w:t>
      </w:r>
    </w:p>
    <w:p>
      <w:pPr>
        <w:spacing w:line="360" w:lineRule="auto"/>
        <w:ind w:firstLine="0"/>
        <w:rPr>
          <w:rFonts w:ascii="宋体" w:hAnsi="宋体" w:eastAsia="宋体" w:cs="宋体"/>
          <w:color w:val="000000"/>
          <w:sz w:val="24"/>
          <w:szCs w:val="24"/>
        </w:rPr>
      </w:pPr>
    </w:p>
    <w:p>
      <w:pPr>
        <w:spacing w:before="156" w:beforeLines="50" w:line="360" w:lineRule="auto"/>
        <w:ind w:firstLine="0"/>
        <w:rPr>
          <w:rFonts w:ascii="宋体" w:hAnsi="宋体" w:eastAsia="宋体" w:cs="宋体"/>
          <w:b/>
          <w:sz w:val="24"/>
          <w:szCs w:val="24"/>
        </w:rPr>
      </w:pPr>
      <w:r>
        <w:rPr>
          <w:rFonts w:hint="eastAsia" w:ascii="宋体" w:hAnsi="宋体" w:eastAsia="宋体" w:cs="宋体"/>
          <w:b/>
          <w:sz w:val="24"/>
          <w:szCs w:val="24"/>
        </w:rPr>
        <w:t>总结与讨论：</w:t>
      </w:r>
    </w:p>
    <w:p>
      <w:pPr>
        <w:spacing w:line="360" w:lineRule="auto"/>
        <w:ind w:firstLine="0"/>
        <w:rPr>
          <w:rFonts w:ascii="宋体" w:hAnsi="宋体" w:eastAsia="宋体" w:cs="宋体"/>
          <w:b/>
          <w:sz w:val="24"/>
          <w:szCs w:val="24"/>
        </w:rPr>
      </w:pPr>
      <w:r>
        <w:rPr>
          <w:rFonts w:hint="eastAsia" w:ascii="宋体" w:hAnsi="宋体" w:eastAsia="宋体" w:cs="宋体"/>
          <w:b/>
          <w:sz w:val="24"/>
          <w:szCs w:val="24"/>
          <w:lang w:val="en-US" w:eastAsia="zh-CN"/>
        </w:rPr>
        <w:t>1、</w:t>
      </w:r>
      <w:r>
        <w:rPr>
          <w:rFonts w:hint="eastAsia" w:ascii="宋体" w:hAnsi="宋体" w:eastAsia="宋体" w:cs="宋体"/>
          <w:b/>
          <w:sz w:val="24"/>
          <w:szCs w:val="24"/>
        </w:rPr>
        <w:t>课程设计学习体会</w:t>
      </w:r>
    </w:p>
    <w:p>
      <w:pPr>
        <w:spacing w:line="360" w:lineRule="auto"/>
        <w:ind w:firstLine="0"/>
        <w:rPr>
          <w:rFonts w:ascii="宋体" w:hAnsi="宋体" w:eastAsia="宋体" w:cs="宋体"/>
          <w:b/>
          <w:sz w:val="24"/>
          <w:szCs w:val="24"/>
        </w:rPr>
      </w:pPr>
      <w:r>
        <w:rPr>
          <w:rFonts w:hint="eastAsia" w:ascii="宋体" w:hAnsi="宋体" w:eastAsia="宋体" w:cs="宋体"/>
          <w:b/>
          <w:sz w:val="24"/>
          <w:szCs w:val="24"/>
        </w:rPr>
        <w:t>李晓坤：</w:t>
      </w:r>
    </w:p>
    <w:p>
      <w:pPr>
        <w:spacing w:line="360" w:lineRule="auto"/>
        <w:rPr>
          <w:rFonts w:hint="eastAsia" w:ascii="宋体" w:hAnsi="宋体" w:eastAsia="宋体" w:cs="宋体"/>
          <w:bCs/>
          <w:sz w:val="24"/>
          <w:szCs w:val="24"/>
        </w:rPr>
      </w:pPr>
      <w:r>
        <w:rPr>
          <w:rFonts w:hint="eastAsia" w:ascii="宋体" w:hAnsi="宋体" w:eastAsia="宋体" w:cs="宋体"/>
          <w:bCs/>
          <w:sz w:val="24"/>
          <w:szCs w:val="24"/>
          <w:lang w:val="en-US" w:eastAsia="zh-CN"/>
        </w:rPr>
        <w:t>在计算机网络课程设计中，我们小组</w:t>
      </w:r>
      <w:r>
        <w:rPr>
          <w:rFonts w:hint="eastAsia" w:ascii="宋体" w:hAnsi="宋体" w:eastAsia="宋体" w:cs="宋体"/>
          <w:bCs/>
          <w:sz w:val="24"/>
          <w:szCs w:val="24"/>
        </w:rPr>
        <w:t>完成</w:t>
      </w:r>
      <w:r>
        <w:rPr>
          <w:rFonts w:hint="eastAsia" w:ascii="宋体" w:hAnsi="宋体" w:eastAsia="宋体" w:cs="宋体"/>
          <w:bCs/>
          <w:sz w:val="24"/>
          <w:szCs w:val="24"/>
          <w:lang w:val="en-US" w:eastAsia="zh-CN"/>
        </w:rPr>
        <w:t>了校园网设计和子网内文件传输这两部分，</w:t>
      </w:r>
      <w:r>
        <w:rPr>
          <w:rFonts w:hint="eastAsia" w:ascii="宋体" w:hAnsi="宋体" w:eastAsia="宋体" w:cs="宋体"/>
          <w:bCs/>
          <w:sz w:val="24"/>
          <w:szCs w:val="24"/>
        </w:rPr>
        <w:t>这两个课程设计对我的网络编程和网络设计能力都是很好的锻炼。</w:t>
      </w:r>
    </w:p>
    <w:p>
      <w:pPr>
        <w:spacing w:line="360" w:lineRule="auto"/>
        <w:rPr>
          <w:rFonts w:ascii="宋体" w:hAnsi="宋体" w:eastAsia="宋体" w:cs="宋体"/>
          <w:bCs/>
          <w:sz w:val="24"/>
          <w:szCs w:val="24"/>
        </w:rPr>
      </w:pPr>
      <w:r>
        <w:rPr>
          <w:rFonts w:hint="eastAsia" w:ascii="宋体" w:hAnsi="宋体" w:eastAsia="宋体" w:cs="宋体"/>
          <w:bCs/>
          <w:sz w:val="24"/>
          <w:szCs w:val="24"/>
        </w:rPr>
        <w:t>在"利用思科模拟器进行校园网设计"中，我学习了如何规划和设计一个大型网络，包括划分子网、配置路由器和交换机等内容。</w:t>
      </w:r>
      <w:r>
        <w:rPr>
          <w:rFonts w:hint="eastAsia" w:ascii="宋体" w:hAnsi="宋体" w:eastAsia="宋体" w:cs="宋体"/>
          <w:bCs/>
          <w:sz w:val="24"/>
          <w:szCs w:val="24"/>
          <w:lang w:val="en-US" w:eastAsia="zh-CN"/>
        </w:rPr>
        <w:t>为了顺利完成校园网的设计，我不仅重新学习了上个学期的计算机网络实验课程中的知识，还线上线下查阅文献资料，以解决我们所面临的新问题。其中，关于防火墙的配置是我们之前从未接触的，通过查阅资料，我们采用访问控制表实现防火墙的过滤功能，完成实验的要求。通过“校园网设计”学习到的</w:t>
      </w:r>
      <w:r>
        <w:rPr>
          <w:rFonts w:hint="eastAsia" w:ascii="宋体" w:hAnsi="宋体" w:eastAsia="宋体" w:cs="宋体"/>
          <w:bCs/>
          <w:sz w:val="24"/>
          <w:szCs w:val="24"/>
        </w:rPr>
        <w:t>这些技能对于理解复杂网络架构和解决实际网络问题都非常重要。</w:t>
      </w:r>
    </w:p>
    <w:p>
      <w:pPr>
        <w:spacing w:line="360" w:lineRule="auto"/>
        <w:rPr>
          <w:rFonts w:ascii="宋体" w:hAnsi="宋体" w:eastAsia="宋体" w:cs="宋体"/>
          <w:bCs/>
          <w:sz w:val="24"/>
          <w:szCs w:val="24"/>
        </w:rPr>
      </w:pPr>
      <w:r>
        <w:rPr>
          <w:rFonts w:hint="eastAsia" w:ascii="宋体" w:hAnsi="宋体" w:eastAsia="宋体" w:cs="宋体"/>
          <w:bCs/>
          <w:sz w:val="24"/>
          <w:szCs w:val="24"/>
        </w:rPr>
        <w:t>而在"利用winsock实现局域网文件传输"中，我深入了解了网络编程的基础知识和技术，学会了使用Winsock库来实现局域网内文件传输的功能。</w:t>
      </w:r>
      <w:r>
        <w:rPr>
          <w:rFonts w:hint="eastAsia" w:ascii="宋体" w:hAnsi="宋体" w:eastAsia="宋体" w:cs="宋体"/>
          <w:bCs/>
          <w:sz w:val="24"/>
          <w:szCs w:val="24"/>
          <w:lang w:val="en-US" w:eastAsia="zh-CN"/>
        </w:rPr>
        <w:t>起初，我们认为只需要简单的实现文件发送和接收操作即可，但是在后续的详细分析中我们发现，要完成“各用户文件自动同步”这个功能是相对复杂的，不仅要求客户端与服务端密切配合，还需要服务端不断进行询问和转发文件。因此，我们使用“flush”这一用户命令模拟用户鼠标右键刷新的操作，实现文件的同步和显示；此外，考虑到文件传输的安全性，我们结合信息安全的专业知识，对文件进行AES加密，确保文件的保密与安全。我们在进行测试时也发现许多问题，其中比较严重的是，当我们尝试发送与接收文件时，时常接收不到文件或接收到错误内容，通过不断debug，我们认为可能的原因是多次send被一次recv导致双方的交互步调出现差错。对于这个问题，我们的解决方法是添加消息确认与等待确认的功能，这样便能够保证通信双方的步调严格一致。</w:t>
      </w:r>
      <w:r>
        <w:rPr>
          <w:rFonts w:hint="eastAsia" w:ascii="宋体" w:hAnsi="宋体" w:eastAsia="宋体" w:cs="宋体"/>
          <w:bCs/>
          <w:sz w:val="24"/>
          <w:szCs w:val="24"/>
        </w:rPr>
        <w:t>这对于理解网络通信原理、掌握Socket编程技术都是非常有益的。</w:t>
      </w:r>
    </w:p>
    <w:p>
      <w:pPr>
        <w:spacing w:line="360" w:lineRule="auto"/>
        <w:rPr>
          <w:rFonts w:ascii="宋体" w:hAnsi="宋体" w:eastAsia="宋体" w:cs="宋体"/>
          <w:bCs/>
          <w:sz w:val="24"/>
          <w:szCs w:val="24"/>
        </w:rPr>
      </w:pPr>
      <w:r>
        <w:rPr>
          <w:rFonts w:hint="eastAsia" w:ascii="宋体" w:hAnsi="宋体" w:eastAsia="宋体" w:cs="宋体"/>
          <w:bCs/>
          <w:sz w:val="24"/>
          <w:szCs w:val="24"/>
        </w:rPr>
        <w:t>通过这两个课程设计，我不仅提升了对网络设计和编程的理解和技能，还锻炼了问题解决和实践能力。这些经验将对我今后的</w:t>
      </w:r>
      <w:r>
        <w:rPr>
          <w:rFonts w:hint="eastAsia" w:ascii="宋体" w:hAnsi="宋体" w:eastAsia="宋体" w:cs="宋体"/>
          <w:bCs/>
          <w:sz w:val="24"/>
          <w:szCs w:val="24"/>
          <w:lang w:val="en-US" w:eastAsia="zh-CN"/>
        </w:rPr>
        <w:t>深入</w:t>
      </w:r>
      <w:r>
        <w:rPr>
          <w:rFonts w:hint="eastAsia" w:ascii="宋体" w:hAnsi="宋体" w:eastAsia="宋体" w:cs="宋体"/>
          <w:bCs/>
          <w:sz w:val="24"/>
          <w:szCs w:val="24"/>
        </w:rPr>
        <w:t>学习和工作</w:t>
      </w:r>
      <w:r>
        <w:rPr>
          <w:rFonts w:hint="eastAsia" w:ascii="宋体" w:hAnsi="宋体" w:eastAsia="宋体" w:cs="宋体"/>
          <w:bCs/>
          <w:sz w:val="24"/>
          <w:szCs w:val="24"/>
          <w:lang w:val="en-US" w:eastAsia="zh-CN"/>
        </w:rPr>
        <w:t>实践</w:t>
      </w:r>
      <w:r>
        <w:rPr>
          <w:rFonts w:hint="eastAsia" w:ascii="宋体" w:hAnsi="宋体" w:eastAsia="宋体" w:cs="宋体"/>
          <w:bCs/>
          <w:sz w:val="24"/>
          <w:szCs w:val="24"/>
        </w:rPr>
        <w:t>都会</w:t>
      </w:r>
      <w:bookmarkStart w:id="1" w:name="_GoBack"/>
      <w:bookmarkEnd w:id="1"/>
      <w:r>
        <w:rPr>
          <w:rFonts w:hint="eastAsia" w:ascii="宋体" w:hAnsi="宋体" w:eastAsia="宋体" w:cs="宋体"/>
          <w:bCs/>
          <w:sz w:val="24"/>
          <w:szCs w:val="24"/>
        </w:rPr>
        <w:t>有所帮助。</w:t>
      </w:r>
    </w:p>
    <w:p>
      <w:pPr>
        <w:spacing w:line="360" w:lineRule="auto"/>
        <w:ind w:firstLine="0"/>
        <w:rPr>
          <w:rFonts w:ascii="宋体" w:hAnsi="宋体" w:eastAsia="宋体" w:cs="宋体"/>
          <w:b/>
          <w:sz w:val="24"/>
          <w:szCs w:val="24"/>
        </w:rPr>
      </w:pPr>
    </w:p>
    <w:p>
      <w:pPr>
        <w:spacing w:line="360" w:lineRule="auto"/>
        <w:ind w:firstLine="0"/>
        <w:rPr>
          <w:rFonts w:ascii="宋体" w:hAnsi="宋体" w:eastAsia="宋体" w:cs="宋体"/>
          <w:b/>
          <w:sz w:val="24"/>
          <w:szCs w:val="24"/>
        </w:rPr>
      </w:pPr>
      <w:r>
        <w:rPr>
          <w:rFonts w:hint="eastAsia" w:ascii="宋体" w:hAnsi="宋体" w:eastAsia="宋体" w:cs="宋体"/>
          <w:b/>
          <w:sz w:val="24"/>
          <w:szCs w:val="24"/>
        </w:rPr>
        <w:t>王若凡：</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这次计算机网络课程设计的学习，我不仅在网络设计和网络编程方面有了能力的提升，也让我更加熟悉了从需求分析、设计方案、实施方案、功能测试的完整的项目流程，还让我体会到团队协作的重要性，收获颇丰。</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具体而言，在完成题目一网络设计的过程中，我们遇到了许多困难与挑战。比如链路聚合和防火墙配置都是我们之前未曾接触过的事物，需要查找大量资料来学习和理解。而网上的资料很多都不太完整或者网络结构非常简单，需要我们真正理解每条指令的具体含义才能使用，而不能直接照搬。我们遇到的最严峻的问题是防火墙配置问题，我们去图书馆借阅的几本实验指导书都没有介绍防火墙，网上资料也十分不完整，因此走过许多弯路。最后我们咨询了一位网络工程的研究生学长，得知思科模拟器中不能给防火墙配置ospf，会导致整个网络无法正常运行，只能配置静态默认路由。以及要给防火墙ACL应用到接口的入站出站方向等等。最终在小组成员的共同努力下，我们成功完成了题目一。</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完成题目二的过程中，我们同样学习了非常多的资料，从最开始的文件无法正常传输，不断调整接受方式，到能够使用手动命令实现文件文件传送，再到最后实现子网内不同结点自动同步文件，让我提升了编程能力与Socket技术的理解。在完成基本内容的同时，我们还添加了AES加密与Base64编码，大大提升了文件传输的安全性，也是将平时所学的信息安全知识付诸实践。同时，这个项目也提升了我们小组成员的团队协作能力和规划能力，让我们每个人都有许多收获。</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最后，感谢老师的指导与小组成员的共同努力，这次课程让我们很有收获，相信对以后的工作和学习也会大有帮助。</w:t>
      </w:r>
    </w:p>
    <w:p>
      <w:pPr>
        <w:spacing w:line="360" w:lineRule="auto"/>
        <w:ind w:firstLine="0"/>
        <w:rPr>
          <w:rFonts w:ascii="宋体" w:hAnsi="宋体" w:eastAsia="宋体" w:cs="宋体"/>
          <w:b/>
          <w:sz w:val="24"/>
          <w:szCs w:val="24"/>
        </w:rPr>
      </w:pPr>
    </w:p>
    <w:p>
      <w:pPr>
        <w:spacing w:line="360" w:lineRule="auto"/>
        <w:ind w:firstLine="0"/>
        <w:rPr>
          <w:rFonts w:ascii="宋体" w:hAnsi="宋体" w:eastAsia="宋体" w:cs="宋体"/>
          <w:b/>
          <w:sz w:val="24"/>
          <w:szCs w:val="24"/>
        </w:rPr>
      </w:pPr>
      <w:r>
        <w:rPr>
          <w:rFonts w:hint="eastAsia" w:ascii="宋体" w:hAnsi="宋体" w:eastAsia="宋体" w:cs="宋体"/>
          <w:b/>
          <w:sz w:val="24"/>
          <w:szCs w:val="24"/>
        </w:rPr>
        <w:t>王宠爱：</w:t>
      </w:r>
    </w:p>
    <w:p>
      <w:pPr>
        <w:spacing w:line="360" w:lineRule="auto"/>
        <w:rPr>
          <w:rFonts w:ascii="宋体" w:hAnsi="宋体" w:eastAsia="宋体" w:cs="宋体"/>
          <w:bCs/>
          <w:sz w:val="24"/>
          <w:szCs w:val="24"/>
        </w:rPr>
      </w:pPr>
      <w:r>
        <w:rPr>
          <w:rFonts w:hint="eastAsia" w:ascii="宋体" w:hAnsi="宋体" w:eastAsia="宋体" w:cs="宋体"/>
          <w:bCs/>
          <w:sz w:val="24"/>
          <w:szCs w:val="24"/>
        </w:rPr>
        <w:t>计算机网络课程设计的学习过程，于我而言，是一次充满挑战与收获的过程。在这个过程中，我感受到了自己在网络设计和网络编程方面的显著成长。这次学习不仅增强了我的专业技能，更提升了我的团队协作能力。</w:t>
      </w:r>
    </w:p>
    <w:p>
      <w:pPr>
        <w:spacing w:line="360" w:lineRule="auto"/>
        <w:rPr>
          <w:rFonts w:ascii="宋体" w:hAnsi="宋体" w:eastAsia="宋体" w:cs="宋体"/>
          <w:bCs/>
          <w:sz w:val="24"/>
          <w:szCs w:val="24"/>
        </w:rPr>
      </w:pPr>
      <w:r>
        <w:rPr>
          <w:rFonts w:hint="eastAsia" w:ascii="宋体" w:hAnsi="宋体" w:eastAsia="宋体" w:cs="宋体"/>
          <w:bCs/>
          <w:sz w:val="24"/>
          <w:szCs w:val="24"/>
        </w:rPr>
        <w:t>在完成网络系统设计的过程中，配置链路聚合和OSPF动态路由协议时，不仅需要让网络中的设备能正常通信，而且需要考虑网络安全性及配置后续整体网络的管理是否合理且方便。这就要求对网络整体有深入的规划，并熟练掌握配置命令，但是由于相关理论知识和配置方法尚不熟悉，遇到了不小的困难。通过不断地查阅资料和尝试，逐步掌握了其中的原理和方法，</w:t>
      </w:r>
    </w:p>
    <w:p>
      <w:pPr>
        <w:spacing w:line="360" w:lineRule="auto"/>
        <w:rPr>
          <w:rFonts w:ascii="宋体" w:hAnsi="宋体" w:eastAsia="宋体" w:cs="宋体"/>
          <w:bCs/>
          <w:sz w:val="24"/>
          <w:szCs w:val="24"/>
        </w:rPr>
      </w:pPr>
      <w:r>
        <w:rPr>
          <w:rFonts w:hint="eastAsia" w:ascii="宋体" w:hAnsi="宋体" w:eastAsia="宋体" w:cs="宋体"/>
          <w:bCs/>
          <w:sz w:val="24"/>
          <w:szCs w:val="24"/>
        </w:rPr>
        <w:t>在完成网络编程的过程中，从最初的简单文件传输，到后来的自动同步和加密传输，我们不断地调整和优化代码，提升了文件传输的效率和安全性。在这个过程中我深入了解了网络通信的原理和机制，学到了Socket编程的基本技术和方法，提升了编程能力。</w:t>
      </w:r>
    </w:p>
    <w:p>
      <w:pPr>
        <w:spacing w:line="360" w:lineRule="auto"/>
        <w:rPr>
          <w:rFonts w:ascii="宋体" w:hAnsi="宋体" w:eastAsia="宋体" w:cs="宋体"/>
          <w:bCs/>
          <w:sz w:val="24"/>
          <w:szCs w:val="24"/>
        </w:rPr>
      </w:pPr>
      <w:r>
        <w:rPr>
          <w:rFonts w:hint="eastAsia" w:ascii="宋体" w:hAnsi="宋体" w:eastAsia="宋体" w:cs="宋体"/>
          <w:bCs/>
          <w:sz w:val="24"/>
          <w:szCs w:val="24"/>
        </w:rPr>
        <w:t>回顾这次课程设计的学习过程，我深感收获颇丰。我不仅提升了自己的专业技能和实践能力，更深刻地体会到了团队协作的重要性。这些经验和技能将对我今后的学习和工作产生深远的影响。</w:t>
      </w:r>
    </w:p>
    <w:p>
      <w:pPr>
        <w:spacing w:line="360" w:lineRule="auto"/>
        <w:ind w:firstLine="0"/>
        <w:rPr>
          <w:rFonts w:ascii="宋体" w:hAnsi="宋体" w:eastAsia="宋体" w:cs="宋体"/>
          <w:b/>
          <w:sz w:val="24"/>
          <w:szCs w:val="24"/>
        </w:rPr>
      </w:pPr>
    </w:p>
    <w:p>
      <w:pPr>
        <w:spacing w:line="360" w:lineRule="auto"/>
        <w:ind w:firstLine="0"/>
        <w:rPr>
          <w:rFonts w:ascii="宋体" w:hAnsi="宋体" w:eastAsia="宋体" w:cs="宋体"/>
          <w:b/>
          <w:sz w:val="24"/>
          <w:szCs w:val="24"/>
        </w:rPr>
      </w:pPr>
      <w:r>
        <w:rPr>
          <w:rFonts w:hint="eastAsia" w:ascii="宋体" w:hAnsi="宋体" w:eastAsia="宋体" w:cs="宋体"/>
          <w:b/>
          <w:sz w:val="24"/>
          <w:szCs w:val="24"/>
          <w:lang w:val="en-US" w:eastAsia="zh-CN"/>
        </w:rPr>
        <w:t>2、</w:t>
      </w:r>
      <w:r>
        <w:rPr>
          <w:rFonts w:hint="eastAsia" w:ascii="宋体" w:hAnsi="宋体" w:eastAsia="宋体" w:cs="宋体"/>
          <w:b/>
          <w:sz w:val="24"/>
          <w:szCs w:val="24"/>
        </w:rPr>
        <w:t>设计中存在的问题</w:t>
      </w:r>
    </w:p>
    <w:p>
      <w:pPr>
        <w:spacing w:line="360" w:lineRule="auto"/>
        <w:ind w:firstLine="0"/>
        <w:rPr>
          <w:rFonts w:ascii="宋体" w:hAnsi="宋体" w:eastAsia="宋体" w:cs="宋体"/>
          <w:b/>
          <w:sz w:val="24"/>
          <w:szCs w:val="24"/>
        </w:rPr>
      </w:pPr>
      <w:r>
        <w:rPr>
          <w:rFonts w:hint="eastAsia" w:ascii="宋体" w:hAnsi="宋体" w:eastAsia="宋体" w:cs="宋体"/>
          <w:b/>
          <w:sz w:val="24"/>
          <w:szCs w:val="24"/>
        </w:rPr>
        <w:t>题目1：</w:t>
      </w:r>
    </w:p>
    <w:p>
      <w:pPr>
        <w:spacing w:line="360" w:lineRule="auto"/>
        <w:ind w:firstLine="0"/>
        <w:rPr>
          <w:rFonts w:ascii="宋体" w:hAnsi="宋体" w:eastAsia="宋体" w:cs="宋体"/>
          <w:bCs/>
          <w:sz w:val="24"/>
          <w:szCs w:val="24"/>
        </w:rPr>
      </w:pPr>
      <w:r>
        <w:rPr>
          <w:rFonts w:hint="eastAsia" w:ascii="宋体" w:hAnsi="宋体" w:eastAsia="宋体" w:cs="宋体"/>
          <w:bCs/>
          <w:sz w:val="24"/>
          <w:szCs w:val="24"/>
        </w:rPr>
        <w:t>（1）手动分配主机IP：目前主机IP是手动分配的，没有采用DHCP（动态主机配置协议）。这种方式在小型网络中或许可行，但在大型网络如大学网络中，手动分配IP不仅效率低下，而且容易出错。当需要添加新设备时，网络管理员必须手动配置每个设备的IP地址，这增加了管理负担，并限制了网络的扩展性。</w:t>
      </w:r>
    </w:p>
    <w:p>
      <w:pPr>
        <w:spacing w:line="360" w:lineRule="auto"/>
        <w:ind w:firstLine="0"/>
        <w:rPr>
          <w:rFonts w:ascii="Times New Roman" w:hAnsi="Times New Roman" w:eastAsia="宋体" w:cs="Times New Roman"/>
          <w:bCs/>
          <w:sz w:val="24"/>
          <w:szCs w:val="24"/>
        </w:rPr>
      </w:pPr>
      <w:r>
        <w:rPr>
          <w:rFonts w:hint="eastAsia" w:ascii="宋体" w:hAnsi="宋体" w:eastAsia="宋体" w:cs="宋体"/>
          <w:bCs/>
          <w:sz w:val="24"/>
          <w:szCs w:val="24"/>
        </w:rPr>
        <w:t>（2）链路聚合缺乏冗余：虽然核心层之间采用了两条链路聚合来增加带宽，但没有添加额外的冗余链路。这意味着如果聚合链路中的任何一条链路或交换机出现故障，可能会导致网络连通性的降低或中断。为了提高网络的可用性，应该考虑添加更多的冗余链路和交换</w:t>
      </w:r>
      <w:r>
        <w:rPr>
          <w:rFonts w:ascii="Times New Roman" w:hAnsi="Times New Roman" w:eastAsia="宋体" w:cs="Times New Roman"/>
          <w:bCs/>
          <w:sz w:val="24"/>
          <w:szCs w:val="24"/>
        </w:rPr>
        <w:t>机。</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w:t>
      </w:r>
      <w:r>
        <w:rPr>
          <w:rFonts w:hint="eastAsia" w:ascii="Times New Roman" w:hAnsi="Times New Roman" w:eastAsia="宋体" w:cs="Times New Roman"/>
          <w:bCs/>
          <w:sz w:val="24"/>
          <w:szCs w:val="24"/>
          <w:lang w:val="en-US" w:eastAsia="zh-CN"/>
        </w:rPr>
        <w:t>3</w:t>
      </w:r>
      <w:r>
        <w:rPr>
          <w:rFonts w:hint="eastAsia" w:ascii="Times New Roman" w:hAnsi="Times New Roman" w:eastAsia="宋体" w:cs="Times New Roman"/>
          <w:bCs/>
          <w:sz w:val="24"/>
          <w:szCs w:val="24"/>
        </w:rPr>
        <w:t>）地址空间不足：目前网络中只用了IPv4地址，但IPv4的地址空间是有限的，其地址总数为2^32个。随着网络设备的不断增加，特别是在一个大型校园网环境中，IPv4地址可能会很快耗尽。这将导致新的设备无法获得有效的IP地址，从而无法接入网络。</w:t>
      </w:r>
    </w:p>
    <w:p>
      <w:pPr>
        <w:spacing w:line="360" w:lineRule="auto"/>
        <w:ind w:firstLine="0"/>
        <w:rPr>
          <w:rFonts w:ascii="Times New Roman" w:hAnsi="Times New Roman" w:eastAsia="宋体" w:cs="Times New Roman"/>
          <w:b/>
          <w:sz w:val="24"/>
          <w:szCs w:val="24"/>
        </w:rPr>
      </w:pPr>
    </w:p>
    <w:p>
      <w:pPr>
        <w:spacing w:line="360" w:lineRule="auto"/>
        <w:ind w:firstLine="0"/>
        <w:rPr>
          <w:rFonts w:ascii="Times New Roman" w:hAnsi="Times New Roman" w:eastAsia="宋体" w:cs="Times New Roman"/>
          <w:b/>
          <w:sz w:val="24"/>
          <w:szCs w:val="24"/>
        </w:rPr>
      </w:pPr>
      <w:r>
        <w:rPr>
          <w:rFonts w:ascii="Times New Roman" w:hAnsi="Times New Roman" w:eastAsia="宋体" w:cs="Times New Roman"/>
          <w:b/>
          <w:sz w:val="24"/>
          <w:szCs w:val="24"/>
        </w:rPr>
        <w:t>题目2：</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（1）数据结构冗余</w:t>
      </w: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在数据结构设计上存在冗余，导致资源浪费。如服务端维护用户信息时，由于用户信息较多，因此可以整合成为新的数据结构。</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（2）自动刷新实现</w:t>
      </w:r>
      <w:r>
        <w:rPr>
          <w:rFonts w:hint="eastAsia" w:ascii="Times New Roman" w:hAnsi="Times New Roman" w:eastAsia="宋体" w:cs="Times New Roman"/>
          <w:bCs/>
          <w:sz w:val="24"/>
          <w:szCs w:val="24"/>
          <w:lang w:eastAsia="zh-CN"/>
        </w:rPr>
        <w:t>：</w:t>
      </w:r>
      <w:r>
        <w:rPr>
          <w:rFonts w:ascii="Times New Roman" w:hAnsi="Times New Roman" w:eastAsia="宋体" w:cs="Times New Roman"/>
          <w:bCs/>
          <w:sz w:val="24"/>
          <w:szCs w:val="24"/>
        </w:rPr>
        <w:t>在文件传输过程中，需要实现自动刷新的功能以保持文件同步或实时更新，而不是手动“flush”操作，即使该操作模拟的是“鼠标右键刷新页面”的操作。</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（3）AES加解密效率</w:t>
      </w:r>
      <w:r>
        <w:rPr>
          <w:rFonts w:hint="eastAsia" w:ascii="Times New Roman" w:hAnsi="Times New Roman" w:eastAsia="宋体" w:cs="Times New Roman"/>
          <w:bCs/>
          <w:sz w:val="24"/>
          <w:szCs w:val="24"/>
          <w:lang w:eastAsia="zh-CN"/>
        </w:rPr>
        <w:t>：</w:t>
      </w:r>
      <w:r>
        <w:rPr>
          <w:rFonts w:ascii="Times New Roman" w:hAnsi="Times New Roman" w:eastAsia="宋体" w:cs="Times New Roman"/>
          <w:bCs/>
          <w:sz w:val="24"/>
          <w:szCs w:val="24"/>
        </w:rPr>
        <w:t>AES算法作为一种较为复杂的加密算法，存在多处可以优化加密速度。</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（4）密钥安全性</w:t>
      </w:r>
      <w:r>
        <w:rPr>
          <w:rFonts w:hint="eastAsia" w:ascii="Times New Roman" w:hAnsi="Times New Roman" w:eastAsia="宋体" w:cs="Times New Roman"/>
          <w:bCs/>
          <w:sz w:val="24"/>
          <w:szCs w:val="24"/>
          <w:lang w:eastAsia="zh-CN"/>
        </w:rPr>
        <w:t>：</w:t>
      </w:r>
      <w:r>
        <w:rPr>
          <w:rFonts w:ascii="Times New Roman" w:hAnsi="Times New Roman" w:eastAsia="宋体" w:cs="Times New Roman"/>
          <w:bCs/>
          <w:sz w:val="24"/>
          <w:szCs w:val="24"/>
        </w:rPr>
        <w:t>由于使用了AES算法，算法的安全性取决于密钥的安全性，如何保证密钥的安全是一个问题。</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（5）服务端文件管理效率</w:t>
      </w:r>
      <w:r>
        <w:rPr>
          <w:rFonts w:hint="eastAsia" w:ascii="Times New Roman" w:hAnsi="Times New Roman" w:eastAsia="宋体" w:cs="Times New Roman"/>
          <w:bCs/>
          <w:sz w:val="24"/>
          <w:szCs w:val="24"/>
          <w:lang w:eastAsia="zh-CN"/>
        </w:rPr>
        <w:t>：</w:t>
      </w:r>
      <w:r>
        <w:rPr>
          <w:rFonts w:ascii="Times New Roman" w:hAnsi="Times New Roman" w:eastAsia="宋体" w:cs="Times New Roman"/>
          <w:bCs/>
          <w:sz w:val="24"/>
          <w:szCs w:val="24"/>
        </w:rPr>
        <w:t>服务端对客户的文件进行统一处理而不是分用户处理，这使得服务端的文件管理效率降低。</w:t>
      </w:r>
    </w:p>
    <w:p>
      <w:pPr>
        <w:spacing w:line="360" w:lineRule="auto"/>
        <w:ind w:firstLine="0"/>
        <w:rPr>
          <w:rFonts w:ascii="Times New Roman" w:hAnsi="Times New Roman" w:eastAsia="宋体" w:cs="Times New Roman"/>
          <w:b/>
          <w:sz w:val="24"/>
          <w:szCs w:val="24"/>
        </w:rPr>
      </w:pPr>
    </w:p>
    <w:p>
      <w:pPr>
        <w:spacing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lang w:val="en-US" w:eastAsia="zh-CN"/>
        </w:rPr>
        <w:t>3、</w:t>
      </w:r>
      <w:r>
        <w:rPr>
          <w:rFonts w:hint="eastAsia" w:ascii="Times New Roman" w:hAnsi="Times New Roman" w:eastAsia="宋体" w:cs="Times New Roman"/>
          <w:b/>
          <w:sz w:val="24"/>
          <w:szCs w:val="24"/>
        </w:rPr>
        <w:t>可能改进的方向</w:t>
      </w:r>
    </w:p>
    <w:p>
      <w:pPr>
        <w:spacing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题目1：</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（1）部署DHCP服务器：在大学网络中部署DHCP服务器，实现IP地址的自动分配和管理。DHCP服务器可以根据预设的规则和策略，自动为接入网络的设备分配IP地址、子网掩码、默认网关等网络参数。</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2）增加冗余链路：在核心层之间增加额外的冗余链路，确保在主链路故障时，备用链路能够迅速接管数据传输，维持网络的连通性。配置负载均衡策略，使得在正常情况下，数据可以在多条链路上均衡传输；同时，实施故障切换机制，当检测到某条链路故障时，自动将数据传输切换到其他可用的链路上。</w:t>
      </w:r>
    </w:p>
    <w:p>
      <w:pPr>
        <w:spacing w:line="360" w:lineRule="auto"/>
        <w:ind w:firstLine="0"/>
        <w:rPr>
          <w:rFonts w:ascii="Times New Roman" w:hAnsi="Times New Roman" w:eastAsia="宋体" w:cs="Times New Roman"/>
          <w:bCs/>
          <w:sz w:val="24"/>
          <w:szCs w:val="24"/>
        </w:rPr>
      </w:pPr>
      <w:r>
        <w:rPr>
          <w:rFonts w:hint="eastAsia" w:ascii="Times New Roman" w:hAnsi="Times New Roman" w:eastAsia="宋体" w:cs="Times New Roman"/>
          <w:bCs/>
          <w:sz w:val="24"/>
          <w:szCs w:val="24"/>
        </w:rPr>
        <w:t>（</w:t>
      </w:r>
      <w:r>
        <w:rPr>
          <w:rFonts w:hint="eastAsia" w:ascii="Times New Roman" w:hAnsi="Times New Roman" w:eastAsia="宋体" w:cs="Times New Roman"/>
          <w:bCs/>
          <w:sz w:val="24"/>
          <w:szCs w:val="24"/>
          <w:lang w:val="en-US" w:eastAsia="zh-CN"/>
        </w:rPr>
        <w:t>3</w:t>
      </w:r>
      <w:r>
        <w:rPr>
          <w:rFonts w:hint="eastAsia" w:ascii="Times New Roman" w:hAnsi="Times New Roman" w:eastAsia="宋体" w:cs="Times New Roman"/>
          <w:bCs/>
          <w:sz w:val="24"/>
          <w:szCs w:val="24"/>
        </w:rPr>
        <w:t>）部署IPv6：在网络中部署IPv6是长期解决校园网地址空间不足的最根本方法。可以逐步从IPv4过渡到IPv6，通过双栈技术，使设备能够同时支持IPv4和IPv6的传输，这样，校园网可以逐步过渡到IPv6，同时保持与IPv4的兼容性；或者采用隧道技术，当IPv6数据包需要在IPv4网络中进行传输时，使用隧道技术进行封装和解封装。从而实现IPv6数据包在IPv4网络中的安全传输。</w:t>
      </w:r>
    </w:p>
    <w:p>
      <w:pPr>
        <w:spacing w:line="360" w:lineRule="auto"/>
        <w:ind w:firstLine="0"/>
        <w:rPr>
          <w:rFonts w:ascii="Times New Roman" w:hAnsi="Times New Roman" w:eastAsia="宋体" w:cs="Times New Roman"/>
          <w:b/>
          <w:sz w:val="24"/>
          <w:szCs w:val="24"/>
        </w:rPr>
      </w:pPr>
    </w:p>
    <w:p>
      <w:pPr>
        <w:spacing w:line="360" w:lineRule="auto"/>
        <w:ind w:firstLine="0"/>
        <w:rPr>
          <w:rFonts w:ascii="Times New Roman" w:hAnsi="Times New Roman" w:eastAsia="宋体" w:cs="Times New Roman"/>
          <w:b/>
          <w:sz w:val="24"/>
          <w:szCs w:val="24"/>
        </w:rPr>
      </w:pPr>
      <w:r>
        <w:rPr>
          <w:rFonts w:hint="eastAsia" w:ascii="Times New Roman" w:hAnsi="Times New Roman" w:eastAsia="宋体" w:cs="Times New Roman"/>
          <w:b/>
          <w:sz w:val="24"/>
          <w:szCs w:val="24"/>
        </w:rPr>
        <w:t>题目2：</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（1）数据结构冗余：优化数据结构设计，去除冗余部分，简化操作逻辑，提高效率。如</w:t>
      </w:r>
      <w:r>
        <w:rPr>
          <w:rFonts w:hint="eastAsia" w:ascii="Times New Roman" w:hAnsi="Times New Roman" w:eastAsia="宋体" w:cs="Times New Roman"/>
          <w:bCs/>
          <w:sz w:val="24"/>
          <w:szCs w:val="24"/>
        </w:rPr>
        <w:t>服务端维护用户信息时，由于用户信息较多，因此可以整合成为新的数据结构。</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（2）自动刷新实现：在客户端和服务端之间建立一种通信机制，当文件发生变化时，自动触发刷新操作。</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（3）AES加解密效率：优化AES算法的实现，使用硬件加速或并行计算等技术提高加解密速度。</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（4）密钥安全性：使用更复杂的密钥生成算法，或者由可信第三方生成相应的密钥。定期更换密钥，以及加强密钥的存储和传输安全措施。</w:t>
      </w:r>
    </w:p>
    <w:p>
      <w:pPr>
        <w:spacing w:line="360" w:lineRule="auto"/>
        <w:ind w:firstLine="0"/>
        <w:rPr>
          <w:rFonts w:ascii="Times New Roman" w:hAnsi="Times New Roman" w:eastAsia="宋体" w:cs="Times New Roman"/>
          <w:bCs/>
          <w:sz w:val="24"/>
          <w:szCs w:val="24"/>
        </w:rPr>
      </w:pPr>
      <w:r>
        <w:rPr>
          <w:rFonts w:ascii="Times New Roman" w:hAnsi="Times New Roman" w:eastAsia="宋体" w:cs="Times New Roman"/>
          <w:bCs/>
          <w:sz w:val="24"/>
          <w:szCs w:val="24"/>
        </w:rPr>
        <w:t>（5）服务端文件管理效率：为每个用户建立相应的文件目录而不是整合，使用合适的数据结构和算法来管理文件，减少文件操作次数和资源消耗，提高服务端文件管理效率。</w:t>
      </w:r>
    </w:p>
    <w:p>
      <w:pPr>
        <w:spacing w:line="360" w:lineRule="auto"/>
        <w:ind w:firstLine="0"/>
        <w:rPr>
          <w:rFonts w:ascii="Times New Roman" w:hAnsi="Times New Roman" w:eastAsia="宋体" w:cs="Times New Roman"/>
          <w:b/>
          <w:color w:val="FF0000"/>
          <w:sz w:val="32"/>
          <w:szCs w:val="28"/>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Times New Roman'">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9E39A"/>
    <w:multiLevelType w:val="singleLevel"/>
    <w:tmpl w:val="8F99E39A"/>
    <w:lvl w:ilvl="0" w:tentative="0">
      <w:start w:val="1"/>
      <w:numFmt w:val="bullet"/>
      <w:lvlText w:val=""/>
      <w:lvlJc w:val="left"/>
      <w:pPr>
        <w:ind w:left="420" w:hanging="420"/>
      </w:pPr>
      <w:rPr>
        <w:rFonts w:hint="default" w:ascii="Wingdings" w:hAnsi="Wingdings"/>
      </w:rPr>
    </w:lvl>
  </w:abstractNum>
  <w:abstractNum w:abstractNumId="1">
    <w:nsid w:val="9104C521"/>
    <w:multiLevelType w:val="singleLevel"/>
    <w:tmpl w:val="9104C521"/>
    <w:lvl w:ilvl="0" w:tentative="0">
      <w:start w:val="1"/>
      <w:numFmt w:val="bullet"/>
      <w:lvlText w:val=""/>
      <w:lvlJc w:val="left"/>
      <w:pPr>
        <w:ind w:left="420" w:hanging="420"/>
      </w:pPr>
      <w:rPr>
        <w:rFonts w:hint="default" w:ascii="Wingdings" w:hAnsi="Wingdings"/>
      </w:rPr>
    </w:lvl>
  </w:abstractNum>
  <w:abstractNum w:abstractNumId="2">
    <w:nsid w:val="9DC8F91D"/>
    <w:multiLevelType w:val="singleLevel"/>
    <w:tmpl w:val="9DC8F91D"/>
    <w:lvl w:ilvl="0" w:tentative="0">
      <w:start w:val="1"/>
      <w:numFmt w:val="bullet"/>
      <w:lvlText w:val=""/>
      <w:lvlJc w:val="left"/>
      <w:pPr>
        <w:ind w:left="420" w:hanging="420"/>
      </w:pPr>
      <w:rPr>
        <w:rFonts w:hint="default" w:ascii="Wingdings" w:hAnsi="Wingdings"/>
      </w:rPr>
    </w:lvl>
  </w:abstractNum>
  <w:abstractNum w:abstractNumId="3">
    <w:nsid w:val="A048EC81"/>
    <w:multiLevelType w:val="singleLevel"/>
    <w:tmpl w:val="A048EC81"/>
    <w:lvl w:ilvl="0" w:tentative="0">
      <w:start w:val="1"/>
      <w:numFmt w:val="bullet"/>
      <w:lvlText w:val=""/>
      <w:lvlJc w:val="left"/>
      <w:pPr>
        <w:ind w:left="420" w:hanging="420"/>
      </w:pPr>
      <w:rPr>
        <w:rFonts w:hint="default" w:ascii="Wingdings" w:hAnsi="Wingdings"/>
      </w:rPr>
    </w:lvl>
  </w:abstractNum>
  <w:abstractNum w:abstractNumId="4">
    <w:nsid w:val="AA217998"/>
    <w:multiLevelType w:val="singleLevel"/>
    <w:tmpl w:val="AA217998"/>
    <w:lvl w:ilvl="0" w:tentative="0">
      <w:start w:val="1"/>
      <w:numFmt w:val="bullet"/>
      <w:lvlText w:val=""/>
      <w:lvlJc w:val="left"/>
      <w:pPr>
        <w:ind w:left="420" w:hanging="420"/>
      </w:pPr>
      <w:rPr>
        <w:rFonts w:hint="default" w:ascii="Wingdings" w:hAnsi="Wingdings"/>
      </w:rPr>
    </w:lvl>
  </w:abstractNum>
  <w:abstractNum w:abstractNumId="5">
    <w:nsid w:val="AA3D1E61"/>
    <w:multiLevelType w:val="singleLevel"/>
    <w:tmpl w:val="AA3D1E61"/>
    <w:lvl w:ilvl="0" w:tentative="0">
      <w:start w:val="1"/>
      <w:numFmt w:val="bullet"/>
      <w:lvlText w:val=""/>
      <w:lvlJc w:val="left"/>
      <w:pPr>
        <w:ind w:left="420" w:hanging="420"/>
      </w:pPr>
      <w:rPr>
        <w:rFonts w:hint="default" w:ascii="Wingdings" w:hAnsi="Wingdings"/>
      </w:rPr>
    </w:lvl>
  </w:abstractNum>
  <w:abstractNum w:abstractNumId="6">
    <w:nsid w:val="B052F9B1"/>
    <w:multiLevelType w:val="singleLevel"/>
    <w:tmpl w:val="B052F9B1"/>
    <w:lvl w:ilvl="0" w:tentative="0">
      <w:start w:val="1"/>
      <w:numFmt w:val="bullet"/>
      <w:lvlText w:val=""/>
      <w:lvlJc w:val="left"/>
      <w:pPr>
        <w:ind w:left="420" w:hanging="420"/>
      </w:pPr>
      <w:rPr>
        <w:rFonts w:hint="default" w:ascii="Wingdings" w:hAnsi="Wingdings"/>
      </w:rPr>
    </w:lvl>
  </w:abstractNum>
  <w:abstractNum w:abstractNumId="7">
    <w:nsid w:val="B4974808"/>
    <w:multiLevelType w:val="singleLevel"/>
    <w:tmpl w:val="B4974808"/>
    <w:lvl w:ilvl="0" w:tentative="0">
      <w:start w:val="1"/>
      <w:numFmt w:val="bullet"/>
      <w:lvlText w:val=""/>
      <w:lvlJc w:val="left"/>
      <w:pPr>
        <w:ind w:left="420" w:hanging="420"/>
      </w:pPr>
      <w:rPr>
        <w:rFonts w:hint="default" w:ascii="Wingdings" w:hAnsi="Wingdings"/>
      </w:rPr>
    </w:lvl>
  </w:abstractNum>
  <w:abstractNum w:abstractNumId="8">
    <w:nsid w:val="B60F135F"/>
    <w:multiLevelType w:val="singleLevel"/>
    <w:tmpl w:val="B60F135F"/>
    <w:lvl w:ilvl="0" w:tentative="0">
      <w:start w:val="1"/>
      <w:numFmt w:val="bullet"/>
      <w:lvlText w:val=""/>
      <w:lvlJc w:val="left"/>
      <w:pPr>
        <w:ind w:left="420" w:hanging="420"/>
      </w:pPr>
      <w:rPr>
        <w:rFonts w:hint="default" w:ascii="Wingdings" w:hAnsi="Wingdings"/>
      </w:rPr>
    </w:lvl>
  </w:abstractNum>
  <w:abstractNum w:abstractNumId="9">
    <w:nsid w:val="C0E63A2A"/>
    <w:multiLevelType w:val="singleLevel"/>
    <w:tmpl w:val="C0E63A2A"/>
    <w:lvl w:ilvl="0" w:tentative="0">
      <w:start w:val="1"/>
      <w:numFmt w:val="bullet"/>
      <w:lvlText w:val=""/>
      <w:lvlJc w:val="left"/>
      <w:pPr>
        <w:ind w:left="420" w:hanging="420"/>
      </w:pPr>
      <w:rPr>
        <w:rFonts w:hint="default" w:ascii="Wingdings" w:hAnsi="Wingdings"/>
      </w:rPr>
    </w:lvl>
  </w:abstractNum>
  <w:abstractNum w:abstractNumId="10">
    <w:nsid w:val="CFCC83F0"/>
    <w:multiLevelType w:val="singleLevel"/>
    <w:tmpl w:val="CFCC83F0"/>
    <w:lvl w:ilvl="0" w:tentative="0">
      <w:start w:val="1"/>
      <w:numFmt w:val="bullet"/>
      <w:lvlText w:val=""/>
      <w:lvlJc w:val="left"/>
      <w:pPr>
        <w:ind w:left="420" w:hanging="420"/>
      </w:pPr>
      <w:rPr>
        <w:rFonts w:hint="default" w:ascii="Wingdings" w:hAnsi="Wingdings"/>
      </w:rPr>
    </w:lvl>
  </w:abstractNum>
  <w:abstractNum w:abstractNumId="11">
    <w:nsid w:val="D09D8628"/>
    <w:multiLevelType w:val="singleLevel"/>
    <w:tmpl w:val="D09D8628"/>
    <w:lvl w:ilvl="0" w:tentative="0">
      <w:start w:val="1"/>
      <w:numFmt w:val="bullet"/>
      <w:lvlText w:val=""/>
      <w:lvlJc w:val="left"/>
      <w:pPr>
        <w:ind w:left="420" w:hanging="420"/>
      </w:pPr>
      <w:rPr>
        <w:rFonts w:hint="default" w:ascii="Wingdings" w:hAnsi="Wingdings"/>
      </w:rPr>
    </w:lvl>
  </w:abstractNum>
  <w:abstractNum w:abstractNumId="12">
    <w:nsid w:val="D5F11454"/>
    <w:multiLevelType w:val="singleLevel"/>
    <w:tmpl w:val="D5F11454"/>
    <w:lvl w:ilvl="0" w:tentative="0">
      <w:start w:val="1"/>
      <w:numFmt w:val="bullet"/>
      <w:lvlText w:val=""/>
      <w:lvlJc w:val="left"/>
      <w:pPr>
        <w:ind w:left="420" w:hanging="420"/>
      </w:pPr>
      <w:rPr>
        <w:rFonts w:hint="default" w:ascii="Wingdings" w:hAnsi="Wingdings"/>
      </w:rPr>
    </w:lvl>
  </w:abstractNum>
  <w:abstractNum w:abstractNumId="13">
    <w:nsid w:val="D81D6B07"/>
    <w:multiLevelType w:val="singleLevel"/>
    <w:tmpl w:val="D81D6B07"/>
    <w:lvl w:ilvl="0" w:tentative="0">
      <w:start w:val="1"/>
      <w:numFmt w:val="decimal"/>
      <w:lvlText w:val="%1."/>
      <w:lvlJc w:val="left"/>
      <w:pPr>
        <w:tabs>
          <w:tab w:val="left" w:pos="312"/>
        </w:tabs>
      </w:pPr>
    </w:lvl>
  </w:abstractNum>
  <w:abstractNum w:abstractNumId="14">
    <w:nsid w:val="DBCE4B80"/>
    <w:multiLevelType w:val="singleLevel"/>
    <w:tmpl w:val="DBCE4B80"/>
    <w:lvl w:ilvl="0" w:tentative="0">
      <w:start w:val="1"/>
      <w:numFmt w:val="bullet"/>
      <w:lvlText w:val=""/>
      <w:lvlJc w:val="left"/>
      <w:pPr>
        <w:ind w:left="420" w:hanging="420"/>
      </w:pPr>
      <w:rPr>
        <w:rFonts w:hint="default" w:ascii="Wingdings" w:hAnsi="Wingdings"/>
      </w:rPr>
    </w:lvl>
  </w:abstractNum>
  <w:abstractNum w:abstractNumId="15">
    <w:nsid w:val="E02A9E87"/>
    <w:multiLevelType w:val="singleLevel"/>
    <w:tmpl w:val="E02A9E87"/>
    <w:lvl w:ilvl="0" w:tentative="0">
      <w:start w:val="1"/>
      <w:numFmt w:val="bullet"/>
      <w:lvlText w:val=""/>
      <w:lvlJc w:val="left"/>
      <w:pPr>
        <w:ind w:left="420" w:hanging="420"/>
      </w:pPr>
      <w:rPr>
        <w:rFonts w:hint="default" w:ascii="Wingdings" w:hAnsi="Wingdings"/>
      </w:rPr>
    </w:lvl>
  </w:abstractNum>
  <w:abstractNum w:abstractNumId="16">
    <w:nsid w:val="F0E92D5A"/>
    <w:multiLevelType w:val="singleLevel"/>
    <w:tmpl w:val="F0E92D5A"/>
    <w:lvl w:ilvl="0" w:tentative="0">
      <w:start w:val="1"/>
      <w:numFmt w:val="bullet"/>
      <w:lvlText w:val=""/>
      <w:lvlJc w:val="left"/>
      <w:pPr>
        <w:ind w:left="420" w:hanging="420"/>
      </w:pPr>
      <w:rPr>
        <w:rFonts w:hint="default" w:ascii="Wingdings" w:hAnsi="Wingdings"/>
      </w:rPr>
    </w:lvl>
  </w:abstractNum>
  <w:abstractNum w:abstractNumId="17">
    <w:nsid w:val="F701BD42"/>
    <w:multiLevelType w:val="singleLevel"/>
    <w:tmpl w:val="F701BD42"/>
    <w:lvl w:ilvl="0" w:tentative="0">
      <w:start w:val="1"/>
      <w:numFmt w:val="bullet"/>
      <w:lvlText w:val=""/>
      <w:lvlJc w:val="left"/>
      <w:pPr>
        <w:ind w:left="420" w:hanging="420"/>
      </w:pPr>
      <w:rPr>
        <w:rFonts w:hint="default" w:ascii="Wingdings" w:hAnsi="Wingdings"/>
      </w:rPr>
    </w:lvl>
  </w:abstractNum>
  <w:abstractNum w:abstractNumId="18">
    <w:nsid w:val="04F520F3"/>
    <w:multiLevelType w:val="singleLevel"/>
    <w:tmpl w:val="04F520F3"/>
    <w:lvl w:ilvl="0" w:tentative="0">
      <w:start w:val="1"/>
      <w:numFmt w:val="bullet"/>
      <w:lvlText w:val=""/>
      <w:lvlJc w:val="left"/>
      <w:pPr>
        <w:ind w:left="420" w:hanging="420"/>
      </w:pPr>
      <w:rPr>
        <w:rFonts w:hint="default" w:ascii="Wingdings" w:hAnsi="Wingdings"/>
      </w:rPr>
    </w:lvl>
  </w:abstractNum>
  <w:abstractNum w:abstractNumId="19">
    <w:nsid w:val="0A63945C"/>
    <w:multiLevelType w:val="singleLevel"/>
    <w:tmpl w:val="0A63945C"/>
    <w:lvl w:ilvl="0" w:tentative="0">
      <w:start w:val="1"/>
      <w:numFmt w:val="decimal"/>
      <w:lvlText w:val="(%1)"/>
      <w:lvlJc w:val="left"/>
      <w:pPr>
        <w:ind w:left="425" w:hanging="425"/>
      </w:pPr>
      <w:rPr>
        <w:rFonts w:hint="default"/>
      </w:rPr>
    </w:lvl>
  </w:abstractNum>
  <w:abstractNum w:abstractNumId="20">
    <w:nsid w:val="15FD33B1"/>
    <w:multiLevelType w:val="multilevel"/>
    <w:tmpl w:val="15FD33B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1C766CCE"/>
    <w:multiLevelType w:val="singleLevel"/>
    <w:tmpl w:val="1C766CCE"/>
    <w:lvl w:ilvl="0" w:tentative="0">
      <w:start w:val="2"/>
      <w:numFmt w:val="decimal"/>
      <w:suff w:val="nothing"/>
      <w:lvlText w:val="%1、"/>
      <w:lvlJc w:val="left"/>
    </w:lvl>
  </w:abstractNum>
  <w:abstractNum w:abstractNumId="22">
    <w:nsid w:val="1E8A8150"/>
    <w:multiLevelType w:val="singleLevel"/>
    <w:tmpl w:val="1E8A8150"/>
    <w:lvl w:ilvl="0" w:tentative="0">
      <w:start w:val="1"/>
      <w:numFmt w:val="bullet"/>
      <w:lvlText w:val=""/>
      <w:lvlJc w:val="left"/>
      <w:pPr>
        <w:ind w:left="420" w:hanging="420"/>
      </w:pPr>
      <w:rPr>
        <w:rFonts w:hint="default" w:ascii="Wingdings" w:hAnsi="Wingdings"/>
      </w:rPr>
    </w:lvl>
  </w:abstractNum>
  <w:abstractNum w:abstractNumId="23">
    <w:nsid w:val="2421586E"/>
    <w:multiLevelType w:val="singleLevel"/>
    <w:tmpl w:val="2421586E"/>
    <w:lvl w:ilvl="0" w:tentative="0">
      <w:start w:val="1"/>
      <w:numFmt w:val="bullet"/>
      <w:lvlText w:val=""/>
      <w:lvlJc w:val="left"/>
      <w:pPr>
        <w:ind w:left="420" w:hanging="420"/>
      </w:pPr>
      <w:rPr>
        <w:rFonts w:hint="default" w:ascii="Wingdings" w:hAnsi="Wingdings"/>
      </w:rPr>
    </w:lvl>
  </w:abstractNum>
  <w:abstractNum w:abstractNumId="24">
    <w:nsid w:val="2CBC12F0"/>
    <w:multiLevelType w:val="singleLevel"/>
    <w:tmpl w:val="2CBC12F0"/>
    <w:lvl w:ilvl="0" w:tentative="0">
      <w:start w:val="1"/>
      <w:numFmt w:val="bullet"/>
      <w:lvlText w:val=""/>
      <w:lvlJc w:val="left"/>
      <w:pPr>
        <w:ind w:left="420" w:hanging="420"/>
      </w:pPr>
      <w:rPr>
        <w:rFonts w:hint="default" w:ascii="Wingdings" w:hAnsi="Wingdings"/>
      </w:rPr>
    </w:lvl>
  </w:abstractNum>
  <w:abstractNum w:abstractNumId="25">
    <w:nsid w:val="36AEE16E"/>
    <w:multiLevelType w:val="singleLevel"/>
    <w:tmpl w:val="36AEE16E"/>
    <w:lvl w:ilvl="0" w:tentative="0">
      <w:start w:val="4"/>
      <w:numFmt w:val="decimal"/>
      <w:suff w:val="nothing"/>
      <w:lvlText w:val="（%1）"/>
      <w:lvlJc w:val="left"/>
    </w:lvl>
  </w:abstractNum>
  <w:abstractNum w:abstractNumId="26">
    <w:nsid w:val="39C6DA5F"/>
    <w:multiLevelType w:val="singleLevel"/>
    <w:tmpl w:val="39C6DA5F"/>
    <w:lvl w:ilvl="0" w:tentative="0">
      <w:start w:val="1"/>
      <w:numFmt w:val="bullet"/>
      <w:lvlText w:val=""/>
      <w:lvlJc w:val="left"/>
      <w:pPr>
        <w:ind w:left="420" w:hanging="420"/>
      </w:pPr>
      <w:rPr>
        <w:rFonts w:hint="default" w:ascii="Wingdings" w:hAnsi="Wingdings"/>
      </w:rPr>
    </w:lvl>
  </w:abstractNum>
  <w:abstractNum w:abstractNumId="27">
    <w:nsid w:val="52320554"/>
    <w:multiLevelType w:val="multilevel"/>
    <w:tmpl w:val="5232055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8">
    <w:nsid w:val="5E91C42B"/>
    <w:multiLevelType w:val="singleLevel"/>
    <w:tmpl w:val="5E91C42B"/>
    <w:lvl w:ilvl="0" w:tentative="0">
      <w:start w:val="1"/>
      <w:numFmt w:val="bullet"/>
      <w:lvlText w:val=""/>
      <w:lvlJc w:val="left"/>
      <w:pPr>
        <w:ind w:left="420" w:hanging="420"/>
      </w:pPr>
      <w:rPr>
        <w:rFonts w:hint="default" w:ascii="Wingdings" w:hAnsi="Wingdings"/>
      </w:rPr>
    </w:lvl>
  </w:abstractNum>
  <w:abstractNum w:abstractNumId="29">
    <w:nsid w:val="5FC547F4"/>
    <w:multiLevelType w:val="multilevel"/>
    <w:tmpl w:val="5FC547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0">
    <w:nsid w:val="607A0104"/>
    <w:multiLevelType w:val="multilevel"/>
    <w:tmpl w:val="607A010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1">
    <w:nsid w:val="7E9A4C19"/>
    <w:multiLevelType w:val="singleLevel"/>
    <w:tmpl w:val="7E9A4C19"/>
    <w:lvl w:ilvl="0" w:tentative="0">
      <w:start w:val="1"/>
      <w:numFmt w:val="bullet"/>
      <w:lvlText w:val=""/>
      <w:lvlJc w:val="left"/>
      <w:pPr>
        <w:ind w:left="420" w:hanging="420"/>
      </w:pPr>
      <w:rPr>
        <w:rFonts w:hint="default" w:ascii="Wingdings" w:hAnsi="Wingdings"/>
      </w:rPr>
    </w:lvl>
  </w:abstractNum>
  <w:num w:numId="1">
    <w:abstractNumId w:val="29"/>
  </w:num>
  <w:num w:numId="2">
    <w:abstractNumId w:val="6"/>
  </w:num>
  <w:num w:numId="3">
    <w:abstractNumId w:val="3"/>
  </w:num>
  <w:num w:numId="4">
    <w:abstractNumId w:val="16"/>
  </w:num>
  <w:num w:numId="5">
    <w:abstractNumId w:val="21"/>
  </w:num>
  <w:num w:numId="6">
    <w:abstractNumId w:val="25"/>
  </w:num>
  <w:num w:numId="7">
    <w:abstractNumId w:val="2"/>
  </w:num>
  <w:num w:numId="8">
    <w:abstractNumId w:val="10"/>
  </w:num>
  <w:num w:numId="9">
    <w:abstractNumId w:val="4"/>
  </w:num>
  <w:num w:numId="10">
    <w:abstractNumId w:val="0"/>
  </w:num>
  <w:num w:numId="11">
    <w:abstractNumId w:val="20"/>
  </w:num>
  <w:num w:numId="12">
    <w:abstractNumId w:val="17"/>
  </w:num>
  <w:num w:numId="13">
    <w:abstractNumId w:val="9"/>
  </w:num>
  <w:num w:numId="14">
    <w:abstractNumId w:val="11"/>
  </w:num>
  <w:num w:numId="15">
    <w:abstractNumId w:val="19"/>
  </w:num>
  <w:num w:numId="16">
    <w:abstractNumId w:val="14"/>
  </w:num>
  <w:num w:numId="17">
    <w:abstractNumId w:val="30"/>
  </w:num>
  <w:num w:numId="18">
    <w:abstractNumId w:val="27"/>
  </w:num>
  <w:num w:numId="19">
    <w:abstractNumId w:val="13"/>
  </w:num>
  <w:num w:numId="20">
    <w:abstractNumId w:val="31"/>
  </w:num>
  <w:num w:numId="21">
    <w:abstractNumId w:val="26"/>
  </w:num>
  <w:num w:numId="22">
    <w:abstractNumId w:val="23"/>
  </w:num>
  <w:num w:numId="23">
    <w:abstractNumId w:val="15"/>
  </w:num>
  <w:num w:numId="24">
    <w:abstractNumId w:val="1"/>
  </w:num>
  <w:num w:numId="25">
    <w:abstractNumId w:val="7"/>
  </w:num>
  <w:num w:numId="26">
    <w:abstractNumId w:val="5"/>
  </w:num>
  <w:num w:numId="27">
    <w:abstractNumId w:val="18"/>
  </w:num>
  <w:num w:numId="28">
    <w:abstractNumId w:val="24"/>
  </w:num>
  <w:num w:numId="29">
    <w:abstractNumId w:val="12"/>
  </w:num>
  <w:num w:numId="30">
    <w:abstractNumId w:val="28"/>
  </w:num>
  <w:num w:numId="31">
    <w:abstractNumId w:val="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iOWY5MTRlZTkyODM2NTY2NGViYTRhZmZmY2RmNDIifQ=="/>
  </w:docVars>
  <w:rsids>
    <w:rsidRoot w:val="00172A27"/>
    <w:rsid w:val="00003A66"/>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7BB4"/>
    <w:rsid w:val="000C1647"/>
    <w:rsid w:val="000C7FC7"/>
    <w:rsid w:val="000D08CD"/>
    <w:rsid w:val="000D310F"/>
    <w:rsid w:val="000D7BE3"/>
    <w:rsid w:val="000E2829"/>
    <w:rsid w:val="000F09A9"/>
    <w:rsid w:val="000F457C"/>
    <w:rsid w:val="000F5F68"/>
    <w:rsid w:val="001067B3"/>
    <w:rsid w:val="00113BA1"/>
    <w:rsid w:val="00114D62"/>
    <w:rsid w:val="001177A4"/>
    <w:rsid w:val="00124002"/>
    <w:rsid w:val="00132E3F"/>
    <w:rsid w:val="00137E1D"/>
    <w:rsid w:val="00140D2D"/>
    <w:rsid w:val="0014300A"/>
    <w:rsid w:val="00145275"/>
    <w:rsid w:val="00150A95"/>
    <w:rsid w:val="00153232"/>
    <w:rsid w:val="00156121"/>
    <w:rsid w:val="001612FC"/>
    <w:rsid w:val="00161558"/>
    <w:rsid w:val="001616B0"/>
    <w:rsid w:val="001665DF"/>
    <w:rsid w:val="00166E4D"/>
    <w:rsid w:val="0017055B"/>
    <w:rsid w:val="0017073C"/>
    <w:rsid w:val="00172A27"/>
    <w:rsid w:val="00175825"/>
    <w:rsid w:val="001801DA"/>
    <w:rsid w:val="00182F3E"/>
    <w:rsid w:val="001871BC"/>
    <w:rsid w:val="0018772F"/>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2065CA"/>
    <w:rsid w:val="00206D91"/>
    <w:rsid w:val="0021657D"/>
    <w:rsid w:val="00223BEF"/>
    <w:rsid w:val="00224737"/>
    <w:rsid w:val="00226F3B"/>
    <w:rsid w:val="00227CA7"/>
    <w:rsid w:val="00234599"/>
    <w:rsid w:val="002375F4"/>
    <w:rsid w:val="002418C6"/>
    <w:rsid w:val="0024205C"/>
    <w:rsid w:val="0025114D"/>
    <w:rsid w:val="002600CB"/>
    <w:rsid w:val="002653EA"/>
    <w:rsid w:val="002666F8"/>
    <w:rsid w:val="00267B81"/>
    <w:rsid w:val="00271FC4"/>
    <w:rsid w:val="00275D93"/>
    <w:rsid w:val="00276815"/>
    <w:rsid w:val="0028103A"/>
    <w:rsid w:val="002863BB"/>
    <w:rsid w:val="002864EE"/>
    <w:rsid w:val="00292833"/>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5DCE"/>
    <w:rsid w:val="002E1E69"/>
    <w:rsid w:val="002E3F80"/>
    <w:rsid w:val="002F3270"/>
    <w:rsid w:val="003025A0"/>
    <w:rsid w:val="0030381D"/>
    <w:rsid w:val="00317E60"/>
    <w:rsid w:val="00324DF4"/>
    <w:rsid w:val="003278FA"/>
    <w:rsid w:val="00337FF0"/>
    <w:rsid w:val="0034050F"/>
    <w:rsid w:val="00342138"/>
    <w:rsid w:val="00342964"/>
    <w:rsid w:val="003473CF"/>
    <w:rsid w:val="00350872"/>
    <w:rsid w:val="0035794C"/>
    <w:rsid w:val="0036099F"/>
    <w:rsid w:val="0036233A"/>
    <w:rsid w:val="00365F5F"/>
    <w:rsid w:val="003725E3"/>
    <w:rsid w:val="00377C17"/>
    <w:rsid w:val="003839C5"/>
    <w:rsid w:val="00384EB8"/>
    <w:rsid w:val="00385ADD"/>
    <w:rsid w:val="003A67AF"/>
    <w:rsid w:val="003A725A"/>
    <w:rsid w:val="003B1D24"/>
    <w:rsid w:val="003C0707"/>
    <w:rsid w:val="003C2CFB"/>
    <w:rsid w:val="003C585F"/>
    <w:rsid w:val="003C5FC3"/>
    <w:rsid w:val="003D5EE0"/>
    <w:rsid w:val="003D6A54"/>
    <w:rsid w:val="003E2677"/>
    <w:rsid w:val="003E7B3B"/>
    <w:rsid w:val="00403B93"/>
    <w:rsid w:val="00411020"/>
    <w:rsid w:val="004110FE"/>
    <w:rsid w:val="00412DE1"/>
    <w:rsid w:val="00416D2C"/>
    <w:rsid w:val="00432266"/>
    <w:rsid w:val="004356CD"/>
    <w:rsid w:val="00435EAC"/>
    <w:rsid w:val="004362AC"/>
    <w:rsid w:val="0044193E"/>
    <w:rsid w:val="0044286C"/>
    <w:rsid w:val="00452254"/>
    <w:rsid w:val="004563BD"/>
    <w:rsid w:val="004626A3"/>
    <w:rsid w:val="00462C47"/>
    <w:rsid w:val="00463600"/>
    <w:rsid w:val="00467857"/>
    <w:rsid w:val="00471768"/>
    <w:rsid w:val="00472483"/>
    <w:rsid w:val="004742E9"/>
    <w:rsid w:val="004874B6"/>
    <w:rsid w:val="004934B5"/>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F613A"/>
    <w:rsid w:val="0050200B"/>
    <w:rsid w:val="00517D02"/>
    <w:rsid w:val="00523394"/>
    <w:rsid w:val="00531196"/>
    <w:rsid w:val="00534DFF"/>
    <w:rsid w:val="00535830"/>
    <w:rsid w:val="00536AEB"/>
    <w:rsid w:val="005379E2"/>
    <w:rsid w:val="00537F42"/>
    <w:rsid w:val="00542CED"/>
    <w:rsid w:val="00544604"/>
    <w:rsid w:val="00545DCB"/>
    <w:rsid w:val="00546DE5"/>
    <w:rsid w:val="00553FC9"/>
    <w:rsid w:val="00555AF8"/>
    <w:rsid w:val="00557EBD"/>
    <w:rsid w:val="0058059E"/>
    <w:rsid w:val="00582C36"/>
    <w:rsid w:val="00582F2A"/>
    <w:rsid w:val="00584A98"/>
    <w:rsid w:val="00584CEB"/>
    <w:rsid w:val="00587595"/>
    <w:rsid w:val="00596F04"/>
    <w:rsid w:val="005A0EDB"/>
    <w:rsid w:val="005A4CB8"/>
    <w:rsid w:val="005A51BB"/>
    <w:rsid w:val="005A7AC9"/>
    <w:rsid w:val="005B0646"/>
    <w:rsid w:val="005B2441"/>
    <w:rsid w:val="005C0F1A"/>
    <w:rsid w:val="005C33FC"/>
    <w:rsid w:val="005C3CF9"/>
    <w:rsid w:val="005E593D"/>
    <w:rsid w:val="005F414B"/>
    <w:rsid w:val="005F6A91"/>
    <w:rsid w:val="00603CD6"/>
    <w:rsid w:val="00605B3F"/>
    <w:rsid w:val="00607406"/>
    <w:rsid w:val="006078CD"/>
    <w:rsid w:val="00614C3B"/>
    <w:rsid w:val="0061543B"/>
    <w:rsid w:val="00620075"/>
    <w:rsid w:val="00620CAA"/>
    <w:rsid w:val="00641EA0"/>
    <w:rsid w:val="006458DC"/>
    <w:rsid w:val="00646D20"/>
    <w:rsid w:val="00652EB8"/>
    <w:rsid w:val="006536DD"/>
    <w:rsid w:val="006549DD"/>
    <w:rsid w:val="006552DF"/>
    <w:rsid w:val="00656F3B"/>
    <w:rsid w:val="00663E56"/>
    <w:rsid w:val="00664249"/>
    <w:rsid w:val="00673474"/>
    <w:rsid w:val="00675BC3"/>
    <w:rsid w:val="00677382"/>
    <w:rsid w:val="00680636"/>
    <w:rsid w:val="00683E07"/>
    <w:rsid w:val="00685CFC"/>
    <w:rsid w:val="006869EA"/>
    <w:rsid w:val="00686C15"/>
    <w:rsid w:val="00687CE5"/>
    <w:rsid w:val="00696506"/>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34CF7"/>
    <w:rsid w:val="00740683"/>
    <w:rsid w:val="00740799"/>
    <w:rsid w:val="007437F7"/>
    <w:rsid w:val="00744F17"/>
    <w:rsid w:val="00745DAD"/>
    <w:rsid w:val="00751241"/>
    <w:rsid w:val="0075476E"/>
    <w:rsid w:val="00754AE6"/>
    <w:rsid w:val="00756DD5"/>
    <w:rsid w:val="00774BC8"/>
    <w:rsid w:val="007817F3"/>
    <w:rsid w:val="00784822"/>
    <w:rsid w:val="007919C3"/>
    <w:rsid w:val="00792F03"/>
    <w:rsid w:val="007A2344"/>
    <w:rsid w:val="007B46E3"/>
    <w:rsid w:val="007B6C6D"/>
    <w:rsid w:val="007C488F"/>
    <w:rsid w:val="007D034C"/>
    <w:rsid w:val="007D39EF"/>
    <w:rsid w:val="007D3E56"/>
    <w:rsid w:val="007E10E4"/>
    <w:rsid w:val="007E6042"/>
    <w:rsid w:val="007E7562"/>
    <w:rsid w:val="007F0B2E"/>
    <w:rsid w:val="007F6366"/>
    <w:rsid w:val="0081206D"/>
    <w:rsid w:val="008222EC"/>
    <w:rsid w:val="008264C6"/>
    <w:rsid w:val="00830269"/>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618A"/>
    <w:rsid w:val="008D6ADC"/>
    <w:rsid w:val="008E2F11"/>
    <w:rsid w:val="008E33FC"/>
    <w:rsid w:val="008E4734"/>
    <w:rsid w:val="008E7019"/>
    <w:rsid w:val="008F0AA2"/>
    <w:rsid w:val="008F27E4"/>
    <w:rsid w:val="008F38FD"/>
    <w:rsid w:val="009018C5"/>
    <w:rsid w:val="00911911"/>
    <w:rsid w:val="00912D9B"/>
    <w:rsid w:val="00920400"/>
    <w:rsid w:val="00921E6F"/>
    <w:rsid w:val="00925E7E"/>
    <w:rsid w:val="00940CBD"/>
    <w:rsid w:val="0094165C"/>
    <w:rsid w:val="00943C62"/>
    <w:rsid w:val="00946135"/>
    <w:rsid w:val="00951A5A"/>
    <w:rsid w:val="00953F65"/>
    <w:rsid w:val="009541FC"/>
    <w:rsid w:val="00961038"/>
    <w:rsid w:val="00976DA9"/>
    <w:rsid w:val="00983BF8"/>
    <w:rsid w:val="00984865"/>
    <w:rsid w:val="00985651"/>
    <w:rsid w:val="00987D83"/>
    <w:rsid w:val="009930CB"/>
    <w:rsid w:val="00996161"/>
    <w:rsid w:val="00996769"/>
    <w:rsid w:val="009A2237"/>
    <w:rsid w:val="009A3ADF"/>
    <w:rsid w:val="009A654E"/>
    <w:rsid w:val="009B14CD"/>
    <w:rsid w:val="009B19A2"/>
    <w:rsid w:val="009B2DC0"/>
    <w:rsid w:val="009B697F"/>
    <w:rsid w:val="009C46C2"/>
    <w:rsid w:val="009C54CA"/>
    <w:rsid w:val="009E54B0"/>
    <w:rsid w:val="009E5C09"/>
    <w:rsid w:val="009E68AE"/>
    <w:rsid w:val="009F258B"/>
    <w:rsid w:val="009F2DD5"/>
    <w:rsid w:val="00A06CE2"/>
    <w:rsid w:val="00A0783E"/>
    <w:rsid w:val="00A13977"/>
    <w:rsid w:val="00A21C49"/>
    <w:rsid w:val="00A23124"/>
    <w:rsid w:val="00A261B1"/>
    <w:rsid w:val="00A3287E"/>
    <w:rsid w:val="00A423DA"/>
    <w:rsid w:val="00A43ADC"/>
    <w:rsid w:val="00A45A87"/>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5E99"/>
    <w:rsid w:val="00AC69F7"/>
    <w:rsid w:val="00AD5BC2"/>
    <w:rsid w:val="00AD6D63"/>
    <w:rsid w:val="00AD6FB8"/>
    <w:rsid w:val="00AD76D5"/>
    <w:rsid w:val="00AE0BAC"/>
    <w:rsid w:val="00AE3399"/>
    <w:rsid w:val="00AF1BF6"/>
    <w:rsid w:val="00B00096"/>
    <w:rsid w:val="00B000DC"/>
    <w:rsid w:val="00B03C9C"/>
    <w:rsid w:val="00B044B9"/>
    <w:rsid w:val="00B11F64"/>
    <w:rsid w:val="00B12C1B"/>
    <w:rsid w:val="00B3430E"/>
    <w:rsid w:val="00B44036"/>
    <w:rsid w:val="00B53178"/>
    <w:rsid w:val="00B54484"/>
    <w:rsid w:val="00B61711"/>
    <w:rsid w:val="00B61F39"/>
    <w:rsid w:val="00B62B1F"/>
    <w:rsid w:val="00B631EE"/>
    <w:rsid w:val="00B655FA"/>
    <w:rsid w:val="00B96079"/>
    <w:rsid w:val="00BA0BF2"/>
    <w:rsid w:val="00BB723F"/>
    <w:rsid w:val="00BB7AC9"/>
    <w:rsid w:val="00BC06B3"/>
    <w:rsid w:val="00BD32E3"/>
    <w:rsid w:val="00BD56E0"/>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679B0"/>
    <w:rsid w:val="00C8570A"/>
    <w:rsid w:val="00C86095"/>
    <w:rsid w:val="00C92AD2"/>
    <w:rsid w:val="00C9300E"/>
    <w:rsid w:val="00C946D1"/>
    <w:rsid w:val="00CA5447"/>
    <w:rsid w:val="00CD06B0"/>
    <w:rsid w:val="00CD1537"/>
    <w:rsid w:val="00CD3339"/>
    <w:rsid w:val="00CD4A59"/>
    <w:rsid w:val="00CD6BE2"/>
    <w:rsid w:val="00CE7242"/>
    <w:rsid w:val="00CF0460"/>
    <w:rsid w:val="00D02E7B"/>
    <w:rsid w:val="00D02E86"/>
    <w:rsid w:val="00D072C0"/>
    <w:rsid w:val="00D10E7F"/>
    <w:rsid w:val="00D140FE"/>
    <w:rsid w:val="00D143A9"/>
    <w:rsid w:val="00D14DDE"/>
    <w:rsid w:val="00D23613"/>
    <w:rsid w:val="00D3242A"/>
    <w:rsid w:val="00D35FB9"/>
    <w:rsid w:val="00D4127C"/>
    <w:rsid w:val="00D45C32"/>
    <w:rsid w:val="00D47A19"/>
    <w:rsid w:val="00D53B95"/>
    <w:rsid w:val="00D540CC"/>
    <w:rsid w:val="00D569E5"/>
    <w:rsid w:val="00D662FF"/>
    <w:rsid w:val="00D67F32"/>
    <w:rsid w:val="00D87C89"/>
    <w:rsid w:val="00D92980"/>
    <w:rsid w:val="00DA321B"/>
    <w:rsid w:val="00DA7030"/>
    <w:rsid w:val="00DA71F3"/>
    <w:rsid w:val="00DB25DA"/>
    <w:rsid w:val="00DB2C5F"/>
    <w:rsid w:val="00DC5DB7"/>
    <w:rsid w:val="00DC71B4"/>
    <w:rsid w:val="00DD2F19"/>
    <w:rsid w:val="00DD58AE"/>
    <w:rsid w:val="00DE12C3"/>
    <w:rsid w:val="00DE35AC"/>
    <w:rsid w:val="00DE39E1"/>
    <w:rsid w:val="00DE3E77"/>
    <w:rsid w:val="00DE3F98"/>
    <w:rsid w:val="00DF2795"/>
    <w:rsid w:val="00DF6F49"/>
    <w:rsid w:val="00DF6FFC"/>
    <w:rsid w:val="00E00B63"/>
    <w:rsid w:val="00E075D9"/>
    <w:rsid w:val="00E12670"/>
    <w:rsid w:val="00E161EC"/>
    <w:rsid w:val="00E178D0"/>
    <w:rsid w:val="00E30786"/>
    <w:rsid w:val="00E36F38"/>
    <w:rsid w:val="00E5587C"/>
    <w:rsid w:val="00E61CB7"/>
    <w:rsid w:val="00E65E42"/>
    <w:rsid w:val="00E67732"/>
    <w:rsid w:val="00E67FE8"/>
    <w:rsid w:val="00E7031F"/>
    <w:rsid w:val="00E712A7"/>
    <w:rsid w:val="00E71F2A"/>
    <w:rsid w:val="00E7618D"/>
    <w:rsid w:val="00E76744"/>
    <w:rsid w:val="00E829ED"/>
    <w:rsid w:val="00E915D7"/>
    <w:rsid w:val="00E93C46"/>
    <w:rsid w:val="00E960B1"/>
    <w:rsid w:val="00EA0CFC"/>
    <w:rsid w:val="00EB0E83"/>
    <w:rsid w:val="00EB289C"/>
    <w:rsid w:val="00EB6EC6"/>
    <w:rsid w:val="00EC0449"/>
    <w:rsid w:val="00EC7F39"/>
    <w:rsid w:val="00ED4180"/>
    <w:rsid w:val="00EE3640"/>
    <w:rsid w:val="00EE476E"/>
    <w:rsid w:val="00EF065A"/>
    <w:rsid w:val="00F02D9F"/>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6629"/>
    <w:rsid w:val="00FA7627"/>
    <w:rsid w:val="00FC0F62"/>
    <w:rsid w:val="00FC5958"/>
    <w:rsid w:val="00FD344E"/>
    <w:rsid w:val="00FD71F5"/>
    <w:rsid w:val="00FD7DC8"/>
    <w:rsid w:val="00FE75B8"/>
    <w:rsid w:val="00FF077E"/>
    <w:rsid w:val="00FF2A34"/>
    <w:rsid w:val="011078C7"/>
    <w:rsid w:val="01652FE7"/>
    <w:rsid w:val="021664EE"/>
    <w:rsid w:val="02D349FC"/>
    <w:rsid w:val="03086368"/>
    <w:rsid w:val="03DB186A"/>
    <w:rsid w:val="04067EE5"/>
    <w:rsid w:val="04274B96"/>
    <w:rsid w:val="04F27952"/>
    <w:rsid w:val="059F53D6"/>
    <w:rsid w:val="06422F57"/>
    <w:rsid w:val="067F07FC"/>
    <w:rsid w:val="081D0A88"/>
    <w:rsid w:val="0B066BCD"/>
    <w:rsid w:val="0DD22ACC"/>
    <w:rsid w:val="0FD62FAC"/>
    <w:rsid w:val="10394DA9"/>
    <w:rsid w:val="116B4C1B"/>
    <w:rsid w:val="14125592"/>
    <w:rsid w:val="15591F94"/>
    <w:rsid w:val="15A57113"/>
    <w:rsid w:val="16A22DDF"/>
    <w:rsid w:val="18083A5D"/>
    <w:rsid w:val="18BF6F74"/>
    <w:rsid w:val="19302DEF"/>
    <w:rsid w:val="196A7C38"/>
    <w:rsid w:val="1A7D7923"/>
    <w:rsid w:val="1C8F5B26"/>
    <w:rsid w:val="1D3C2835"/>
    <w:rsid w:val="208D3C12"/>
    <w:rsid w:val="21274C6F"/>
    <w:rsid w:val="217E335F"/>
    <w:rsid w:val="21E461B1"/>
    <w:rsid w:val="22AC05CF"/>
    <w:rsid w:val="23CB2C81"/>
    <w:rsid w:val="24C57DF3"/>
    <w:rsid w:val="25BB09BA"/>
    <w:rsid w:val="268D6456"/>
    <w:rsid w:val="268E3B95"/>
    <w:rsid w:val="270B69AB"/>
    <w:rsid w:val="27624935"/>
    <w:rsid w:val="279756EA"/>
    <w:rsid w:val="29A9038B"/>
    <w:rsid w:val="29F46943"/>
    <w:rsid w:val="2ADD3C0D"/>
    <w:rsid w:val="2BB81714"/>
    <w:rsid w:val="2D0D6D4E"/>
    <w:rsid w:val="2D870D3A"/>
    <w:rsid w:val="2F7C3537"/>
    <w:rsid w:val="2FED1391"/>
    <w:rsid w:val="31CB056A"/>
    <w:rsid w:val="34E56399"/>
    <w:rsid w:val="35AA690C"/>
    <w:rsid w:val="35BB695E"/>
    <w:rsid w:val="376E3A59"/>
    <w:rsid w:val="377262B3"/>
    <w:rsid w:val="39215A3F"/>
    <w:rsid w:val="39FC6B16"/>
    <w:rsid w:val="3A175CF2"/>
    <w:rsid w:val="3A2A75FA"/>
    <w:rsid w:val="3A676C61"/>
    <w:rsid w:val="3B30162F"/>
    <w:rsid w:val="3BE91625"/>
    <w:rsid w:val="3C073B18"/>
    <w:rsid w:val="3CF91600"/>
    <w:rsid w:val="3D375B6C"/>
    <w:rsid w:val="3D45780C"/>
    <w:rsid w:val="3DC96B3E"/>
    <w:rsid w:val="3E751592"/>
    <w:rsid w:val="40A63192"/>
    <w:rsid w:val="42C868DE"/>
    <w:rsid w:val="430D3587"/>
    <w:rsid w:val="439577C6"/>
    <w:rsid w:val="456F23DB"/>
    <w:rsid w:val="47F44E19"/>
    <w:rsid w:val="482D0EBE"/>
    <w:rsid w:val="48904C63"/>
    <w:rsid w:val="48C85C20"/>
    <w:rsid w:val="48E6143F"/>
    <w:rsid w:val="4BBB41E1"/>
    <w:rsid w:val="4BFC06CA"/>
    <w:rsid w:val="4BFF0BF2"/>
    <w:rsid w:val="4CC91575"/>
    <w:rsid w:val="4CF07E5B"/>
    <w:rsid w:val="4DD046E5"/>
    <w:rsid w:val="4FC11ABC"/>
    <w:rsid w:val="50203AD0"/>
    <w:rsid w:val="50B67FE3"/>
    <w:rsid w:val="512C5624"/>
    <w:rsid w:val="53E915AA"/>
    <w:rsid w:val="545813C9"/>
    <w:rsid w:val="54A07658"/>
    <w:rsid w:val="55B36076"/>
    <w:rsid w:val="55BF06A1"/>
    <w:rsid w:val="55CF00C6"/>
    <w:rsid w:val="55DE4049"/>
    <w:rsid w:val="58347D60"/>
    <w:rsid w:val="58515970"/>
    <w:rsid w:val="58B76278"/>
    <w:rsid w:val="59BD0C72"/>
    <w:rsid w:val="5FBE7D8F"/>
    <w:rsid w:val="61415B43"/>
    <w:rsid w:val="6182388F"/>
    <w:rsid w:val="62404A8B"/>
    <w:rsid w:val="62B152E3"/>
    <w:rsid w:val="630F7A14"/>
    <w:rsid w:val="64583867"/>
    <w:rsid w:val="65223DBA"/>
    <w:rsid w:val="6637243F"/>
    <w:rsid w:val="66AD290B"/>
    <w:rsid w:val="69191363"/>
    <w:rsid w:val="6AAD787F"/>
    <w:rsid w:val="6DBE3872"/>
    <w:rsid w:val="6F984999"/>
    <w:rsid w:val="707E5418"/>
    <w:rsid w:val="71076256"/>
    <w:rsid w:val="712728DE"/>
    <w:rsid w:val="71F33B89"/>
    <w:rsid w:val="73451D70"/>
    <w:rsid w:val="74866E1C"/>
    <w:rsid w:val="748A6E40"/>
    <w:rsid w:val="75483A0F"/>
    <w:rsid w:val="756357C0"/>
    <w:rsid w:val="75F41D9A"/>
    <w:rsid w:val="769B62DC"/>
    <w:rsid w:val="76A07D97"/>
    <w:rsid w:val="76F810F1"/>
    <w:rsid w:val="78434E7D"/>
    <w:rsid w:val="78656DA1"/>
    <w:rsid w:val="787504DF"/>
    <w:rsid w:val="790B352C"/>
    <w:rsid w:val="79594DC3"/>
    <w:rsid w:val="79DD66D7"/>
    <w:rsid w:val="7ACB7A6A"/>
    <w:rsid w:val="7ACE3893"/>
    <w:rsid w:val="7C374F31"/>
    <w:rsid w:val="7CDD2F06"/>
    <w:rsid w:val="7DC275FA"/>
    <w:rsid w:val="7DC32F32"/>
    <w:rsid w:val="7E564664"/>
    <w:rsid w:val="7FA06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1"/>
    <w:autoRedefine/>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3"/>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9"/>
    <w:autoRedefine/>
    <w:unhideWhenUsed/>
    <w:qFormat/>
    <w:uiPriority w:val="9"/>
    <w:pPr>
      <w:keepNext/>
      <w:keepLines/>
      <w:numPr>
        <w:ilvl w:val="2"/>
        <w:numId w:val="1"/>
      </w:numPr>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4"/>
    <w:autoRedefine/>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1"/>
    <w:autoRedefine/>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64"/>
    <w:autoRedefine/>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4"/>
    <w:autoRedefine/>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7"/>
    <w:autoRedefine/>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52"/>
    <w:autoRedefine/>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3">
    <w:name w:val="Default Paragraph Font"/>
    <w:autoRedefine/>
    <w:semiHidden/>
    <w:unhideWhenUsed/>
    <w:qFormat/>
    <w:uiPriority w:val="1"/>
  </w:style>
  <w:style w:type="table" w:default="1" w:styleId="31">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ind w:left="1260"/>
      <w:jc w:val="left"/>
    </w:pPr>
    <w:rPr>
      <w:rFonts w:eastAsiaTheme="minorHAnsi"/>
      <w:sz w:val="20"/>
      <w:szCs w:val="20"/>
    </w:rPr>
  </w:style>
  <w:style w:type="paragraph" w:styleId="12">
    <w:name w:val="caption"/>
    <w:basedOn w:val="1"/>
    <w:next w:val="1"/>
    <w:autoRedefine/>
    <w:unhideWhenUsed/>
    <w:qFormat/>
    <w:uiPriority w:val="35"/>
    <w:rPr>
      <w:rFonts w:eastAsia="黑体" w:asciiTheme="majorHAnsi" w:hAnsiTheme="majorHAnsi" w:cstheme="majorBidi"/>
      <w:sz w:val="20"/>
      <w:szCs w:val="20"/>
    </w:rPr>
  </w:style>
  <w:style w:type="paragraph" w:styleId="13">
    <w:name w:val="Document Map"/>
    <w:basedOn w:val="1"/>
    <w:link w:val="49"/>
    <w:autoRedefine/>
    <w:semiHidden/>
    <w:unhideWhenUsed/>
    <w:qFormat/>
    <w:uiPriority w:val="99"/>
    <w:rPr>
      <w:rFonts w:ascii="Times New Roman" w:hAnsi="Times New Roman" w:cs="Times New Roman"/>
      <w:sz w:val="24"/>
      <w:szCs w:val="24"/>
    </w:rPr>
  </w:style>
  <w:style w:type="paragraph" w:styleId="14">
    <w:name w:val="annotation text"/>
    <w:basedOn w:val="1"/>
    <w:link w:val="43"/>
    <w:autoRedefine/>
    <w:unhideWhenUsed/>
    <w:qFormat/>
    <w:uiPriority w:val="99"/>
    <w:rPr>
      <w:sz w:val="24"/>
      <w:szCs w:val="24"/>
    </w:rPr>
  </w:style>
  <w:style w:type="paragraph" w:styleId="15">
    <w:name w:val="Body Text"/>
    <w:basedOn w:val="1"/>
    <w:link w:val="58"/>
    <w:autoRedefine/>
    <w:semiHidden/>
    <w:unhideWhenUsed/>
    <w:qFormat/>
    <w:uiPriority w:val="99"/>
  </w:style>
  <w:style w:type="paragraph" w:styleId="16">
    <w:name w:val="toc 5"/>
    <w:basedOn w:val="1"/>
    <w:next w:val="1"/>
    <w:autoRedefine/>
    <w:unhideWhenUsed/>
    <w:qFormat/>
    <w:uiPriority w:val="39"/>
    <w:pPr>
      <w:ind w:left="840"/>
      <w:jc w:val="left"/>
    </w:pPr>
    <w:rPr>
      <w:rFonts w:eastAsiaTheme="minorHAnsi"/>
      <w:sz w:val="20"/>
      <w:szCs w:val="20"/>
    </w:rPr>
  </w:style>
  <w:style w:type="paragraph" w:styleId="17">
    <w:name w:val="toc 3"/>
    <w:basedOn w:val="1"/>
    <w:next w:val="1"/>
    <w:autoRedefine/>
    <w:unhideWhenUsed/>
    <w:qFormat/>
    <w:uiPriority w:val="39"/>
    <w:pPr>
      <w:ind w:left="420"/>
      <w:jc w:val="left"/>
    </w:pPr>
    <w:rPr>
      <w:rFonts w:eastAsiaTheme="minorHAnsi"/>
      <w:sz w:val="22"/>
    </w:rPr>
  </w:style>
  <w:style w:type="paragraph" w:styleId="18">
    <w:name w:val="toc 8"/>
    <w:basedOn w:val="1"/>
    <w:next w:val="1"/>
    <w:autoRedefine/>
    <w:unhideWhenUsed/>
    <w:qFormat/>
    <w:uiPriority w:val="39"/>
    <w:pPr>
      <w:ind w:left="1470"/>
      <w:jc w:val="left"/>
    </w:pPr>
    <w:rPr>
      <w:rFonts w:eastAsiaTheme="minorHAnsi"/>
      <w:sz w:val="20"/>
      <w:szCs w:val="20"/>
    </w:rPr>
  </w:style>
  <w:style w:type="paragraph" w:styleId="19">
    <w:name w:val="Balloon Text"/>
    <w:basedOn w:val="1"/>
    <w:link w:val="40"/>
    <w:autoRedefine/>
    <w:unhideWhenUsed/>
    <w:qFormat/>
    <w:uiPriority w:val="99"/>
    <w:rPr>
      <w:rFonts w:ascii="Times New Roman" w:hAnsi="Times New Roman" w:cs="Times New Roman"/>
      <w:sz w:val="18"/>
      <w:szCs w:val="18"/>
    </w:rPr>
  </w:style>
  <w:style w:type="paragraph" w:styleId="20">
    <w:name w:val="footer"/>
    <w:basedOn w:val="1"/>
    <w:link w:val="48"/>
    <w:autoRedefine/>
    <w:unhideWhenUsed/>
    <w:qFormat/>
    <w:uiPriority w:val="99"/>
    <w:pPr>
      <w:tabs>
        <w:tab w:val="center" w:pos="4153"/>
        <w:tab w:val="right" w:pos="8306"/>
      </w:tabs>
      <w:snapToGrid w:val="0"/>
      <w:jc w:val="left"/>
    </w:pPr>
    <w:rPr>
      <w:sz w:val="18"/>
      <w:szCs w:val="18"/>
    </w:rPr>
  </w:style>
  <w:style w:type="paragraph" w:styleId="21">
    <w:name w:val="header"/>
    <w:basedOn w:val="1"/>
    <w:link w:val="6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autoRedefine/>
    <w:unhideWhenUsed/>
    <w:qFormat/>
    <w:uiPriority w:val="39"/>
    <w:pPr>
      <w:tabs>
        <w:tab w:val="left" w:pos="1050"/>
        <w:tab w:val="right" w:leader="dot" w:pos="8296"/>
      </w:tabs>
      <w:jc w:val="center"/>
    </w:pPr>
    <w:rPr>
      <w:rFonts w:eastAsiaTheme="minorHAnsi"/>
      <w:b/>
      <w:bCs/>
      <w:sz w:val="24"/>
      <w:szCs w:val="24"/>
    </w:rPr>
  </w:style>
  <w:style w:type="paragraph" w:styleId="23">
    <w:name w:val="toc 4"/>
    <w:basedOn w:val="1"/>
    <w:next w:val="1"/>
    <w:autoRedefine/>
    <w:unhideWhenUsed/>
    <w:qFormat/>
    <w:uiPriority w:val="39"/>
    <w:pPr>
      <w:ind w:left="630"/>
      <w:jc w:val="left"/>
    </w:pPr>
    <w:rPr>
      <w:rFonts w:eastAsiaTheme="minorHAnsi"/>
      <w:sz w:val="20"/>
      <w:szCs w:val="20"/>
    </w:rPr>
  </w:style>
  <w:style w:type="paragraph" w:styleId="24">
    <w:name w:val="toc 6"/>
    <w:basedOn w:val="1"/>
    <w:next w:val="1"/>
    <w:autoRedefine/>
    <w:unhideWhenUsed/>
    <w:qFormat/>
    <w:uiPriority w:val="39"/>
    <w:pPr>
      <w:ind w:left="1050"/>
      <w:jc w:val="left"/>
    </w:pPr>
    <w:rPr>
      <w:rFonts w:eastAsiaTheme="minorHAnsi"/>
      <w:sz w:val="20"/>
      <w:szCs w:val="20"/>
    </w:rPr>
  </w:style>
  <w:style w:type="paragraph" w:styleId="25">
    <w:name w:val="toc 2"/>
    <w:basedOn w:val="1"/>
    <w:next w:val="1"/>
    <w:autoRedefine/>
    <w:unhideWhenUsed/>
    <w:qFormat/>
    <w:uiPriority w:val="39"/>
    <w:pPr>
      <w:ind w:left="210"/>
      <w:jc w:val="left"/>
    </w:pPr>
    <w:rPr>
      <w:rFonts w:eastAsiaTheme="minorHAnsi"/>
      <w:b/>
      <w:bCs/>
      <w:sz w:val="22"/>
    </w:rPr>
  </w:style>
  <w:style w:type="paragraph" w:styleId="26">
    <w:name w:val="toc 9"/>
    <w:basedOn w:val="1"/>
    <w:next w:val="1"/>
    <w:autoRedefine/>
    <w:unhideWhenUsed/>
    <w:qFormat/>
    <w:uiPriority w:val="39"/>
    <w:pPr>
      <w:ind w:left="1680"/>
      <w:jc w:val="left"/>
    </w:pPr>
    <w:rPr>
      <w:rFonts w:eastAsiaTheme="minorHAnsi"/>
      <w:sz w:val="20"/>
      <w:szCs w:val="20"/>
    </w:rPr>
  </w:style>
  <w:style w:type="paragraph" w:styleId="27">
    <w:name w:val="HTML Preformatted"/>
    <w:basedOn w:val="1"/>
    <w:link w:val="55"/>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宋体" w:cs="Courier New"/>
      <w:kern w:val="0"/>
      <w:sz w:val="20"/>
      <w:szCs w:val="20"/>
    </w:rPr>
  </w:style>
  <w:style w:type="paragraph" w:styleId="28">
    <w:name w:val="Normal (Web)"/>
    <w:basedOn w:val="1"/>
    <w:autoRedefine/>
    <w:unhideWhenUsed/>
    <w:qFormat/>
    <w:uiPriority w:val="99"/>
    <w:pPr>
      <w:widowControl/>
      <w:spacing w:before="100" w:beforeAutospacing="1" w:after="100" w:afterAutospacing="1"/>
      <w:ind w:firstLine="0"/>
      <w:jc w:val="left"/>
    </w:pPr>
    <w:rPr>
      <w:rFonts w:ascii="Times New Roman" w:hAnsi="Times New Roman" w:eastAsia="宋体" w:cs="Times New Roman"/>
      <w:kern w:val="0"/>
      <w:sz w:val="24"/>
      <w:szCs w:val="24"/>
    </w:rPr>
  </w:style>
  <w:style w:type="paragraph" w:styleId="29">
    <w:name w:val="annotation subject"/>
    <w:basedOn w:val="14"/>
    <w:next w:val="14"/>
    <w:link w:val="42"/>
    <w:autoRedefine/>
    <w:unhideWhenUsed/>
    <w:qFormat/>
    <w:uiPriority w:val="99"/>
    <w:rPr>
      <w:b/>
      <w:bCs/>
      <w:sz w:val="20"/>
      <w:szCs w:val="20"/>
    </w:rPr>
  </w:style>
  <w:style w:type="paragraph" w:styleId="30">
    <w:name w:val="Body Text First Indent"/>
    <w:basedOn w:val="15"/>
    <w:link w:val="61"/>
    <w:autoRedefine/>
    <w:qFormat/>
    <w:uiPriority w:val="0"/>
    <w:pPr>
      <w:ind w:firstLine="100" w:firstLineChars="100"/>
    </w:pPr>
    <w:rPr>
      <w:rFonts w:ascii="Times New Roman" w:hAnsi="Times New Roman" w:eastAsia="宋体" w:cs="Times New Roman"/>
      <w:szCs w:val="24"/>
    </w:rPr>
  </w:style>
  <w:style w:type="table" w:styleId="32">
    <w:name w:val="Table Grid"/>
    <w:basedOn w:val="31"/>
    <w:autoRedefine/>
    <w:qFormat/>
    <w:uiPriority w:val="39"/>
    <w:rPr>
      <w:rFonts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autoRedefine/>
    <w:qFormat/>
    <w:uiPriority w:val="22"/>
    <w:rPr>
      <w:b/>
    </w:rPr>
  </w:style>
  <w:style w:type="character" w:styleId="35">
    <w:name w:val="FollowedHyperlink"/>
    <w:basedOn w:val="33"/>
    <w:autoRedefine/>
    <w:semiHidden/>
    <w:unhideWhenUsed/>
    <w:qFormat/>
    <w:uiPriority w:val="99"/>
    <w:rPr>
      <w:color w:val="954F72" w:themeColor="followedHyperlink"/>
      <w:u w:val="single"/>
      <w14:textFill>
        <w14:solidFill>
          <w14:schemeClr w14:val="folHlink"/>
        </w14:solidFill>
      </w14:textFill>
    </w:rPr>
  </w:style>
  <w:style w:type="character" w:styleId="36">
    <w:name w:val="Emphasis"/>
    <w:basedOn w:val="33"/>
    <w:autoRedefine/>
    <w:qFormat/>
    <w:uiPriority w:val="20"/>
    <w:rPr>
      <w:i/>
    </w:rPr>
  </w:style>
  <w:style w:type="character" w:styleId="37">
    <w:name w:val="Hyperlink"/>
    <w:basedOn w:val="33"/>
    <w:autoRedefine/>
    <w:unhideWhenUsed/>
    <w:qFormat/>
    <w:uiPriority w:val="99"/>
    <w:rPr>
      <w:color w:val="0563C1" w:themeColor="hyperlink"/>
      <w:u w:val="single"/>
      <w14:textFill>
        <w14:solidFill>
          <w14:schemeClr w14:val="hlink"/>
        </w14:solidFill>
      </w14:textFill>
    </w:rPr>
  </w:style>
  <w:style w:type="character" w:styleId="38">
    <w:name w:val="HTML Code"/>
    <w:basedOn w:val="33"/>
    <w:autoRedefine/>
    <w:semiHidden/>
    <w:unhideWhenUsed/>
    <w:qFormat/>
    <w:uiPriority w:val="99"/>
    <w:rPr>
      <w:rFonts w:ascii="Courier New" w:hAnsi="Courier New"/>
      <w:sz w:val="20"/>
    </w:rPr>
  </w:style>
  <w:style w:type="character" w:styleId="39">
    <w:name w:val="annotation reference"/>
    <w:basedOn w:val="33"/>
    <w:autoRedefine/>
    <w:unhideWhenUsed/>
    <w:qFormat/>
    <w:uiPriority w:val="99"/>
    <w:rPr>
      <w:sz w:val="18"/>
      <w:szCs w:val="18"/>
    </w:rPr>
  </w:style>
  <w:style w:type="character" w:customStyle="1" w:styleId="40">
    <w:name w:val="批注框文本 字符"/>
    <w:basedOn w:val="33"/>
    <w:link w:val="19"/>
    <w:autoRedefine/>
    <w:semiHidden/>
    <w:qFormat/>
    <w:uiPriority w:val="99"/>
    <w:rPr>
      <w:rFonts w:ascii="Times New Roman" w:hAnsi="Times New Roman" w:cs="Times New Roman" w:eastAsiaTheme="minorEastAsia"/>
      <w:kern w:val="2"/>
      <w:sz w:val="18"/>
      <w:szCs w:val="18"/>
      <w:lang w:eastAsia="zh-CN"/>
    </w:rPr>
  </w:style>
  <w:style w:type="character" w:customStyle="1" w:styleId="41">
    <w:name w:val="标题 5 字符"/>
    <w:basedOn w:val="33"/>
    <w:link w:val="6"/>
    <w:autoRedefine/>
    <w:qFormat/>
    <w:uiPriority w:val="9"/>
    <w:rPr>
      <w:rFonts w:asciiTheme="majorHAnsi" w:hAnsiTheme="majorHAnsi" w:eastAsiaTheme="majorEastAsia" w:cstheme="majorBidi"/>
      <w:color w:val="2F5597" w:themeColor="accent1" w:themeShade="BF"/>
      <w:kern w:val="2"/>
      <w:sz w:val="21"/>
      <w:szCs w:val="22"/>
    </w:rPr>
  </w:style>
  <w:style w:type="character" w:customStyle="1" w:styleId="42">
    <w:name w:val="批注主题 字符"/>
    <w:basedOn w:val="43"/>
    <w:link w:val="29"/>
    <w:autoRedefine/>
    <w:semiHidden/>
    <w:qFormat/>
    <w:uiPriority w:val="99"/>
    <w:rPr>
      <w:rFonts w:eastAsiaTheme="minorEastAsia"/>
      <w:b/>
      <w:bCs/>
      <w:kern w:val="2"/>
      <w:sz w:val="20"/>
      <w:szCs w:val="20"/>
      <w:lang w:eastAsia="zh-CN"/>
    </w:rPr>
  </w:style>
  <w:style w:type="character" w:customStyle="1" w:styleId="43">
    <w:name w:val="批注文字 字符"/>
    <w:basedOn w:val="33"/>
    <w:link w:val="14"/>
    <w:autoRedefine/>
    <w:semiHidden/>
    <w:qFormat/>
    <w:uiPriority w:val="99"/>
    <w:rPr>
      <w:rFonts w:eastAsiaTheme="minorEastAsia"/>
      <w:kern w:val="2"/>
      <w:lang w:eastAsia="zh-CN"/>
    </w:rPr>
  </w:style>
  <w:style w:type="character" w:customStyle="1" w:styleId="44">
    <w:name w:val="标题 4 字符"/>
    <w:basedOn w:val="33"/>
    <w:link w:val="5"/>
    <w:autoRedefine/>
    <w:qFormat/>
    <w:uiPriority w:val="9"/>
    <w:rPr>
      <w:rFonts w:asciiTheme="majorHAnsi" w:hAnsiTheme="majorHAnsi" w:eastAsiaTheme="majorEastAsia" w:cstheme="majorBidi"/>
      <w:i/>
      <w:iCs/>
      <w:color w:val="2F5597" w:themeColor="accent1" w:themeShade="BF"/>
      <w:kern w:val="2"/>
      <w:sz w:val="21"/>
      <w:szCs w:val="22"/>
    </w:rPr>
  </w:style>
  <w:style w:type="paragraph" w:customStyle="1" w:styleId="45">
    <w:name w:val="List Paragraph1"/>
    <w:basedOn w:val="1"/>
    <w:autoRedefine/>
    <w:qFormat/>
    <w:uiPriority w:val="34"/>
    <w:pPr>
      <w:ind w:firstLine="200" w:firstLineChars="200"/>
    </w:pPr>
  </w:style>
  <w:style w:type="paragraph" w:styleId="46">
    <w:name w:val="List Paragraph"/>
    <w:basedOn w:val="1"/>
    <w:autoRedefine/>
    <w:qFormat/>
    <w:uiPriority w:val="99"/>
    <w:pPr>
      <w:ind w:firstLine="200" w:firstLineChars="200"/>
    </w:pPr>
  </w:style>
  <w:style w:type="character" w:customStyle="1" w:styleId="47">
    <w:name w:val="标题 8 字符"/>
    <w:basedOn w:val="33"/>
    <w:link w:val="9"/>
    <w:autoRedefine/>
    <w:qFormat/>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8">
    <w:name w:val="页脚 字符"/>
    <w:basedOn w:val="33"/>
    <w:link w:val="20"/>
    <w:autoRedefine/>
    <w:qFormat/>
    <w:uiPriority w:val="99"/>
    <w:rPr>
      <w:rFonts w:eastAsiaTheme="minorEastAsia"/>
      <w:kern w:val="2"/>
      <w:sz w:val="18"/>
      <w:szCs w:val="18"/>
      <w:lang w:eastAsia="zh-CN"/>
    </w:rPr>
  </w:style>
  <w:style w:type="character" w:customStyle="1" w:styleId="49">
    <w:name w:val="文档结构图 字符"/>
    <w:basedOn w:val="33"/>
    <w:link w:val="13"/>
    <w:autoRedefine/>
    <w:semiHidden/>
    <w:qFormat/>
    <w:uiPriority w:val="99"/>
    <w:rPr>
      <w:rFonts w:ascii="Times New Roman" w:hAnsi="Times New Roman" w:cs="Times New Roman" w:eastAsiaTheme="minorEastAsia"/>
      <w:kern w:val="2"/>
      <w:sz w:val="24"/>
      <w:szCs w:val="24"/>
    </w:rPr>
  </w:style>
  <w:style w:type="paragraph" w:customStyle="1" w:styleId="50">
    <w:name w:val="样式 正文首行缩进 + 首行缩进:  1 字符"/>
    <w:basedOn w:val="30"/>
    <w:autoRedefine/>
    <w:qFormat/>
    <w:uiPriority w:val="0"/>
    <w:pPr>
      <w:ind w:firstLine="210"/>
    </w:pPr>
    <w:rPr>
      <w:rFonts w:cs="宋体"/>
      <w:sz w:val="24"/>
    </w:rPr>
  </w:style>
  <w:style w:type="character" w:customStyle="1" w:styleId="51">
    <w:name w:val="标题 1 字符"/>
    <w:basedOn w:val="33"/>
    <w:link w:val="2"/>
    <w:autoRedefine/>
    <w:qFormat/>
    <w:uiPriority w:val="9"/>
    <w:rPr>
      <w:rFonts w:eastAsiaTheme="minorEastAsia"/>
      <w:b/>
      <w:bCs/>
      <w:kern w:val="44"/>
      <w:sz w:val="44"/>
      <w:szCs w:val="44"/>
    </w:rPr>
  </w:style>
  <w:style w:type="character" w:customStyle="1" w:styleId="52">
    <w:name w:val="标题 9 字符"/>
    <w:basedOn w:val="33"/>
    <w:link w:val="10"/>
    <w:autoRedefine/>
    <w:qFormat/>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character" w:customStyle="1" w:styleId="53">
    <w:name w:val="标题 2 字符"/>
    <w:basedOn w:val="33"/>
    <w:link w:val="3"/>
    <w:autoRedefine/>
    <w:qFormat/>
    <w:uiPriority w:val="9"/>
    <w:rPr>
      <w:rFonts w:asciiTheme="majorHAnsi" w:hAnsiTheme="majorHAnsi" w:eastAsiaTheme="majorEastAsia" w:cstheme="majorBidi"/>
      <w:b/>
      <w:bCs/>
      <w:kern w:val="2"/>
      <w:sz w:val="32"/>
      <w:szCs w:val="32"/>
    </w:rPr>
  </w:style>
  <w:style w:type="character" w:customStyle="1" w:styleId="54">
    <w:name w:val="标题 7 字符"/>
    <w:basedOn w:val="33"/>
    <w:link w:val="8"/>
    <w:autoRedefine/>
    <w:qFormat/>
    <w:uiPriority w:val="9"/>
    <w:rPr>
      <w:rFonts w:asciiTheme="majorHAnsi" w:hAnsiTheme="majorHAnsi" w:eastAsiaTheme="majorEastAsia" w:cstheme="majorBidi"/>
      <w:i/>
      <w:iCs/>
      <w:color w:val="203864" w:themeColor="accent1" w:themeShade="80"/>
      <w:kern w:val="2"/>
      <w:sz w:val="21"/>
      <w:szCs w:val="22"/>
    </w:rPr>
  </w:style>
  <w:style w:type="character" w:customStyle="1" w:styleId="55">
    <w:name w:val="HTML 预设格式 字符"/>
    <w:basedOn w:val="33"/>
    <w:link w:val="27"/>
    <w:autoRedefine/>
    <w:semiHidden/>
    <w:qFormat/>
    <w:uiPriority w:val="99"/>
    <w:rPr>
      <w:rFonts w:ascii="Courier New" w:hAnsi="Courier New" w:cs="Courier New"/>
    </w:rPr>
  </w:style>
  <w:style w:type="character" w:customStyle="1" w:styleId="56">
    <w:name w:val="无间隔 字符"/>
    <w:basedOn w:val="33"/>
    <w:link w:val="57"/>
    <w:autoRedefine/>
    <w:qFormat/>
    <w:uiPriority w:val="1"/>
    <w:rPr>
      <w:rFonts w:eastAsiaTheme="minorEastAsia"/>
      <w:sz w:val="22"/>
      <w:szCs w:val="22"/>
      <w:lang w:eastAsia="zh-CN"/>
    </w:rPr>
  </w:style>
  <w:style w:type="paragraph" w:customStyle="1" w:styleId="57">
    <w:name w:val="No Spacing1"/>
    <w:link w:val="56"/>
    <w:autoRedefine/>
    <w:qFormat/>
    <w:uiPriority w:val="1"/>
    <w:rPr>
      <w:rFonts w:asciiTheme="minorHAnsi" w:hAnsiTheme="minorHAnsi" w:eastAsiaTheme="minorEastAsia" w:cstheme="minorBidi"/>
      <w:sz w:val="22"/>
      <w:szCs w:val="22"/>
      <w:lang w:val="en-US" w:eastAsia="zh-CN" w:bidi="ar-SA"/>
    </w:rPr>
  </w:style>
  <w:style w:type="character" w:customStyle="1" w:styleId="58">
    <w:name w:val="正文文本 字符"/>
    <w:basedOn w:val="33"/>
    <w:link w:val="15"/>
    <w:autoRedefine/>
    <w:semiHidden/>
    <w:qFormat/>
    <w:uiPriority w:val="99"/>
    <w:rPr>
      <w:rFonts w:eastAsiaTheme="minorEastAsia"/>
      <w:kern w:val="2"/>
      <w:sz w:val="21"/>
      <w:szCs w:val="22"/>
    </w:rPr>
  </w:style>
  <w:style w:type="character" w:customStyle="1" w:styleId="59">
    <w:name w:val="标题 3 字符"/>
    <w:basedOn w:val="33"/>
    <w:link w:val="4"/>
    <w:autoRedefine/>
    <w:qFormat/>
    <w:uiPriority w:val="9"/>
    <w:rPr>
      <w:rFonts w:asciiTheme="majorHAnsi" w:hAnsiTheme="majorHAnsi" w:eastAsiaTheme="majorEastAsia" w:cstheme="majorBidi"/>
      <w:color w:val="203864" w:themeColor="accent1" w:themeShade="80"/>
      <w:kern w:val="2"/>
      <w:sz w:val="24"/>
      <w:szCs w:val="24"/>
    </w:rPr>
  </w:style>
  <w:style w:type="character" w:customStyle="1" w:styleId="60">
    <w:name w:val="页眉 字符"/>
    <w:basedOn w:val="33"/>
    <w:link w:val="21"/>
    <w:autoRedefine/>
    <w:qFormat/>
    <w:uiPriority w:val="99"/>
    <w:rPr>
      <w:rFonts w:eastAsiaTheme="minorEastAsia"/>
      <w:kern w:val="2"/>
      <w:sz w:val="18"/>
      <w:szCs w:val="18"/>
      <w:lang w:eastAsia="zh-CN"/>
    </w:rPr>
  </w:style>
  <w:style w:type="character" w:customStyle="1" w:styleId="61">
    <w:name w:val="正文文本首行缩进 字符"/>
    <w:basedOn w:val="58"/>
    <w:link w:val="30"/>
    <w:autoRedefine/>
    <w:qFormat/>
    <w:uiPriority w:val="0"/>
    <w:rPr>
      <w:rFonts w:ascii="Times New Roman" w:hAnsi="Times New Roman" w:cs="Times New Roman" w:eastAsiaTheme="minorEastAsia"/>
      <w:kern w:val="2"/>
      <w:sz w:val="21"/>
      <w:szCs w:val="24"/>
    </w:rPr>
  </w:style>
  <w:style w:type="paragraph" w:customStyle="1" w:styleId="62">
    <w:name w:val="List Paragraph2"/>
    <w:basedOn w:val="1"/>
    <w:autoRedefine/>
    <w:qFormat/>
    <w:uiPriority w:val="99"/>
    <w:pPr>
      <w:ind w:firstLine="200" w:firstLineChars="200"/>
    </w:pPr>
  </w:style>
  <w:style w:type="paragraph" w:customStyle="1" w:styleId="63">
    <w:name w:val="TOC Heading1"/>
    <w:basedOn w:val="2"/>
    <w:next w:val="1"/>
    <w:autoRedefine/>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F5597" w:themeColor="accent1" w:themeShade="BF"/>
      <w:kern w:val="0"/>
      <w:sz w:val="28"/>
      <w:szCs w:val="28"/>
      <w:lang w:eastAsia="en-US"/>
    </w:rPr>
  </w:style>
  <w:style w:type="character" w:customStyle="1" w:styleId="64">
    <w:name w:val="标题 6 字符"/>
    <w:basedOn w:val="33"/>
    <w:link w:val="7"/>
    <w:autoRedefine/>
    <w:qFormat/>
    <w:uiPriority w:val="9"/>
    <w:rPr>
      <w:rFonts w:asciiTheme="majorHAnsi" w:hAnsiTheme="majorHAnsi" w:eastAsiaTheme="majorEastAsia" w:cstheme="majorBidi"/>
      <w:color w:val="203864" w:themeColor="accent1" w:themeShade="80"/>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19025</Words>
  <Characters>29029</Characters>
  <Lines>261</Lines>
  <Paragraphs>73</Paragraphs>
  <TotalTime>29</TotalTime>
  <ScaleCrop>false</ScaleCrop>
  <LinksUpToDate>false</LinksUpToDate>
  <CharactersWithSpaces>32987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2024-03-26T14:20:00Z</dcterms:created>
  <dc:creator>hp</dc:creator>
  <cp:lastModifiedBy>李晓</cp:lastModifiedBy>
  <dcterms:modified xsi:type="dcterms:W3CDTF">2024-04-01T05:36:09Z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A1BA74CE0D144F1993768844B474EC8F_13</vt:lpwstr>
  </property>
</Properties>
</file>