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[Todays Date]</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w:t>
      </w:r>
      <w:r>
        <w:rPr>
          <w:b/>
          <w:spacing w:val="-1"/>
        </w:rPr>
        <w:t xml:space="preserve"> </w:t>
      </w:r>
      <w:r>
        <w:rPr>
          <w:b/>
        </w:rPr>
        <w:t>Definitive</w:t>
      </w:r>
      <w:r>
        <w:rPr>
          <w:b/>
          <w:spacing w:val="-4"/>
        </w:rPr>
        <w:t xml:space="preserve"> </w:t>
      </w:r>
      <w:r>
        <w:rPr>
          <w:b/>
        </w:rPr>
        <w:t>Legal</w:t>
      </w:r>
      <w:r>
        <w:rPr>
          <w:b/>
          <w:spacing w:val="-3"/>
        </w:rPr>
        <w:t xml:space="preserve"> </w:t>
      </w:r>
      <w:r>
        <w:rPr>
          <w:b/>
        </w:rPr>
        <w:t>Status</w:t>
      </w:r>
      <w:r>
        <w:rPr>
          <w:b/>
          <w:spacing w:val="-2"/>
        </w:rPr>
        <w:t xml:space="preserve"> </w:t>
      </w:r>
      <w:r>
        <w:rPr>
          <w:b/>
        </w:rPr>
        <w:t>and</w:t>
      </w:r>
      <w:r>
        <w:rPr>
          <w:b/>
          <w:spacing w:val="-4"/>
        </w:rPr>
        <w:t xml:space="preserve"> </w:t>
      </w:r>
      <w:r>
        <w:rPr>
          <w:b/>
        </w:rPr>
        <w:t>Absolute</w:t>
      </w:r>
      <w:r>
        <w:rPr>
          <w:b/>
          <w:spacing w:val="-4"/>
        </w:rPr>
        <w:t xml:space="preserve"> </w:t>
      </w:r>
      <w:r>
        <w:rPr>
          <w:b/>
        </w:rPr>
        <w:t>Protection</w:t>
      </w:r>
      <w:r>
        <w:rPr>
          <w:b/>
          <w:spacing w:val="-5"/>
        </w:rPr>
        <w:t xml:space="preserve"> </w:t>
      </w:r>
      <w:r>
        <w:rPr>
          <w:b/>
        </w:rPr>
        <w:t>of</w:t>
      </w:r>
      <w:r>
        <w:rPr>
          <w:b/>
          <w:spacing w:val="-3"/>
        </w:rPr>
        <w:t xml:space="preserve"> </w:t>
      </w:r>
      <w:r>
        <w:rPr>
          <w:b/>
        </w:rPr>
        <w:t>an</w:t>
      </w:r>
      <w:r>
        <w:rPr>
          <w:b/>
          <w:spacing w:val="-4"/>
        </w:rPr>
        <w:t xml:space="preserve"> </w:t>
      </w:r>
      <w:r>
        <w:rPr>
          <w:b/>
        </w:rPr>
        <w:t>Asylum</w:t>
      </w:r>
      <w:r>
        <w:rPr>
          <w:b/>
          <w:spacing w:val="-1"/>
        </w:rPr>
        <w:t xml:space="preserve"> </w:t>
      </w:r>
      <w:r>
        <w:rPr>
          <w:b/>
        </w:rPr>
        <w:t>Seeker,</w:t>
      </w:r>
      <w:r>
        <w:rPr>
          <w:b/>
          <w:spacing w:val="-2"/>
        </w:rPr>
        <w:t xml:space="preserve"> </w:t>
      </w:r>
      <w:r>
        <w:rPr>
          <w:b/>
        </w:rPr>
        <w:t xml:space="preserve">[title] [full names], Pending </w:t>
      </w:r>
      <w:proofErr w:type="spellStart"/>
      <w:r>
        <w:rPr>
          <w:b/>
        </w:rPr>
        <w:t>Finalisation</w:t>
      </w:r>
      <w:proofErr w:type="spellEnd"/>
      <w:r>
        <w:rPr>
          <w:b/>
        </w:rPr>
        <w:t xml:space="preserve"> of</w:t>
      </w:r>
      <w:r w:rsidR="00080029">
        <w:rPr>
          <w:b/>
        </w:rPr>
        <w:t xml:space="preserve"> [pronoun] </w:t>
      </w:r>
      <w:r>
        <w:rPr>
          <w:b/>
        </w:rPr>
        <w:t>Application for Asylum</w:t>
      </w:r>
    </w:p>
    <w:p w:rsidR="008C76E1" w:rsidRDefault="008C76E1" w:rsidP="008C76E1">
      <w:pPr>
        <w:spacing w:before="244"/>
        <w:ind w:left="100"/>
      </w:pPr>
      <w:r>
        <w:rPr>
          <w:b/>
        </w:rPr>
        <w:t>Applicant:</w:t>
      </w:r>
      <w:r>
        <w:rPr>
          <w:b/>
          <w:spacing w:val="-8"/>
        </w:rPr>
        <w:t xml:space="preserve"> </w:t>
      </w:r>
      <w:r>
        <w:rPr>
          <w:b/>
        </w:rPr>
        <w:t>[title] [full names]</w:t>
      </w:r>
    </w:p>
    <w:p w:rsidR="008C76E1" w:rsidRDefault="008C76E1" w:rsidP="008C76E1">
      <w:pPr>
        <w:pStyle w:val="BodyText"/>
        <w:spacing w:before="240"/>
      </w:pPr>
    </w:p>
    <w:p w:rsidR="008C76E1" w:rsidRDefault="008C76E1" w:rsidP="008C76E1">
      <w:pPr>
        <w:spacing w:line="708" w:lineRule="auto"/>
        <w:ind w:left="100" w:right="8267"/>
      </w:pPr>
      <w:r>
        <w:rPr>
          <w:b/>
        </w:rPr>
        <w:t>Date</w:t>
      </w:r>
      <w:r>
        <w:rPr>
          <w:b/>
          <w:spacing w:val="-12"/>
        </w:rPr>
        <w:t xml:space="preserve"> </w:t>
      </w:r>
      <w:r>
        <w:rPr>
          <w:b/>
        </w:rPr>
        <w:t>of</w:t>
      </w:r>
      <w:r>
        <w:rPr>
          <w:b/>
          <w:spacing w:val="-13"/>
        </w:rPr>
        <w:t xml:space="preserve"> </w:t>
      </w:r>
      <w:r>
        <w:rPr>
          <w:b/>
        </w:rPr>
        <w:t>Birth:</w:t>
      </w:r>
      <w:r>
        <w:rPr>
          <w:b/>
          <w:spacing w:val="-12"/>
        </w:rPr>
        <w:t xml:space="preserve"> </w:t>
      </w:r>
      <w:r>
        <w:rPr>
          <w:b/>
        </w:rPr>
        <w:t>[DOB]</w:t>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w:t>
      </w:r>
      <w:r>
        <w:rPr>
          <w:spacing w:val="-1"/>
        </w:rPr>
        <w:t xml:space="preserve"> </w:t>
      </w:r>
      <w:r>
        <w:t>letter</w:t>
      </w:r>
      <w:r>
        <w:rPr>
          <w:spacing w:val="-1"/>
        </w:rPr>
        <w:t xml:space="preserve"> </w:t>
      </w:r>
      <w:r>
        <w:t>serves</w:t>
      </w:r>
      <w:r>
        <w:rPr>
          <w:spacing w:val="-4"/>
        </w:rPr>
        <w:t xml:space="preserve"> </w:t>
      </w:r>
      <w:r>
        <w:t>to</w:t>
      </w:r>
      <w:r>
        <w:rPr>
          <w:spacing w:val="-4"/>
        </w:rPr>
        <w:t xml:space="preserve"> </w:t>
      </w:r>
      <w:r>
        <w:t>confirm</w:t>
      </w:r>
      <w:r>
        <w:rPr>
          <w:spacing w:val="-3"/>
        </w:rPr>
        <w:t xml:space="preserve"> </w:t>
      </w:r>
      <w:r>
        <w:t>the</w:t>
      </w:r>
      <w:r>
        <w:rPr>
          <w:spacing w:val="-4"/>
        </w:rPr>
        <w:t xml:space="preserve"> </w:t>
      </w:r>
      <w:r>
        <w:t>legal</w:t>
      </w:r>
      <w:r>
        <w:rPr>
          <w:spacing w:val="-3"/>
        </w:rPr>
        <w:t xml:space="preserve"> </w:t>
      </w:r>
      <w:r>
        <w:t>status</w:t>
      </w:r>
      <w:r>
        <w:rPr>
          <w:spacing w:val="-4"/>
        </w:rPr>
        <w:t xml:space="preserve"> </w:t>
      </w:r>
      <w:r>
        <w:t>of</w:t>
      </w:r>
      <w:r>
        <w:rPr>
          <w:spacing w:val="-3"/>
        </w:rPr>
        <w:t xml:space="preserve"> </w:t>
      </w:r>
      <w:r>
        <w:t>the</w:t>
      </w:r>
      <w:r>
        <w:rPr>
          <w:spacing w:val="-4"/>
        </w:rPr>
        <w:t xml:space="preserve"> </w:t>
      </w:r>
      <w:r>
        <w:t>above-named</w:t>
      </w:r>
      <w:r>
        <w:rPr>
          <w:spacing w:val="-2"/>
        </w:rPr>
        <w:t xml:space="preserve"> </w:t>
      </w:r>
      <w:r>
        <w:t>individual,</w:t>
      </w:r>
      <w:r>
        <w:rPr>
          <w:spacing w:val="-3"/>
        </w:rPr>
        <w:t xml:space="preserve"> </w:t>
      </w:r>
      <w:r>
        <w:rPr>
          <w:b/>
        </w:rPr>
        <w:t>[title] [full names]</w:t>
      </w:r>
      <w:r>
        <w:t>, who</w:t>
      </w:r>
      <w:r>
        <w:rPr>
          <w:spacing w:val="-7"/>
        </w:rPr>
        <w:t xml:space="preserve"> </w:t>
      </w:r>
      <w:r>
        <w:t>has</w:t>
      </w:r>
      <w:r>
        <w:rPr>
          <w:spacing w:val="-6"/>
        </w:rPr>
        <w:t xml:space="preserve"> </w:t>
      </w:r>
      <w:r>
        <w:t>formally</w:t>
      </w:r>
      <w:r>
        <w:rPr>
          <w:spacing w:val="-3"/>
        </w:rPr>
        <w:t xml:space="preserve"> </w:t>
      </w:r>
      <w:r>
        <w:t>applied</w:t>
      </w:r>
      <w:r>
        <w:rPr>
          <w:spacing w:val="-5"/>
        </w:rPr>
        <w:t xml:space="preserve"> </w:t>
      </w:r>
      <w:r>
        <w:t>for</w:t>
      </w:r>
      <w:r>
        <w:rPr>
          <w:spacing w:val="-3"/>
        </w:rPr>
        <w:t xml:space="preserve"> </w:t>
      </w:r>
      <w:r>
        <w:t>asylum</w:t>
      </w:r>
      <w:r>
        <w:rPr>
          <w:spacing w:val="-3"/>
        </w:rPr>
        <w:t xml:space="preserve"> </w:t>
      </w:r>
      <w:r>
        <w:t>in</w:t>
      </w:r>
      <w:r>
        <w:rPr>
          <w:spacing w:val="-7"/>
        </w:rPr>
        <w:t xml:space="preserve"> </w:t>
      </w:r>
      <w:r>
        <w:t>the</w:t>
      </w:r>
      <w:r>
        <w:rPr>
          <w:spacing w:val="-6"/>
        </w:rPr>
        <w:t xml:space="preserve"> </w:t>
      </w:r>
      <w:r>
        <w:t>Republic</w:t>
      </w:r>
      <w:r>
        <w:rPr>
          <w:spacing w:val="-3"/>
        </w:rPr>
        <w:t xml:space="preserve"> </w:t>
      </w:r>
      <w:r>
        <w:t>of</w:t>
      </w:r>
      <w:r>
        <w:rPr>
          <w:spacing w:val="-3"/>
        </w:rPr>
        <w:t xml:space="preserve"> </w:t>
      </w:r>
      <w:r>
        <w:t>South</w:t>
      </w:r>
      <w:r>
        <w:rPr>
          <w:spacing w:val="-5"/>
        </w:rPr>
        <w:t xml:space="preserve"> </w:t>
      </w:r>
      <w:r>
        <w:t>Africa.</w:t>
      </w:r>
      <w:r>
        <w:rPr>
          <w:spacing w:val="-5"/>
        </w:rPr>
        <w:t xml:space="preserve"> </w:t>
      </w:r>
      <w:r>
        <w:t>Its</w:t>
      </w:r>
      <w:r>
        <w:rPr>
          <w:spacing w:val="-6"/>
        </w:rPr>
        <w:t xml:space="preserve"> </w:t>
      </w:r>
      <w:r>
        <w:t>purpose</w:t>
      </w:r>
      <w:r>
        <w:rPr>
          <w:spacing w:val="-4"/>
        </w:rPr>
        <w:t xml:space="preserve"> </w:t>
      </w:r>
      <w:r>
        <w:t>is</w:t>
      </w:r>
      <w:r>
        <w:rPr>
          <w:spacing w:val="-7"/>
        </w:rPr>
        <w:t xml:space="preserve"> </w:t>
      </w:r>
      <w:r>
        <w:t>to</w:t>
      </w:r>
      <w:r>
        <w:rPr>
          <w:spacing w:val="-4"/>
        </w:rPr>
        <w:t xml:space="preserve"> </w:t>
      </w:r>
      <w:r>
        <w:t>provide</w:t>
      </w:r>
      <w:r>
        <w:rPr>
          <w:spacing w:val="-4"/>
        </w:rPr>
        <w:t xml:space="preserve"> </w:t>
      </w:r>
      <w:r>
        <w:t>law</w:t>
      </w:r>
      <w:r>
        <w:rPr>
          <w:spacing w:val="-5"/>
        </w:rPr>
        <w:t xml:space="preserve"> </w:t>
      </w:r>
      <w:r>
        <w:rPr>
          <w:spacing w:val="-2"/>
        </w:rPr>
        <w:t>enforcement</w:t>
      </w:r>
    </w:p>
    <w:p w:rsidR="008C76E1" w:rsidRDefault="008C76E1" w:rsidP="008C76E1">
      <w:pPr>
        <w:pStyle w:val="BodyText"/>
        <w:spacing w:before="2"/>
        <w:ind w:left="100"/>
      </w:pPr>
      <w:proofErr w:type="gramStart"/>
      <w:r>
        <w:t>and</w:t>
      </w:r>
      <w:proofErr w:type="gramEnd"/>
      <w:r>
        <w:rPr>
          <w:spacing w:val="-6"/>
        </w:rPr>
        <w:t xml:space="preserve"> </w:t>
      </w:r>
      <w:r>
        <w:t>other</w:t>
      </w:r>
      <w:r>
        <w:rPr>
          <w:spacing w:val="-4"/>
        </w:rPr>
        <w:t xml:space="preserve"> </w:t>
      </w:r>
      <w:r>
        <w:t>state</w:t>
      </w:r>
      <w:r>
        <w:rPr>
          <w:spacing w:val="-7"/>
        </w:rPr>
        <w:t xml:space="preserve"> </w:t>
      </w:r>
      <w:r>
        <w:t>officials</w:t>
      </w:r>
      <w:r>
        <w:rPr>
          <w:spacing w:val="-7"/>
        </w:rPr>
        <w:t xml:space="preserve"> </w:t>
      </w:r>
      <w:r>
        <w:t>with</w:t>
      </w:r>
      <w:r>
        <w:rPr>
          <w:spacing w:val="-5"/>
        </w:rPr>
        <w:t xml:space="preserve"> </w:t>
      </w:r>
      <w:r>
        <w:t>a</w:t>
      </w:r>
      <w:r>
        <w:rPr>
          <w:spacing w:val="-5"/>
        </w:rPr>
        <w:t xml:space="preserve"> </w:t>
      </w:r>
      <w:r>
        <w:t>definitive</w:t>
      </w:r>
      <w:r>
        <w:rPr>
          <w:spacing w:val="-5"/>
        </w:rPr>
        <w:t xml:space="preserve"> </w:t>
      </w:r>
      <w:r>
        <w:t>and</w:t>
      </w:r>
      <w:r>
        <w:rPr>
          <w:spacing w:val="-5"/>
        </w:rPr>
        <w:t xml:space="preserve"> </w:t>
      </w:r>
      <w:r>
        <w:t>detailed</w:t>
      </w:r>
      <w:r>
        <w:rPr>
          <w:spacing w:val="-5"/>
        </w:rPr>
        <w:t xml:space="preserve"> </w:t>
      </w:r>
      <w:r>
        <w:t>statement</w:t>
      </w:r>
      <w:r>
        <w:rPr>
          <w:spacing w:val="-7"/>
        </w:rPr>
        <w:t xml:space="preserve"> </w:t>
      </w:r>
      <w:r>
        <w:t>of</w:t>
      </w:r>
      <w:r w:rsidR="00080029">
        <w:rPr>
          <w:spacing w:val="-6"/>
        </w:rPr>
        <w:t xml:space="preserve"> [pronoun] </w:t>
      </w:r>
      <w:r>
        <w:t>rights</w:t>
      </w:r>
      <w:r>
        <w:rPr>
          <w:spacing w:val="-4"/>
        </w:rPr>
        <w:t xml:space="preserve"> </w:t>
      </w:r>
      <w:r>
        <w:t>and</w:t>
      </w:r>
      <w:r>
        <w:rPr>
          <w:spacing w:val="-7"/>
        </w:rPr>
        <w:t xml:space="preserve"> </w:t>
      </w:r>
      <w:r>
        <w:t>protections</w:t>
      </w:r>
      <w:r>
        <w:rPr>
          <w:spacing w:val="-5"/>
        </w:rPr>
        <w:t xml:space="preserve"> </w:t>
      </w:r>
      <w:r>
        <w:t>under</w:t>
      </w:r>
      <w:r>
        <w:rPr>
          <w:spacing w:val="-7"/>
        </w:rPr>
        <w:t xml:space="preserve"> </w:t>
      </w:r>
      <w:r>
        <w:rPr>
          <w:spacing w:val="-5"/>
        </w:rPr>
        <w:t>the</w:t>
      </w:r>
    </w:p>
    <w:p w:rsidR="008C76E1" w:rsidRDefault="008C76E1" w:rsidP="008C76E1">
      <w:pPr>
        <w:sectPr w:rsidR="008C76E1" w:rsidSect="008C76E1">
          <w:headerReference w:type="default" r:id="rId9"/>
          <w:footerReference w:type="default" r:id="rId10"/>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w:t>
      </w:r>
      <w:proofErr w:type="gramStart"/>
      <w:r>
        <w:rPr>
          <w:b/>
        </w:rPr>
        <w:t>title</w:t>
      </w:r>
      <w:proofErr w:type="gramEnd"/>
      <w:r>
        <w:rPr>
          <w:b/>
        </w:rPr>
        <w:t>] [</w:t>
      </w:r>
      <w:proofErr w:type="gramStart"/>
      <w:r>
        <w:rPr>
          <w:b/>
        </w:rPr>
        <w:t>full</w:t>
      </w:r>
      <w:proofErr w:type="gramEnd"/>
      <w:r>
        <w:rPr>
          <w:b/>
        </w:rPr>
        <w:t xml:space="preserve"> names]</w:t>
      </w:r>
      <w:r w:rsidR="00EF7B01">
        <w:rPr>
          <w:b/>
        </w:rPr>
        <w:t xml:space="preserve">  </w:t>
      </w:r>
      <w:r>
        <w:t>is</w:t>
      </w:r>
      <w:r>
        <w:rPr>
          <w:spacing w:val="-2"/>
        </w:rPr>
        <w:t xml:space="preserve"> </w:t>
      </w:r>
      <w:r>
        <w:t>lawfully</w:t>
      </w:r>
      <w:r>
        <w:rPr>
          <w:spacing w:val="-4"/>
        </w:rPr>
        <w:t xml:space="preserve"> </w:t>
      </w:r>
      <w:r>
        <w:t>present</w:t>
      </w:r>
      <w:r>
        <w:rPr>
          <w:spacing w:val="-3"/>
        </w:rPr>
        <w:t xml:space="preserve"> </w:t>
      </w:r>
      <w:r>
        <w:t>in</w:t>
      </w:r>
      <w:r>
        <w:rPr>
          <w:spacing w:val="-2"/>
        </w:rPr>
        <w:t xml:space="preserve"> </w:t>
      </w:r>
      <w:r>
        <w:t>the</w:t>
      </w:r>
      <w:r>
        <w:rPr>
          <w:spacing w:val="-4"/>
        </w:rPr>
        <w:t xml:space="preserve"> </w:t>
      </w:r>
      <w:r>
        <w:t>Republic</w:t>
      </w:r>
      <w:r>
        <w:rPr>
          <w:spacing w:val="-1"/>
        </w:rPr>
        <w:t xml:space="preserve"> </w:t>
      </w:r>
      <w:r>
        <w:t>pending</w:t>
      </w:r>
      <w:r>
        <w:rPr>
          <w:spacing w:val="-2"/>
        </w:rPr>
        <w:t xml:space="preserve"> </w:t>
      </w:r>
      <w:r>
        <w:t>the</w:t>
      </w:r>
      <w:r>
        <w:rPr>
          <w:spacing w:val="-4"/>
        </w:rPr>
        <w:t xml:space="preserve"> </w:t>
      </w:r>
      <w:r>
        <w:t>final</w:t>
      </w:r>
      <w:r>
        <w:rPr>
          <w:spacing w:val="-2"/>
        </w:rPr>
        <w:t xml:space="preserve"> </w:t>
      </w:r>
      <w:r>
        <w:t>determination</w:t>
      </w:r>
      <w:r>
        <w:rPr>
          <w:spacing w:val="-2"/>
        </w:rPr>
        <w:t xml:space="preserve"> </w:t>
      </w:r>
      <w:r>
        <w:t>of</w:t>
      </w:r>
      <w:r w:rsidR="00080029">
        <w:rPr>
          <w:spacing w:val="-2"/>
        </w:rPr>
        <w:t xml:space="preserve"> [pronoun] </w:t>
      </w:r>
      <w:r>
        <w:t>asylum</w:t>
      </w:r>
      <w:r>
        <w:rPr>
          <w:spacing w:val="-3"/>
        </w:rPr>
        <w:t xml:space="preserve"> </w:t>
      </w:r>
      <w:r>
        <w:t>application.</w:t>
      </w:r>
      <w:r>
        <w:rPr>
          <w:spacing w:val="-1"/>
        </w:rPr>
        <w:t xml:space="preserve"> </w:t>
      </w:r>
      <w:r>
        <w:t>Any attempt to arrest, detain, or deport him would constitute a direct violation of established statutory law and explicit court orders.</w:t>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w:t>
      </w:r>
      <w:proofErr w:type="gramStart"/>
      <w:r>
        <w:rPr>
          <w:b/>
        </w:rPr>
        <w:t>title</w:t>
      </w:r>
      <w:proofErr w:type="gramEnd"/>
      <w:r>
        <w:rPr>
          <w:b/>
        </w:rPr>
        <w:t>] [</w:t>
      </w:r>
      <w:proofErr w:type="gramStart"/>
      <w:r>
        <w:rPr>
          <w:b/>
        </w:rPr>
        <w:t>full</w:t>
      </w:r>
      <w:proofErr w:type="gramEnd"/>
      <w:r>
        <w:rPr>
          <w:b/>
        </w:rPr>
        <w:t xml:space="preserve"> names]</w:t>
      </w:r>
      <w:r>
        <w:t xml:space="preserve"> </w:t>
      </w:r>
      <w:r w:rsidR="00EF7B01">
        <w:t xml:space="preserve"> </w:t>
      </w:r>
      <w:r>
        <w:t>has</w:t>
      </w:r>
      <w:r>
        <w:rPr>
          <w:spacing w:val="-5"/>
        </w:rPr>
        <w:t xml:space="preserve"> </w:t>
      </w:r>
      <w:r>
        <w:t>complied</w:t>
      </w:r>
      <w:r>
        <w:rPr>
          <w:spacing w:val="-3"/>
        </w:rPr>
        <w:t xml:space="preserve"> </w:t>
      </w:r>
      <w:r>
        <w:t>with</w:t>
      </w:r>
      <w:r>
        <w:rPr>
          <w:spacing w:val="-3"/>
        </w:rPr>
        <w:t xml:space="preserve"> </w:t>
      </w:r>
      <w:r>
        <w:t>this</w:t>
      </w:r>
      <w:r>
        <w:rPr>
          <w:spacing w:val="-5"/>
        </w:rPr>
        <w:t xml:space="preserve"> </w:t>
      </w:r>
      <w:r>
        <w:t>official</w:t>
      </w:r>
      <w:r>
        <w:rPr>
          <w:spacing w:val="-4"/>
        </w:rPr>
        <w:t xml:space="preserve"> </w:t>
      </w:r>
      <w:r>
        <w:t>procedure</w:t>
      </w:r>
      <w:r>
        <w:rPr>
          <w:spacing w:val="-3"/>
        </w:rPr>
        <w:t xml:space="preserve"> </w:t>
      </w:r>
      <w:r>
        <w:t>by</w:t>
      </w:r>
      <w:r>
        <w:rPr>
          <w:spacing w:val="-5"/>
        </w:rPr>
        <w:t xml:space="preserve"> </w:t>
      </w:r>
      <w:r>
        <w:t>submitting</w:t>
      </w:r>
      <w:r w:rsidR="00080029">
        <w:rPr>
          <w:spacing w:val="-3"/>
        </w:rPr>
        <w:t xml:space="preserve"> [pronoun] </w:t>
      </w:r>
      <w:r>
        <w:t>application</w:t>
      </w:r>
      <w:r>
        <w:rPr>
          <w:spacing w:val="-3"/>
        </w:rPr>
        <w:t xml:space="preserve"> </w:t>
      </w:r>
      <w:r>
        <w:t>via</w:t>
      </w:r>
      <w:r>
        <w:rPr>
          <w:spacing w:val="-3"/>
        </w:rPr>
        <w:t xml:space="preserve"> </w:t>
      </w:r>
      <w:r>
        <w:t>the</w:t>
      </w:r>
      <w:r>
        <w:rPr>
          <w:spacing w:val="-5"/>
        </w:rPr>
        <w:t xml:space="preserve"> </w:t>
      </w:r>
      <w:r>
        <w:t>prescribed</w:t>
      </w:r>
      <w:r>
        <w:rPr>
          <w:spacing w:val="-3"/>
        </w:rPr>
        <w:t xml:space="preserve"> </w:t>
      </w:r>
      <w:r>
        <w:t>online channel and is in possession of confirmation that</w:t>
      </w:r>
      <w:r w:rsidR="00080029">
        <w:t xml:space="preserve"> [pronoun] </w:t>
      </w:r>
      <w:r>
        <w:t>application was received by the DHA.</w:t>
      </w:r>
    </w:p>
    <w:p w:rsidR="008C76E1" w:rsidRDefault="008C76E1" w:rsidP="008C76E1">
      <w:pPr>
        <w:pStyle w:val="BodyText"/>
        <w:spacing w:before="241" w:line="480" w:lineRule="auto"/>
        <w:ind w:left="100" w:right="171"/>
      </w:pPr>
      <w:r>
        <w:t>This process has created an administrative backlog exceeding 100,000 cases, resulting in severe and indefinite</w:t>
      </w:r>
      <w:r>
        <w:rPr>
          <w:spacing w:val="-3"/>
        </w:rPr>
        <w:t xml:space="preserve"> </w:t>
      </w:r>
      <w:r>
        <w:t>delays</w:t>
      </w:r>
      <w:r>
        <w:rPr>
          <w:spacing w:val="-3"/>
        </w:rPr>
        <w:t xml:space="preserve"> </w:t>
      </w:r>
      <w:r>
        <w:t>in</w:t>
      </w:r>
      <w:r>
        <w:rPr>
          <w:spacing w:val="-4"/>
        </w:rPr>
        <w:t xml:space="preserve"> </w:t>
      </w:r>
      <w:r>
        <w:t>the</w:t>
      </w:r>
      <w:r>
        <w:rPr>
          <w:spacing w:val="-4"/>
        </w:rPr>
        <w:t xml:space="preserve"> </w:t>
      </w:r>
      <w:r>
        <w:t>scheduling</w:t>
      </w:r>
      <w:r>
        <w:rPr>
          <w:spacing w:val="-3"/>
        </w:rPr>
        <w:t xml:space="preserve"> </w:t>
      </w:r>
      <w:r>
        <w:t>of</w:t>
      </w:r>
      <w:r>
        <w:rPr>
          <w:spacing w:val="-2"/>
        </w:rPr>
        <w:t xml:space="preserve"> </w:t>
      </w:r>
      <w:r>
        <w:t>interviews</w:t>
      </w:r>
      <w:r>
        <w:rPr>
          <w:spacing w:val="-2"/>
        </w:rPr>
        <w:t xml:space="preserve"> </w:t>
      </w:r>
      <w:r>
        <w:t>and</w:t>
      </w:r>
      <w:r>
        <w:rPr>
          <w:spacing w:val="-3"/>
        </w:rPr>
        <w:t xml:space="preserve"> </w:t>
      </w:r>
      <w:r>
        <w:t>the</w:t>
      </w:r>
      <w:r>
        <w:rPr>
          <w:spacing w:val="-4"/>
        </w:rPr>
        <w:t xml:space="preserve"> </w:t>
      </w:r>
      <w:r>
        <w:t>issuance</w:t>
      </w:r>
      <w:r>
        <w:rPr>
          <w:spacing w:val="-3"/>
        </w:rPr>
        <w:t xml:space="preserve"> </w:t>
      </w:r>
      <w:r>
        <w:t>of</w:t>
      </w:r>
      <w:r>
        <w:rPr>
          <w:spacing w:val="-4"/>
        </w:rPr>
        <w:t xml:space="preserve"> </w:t>
      </w:r>
      <w:r>
        <w:t>formal</w:t>
      </w:r>
      <w:r>
        <w:rPr>
          <w:spacing w:val="-3"/>
        </w:rPr>
        <w:t xml:space="preserve"> </w:t>
      </w:r>
      <w:r>
        <w:t>permits.</w:t>
      </w:r>
      <w:r>
        <w:rPr>
          <w:spacing w:val="-4"/>
        </w:rPr>
        <w:t xml:space="preserve"> </w:t>
      </w:r>
      <w:r>
        <w:t>These</w:t>
      </w:r>
      <w:r>
        <w:rPr>
          <w:spacing w:val="-3"/>
        </w:rPr>
        <w:t xml:space="preserve"> </w:t>
      </w:r>
      <w:r>
        <w:t>delays</w:t>
      </w:r>
      <w:r>
        <w:rPr>
          <w:spacing w:val="-4"/>
        </w:rPr>
        <w:t xml:space="preserve"> </w:t>
      </w:r>
      <w:r>
        <w:t>are</w:t>
      </w:r>
      <w:r>
        <w:rPr>
          <w:spacing w:val="-3"/>
        </w:rPr>
        <w:t xml:space="preserve"> </w:t>
      </w:r>
      <w:r>
        <w:t xml:space="preserve">systemic and entirely beyond </w:t>
      </w:r>
      <w:r>
        <w:rPr>
          <w:b/>
        </w:rPr>
        <w:t>[title] [full names]’s</w:t>
      </w:r>
      <w:r>
        <w:t xml:space="preserve"> control.</w:t>
      </w:r>
      <w:r w:rsidR="004865D5">
        <w:t xml:space="preserve">   </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w:t>
      </w:r>
      <w:r>
        <w:rPr>
          <w:b/>
          <w:spacing w:val="-3"/>
        </w:rPr>
        <w:t xml:space="preserve"> </w:t>
      </w:r>
      <w:r>
        <w:t>Once</w:t>
      </w:r>
      <w:r>
        <w:rPr>
          <w:spacing w:val="-4"/>
        </w:rPr>
        <w:t xml:space="preserve"> </w:t>
      </w:r>
      <w:r>
        <w:t>asylum</w:t>
      </w:r>
      <w:r>
        <w:rPr>
          <w:spacing w:val="-1"/>
        </w:rPr>
        <w:t xml:space="preserve"> </w:t>
      </w:r>
      <w:r>
        <w:t>seekers</w:t>
      </w:r>
      <w:r>
        <w:rPr>
          <w:spacing w:val="-1"/>
        </w:rPr>
        <w:t xml:space="preserve"> </w:t>
      </w:r>
      <w:r>
        <w:t>have</w:t>
      </w:r>
      <w:r>
        <w:rPr>
          <w:spacing w:val="-4"/>
        </w:rPr>
        <w:t xml:space="preserve"> </w:t>
      </w:r>
      <w:r>
        <w:t>entered</w:t>
      </w:r>
      <w:r>
        <w:rPr>
          <w:spacing w:val="-4"/>
        </w:rPr>
        <w:t xml:space="preserve"> </w:t>
      </w:r>
      <w:r>
        <w:t>South</w:t>
      </w:r>
      <w:r>
        <w:rPr>
          <w:spacing w:val="-4"/>
        </w:rPr>
        <w:t xml:space="preserve"> </w:t>
      </w:r>
      <w:r>
        <w:t>Africa,</w:t>
      </w:r>
      <w:r>
        <w:rPr>
          <w:spacing w:val="-3"/>
        </w:rPr>
        <w:t xml:space="preserve"> </w:t>
      </w:r>
      <w:r>
        <w:t>they</w:t>
      </w:r>
      <w:r>
        <w:rPr>
          <w:spacing w:val="-6"/>
        </w:rPr>
        <w:t xml:space="preserve"> </w:t>
      </w:r>
      <w:r>
        <w:t>must</w:t>
      </w:r>
      <w:r>
        <w:rPr>
          <w:spacing w:val="-3"/>
        </w:rPr>
        <w:t xml:space="preserve"> </w:t>
      </w:r>
      <w:r>
        <w:t>apply</w:t>
      </w:r>
      <w:r>
        <w:rPr>
          <w:spacing w:val="-4"/>
        </w:rPr>
        <w:t xml:space="preserve"> </w:t>
      </w:r>
      <w:r>
        <w:t>for</w:t>
      </w:r>
      <w:r>
        <w:rPr>
          <w:spacing w:val="-1"/>
        </w:rPr>
        <w:t xml:space="preserve"> </w:t>
      </w:r>
      <w:r>
        <w:t>asylum</w:t>
      </w:r>
      <w:r>
        <w:rPr>
          <w:spacing w:val="-1"/>
        </w:rPr>
        <w:t xml:space="preserve"> </w:t>
      </w:r>
      <w:r>
        <w:t>at a</w:t>
      </w:r>
      <w:r>
        <w:rPr>
          <w:spacing w:val="-4"/>
        </w:rPr>
        <w:t xml:space="preserve"> </w:t>
      </w:r>
      <w:r>
        <w:t>Refugee</w:t>
      </w:r>
      <w:r>
        <w:rPr>
          <w:spacing w:val="-7"/>
        </w:rPr>
        <w:t xml:space="preserve"> </w:t>
      </w:r>
      <w:r>
        <w:t>Reception Office. The Refugee Reception Officer must issue an asylum seeker permit to the applicant pending the outcome of</w:t>
      </w:r>
      <w:r w:rsidR="00080029">
        <w:t xml:space="preserve"> [pronoun] </w:t>
      </w:r>
      <w:r>
        <w:t>application for asylum.</w:t>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w:t>
      </w:r>
      <w:r>
        <w:rPr>
          <w:spacing w:val="-2"/>
        </w:rPr>
        <w:t xml:space="preserve"> </w:t>
      </w:r>
      <w:r>
        <w:t>*</w:t>
      </w:r>
      <w:proofErr w:type="spellStart"/>
      <w:r>
        <w:rPr>
          <w:b/>
        </w:rPr>
        <w:t>Shanko</w:t>
      </w:r>
      <w:proofErr w:type="spellEnd"/>
      <w:r>
        <w:rPr>
          <w:b/>
          <w:spacing w:val="-6"/>
        </w:rPr>
        <w:t xml:space="preserve"> </w:t>
      </w:r>
      <w:r>
        <w:rPr>
          <w:b/>
        </w:rPr>
        <w:t>Abraham</w:t>
      </w:r>
      <w:r>
        <w:rPr>
          <w:b/>
          <w:spacing w:val="-4"/>
        </w:rPr>
        <w:t xml:space="preserve"> </w:t>
      </w:r>
      <w:r>
        <w:rPr>
          <w:b/>
        </w:rPr>
        <w:t>v</w:t>
      </w:r>
      <w:r>
        <w:rPr>
          <w:b/>
          <w:spacing w:val="-6"/>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(A5053/2021)</w:t>
      </w:r>
      <w:r>
        <w:t>*,</w:t>
      </w:r>
      <w:r>
        <w:rPr>
          <w:spacing w:val="-3"/>
        </w:rPr>
        <w:t xml:space="preserve"> </w:t>
      </w:r>
      <w:r>
        <w:t>the</w:t>
      </w:r>
      <w:r>
        <w:rPr>
          <w:spacing w:val="-2"/>
        </w:rPr>
        <w:t xml:space="preserve"> </w:t>
      </w:r>
      <w:r>
        <w:t>High</w:t>
      </w:r>
      <w:r>
        <w:rPr>
          <w:spacing w:val="-2"/>
        </w:rPr>
        <w:t xml:space="preserve"> </w:t>
      </w:r>
      <w:r>
        <w:t>Court</w:t>
      </w:r>
      <w:r>
        <w:rPr>
          <w:spacing w:val="-2"/>
        </w:rPr>
        <w:t xml:space="preserve"> </w:t>
      </w:r>
      <w:r>
        <w:t>affirmed</w:t>
      </w:r>
      <w:r>
        <w:rPr>
          <w:spacing w:val="-4"/>
        </w:rPr>
        <w:t xml:space="preserve"> </w:t>
      </w:r>
      <w:r>
        <w:t>the</w:t>
      </w:r>
      <w:r>
        <w:rPr>
          <w:spacing w:val="-2"/>
        </w:rPr>
        <w:t xml:space="preserve"> </w:t>
      </w:r>
      <w:r>
        <w:t>principle</w:t>
      </w:r>
      <w:r>
        <w:rPr>
          <w:spacing w:val="-2"/>
        </w:rPr>
        <w:t xml:space="preserve"> </w:t>
      </w:r>
      <w:r>
        <w:t xml:space="preserve">from </w:t>
      </w:r>
      <w:proofErr w:type="spellStart"/>
      <w:r>
        <w:rPr>
          <w:i/>
        </w:rPr>
        <w:t>Ruta</w:t>
      </w:r>
      <w:proofErr w:type="spellEnd"/>
      <w:r>
        <w:rPr>
          <w:i/>
        </w:rPr>
        <w:t xml:space="preserve"> </w:t>
      </w:r>
      <w:r>
        <w:t xml:space="preserve">that an illegal foreigner who delayed was not barred from applying and was immune from deportation. </w:t>
      </w:r>
      <w:proofErr w:type="gramStart"/>
      <w:r>
        <w:t>Critically, as</w:t>
      </w:r>
      <w:r>
        <w:rPr>
          <w:spacing w:val="-2"/>
        </w:rPr>
        <w:t xml:space="preserve"> </w:t>
      </w:r>
      <w:r>
        <w:t>noted</w:t>
      </w:r>
      <w:r>
        <w:rPr>
          <w:spacing w:val="-4"/>
        </w:rPr>
        <w:t xml:space="preserve"> </w:t>
      </w:r>
      <w:r>
        <w:t>by</w:t>
      </w:r>
      <w:r>
        <w:rPr>
          <w:spacing w:val="-4"/>
        </w:rPr>
        <w:t xml:space="preserve"> </w:t>
      </w:r>
      <w:r>
        <w:t>the</w:t>
      </w:r>
      <w:r>
        <w:rPr>
          <w:spacing w:val="-2"/>
        </w:rPr>
        <w:t xml:space="preserve"> </w:t>
      </w:r>
      <w:r>
        <w:t>Constitutional</w:t>
      </w:r>
      <w:r>
        <w:rPr>
          <w:spacing w:val="-3"/>
        </w:rPr>
        <w:t xml:space="preserve"> </w:t>
      </w:r>
      <w:r>
        <w:t>Court</w:t>
      </w:r>
      <w:r>
        <w:rPr>
          <w:spacing w:val="-3"/>
        </w:rPr>
        <w:t xml:space="preserve"> </w:t>
      </w:r>
      <w:r>
        <w:t>in</w:t>
      </w:r>
      <w:r>
        <w:rPr>
          <w:spacing w:val="-1"/>
        </w:rPr>
        <w:t xml:space="preserve"> </w:t>
      </w:r>
      <w:proofErr w:type="spellStart"/>
      <w:r>
        <w:rPr>
          <w:i/>
        </w:rPr>
        <w:t>Ashebo</w:t>
      </w:r>
      <w:proofErr w:type="spellEnd"/>
      <w:r>
        <w:t>,</w:t>
      </w:r>
      <w:r>
        <w:rPr>
          <w:spacing w:val="-3"/>
        </w:rPr>
        <w:t xml:space="preserve"> </w:t>
      </w:r>
      <w:r>
        <w:t>the</w:t>
      </w:r>
      <w:r>
        <w:rPr>
          <w:spacing w:val="-2"/>
        </w:rPr>
        <w:t xml:space="preserve"> </w:t>
      </w:r>
      <w:r>
        <w:t>Full</w:t>
      </w:r>
      <w:r>
        <w:rPr>
          <w:spacing w:val="-2"/>
        </w:rPr>
        <w:t xml:space="preserve"> </w:t>
      </w:r>
      <w:r>
        <w:t>Court</w:t>
      </w:r>
      <w:r>
        <w:rPr>
          <w:spacing w:val="-3"/>
        </w:rPr>
        <w:t xml:space="preserve"> </w:t>
      </w:r>
      <w:r>
        <w:t>that</w:t>
      </w:r>
      <w:r>
        <w:rPr>
          <w:spacing w:val="-1"/>
        </w:rPr>
        <w:t xml:space="preserve"> </w:t>
      </w:r>
      <w:r>
        <w:t>later</w:t>
      </w:r>
      <w:r>
        <w:rPr>
          <w:spacing w:val="-1"/>
        </w:rPr>
        <w:t xml:space="preserve"> </w:t>
      </w:r>
      <w:r>
        <w:t xml:space="preserve">heard </w:t>
      </w:r>
      <w:proofErr w:type="spellStart"/>
      <w:r>
        <w:rPr>
          <w:i/>
        </w:rPr>
        <w:t>Shanko</w:t>
      </w:r>
      <w:proofErr w:type="spellEnd"/>
      <w:r>
        <w:rPr>
          <w:i/>
          <w:spacing w:val="-4"/>
        </w:rPr>
        <w:t xml:space="preserve"> </w:t>
      </w:r>
      <w:r>
        <w:t>went</w:t>
      </w:r>
      <w:r>
        <w:rPr>
          <w:spacing w:val="-3"/>
        </w:rPr>
        <w:t xml:space="preserve"> </w:t>
      </w:r>
      <w:r>
        <w:t>further, holding that "an illegal foreigner is entitled to be released from detention under section 34 of the Immigration Act once</w:t>
      </w:r>
      <w:r w:rsidR="0077632B">
        <w:t xml:space="preserve"> [gender] </w:t>
      </w:r>
      <w:r>
        <w:t>expresses a wish to apply for asylum."</w:t>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w:t>
      </w:r>
      <w:r>
        <w:rPr>
          <w:spacing w:val="-7"/>
        </w:rPr>
        <w:t xml:space="preserve"> </w:t>
      </w:r>
      <w:r>
        <w:t>electronic</w:t>
      </w:r>
      <w:r>
        <w:rPr>
          <w:spacing w:val="-7"/>
        </w:rPr>
        <w:t xml:space="preserve"> </w:t>
      </w:r>
      <w:r>
        <w:t>system</w:t>
      </w:r>
      <w:r>
        <w:rPr>
          <w:spacing w:val="-4"/>
        </w:rPr>
        <w:t xml:space="preserve"> </w:t>
      </w:r>
      <w:r>
        <w:t>does</w:t>
      </w:r>
      <w:r>
        <w:rPr>
          <w:spacing w:val="-6"/>
        </w:rPr>
        <w:t xml:space="preserve"> </w:t>
      </w:r>
      <w:r>
        <w:t>not</w:t>
      </w:r>
      <w:r>
        <w:rPr>
          <w:spacing w:val="-5"/>
        </w:rPr>
        <w:t xml:space="preserve"> </w:t>
      </w:r>
      <w:r>
        <w:t>necessarily</w:t>
      </w:r>
      <w:r>
        <w:rPr>
          <w:spacing w:val="-3"/>
        </w:rPr>
        <w:t xml:space="preserve"> </w:t>
      </w:r>
      <w:r>
        <w:t>mean</w:t>
      </w:r>
      <w:r w:rsidR="0077632B">
        <w:rPr>
          <w:spacing w:val="-6"/>
        </w:rPr>
        <w:t xml:space="preserve"> [gender] </w:t>
      </w:r>
      <w:r>
        <w:t>did</w:t>
      </w:r>
      <w:r>
        <w:rPr>
          <w:spacing w:val="-4"/>
        </w:rPr>
        <w:t xml:space="preserve"> </w:t>
      </w:r>
      <w:r>
        <w:t>not</w:t>
      </w:r>
      <w:r>
        <w:rPr>
          <w:spacing w:val="-5"/>
        </w:rPr>
        <w:t xml:space="preserve"> </w:t>
      </w:r>
      <w:r>
        <w:t>apply.</w:t>
      </w:r>
      <w:r>
        <w:rPr>
          <w:spacing w:val="-2"/>
        </w:rPr>
        <w:t xml:space="preserve"> </w:t>
      </w:r>
      <w:r>
        <w:t>The</w:t>
      </w:r>
      <w:r>
        <w:rPr>
          <w:spacing w:val="-4"/>
        </w:rPr>
        <w:t xml:space="preserve"> </w:t>
      </w:r>
      <w:r>
        <w:t>burden</w:t>
      </w:r>
      <w:r>
        <w:rPr>
          <w:spacing w:val="-6"/>
        </w:rPr>
        <w:t xml:space="preserve"> </w:t>
      </w:r>
      <w:r>
        <w:t>is</w:t>
      </w:r>
      <w:r>
        <w:rPr>
          <w:spacing w:val="-4"/>
        </w:rPr>
        <w:t xml:space="preserve"> </w:t>
      </w:r>
      <w:r>
        <w:t>on</w:t>
      </w:r>
      <w:r>
        <w:rPr>
          <w:spacing w:val="-6"/>
        </w:rPr>
        <w:t xml:space="preserve"> </w:t>
      </w:r>
      <w:r>
        <w:t>the</w:t>
      </w:r>
      <w:r>
        <w:rPr>
          <w:spacing w:val="-5"/>
        </w:rPr>
        <w:t xml:space="preserve"> </w:t>
      </w:r>
      <w:r>
        <w:rPr>
          <w:spacing w:val="-2"/>
        </w:rPr>
        <w:t>Department</w:t>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w:t>
      </w:r>
      <w:r w:rsidRPr="00C228C4">
        <w:rPr>
          <w:spacing w:val="-9"/>
        </w:rPr>
        <w:t xml:space="preserve"> </w:t>
      </w:r>
      <w:r>
        <w:t>STATUS</w:t>
      </w:r>
      <w:r w:rsidRPr="00C228C4">
        <w:rPr>
          <w:spacing w:val="-4"/>
        </w:rPr>
        <w:t xml:space="preserve"> </w:t>
      </w:r>
      <w:r>
        <w:t>OF</w:t>
      </w:r>
      <w:r w:rsidRPr="00C228C4">
        <w:rPr>
          <w:spacing w:val="-8"/>
        </w:rPr>
        <w:t xml:space="preserve"> </w:t>
      </w:r>
      <w:r w:rsidRPr="00B52905">
        <w:t>[title] [full names]</w:t>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[title] [</w:t>
      </w:r>
      <w:proofErr w:type="gramStart"/>
      <w:r>
        <w:rPr>
          <w:b/>
        </w:rPr>
        <w:t>full</w:t>
      </w:r>
      <w:proofErr w:type="gramEnd"/>
      <w:r>
        <w:rPr>
          <w:b/>
        </w:rPr>
        <w:t xml:space="preserve"> names]</w:t>
      </w:r>
      <w:r>
        <w:t xml:space="preserve"> has</w:t>
      </w:r>
      <w:r>
        <w:rPr>
          <w:spacing w:val="-4"/>
        </w:rPr>
        <w:t xml:space="preserve"> </w:t>
      </w:r>
      <w:r>
        <w:t>formally</w:t>
      </w:r>
      <w:r>
        <w:rPr>
          <w:spacing w:val="-1"/>
        </w:rPr>
        <w:t xml:space="preserve"> </w:t>
      </w:r>
      <w:r>
        <w:t>expressed</w:t>
      </w:r>
      <w:r w:rsidR="00080029">
        <w:rPr>
          <w:spacing w:val="-4"/>
        </w:rPr>
        <w:t xml:space="preserve"> [pronoun] </w:t>
      </w:r>
      <w:r>
        <w:t>intention</w:t>
      </w:r>
      <w:r>
        <w:rPr>
          <w:spacing w:val="-2"/>
        </w:rPr>
        <w:t xml:space="preserve"> </w:t>
      </w:r>
      <w:r>
        <w:t>to</w:t>
      </w:r>
      <w:r>
        <w:rPr>
          <w:spacing w:val="-4"/>
        </w:rPr>
        <w:t xml:space="preserve"> </w:t>
      </w:r>
      <w:r>
        <w:t>seek</w:t>
      </w:r>
      <w:r>
        <w:rPr>
          <w:spacing w:val="-4"/>
        </w:rPr>
        <w:t xml:space="preserve"> </w:t>
      </w:r>
      <w:r>
        <w:t>asylum</w:t>
      </w:r>
      <w:r>
        <w:rPr>
          <w:spacing w:val="-3"/>
        </w:rPr>
        <w:t xml:space="preserve"> </w:t>
      </w:r>
      <w:r>
        <w:t>in</w:t>
      </w:r>
      <w:r>
        <w:rPr>
          <w:spacing w:val="-2"/>
        </w:rPr>
        <w:t xml:space="preserve"> </w:t>
      </w:r>
      <w:r>
        <w:t>accordance</w:t>
      </w:r>
      <w:r>
        <w:rPr>
          <w:spacing w:val="-2"/>
        </w:rPr>
        <w:t xml:space="preserve"> </w:t>
      </w:r>
      <w:r>
        <w:t>with</w:t>
      </w:r>
      <w:r>
        <w:rPr>
          <w:spacing w:val="-4"/>
        </w:rPr>
        <w:t xml:space="preserve"> </w:t>
      </w:r>
      <w:r>
        <w:t>the</w:t>
      </w:r>
      <w:r>
        <w:rPr>
          <w:spacing w:val="-4"/>
        </w:rPr>
        <w:t xml:space="preserve"> </w:t>
      </w:r>
      <w:r>
        <w:t>DHA's</w:t>
      </w:r>
      <w:r>
        <w:rPr>
          <w:spacing w:val="-4"/>
        </w:rPr>
        <w:t xml:space="preserve"> </w:t>
      </w:r>
      <w:r>
        <w:t xml:space="preserve">prescribed </w:t>
      </w:r>
      <w:r>
        <w:rPr>
          <w:spacing w:val="-2"/>
        </w:rPr>
        <w:t>procedures.</w:t>
      </w:r>
    </w:p>
    <w:p w:rsidR="008C76E1" w:rsidRDefault="004A13B7" w:rsidP="008C76E1">
      <w:pPr>
        <w:pStyle w:val="ListParagraph"/>
        <w:numPr>
          <w:ilvl w:val="0"/>
          <w:numId w:val="2"/>
        </w:numPr>
        <w:tabs>
          <w:tab w:val="left" w:pos="239"/>
        </w:tabs>
        <w:spacing w:before="241" w:line="480" w:lineRule="auto"/>
        <w:ind w:right="626" w:firstLine="0"/>
      </w:pPr>
      <w:r>
        <w:t>[</w:t>
      </w:r>
      <w:proofErr w:type="gramStart"/>
      <w:r>
        <w:t>gender</w:t>
      </w:r>
      <w:proofErr w:type="gramEnd"/>
      <w:r>
        <w:t>]</w:t>
      </w:r>
      <w:r w:rsidR="004865D5">
        <w:t xml:space="preserve"> </w:t>
      </w:r>
      <w:r w:rsidR="008C76E1">
        <w:rPr>
          <w:spacing w:val="-1"/>
        </w:rPr>
        <w:t xml:space="preserve"> </w:t>
      </w:r>
      <w:r w:rsidR="008C76E1">
        <w:t>action</w:t>
      </w:r>
      <w:r w:rsidR="008C76E1">
        <w:rPr>
          <w:spacing w:val="-2"/>
        </w:rPr>
        <w:t xml:space="preserve"> </w:t>
      </w:r>
      <w:r w:rsidR="008C76E1">
        <w:t>has</w:t>
      </w:r>
      <w:r w:rsidR="008C76E1">
        <w:rPr>
          <w:spacing w:val="-4"/>
        </w:rPr>
        <w:t xml:space="preserve"> </w:t>
      </w:r>
      <w:r w:rsidR="008C76E1">
        <w:t>triggered</w:t>
      </w:r>
      <w:r w:rsidR="008C76E1">
        <w:rPr>
          <w:spacing w:val="-2"/>
        </w:rPr>
        <w:t xml:space="preserve"> </w:t>
      </w:r>
      <w:r w:rsidR="008C76E1">
        <w:t>the</w:t>
      </w:r>
      <w:r w:rsidR="008C76E1">
        <w:rPr>
          <w:spacing w:val="-4"/>
        </w:rPr>
        <w:t xml:space="preserve"> </w:t>
      </w:r>
      <w:r w:rsidR="008C76E1">
        <w:t>full</w:t>
      </w:r>
      <w:r w:rsidR="008C76E1">
        <w:rPr>
          <w:spacing w:val="-2"/>
        </w:rPr>
        <w:t xml:space="preserve"> </w:t>
      </w:r>
      <w:r w:rsidR="008C76E1">
        <w:t>and</w:t>
      </w:r>
      <w:r w:rsidR="008C76E1">
        <w:rPr>
          <w:spacing w:val="-4"/>
        </w:rPr>
        <w:t xml:space="preserve"> </w:t>
      </w:r>
      <w:r w:rsidR="008C76E1">
        <w:t>immediate</w:t>
      </w:r>
      <w:r w:rsidR="008C76E1">
        <w:rPr>
          <w:spacing w:val="-4"/>
        </w:rPr>
        <w:t xml:space="preserve"> </w:t>
      </w:r>
      <w:r w:rsidR="008C76E1">
        <w:t>protection</w:t>
      </w:r>
      <w:r w:rsidR="008C76E1">
        <w:rPr>
          <w:spacing w:val="-2"/>
        </w:rPr>
        <w:t xml:space="preserve"> </w:t>
      </w:r>
      <w:r w:rsidR="008C76E1">
        <w:t>of</w:t>
      </w:r>
      <w:r w:rsidR="008C76E1">
        <w:rPr>
          <w:spacing w:val="-5"/>
        </w:rPr>
        <w:t xml:space="preserve"> </w:t>
      </w:r>
      <w:r w:rsidR="008C76E1">
        <w:t>the</w:t>
      </w:r>
      <w:r w:rsidR="008C76E1">
        <w:rPr>
          <w:spacing w:val="-2"/>
        </w:rPr>
        <w:t xml:space="preserve"> </w:t>
      </w:r>
      <w:r w:rsidR="008C76E1">
        <w:t>Refugees</w:t>
      </w:r>
      <w:r w:rsidR="008C76E1">
        <w:rPr>
          <w:spacing w:val="-2"/>
        </w:rPr>
        <w:t xml:space="preserve"> </w:t>
      </w:r>
      <w:r w:rsidR="008C76E1">
        <w:t>Act.</w:t>
      </w:r>
      <w:r w:rsidR="0077632B">
        <w:t xml:space="preserve"> [</w:t>
      </w:r>
      <w:proofErr w:type="gramStart"/>
      <w:r w:rsidR="0077632B">
        <w:t>gender</w:t>
      </w:r>
      <w:proofErr w:type="gramEnd"/>
      <w:r w:rsidR="0077632B">
        <w:t xml:space="preserve">] </w:t>
      </w:r>
      <w:r w:rsidR="008C76E1">
        <w:t>is</w:t>
      </w:r>
      <w:r w:rsidR="008C76E1">
        <w:rPr>
          <w:spacing w:val="-4"/>
        </w:rPr>
        <w:t xml:space="preserve"> </w:t>
      </w:r>
      <w:r w:rsidR="008C76E1">
        <w:t xml:space="preserve">therefore </w:t>
      </w:r>
      <w:r w:rsidR="008C76E1">
        <w:rPr>
          <w:b/>
        </w:rPr>
        <w:t xml:space="preserve">lawfully present </w:t>
      </w:r>
      <w:r w:rsidR="008C76E1">
        <w:t>in the Republic of South Africa until</w:t>
      </w:r>
      <w:r w:rsidR="00080029">
        <w:t xml:space="preserve"> [pronoun] </w:t>
      </w:r>
      <w:r w:rsidR="008C76E1">
        <w:t>application is finally determined.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w:t>
      </w:r>
      <w:r>
        <w:rPr>
          <w:spacing w:val="-3"/>
        </w:rPr>
        <w:t xml:space="preserve"> </w:t>
      </w:r>
      <w:r>
        <w:t>is</w:t>
      </w:r>
      <w:r>
        <w:rPr>
          <w:spacing w:val="-2"/>
        </w:rPr>
        <w:t xml:space="preserve"> </w:t>
      </w:r>
      <w:r>
        <w:rPr>
          <w:b/>
        </w:rPr>
        <w:t>absolutely</w:t>
      </w:r>
      <w:r>
        <w:rPr>
          <w:b/>
          <w:spacing w:val="-3"/>
        </w:rPr>
        <w:t xml:space="preserve"> </w:t>
      </w:r>
      <w:r>
        <w:rPr>
          <w:b/>
        </w:rPr>
        <w:t>protected</w:t>
      </w:r>
      <w:r>
        <w:rPr>
          <w:b/>
          <w:spacing w:val="-2"/>
        </w:rPr>
        <w:t xml:space="preserve"> </w:t>
      </w:r>
      <w:r>
        <w:t>by</w:t>
      </w:r>
      <w:r>
        <w:rPr>
          <w:spacing w:val="-5"/>
        </w:rPr>
        <w:t xml:space="preserve"> </w:t>
      </w:r>
      <w:r>
        <w:t>Section</w:t>
      </w:r>
      <w:r>
        <w:rPr>
          <w:spacing w:val="-5"/>
        </w:rPr>
        <w:t xml:space="preserve"> </w:t>
      </w:r>
      <w:r>
        <w:t>21(4)</w:t>
      </w:r>
      <w:r>
        <w:rPr>
          <w:spacing w:val="-2"/>
        </w:rPr>
        <w:t xml:space="preserve"> </w:t>
      </w:r>
      <w:r>
        <w:t>of</w:t>
      </w:r>
      <w:r>
        <w:rPr>
          <w:spacing w:val="-4"/>
        </w:rPr>
        <w:t xml:space="preserve"> </w:t>
      </w:r>
      <w:r>
        <w:t>the</w:t>
      </w:r>
      <w:r>
        <w:rPr>
          <w:spacing w:val="-3"/>
        </w:rPr>
        <w:t xml:space="preserve"> </w:t>
      </w:r>
      <w:r>
        <w:t>Refugees</w:t>
      </w:r>
      <w:r>
        <w:rPr>
          <w:spacing w:val="-2"/>
        </w:rPr>
        <w:t xml:space="preserve"> </w:t>
      </w:r>
      <w:r>
        <w:t>Act</w:t>
      </w:r>
      <w:r>
        <w:rPr>
          <w:spacing w:val="-1"/>
        </w:rPr>
        <w:t xml:space="preserve"> </w:t>
      </w:r>
      <w:r>
        <w:t>and</w:t>
      </w:r>
      <w:r>
        <w:rPr>
          <w:spacing w:val="-5"/>
        </w:rPr>
        <w:t xml:space="preserve"> </w:t>
      </w:r>
      <w:r>
        <w:t>the</w:t>
      </w:r>
      <w:r>
        <w:rPr>
          <w:spacing w:val="-3"/>
        </w:rPr>
        <w:t xml:space="preserve"> </w:t>
      </w:r>
      <w:r>
        <w:t>binding</w:t>
      </w:r>
      <w:r>
        <w:rPr>
          <w:spacing w:val="-3"/>
        </w:rPr>
        <w:t xml:space="preserve"> </w:t>
      </w:r>
      <w:r>
        <w:t>principle</w:t>
      </w:r>
      <w:r>
        <w:rPr>
          <w:spacing w:val="-3"/>
        </w:rPr>
        <w:t xml:space="preserve"> </w:t>
      </w:r>
      <w:r>
        <w:t xml:space="preserve">of </w:t>
      </w:r>
      <w:r>
        <w:rPr>
          <w:i/>
        </w:rPr>
        <w:t xml:space="preserve">non- </w:t>
      </w:r>
      <w:proofErr w:type="spellStart"/>
      <w:r>
        <w:rPr>
          <w:i/>
        </w:rPr>
        <w:t>refoulement</w:t>
      </w:r>
      <w:proofErr w:type="spellEnd"/>
      <w:r>
        <w:rPr>
          <w:i/>
        </w:rPr>
        <w:t xml:space="preserve"> </w:t>
      </w:r>
      <w:r>
        <w:t>from arrest, detention, prosecution, or deportation relating to</w:t>
      </w:r>
      <w:r w:rsidR="00080029">
        <w:t xml:space="preserve"> [pronoun] </w:t>
      </w:r>
      <w:r>
        <w:t>immigration status.</w:t>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w:t>
      </w:r>
      <w:r>
        <w:rPr>
          <w:spacing w:val="-2"/>
        </w:rPr>
        <w:t xml:space="preserve"> </w:t>
      </w:r>
      <w:r>
        <w:t>will</w:t>
      </w:r>
      <w:r>
        <w:rPr>
          <w:spacing w:val="-2"/>
        </w:rPr>
        <w:t xml:space="preserve"> </w:t>
      </w:r>
      <w:r>
        <w:t>have</w:t>
      </w:r>
      <w:r>
        <w:rPr>
          <w:spacing w:val="-2"/>
        </w:rPr>
        <w:t xml:space="preserve"> </w:t>
      </w:r>
      <w:r>
        <w:t>in</w:t>
      </w:r>
      <w:r w:rsidR="00080029">
        <w:rPr>
          <w:spacing w:val="-2"/>
        </w:rPr>
        <w:t xml:space="preserve"> [pronoun] </w:t>
      </w:r>
      <w:r>
        <w:t>possession</w:t>
      </w:r>
      <w:r>
        <w:rPr>
          <w:spacing w:val="-2"/>
        </w:rPr>
        <w:t xml:space="preserve"> </w:t>
      </w:r>
      <w:r>
        <w:t>a</w:t>
      </w:r>
      <w:r>
        <w:rPr>
          <w:spacing w:val="-4"/>
        </w:rPr>
        <w:t xml:space="preserve"> </w:t>
      </w:r>
      <w:r>
        <w:t>copy</w:t>
      </w:r>
      <w:r>
        <w:rPr>
          <w:spacing w:val="-1"/>
        </w:rPr>
        <w:t xml:space="preserve"> </w:t>
      </w:r>
      <w:r>
        <w:t>of</w:t>
      </w:r>
      <w:r w:rsidR="00080029">
        <w:t xml:space="preserve"> [pronoun] </w:t>
      </w:r>
      <w:r>
        <w:rPr>
          <w:b/>
        </w:rPr>
        <w:t>Declaration</w:t>
      </w:r>
      <w:r>
        <w:rPr>
          <w:b/>
          <w:spacing w:val="-2"/>
        </w:rPr>
        <w:t xml:space="preserve"> </w:t>
      </w:r>
      <w:r>
        <w:rPr>
          <w:b/>
        </w:rPr>
        <w:t>of</w:t>
      </w:r>
      <w:r>
        <w:rPr>
          <w:b/>
          <w:spacing w:val="-3"/>
        </w:rPr>
        <w:t xml:space="preserve"> </w:t>
      </w:r>
      <w:r>
        <w:rPr>
          <w:b/>
        </w:rPr>
        <w:t>Intention</w:t>
      </w:r>
      <w:r>
        <w:rPr>
          <w:b/>
          <w:spacing w:val="-5"/>
        </w:rPr>
        <w:t xml:space="preserve"> </w:t>
      </w:r>
      <w:r>
        <w:rPr>
          <w:b/>
        </w:rPr>
        <w:t>to</w:t>
      </w:r>
      <w:r>
        <w:rPr>
          <w:b/>
          <w:spacing w:val="-2"/>
        </w:rPr>
        <w:t xml:space="preserve"> </w:t>
      </w:r>
      <w:r>
        <w:rPr>
          <w:b/>
        </w:rPr>
        <w:t>Apply</w:t>
      </w:r>
      <w:r>
        <w:rPr>
          <w:b/>
          <w:spacing w:val="-4"/>
        </w:rPr>
        <w:t xml:space="preserve"> </w:t>
      </w:r>
      <w:r>
        <w:rPr>
          <w:b/>
        </w:rPr>
        <w:t>for</w:t>
      </w:r>
      <w:r>
        <w:rPr>
          <w:b/>
          <w:spacing w:val="-6"/>
        </w:rPr>
        <w:t xml:space="preserve"> </w:t>
      </w:r>
      <w:r>
        <w:rPr>
          <w:b/>
        </w:rPr>
        <w:t>Asylum</w:t>
      </w:r>
      <w:r>
        <w:t>,</w:t>
      </w:r>
      <w:r>
        <w:rPr>
          <w:spacing w:val="-3"/>
        </w:rPr>
        <w:t xml:space="preserve"> </w:t>
      </w:r>
      <w:r>
        <w:t>proof of its submission to the DHA, and a copy of this explanatory letter.</w:t>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w:t>
      </w:r>
      <w:r>
        <w:rPr>
          <w:spacing w:val="-4"/>
        </w:rPr>
        <w:t xml:space="preserve"> </w:t>
      </w:r>
      <w:r>
        <w:t>trust</w:t>
      </w:r>
      <w:r>
        <w:rPr>
          <w:spacing w:val="-3"/>
        </w:rPr>
        <w:t xml:space="preserve"> </w:t>
      </w:r>
      <w:r>
        <w:t>this</w:t>
      </w:r>
      <w:r>
        <w:rPr>
          <w:spacing w:val="-1"/>
        </w:rPr>
        <w:t xml:space="preserve"> </w:t>
      </w:r>
      <w:r>
        <w:t>detailed</w:t>
      </w:r>
      <w:r>
        <w:rPr>
          <w:spacing w:val="-2"/>
        </w:rPr>
        <w:t xml:space="preserve"> </w:t>
      </w:r>
      <w:r>
        <w:t>exposition</w:t>
      </w:r>
      <w:r>
        <w:rPr>
          <w:spacing w:val="-2"/>
        </w:rPr>
        <w:t xml:space="preserve"> </w:t>
      </w:r>
      <w:r>
        <w:t>of</w:t>
      </w:r>
      <w:r>
        <w:rPr>
          <w:spacing w:val="-3"/>
        </w:rPr>
        <w:t xml:space="preserve"> </w:t>
      </w:r>
      <w:r>
        <w:t>the</w:t>
      </w:r>
      <w:r>
        <w:rPr>
          <w:spacing w:val="-4"/>
        </w:rPr>
        <w:t xml:space="preserve"> </w:t>
      </w:r>
      <w:r>
        <w:t>current</w:t>
      </w:r>
      <w:r>
        <w:rPr>
          <w:spacing w:val="-3"/>
        </w:rPr>
        <w:t xml:space="preserve"> </w:t>
      </w:r>
      <w:r>
        <w:t>law</w:t>
      </w:r>
      <w:r>
        <w:rPr>
          <w:spacing w:val="-2"/>
        </w:rPr>
        <w:t xml:space="preserve"> </w:t>
      </w:r>
      <w:r>
        <w:t>is</w:t>
      </w:r>
      <w:r>
        <w:rPr>
          <w:spacing w:val="-1"/>
        </w:rPr>
        <w:t xml:space="preserve"> </w:t>
      </w:r>
      <w:r>
        <w:t>unambiguous.</w:t>
      </w:r>
      <w:r>
        <w:rPr>
          <w:spacing w:val="-3"/>
        </w:rPr>
        <w:t xml:space="preserve"> </w:t>
      </w:r>
      <w:r>
        <w:t>We</w:t>
      </w:r>
      <w:r>
        <w:rPr>
          <w:spacing w:val="-4"/>
        </w:rPr>
        <w:t xml:space="preserve"> </w:t>
      </w:r>
      <w:r>
        <w:t>respectfully</w:t>
      </w:r>
      <w:r>
        <w:rPr>
          <w:spacing w:val="-4"/>
        </w:rPr>
        <w:t xml:space="preserve"> </w:t>
      </w:r>
      <w:r>
        <w:t>request</w:t>
      </w:r>
      <w:r>
        <w:rPr>
          <w:spacing w:val="-3"/>
        </w:rPr>
        <w:t xml:space="preserve"> </w:t>
      </w:r>
      <w:r>
        <w:t>that</w:t>
      </w:r>
      <w:r>
        <w:rPr>
          <w:spacing w:val="-3"/>
        </w:rPr>
        <w:t xml:space="preserve"> </w:t>
      </w:r>
      <w:r>
        <w:t>you</w:t>
      </w:r>
      <w:r>
        <w:rPr>
          <w:spacing w:val="-2"/>
        </w:rPr>
        <w:t xml:space="preserve"> </w:t>
      </w:r>
      <w:proofErr w:type="spellStart"/>
      <w:r>
        <w:t>recognise</w:t>
      </w:r>
      <w:proofErr w:type="spellEnd"/>
      <w:r>
        <w:t xml:space="preserve"> </w:t>
      </w:r>
      <w:r>
        <w:rPr>
          <w:b/>
        </w:rPr>
        <w:t>[title] [full names]’s</w:t>
      </w:r>
      <w:r>
        <w:t xml:space="preserve"> protected legal status and assist</w:t>
      </w:r>
      <w:r w:rsidR="00080029">
        <w:t xml:space="preserve"> [pronoun] </w:t>
      </w:r>
      <w:r>
        <w:t>where necessary. Any action contrary to the clear principles and court orders cited herein would be unlawful and subject to legal challenge.</w:t>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